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3AE" w:rsidRDefault="00CE33AE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pacing w:val="-4"/>
          <w:sz w:val="32"/>
          <w:szCs w:val="32"/>
        </w:rPr>
        <w:t>4</w:t>
      </w:r>
    </w:p>
    <w:p w:rsidR="00CE33AE" w:rsidRDefault="00CE33AE">
      <w:pPr>
        <w:pStyle w:val="FootnoteText"/>
        <w:spacing w:line="580" w:lineRule="exact"/>
      </w:pPr>
    </w:p>
    <w:p w:rsidR="00CE33AE" w:rsidRDefault="00CE33A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  <w:t>2023</w:t>
      </w: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年度部门整体支出绩效自评表</w:t>
      </w:r>
    </w:p>
    <w:p w:rsidR="00CE33AE" w:rsidRDefault="00CE33AE">
      <w:pPr>
        <w:spacing w:line="132" w:lineRule="exact"/>
      </w:pPr>
    </w:p>
    <w:tbl>
      <w:tblPr>
        <w:tblW w:w="5023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830"/>
        <w:gridCol w:w="993"/>
        <w:gridCol w:w="944"/>
        <w:gridCol w:w="51"/>
        <w:gridCol w:w="973"/>
        <w:gridCol w:w="22"/>
        <w:gridCol w:w="1021"/>
        <w:gridCol w:w="969"/>
        <w:gridCol w:w="699"/>
        <w:gridCol w:w="723"/>
        <w:gridCol w:w="1323"/>
      </w:tblGrid>
      <w:tr w:rsidR="00CE33AE" w:rsidTr="00B41F70">
        <w:trPr>
          <w:trHeight w:val="901"/>
          <w:jc w:val="center"/>
        </w:trPr>
        <w:tc>
          <w:tcPr>
            <w:tcW w:w="1617" w:type="pct"/>
            <w:gridSpan w:val="3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省级预算部门、单位名称</w:t>
            </w:r>
          </w:p>
        </w:tc>
        <w:tc>
          <w:tcPr>
            <w:tcW w:w="3382" w:type="pct"/>
            <w:gridSpan w:val="8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华容县黄湖小学</w:t>
            </w:r>
          </w:p>
        </w:tc>
      </w:tr>
      <w:tr w:rsidR="00CE33AE" w:rsidTr="00B41F70">
        <w:trPr>
          <w:trHeight w:val="820"/>
          <w:jc w:val="center"/>
        </w:trPr>
        <w:tc>
          <w:tcPr>
            <w:tcW w:w="485" w:type="pct"/>
            <w:vMerge w:val="restart"/>
            <w:tcBorders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年度预算申请（万元）</w:t>
            </w:r>
          </w:p>
        </w:tc>
        <w:tc>
          <w:tcPr>
            <w:tcW w:w="1131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9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609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CE33AE" w:rsidTr="00B41F70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年度资金总额</w:t>
            </w:r>
          </w:p>
        </w:tc>
        <w:tc>
          <w:tcPr>
            <w:tcW w:w="1024" w:type="dxa"/>
            <w:gridSpan w:val="2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Cs w:val="21"/>
              </w:rPr>
            </w:pPr>
            <w:r w:rsidRPr="00B41F70">
              <w:rPr>
                <w:color w:val="000000"/>
                <w:kern w:val="0"/>
                <w:sz w:val="20"/>
                <w:szCs w:val="20"/>
              </w:rPr>
              <w:t>1062.56</w:t>
            </w:r>
          </w:p>
        </w:tc>
        <w:tc>
          <w:tcPr>
            <w:tcW w:w="1043" w:type="dxa"/>
            <w:gridSpan w:val="2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Cs w:val="21"/>
              </w:rPr>
            </w:pPr>
            <w:r w:rsidRPr="00B41F70">
              <w:rPr>
                <w:color w:val="000000"/>
                <w:kern w:val="0"/>
                <w:sz w:val="20"/>
                <w:szCs w:val="20"/>
              </w:rPr>
              <w:t>1072.56</w:t>
            </w:r>
          </w:p>
        </w:tc>
        <w:tc>
          <w:tcPr>
            <w:tcW w:w="97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Cs w:val="21"/>
              </w:rPr>
            </w:pPr>
            <w:r w:rsidRPr="00B41F70">
              <w:rPr>
                <w:color w:val="000000"/>
                <w:kern w:val="0"/>
                <w:sz w:val="20"/>
                <w:szCs w:val="20"/>
              </w:rPr>
              <w:t>1072.56</w:t>
            </w:r>
          </w:p>
        </w:tc>
        <w:tc>
          <w:tcPr>
            <w:tcW w:w="699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Cs w:val="21"/>
              </w:rPr>
            </w:pPr>
            <w:r w:rsidRPr="00B41F70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3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Cs w:val="21"/>
              </w:rPr>
            </w:pPr>
            <w:r w:rsidRPr="00B41F70">
              <w:rPr>
                <w:color w:val="000000"/>
                <w:kern w:val="0"/>
                <w:sz w:val="20"/>
                <w:szCs w:val="20"/>
              </w:rPr>
              <w:t>96.00%</w:t>
            </w:r>
          </w:p>
        </w:tc>
        <w:tc>
          <w:tcPr>
            <w:tcW w:w="1323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Cs w:val="21"/>
              </w:rPr>
            </w:pPr>
            <w:r w:rsidRPr="00B41F70">
              <w:rPr>
                <w:color w:val="000000"/>
                <w:kern w:val="0"/>
                <w:sz w:val="20"/>
                <w:szCs w:val="20"/>
              </w:rPr>
              <w:t>9.60</w:t>
            </w:r>
          </w:p>
        </w:tc>
      </w:tr>
      <w:tr w:rsidR="00CE33AE" w:rsidTr="00B41F70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CE33AE" w:rsidRPr="00B41F70" w:rsidRDefault="00CE33AE" w:rsidP="00CE33AE">
            <w:pPr>
              <w:spacing w:line="260" w:lineRule="exact"/>
              <w:ind w:firstLineChars="28" w:firstLine="31680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按收入性质分：</w:t>
            </w:r>
          </w:p>
        </w:tc>
        <w:tc>
          <w:tcPr>
            <w:tcW w:w="2173" w:type="pct"/>
            <w:gridSpan w:val="4"/>
            <w:vAlign w:val="center"/>
          </w:tcPr>
          <w:p w:rsidR="00CE33AE" w:rsidRPr="00B41F70" w:rsidRDefault="00CE33AE" w:rsidP="00B41F70">
            <w:pPr>
              <w:spacing w:line="260" w:lineRule="exact"/>
              <w:jc w:val="left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按支出性质分：</w:t>
            </w:r>
          </w:p>
        </w:tc>
      </w:tr>
      <w:tr w:rsidR="00CE33AE" w:rsidTr="00B41F70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CE33AE" w:rsidRPr="00B41F70" w:rsidRDefault="00CE33AE" w:rsidP="00CE33AE">
            <w:pPr>
              <w:spacing w:line="260" w:lineRule="exact"/>
              <w:ind w:firstLineChars="100" w:firstLine="31680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其中：一般公共预算：</w:t>
            </w:r>
            <w:r w:rsidRPr="00B41F70">
              <w:rPr>
                <w:rFonts w:ascii="宋体" w:hAnsi="宋体" w:cs="宋体"/>
                <w:szCs w:val="21"/>
              </w:rPr>
              <w:t>1072.56</w:t>
            </w:r>
          </w:p>
        </w:tc>
        <w:tc>
          <w:tcPr>
            <w:tcW w:w="2173" w:type="pct"/>
            <w:gridSpan w:val="4"/>
            <w:vAlign w:val="center"/>
          </w:tcPr>
          <w:p w:rsidR="00CE33AE" w:rsidRPr="00B41F70" w:rsidRDefault="00CE33AE" w:rsidP="00CE33AE">
            <w:pPr>
              <w:spacing w:line="260" w:lineRule="exact"/>
              <w:ind w:firstLineChars="100" w:firstLine="31680"/>
              <w:jc w:val="left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其中：基本支出：</w:t>
            </w:r>
            <w:r w:rsidRPr="00B41F70">
              <w:rPr>
                <w:rFonts w:ascii="新宋体" w:eastAsia="新宋体" w:hAnsi="新宋体" w:cs="新宋体"/>
                <w:bCs/>
                <w:sz w:val="28"/>
                <w:szCs w:val="28"/>
              </w:rPr>
              <w:t>937.69</w:t>
            </w:r>
          </w:p>
        </w:tc>
      </w:tr>
      <w:tr w:rsidR="00CE33AE" w:rsidTr="00B41F70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CE33AE" w:rsidRPr="00B41F70" w:rsidRDefault="00CE33AE" w:rsidP="00CE33AE">
            <w:pPr>
              <w:spacing w:line="260" w:lineRule="exact"/>
              <w:ind w:firstLineChars="400" w:firstLine="31680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政府性基金拨款：</w:t>
            </w:r>
            <w:r w:rsidRPr="00B41F70">
              <w:rPr>
                <w:rFonts w:ascii="宋体" w:cs="宋体"/>
                <w:szCs w:val="21"/>
              </w:rPr>
              <w:t>0</w:t>
            </w:r>
          </w:p>
        </w:tc>
        <w:tc>
          <w:tcPr>
            <w:tcW w:w="2173" w:type="pct"/>
            <w:gridSpan w:val="4"/>
            <w:vAlign w:val="center"/>
          </w:tcPr>
          <w:p w:rsidR="00CE33AE" w:rsidRPr="00B41F70" w:rsidRDefault="00CE33AE" w:rsidP="00CE33AE">
            <w:pPr>
              <w:spacing w:line="260" w:lineRule="exact"/>
              <w:ind w:firstLineChars="400" w:firstLine="31680"/>
              <w:jc w:val="left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项目支出：</w:t>
            </w:r>
            <w:r w:rsidRPr="00B41F70">
              <w:rPr>
                <w:rFonts w:ascii="宋体" w:hAnsi="宋体" w:cs="宋体"/>
                <w:szCs w:val="21"/>
              </w:rPr>
              <w:t>134.85</w:t>
            </w:r>
          </w:p>
        </w:tc>
      </w:tr>
      <w:tr w:rsidR="00CE33AE" w:rsidTr="00B41F70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CE33AE" w:rsidRPr="00B41F70" w:rsidRDefault="00CE33AE" w:rsidP="00CE33AE">
            <w:pPr>
              <w:spacing w:line="260" w:lineRule="exact"/>
              <w:ind w:firstLineChars="100" w:firstLine="31680"/>
              <w:jc w:val="left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纳入专户管理的非税收入拨款：</w:t>
            </w:r>
            <w:r w:rsidRPr="00B41F70">
              <w:rPr>
                <w:rFonts w:ascii="宋体" w:hAnsi="宋体" w:cs="宋体"/>
                <w:szCs w:val="21"/>
              </w:rPr>
              <w:t>176.07</w:t>
            </w:r>
          </w:p>
        </w:tc>
        <w:tc>
          <w:tcPr>
            <w:tcW w:w="2173" w:type="pct"/>
            <w:gridSpan w:val="4"/>
            <w:vAlign w:val="center"/>
          </w:tcPr>
          <w:p w:rsidR="00CE33AE" w:rsidRPr="00B41F70" w:rsidRDefault="00CE33AE" w:rsidP="00B41F70">
            <w:pPr>
              <w:spacing w:line="260" w:lineRule="exact"/>
              <w:jc w:val="left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CE33AE" w:rsidRPr="00B41F70" w:rsidRDefault="00CE33AE" w:rsidP="00CE33AE">
            <w:pPr>
              <w:spacing w:line="260" w:lineRule="exact"/>
              <w:ind w:firstLineChars="400" w:firstLine="31680"/>
              <w:jc w:val="left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其他资金：</w:t>
            </w:r>
            <w:r w:rsidRPr="00B41F70">
              <w:rPr>
                <w:rFonts w:ascii="宋体" w:cs="宋体"/>
                <w:szCs w:val="21"/>
              </w:rPr>
              <w:t>0</w:t>
            </w:r>
          </w:p>
        </w:tc>
        <w:tc>
          <w:tcPr>
            <w:tcW w:w="2173" w:type="pct"/>
            <w:gridSpan w:val="4"/>
            <w:vAlign w:val="center"/>
          </w:tcPr>
          <w:p w:rsidR="00CE33AE" w:rsidRPr="00B41F70" w:rsidRDefault="00CE33AE" w:rsidP="00B41F70">
            <w:pPr>
              <w:spacing w:line="260" w:lineRule="exact"/>
              <w:jc w:val="left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20"/>
          <w:jc w:val="center"/>
        </w:trPr>
        <w:tc>
          <w:tcPr>
            <w:tcW w:w="485" w:type="pct"/>
            <w:vMerge w:val="restart"/>
            <w:tcBorders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年度总体目标</w:t>
            </w:r>
          </w:p>
        </w:tc>
        <w:tc>
          <w:tcPr>
            <w:tcW w:w="2341" w:type="pct"/>
            <w:gridSpan w:val="6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73" w:type="pct"/>
            <w:gridSpan w:val="4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CE33AE" w:rsidTr="00B41F70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CE33AE" w:rsidRPr="00B41F70" w:rsidRDefault="00CE33AE" w:rsidP="00B41F70">
            <w:pPr>
              <w:spacing w:line="260" w:lineRule="exact"/>
              <w:jc w:val="left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/>
                <w:sz w:val="20"/>
                <w:szCs w:val="20"/>
              </w:rPr>
              <w:t>1.</w:t>
            </w:r>
            <w:r w:rsidRPr="00B41F70">
              <w:rPr>
                <w:rFonts w:ascii="宋体" w:hAnsi="宋体" w:cs="宋体" w:hint="eastAsia"/>
                <w:sz w:val="20"/>
                <w:szCs w:val="20"/>
              </w:rPr>
              <w:t>教育质量全面提升。</w:t>
            </w:r>
            <w:r w:rsidRPr="00B41F70">
              <w:rPr>
                <w:rFonts w:ascii="宋体" w:hAnsi="宋体" w:cs="宋体"/>
                <w:sz w:val="20"/>
                <w:szCs w:val="20"/>
              </w:rPr>
              <w:t>2.</w:t>
            </w:r>
            <w:r w:rsidRPr="00B41F70">
              <w:rPr>
                <w:rFonts w:ascii="宋体" w:hAnsi="宋体" w:cs="宋体" w:hint="eastAsia"/>
                <w:sz w:val="20"/>
                <w:szCs w:val="20"/>
              </w:rPr>
              <w:t>安全管理全面强化。</w:t>
            </w:r>
            <w:r w:rsidRPr="00B41F70">
              <w:rPr>
                <w:rFonts w:ascii="宋体" w:hAnsi="宋体" w:cs="宋体"/>
                <w:sz w:val="20"/>
                <w:szCs w:val="20"/>
              </w:rPr>
              <w:t>3.</w:t>
            </w:r>
            <w:r w:rsidRPr="00B41F70">
              <w:rPr>
                <w:rFonts w:ascii="宋体" w:hAnsi="宋体" w:cs="宋体" w:hint="eastAsia"/>
                <w:sz w:val="20"/>
                <w:szCs w:val="20"/>
              </w:rPr>
              <w:t>队伍建设全面加强。</w:t>
            </w:r>
            <w:r w:rsidRPr="00B41F70">
              <w:rPr>
                <w:rFonts w:ascii="宋体" w:hAnsi="宋体" w:cs="宋体"/>
                <w:sz w:val="20"/>
                <w:szCs w:val="20"/>
              </w:rPr>
              <w:t>4.</w:t>
            </w:r>
            <w:r w:rsidRPr="00B41F70">
              <w:rPr>
                <w:rFonts w:ascii="宋体" w:hAnsi="宋体" w:cs="宋体" w:hint="eastAsia"/>
                <w:sz w:val="20"/>
                <w:szCs w:val="20"/>
              </w:rPr>
              <w:t>教育管理全面规范。</w:t>
            </w:r>
            <w:r w:rsidRPr="00B41F70">
              <w:rPr>
                <w:rFonts w:ascii="宋体" w:hAnsi="宋体" w:cs="宋体"/>
                <w:sz w:val="20"/>
                <w:szCs w:val="20"/>
              </w:rPr>
              <w:t>5.</w:t>
            </w:r>
            <w:r w:rsidRPr="00B41F70">
              <w:rPr>
                <w:rFonts w:ascii="宋体" w:hAnsi="宋体" w:cs="宋体" w:hint="eastAsia"/>
                <w:sz w:val="20"/>
                <w:szCs w:val="20"/>
              </w:rPr>
              <w:t>发展保障全面深化。</w:t>
            </w:r>
          </w:p>
        </w:tc>
        <w:tc>
          <w:tcPr>
            <w:tcW w:w="2173" w:type="pct"/>
            <w:gridSpan w:val="4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全部达成预期目标</w:t>
            </w:r>
          </w:p>
        </w:tc>
      </w:tr>
      <w:tr w:rsidR="00CE33AE" w:rsidTr="00B41F70">
        <w:trPr>
          <w:trHeight w:val="860"/>
          <w:jc w:val="center"/>
        </w:trPr>
        <w:tc>
          <w:tcPr>
            <w:tcW w:w="485" w:type="pct"/>
            <w:vMerge w:val="restar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一级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二级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三级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CE33AE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产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出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(30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数量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3"/>
                <w:szCs w:val="13"/>
              </w:rPr>
              <w:t>组织开展德育活动</w:t>
            </w:r>
          </w:p>
        </w:tc>
        <w:tc>
          <w:tcPr>
            <w:tcW w:w="102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97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699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723" w:type="dxa"/>
            <w:vAlign w:val="center"/>
          </w:tcPr>
          <w:p w:rsidR="00CE33AE" w:rsidRPr="00B41F70" w:rsidRDefault="00CE33AE" w:rsidP="00B41F70">
            <w:pPr>
              <w:widowControl/>
              <w:jc w:val="left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3"/>
                <w:szCs w:val="13"/>
              </w:rPr>
              <w:t>县级以上各类比赛学生获奖数同比增长</w:t>
            </w:r>
          </w:p>
        </w:tc>
        <w:tc>
          <w:tcPr>
            <w:tcW w:w="102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大于或等于</w:t>
            </w: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0</w:t>
            </w:r>
          </w:p>
        </w:tc>
        <w:tc>
          <w:tcPr>
            <w:tcW w:w="97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大于或等于</w:t>
            </w: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0</w:t>
            </w:r>
          </w:p>
        </w:tc>
        <w:tc>
          <w:tcPr>
            <w:tcW w:w="699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723" w:type="dxa"/>
            <w:vAlign w:val="center"/>
          </w:tcPr>
          <w:p w:rsidR="00CE33AE" w:rsidRPr="00B41F70" w:rsidRDefault="00CE33AE" w:rsidP="00B41F70">
            <w:pPr>
              <w:widowControl/>
              <w:jc w:val="left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3"/>
                <w:szCs w:val="13"/>
              </w:rPr>
              <w:t>县级以上各类教学比赛教师获奖数同比增长</w:t>
            </w:r>
          </w:p>
        </w:tc>
        <w:tc>
          <w:tcPr>
            <w:tcW w:w="102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大于或等于</w:t>
            </w: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0</w:t>
            </w:r>
          </w:p>
        </w:tc>
        <w:tc>
          <w:tcPr>
            <w:tcW w:w="97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大于或等于</w:t>
            </w: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0</w:t>
            </w:r>
          </w:p>
        </w:tc>
        <w:tc>
          <w:tcPr>
            <w:tcW w:w="699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723" w:type="dxa"/>
            <w:vAlign w:val="center"/>
          </w:tcPr>
          <w:p w:rsidR="00CE33AE" w:rsidRPr="00B41F70" w:rsidRDefault="00CE33AE" w:rsidP="00B41F70">
            <w:pPr>
              <w:widowControl/>
              <w:jc w:val="left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质量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建立完善的财务管理制度</w:t>
            </w:r>
          </w:p>
        </w:tc>
        <w:tc>
          <w:tcPr>
            <w:tcW w:w="102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6</w:t>
            </w: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6"/>
                <w:szCs w:val="16"/>
              </w:rPr>
              <w:t>方面</w:t>
            </w:r>
          </w:p>
        </w:tc>
        <w:tc>
          <w:tcPr>
            <w:tcW w:w="97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5</w:t>
            </w: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6"/>
                <w:szCs w:val="16"/>
              </w:rPr>
              <w:t>方面</w:t>
            </w:r>
          </w:p>
        </w:tc>
        <w:tc>
          <w:tcPr>
            <w:tcW w:w="699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23" w:type="dxa"/>
            <w:vAlign w:val="center"/>
          </w:tcPr>
          <w:p w:rsidR="00CE33AE" w:rsidRPr="00B41F70" w:rsidRDefault="00CE33AE" w:rsidP="00B41F70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教学质量提升</w:t>
            </w:r>
          </w:p>
        </w:tc>
        <w:tc>
          <w:tcPr>
            <w:tcW w:w="102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6"/>
                <w:szCs w:val="16"/>
              </w:rPr>
              <w:t>有提升</w:t>
            </w:r>
          </w:p>
        </w:tc>
        <w:tc>
          <w:tcPr>
            <w:tcW w:w="97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6"/>
                <w:szCs w:val="16"/>
              </w:rPr>
              <w:t>有提升</w:t>
            </w:r>
          </w:p>
        </w:tc>
        <w:tc>
          <w:tcPr>
            <w:tcW w:w="699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23" w:type="dxa"/>
            <w:vAlign w:val="center"/>
          </w:tcPr>
          <w:p w:rsidR="00CE33AE" w:rsidRPr="00B41F70" w:rsidRDefault="00CE33AE" w:rsidP="00B41F70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时效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500</w:t>
            </w: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万以上重大在建基础设施建设项目进度偏差率</w:t>
            </w:r>
          </w:p>
        </w:tc>
        <w:tc>
          <w:tcPr>
            <w:tcW w:w="102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5%</w:t>
            </w:r>
          </w:p>
        </w:tc>
        <w:tc>
          <w:tcPr>
            <w:tcW w:w="97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5%</w:t>
            </w:r>
          </w:p>
        </w:tc>
        <w:tc>
          <w:tcPr>
            <w:tcW w:w="699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23" w:type="dxa"/>
            <w:vAlign w:val="center"/>
          </w:tcPr>
          <w:p w:rsidR="00CE33AE" w:rsidRPr="00B41F70" w:rsidRDefault="00CE33AE" w:rsidP="00B41F70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 w:val="restar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益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（</w:t>
            </w:r>
            <w:r w:rsidRPr="00B41F70">
              <w:rPr>
                <w:rFonts w:ascii="宋体" w:hAnsi="宋体" w:cs="宋体"/>
                <w:szCs w:val="21"/>
              </w:rPr>
              <w:t>30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经济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效益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社会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效益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困难家庭学生资助比例同比增长率</w:t>
            </w:r>
          </w:p>
        </w:tc>
        <w:tc>
          <w:tcPr>
            <w:tcW w:w="102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6"/>
                <w:szCs w:val="16"/>
              </w:rPr>
              <w:t>大于或等于</w:t>
            </w: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7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6"/>
                <w:szCs w:val="16"/>
              </w:rPr>
              <w:t>大于或等于</w:t>
            </w: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99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23" w:type="dxa"/>
            <w:vAlign w:val="center"/>
          </w:tcPr>
          <w:p w:rsidR="00CE33AE" w:rsidRPr="00B41F70" w:rsidRDefault="00CE33AE" w:rsidP="00B41F70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由于师德师风因素造成社会不良影响事故</w:t>
            </w:r>
          </w:p>
        </w:tc>
        <w:tc>
          <w:tcPr>
            <w:tcW w:w="102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7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99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23" w:type="dxa"/>
            <w:vAlign w:val="center"/>
          </w:tcPr>
          <w:p w:rsidR="00CE33AE" w:rsidRPr="00B41F70" w:rsidRDefault="00CE33AE" w:rsidP="00B41F70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生态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效益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开支垃圾分类成效</w:t>
            </w:r>
          </w:p>
        </w:tc>
        <w:tc>
          <w:tcPr>
            <w:tcW w:w="102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有成效</w:t>
            </w:r>
          </w:p>
        </w:tc>
        <w:tc>
          <w:tcPr>
            <w:tcW w:w="97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有成效</w:t>
            </w:r>
          </w:p>
        </w:tc>
        <w:tc>
          <w:tcPr>
            <w:tcW w:w="699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23" w:type="dxa"/>
            <w:vAlign w:val="center"/>
          </w:tcPr>
          <w:p w:rsidR="00CE33AE" w:rsidRPr="00B41F70" w:rsidRDefault="00CE33AE" w:rsidP="00B41F70">
            <w:pPr>
              <w:widowControl/>
              <w:jc w:val="left"/>
              <w:textAlignment w:val="center"/>
              <w:rPr>
                <w:rFonts w:ascii="宋体" w:cs="宋体"/>
                <w:sz w:val="20"/>
                <w:szCs w:val="20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可持续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影响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3"/>
                <w:szCs w:val="13"/>
              </w:rPr>
              <w:t>对绩效目标产生可持续影响效果</w:t>
            </w:r>
          </w:p>
        </w:tc>
        <w:tc>
          <w:tcPr>
            <w:tcW w:w="102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有成效</w:t>
            </w:r>
          </w:p>
        </w:tc>
        <w:tc>
          <w:tcPr>
            <w:tcW w:w="97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有成效</w:t>
            </w:r>
          </w:p>
        </w:tc>
        <w:tc>
          <w:tcPr>
            <w:tcW w:w="699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723" w:type="dxa"/>
            <w:vAlign w:val="center"/>
          </w:tcPr>
          <w:p w:rsidR="00CE33AE" w:rsidRPr="00B41F70" w:rsidRDefault="00CE33AE" w:rsidP="00B41F70">
            <w:pPr>
              <w:widowControl/>
              <w:jc w:val="left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满意度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（</w:t>
            </w:r>
            <w:r w:rsidRPr="00B41F70">
              <w:rPr>
                <w:rFonts w:ascii="宋体" w:hAnsi="宋体" w:cs="宋体"/>
                <w:szCs w:val="21"/>
              </w:rPr>
              <w:t>10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服务对象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满意度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1"/>
                <w:szCs w:val="11"/>
              </w:rPr>
              <w:t>教职工满意度调查分数</w:t>
            </w:r>
            <w:r w:rsidRPr="00B41F70">
              <w:rPr>
                <w:rFonts w:ascii="仿宋" w:eastAsia="仿宋" w:hAnsi="仿宋" w:cs="仿宋"/>
                <w:color w:val="000000"/>
                <w:kern w:val="0"/>
                <w:sz w:val="11"/>
                <w:szCs w:val="11"/>
              </w:rPr>
              <w:t>(</w:t>
            </w: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1"/>
                <w:szCs w:val="11"/>
              </w:rPr>
              <w:t>满分</w:t>
            </w:r>
            <w:r w:rsidRPr="00B41F70">
              <w:rPr>
                <w:rFonts w:ascii="仿宋" w:eastAsia="仿宋" w:hAnsi="仿宋" w:cs="仿宋"/>
                <w:color w:val="000000"/>
                <w:kern w:val="0"/>
                <w:sz w:val="11"/>
                <w:szCs w:val="11"/>
              </w:rPr>
              <w:t>100)</w:t>
            </w:r>
          </w:p>
        </w:tc>
        <w:tc>
          <w:tcPr>
            <w:tcW w:w="102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90</w:t>
            </w:r>
          </w:p>
        </w:tc>
        <w:tc>
          <w:tcPr>
            <w:tcW w:w="97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90</w:t>
            </w:r>
          </w:p>
        </w:tc>
        <w:tc>
          <w:tcPr>
            <w:tcW w:w="699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723" w:type="dxa"/>
            <w:vAlign w:val="center"/>
          </w:tcPr>
          <w:p w:rsidR="00CE33AE" w:rsidRPr="00B41F70" w:rsidRDefault="00CE33AE" w:rsidP="00B41F70">
            <w:pPr>
              <w:widowControl/>
              <w:jc w:val="left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1"/>
                <w:szCs w:val="11"/>
              </w:rPr>
              <w:t>学生满意度调查分数</w:t>
            </w:r>
            <w:r w:rsidRPr="00B41F70">
              <w:rPr>
                <w:rFonts w:ascii="仿宋" w:eastAsia="仿宋" w:hAnsi="仿宋" w:cs="仿宋"/>
                <w:color w:val="000000"/>
                <w:kern w:val="0"/>
                <w:sz w:val="11"/>
                <w:szCs w:val="11"/>
              </w:rPr>
              <w:t>(</w:t>
            </w: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1"/>
                <w:szCs w:val="11"/>
              </w:rPr>
              <w:t>满分</w:t>
            </w:r>
            <w:r w:rsidRPr="00B41F70">
              <w:rPr>
                <w:rFonts w:ascii="仿宋" w:eastAsia="仿宋" w:hAnsi="仿宋" w:cs="仿宋"/>
                <w:color w:val="000000"/>
                <w:kern w:val="0"/>
                <w:sz w:val="11"/>
                <w:szCs w:val="11"/>
              </w:rPr>
              <w:t>100)</w:t>
            </w:r>
          </w:p>
        </w:tc>
        <w:tc>
          <w:tcPr>
            <w:tcW w:w="102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90</w:t>
            </w:r>
          </w:p>
        </w:tc>
        <w:tc>
          <w:tcPr>
            <w:tcW w:w="97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90</w:t>
            </w:r>
          </w:p>
        </w:tc>
        <w:tc>
          <w:tcPr>
            <w:tcW w:w="699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723" w:type="dxa"/>
            <w:vAlign w:val="center"/>
          </w:tcPr>
          <w:p w:rsidR="00CE33AE" w:rsidRPr="00B41F70" w:rsidRDefault="00CE33AE" w:rsidP="00B41F70">
            <w:pPr>
              <w:widowControl/>
              <w:jc w:val="left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本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（</w:t>
            </w:r>
            <w:r w:rsidRPr="00B41F70">
              <w:rPr>
                <w:rFonts w:ascii="宋体" w:hAnsi="宋体" w:cs="宋体"/>
                <w:szCs w:val="21"/>
              </w:rPr>
              <w:t>20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经济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成本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公经费同比变动率</w:t>
            </w:r>
          </w:p>
        </w:tc>
        <w:tc>
          <w:tcPr>
            <w:tcW w:w="102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-5%</w:t>
            </w:r>
          </w:p>
        </w:tc>
        <w:tc>
          <w:tcPr>
            <w:tcW w:w="971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-5%</w:t>
            </w:r>
          </w:p>
        </w:tc>
        <w:tc>
          <w:tcPr>
            <w:tcW w:w="699" w:type="dxa"/>
            <w:vAlign w:val="center"/>
          </w:tcPr>
          <w:p w:rsidR="00CE33AE" w:rsidRPr="00B41F70" w:rsidRDefault="00CE33AE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23" w:type="dxa"/>
            <w:vAlign w:val="center"/>
          </w:tcPr>
          <w:p w:rsidR="00CE33AE" w:rsidRPr="00B41F70" w:rsidRDefault="00CE33AE" w:rsidP="00B41F70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社会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成本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生态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环境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成本</w:t>
            </w:r>
          </w:p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CE33AE" w:rsidTr="00B41F70">
        <w:trPr>
          <w:trHeight w:val="510"/>
          <w:jc w:val="center"/>
        </w:trPr>
        <w:tc>
          <w:tcPr>
            <w:tcW w:w="3393" w:type="pct"/>
            <w:gridSpan w:val="8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总分</w:t>
            </w:r>
          </w:p>
        </w:tc>
        <w:tc>
          <w:tcPr>
            <w:tcW w:w="409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99.6</w:t>
            </w:r>
          </w:p>
        </w:tc>
        <w:tc>
          <w:tcPr>
            <w:tcW w:w="423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CE33AE" w:rsidRPr="00B41F70" w:rsidRDefault="00CE33AE" w:rsidP="00B41F70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CE33AE" w:rsidRDefault="00CE33AE"/>
    <w:p w:rsidR="00CE33AE" w:rsidRDefault="00CE33AE">
      <w:r>
        <w:rPr>
          <w:rFonts w:hint="eastAsia"/>
        </w:rPr>
        <w:t>填表人：鲁道坤</w:t>
      </w:r>
      <w:r>
        <w:t xml:space="preserve"> </w:t>
      </w:r>
      <w:r>
        <w:rPr>
          <w:rFonts w:hint="eastAsia"/>
        </w:rPr>
        <w:t>填报日期：</w:t>
      </w:r>
      <w:r>
        <w:t xml:space="preserve">2024-05-22 </w:t>
      </w:r>
      <w:r>
        <w:rPr>
          <w:rFonts w:hint="eastAsia"/>
        </w:rPr>
        <w:t>联系电话：</w:t>
      </w:r>
      <w:r>
        <w:t xml:space="preserve">13762026511 </w:t>
      </w:r>
      <w:r>
        <w:rPr>
          <w:rFonts w:hint="eastAsia"/>
        </w:rPr>
        <w:t>单位负责人签字：</w:t>
      </w:r>
    </w:p>
    <w:sectPr w:rsidR="00CE33AE" w:rsidSect="005342EB">
      <w:footerReference w:type="default" r:id="rId6"/>
      <w:pgSz w:w="11905" w:h="16838"/>
      <w:pgMar w:top="1984" w:right="1701" w:bottom="1984" w:left="1701" w:header="850" w:footer="1587" w:gutter="0"/>
      <w:pgNumType w:fmt="numberInDash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3AE" w:rsidRDefault="00CE33AE" w:rsidP="005342EB">
      <w:r>
        <w:separator/>
      </w:r>
    </w:p>
  </w:endnote>
  <w:endnote w:type="continuationSeparator" w:id="1">
    <w:p w:rsidR="00CE33AE" w:rsidRDefault="00CE33AE" w:rsidP="00534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仿宋">
    <w:altName w:val="hakuyoxingshu7000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3AE" w:rsidRDefault="00CE33AE">
    <w:pPr>
      <w:pStyle w:val="BodyText"/>
      <w:spacing w:before="1" w:line="174" w:lineRule="auto"/>
      <w:ind w:left="574"/>
      <w:rPr>
        <w:sz w:val="28"/>
        <w:szCs w:val="28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08pt;margin-top:0;width:2in;height:2in;z-index:251660288;mso-wrap-style:none;mso-position-horizontal:outside;mso-position-horizontal-relative:margin" filled="f" stroked="f" strokeweight=".5pt">
          <v:textbox style="mso-fit-shape-to-text:t" inset="0,0,0,0">
            <w:txbxContent>
              <w:p w:rsidR="00CE33AE" w:rsidRDefault="00CE33AE" w:rsidP="005477FF">
                <w:pPr>
                  <w:pStyle w:val="Footer"/>
                  <w:ind w:leftChars="250" w:left="31680" w:rightChars="250" w:right="31680"/>
                  <w:rPr>
                    <w:rFonts w:ascii="华文仿宋" w:eastAsia="华文仿宋" w:hAnsi="华文仿宋" w:cs="华文仿宋"/>
                    <w:sz w:val="28"/>
                    <w:szCs w:val="28"/>
                  </w:rPr>
                </w:pP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begin"/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separate"/>
                </w:r>
                <w:r>
                  <w:rPr>
                    <w:rFonts w:ascii="华文仿宋" w:eastAsia="华文仿宋" w:hAnsi="华文仿宋" w:cs="华文仿宋"/>
                    <w:noProof/>
                    <w:sz w:val="28"/>
                    <w:szCs w:val="28"/>
                  </w:rPr>
                  <w:t>- 2 -</w: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3AE" w:rsidRDefault="00CE33AE" w:rsidP="005342EB">
      <w:r>
        <w:separator/>
      </w:r>
    </w:p>
  </w:footnote>
  <w:footnote w:type="continuationSeparator" w:id="1">
    <w:p w:rsidR="00CE33AE" w:rsidRDefault="00CE33AE" w:rsidP="005342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210"/>
  <w:drawingGridVerticalSpacing w:val="157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GQ5YzFhZmIwZjhhZmE4MGVlNzIyNmYxMDU3MzUxOTgifQ=="/>
  </w:docVars>
  <w:rsids>
    <w:rsidRoot w:val="0CCB7736"/>
    <w:rsid w:val="CD1D59DB"/>
    <w:rsid w:val="D8BFEB7A"/>
    <w:rsid w:val="DA7C7C00"/>
    <w:rsid w:val="DBBAFFF2"/>
    <w:rsid w:val="DCEDDEBC"/>
    <w:rsid w:val="DD7F0B52"/>
    <w:rsid w:val="DF2D0D8F"/>
    <w:rsid w:val="DF5FFD2E"/>
    <w:rsid w:val="DF7CB467"/>
    <w:rsid w:val="DFD16BC5"/>
    <w:rsid w:val="E7C7ECFD"/>
    <w:rsid w:val="E993F613"/>
    <w:rsid w:val="EAF02C80"/>
    <w:rsid w:val="EAFDC676"/>
    <w:rsid w:val="EC7CC44F"/>
    <w:rsid w:val="EDFFCE85"/>
    <w:rsid w:val="EFFEB24D"/>
    <w:rsid w:val="EFFFEA89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B340CE"/>
    <w:rsid w:val="FDFF90A7"/>
    <w:rsid w:val="FECB43AA"/>
    <w:rsid w:val="FEF02C5D"/>
    <w:rsid w:val="FEF9D4A3"/>
    <w:rsid w:val="FF5F60DE"/>
    <w:rsid w:val="FF5FC66C"/>
    <w:rsid w:val="FF9F4BB4"/>
    <w:rsid w:val="FFBB7CF0"/>
    <w:rsid w:val="FFDD4AC6"/>
    <w:rsid w:val="FFDEE716"/>
    <w:rsid w:val="FFF927C6"/>
    <w:rsid w:val="FFFB44AF"/>
    <w:rsid w:val="00047FEF"/>
    <w:rsid w:val="000A3906"/>
    <w:rsid w:val="001776F1"/>
    <w:rsid w:val="0018047C"/>
    <w:rsid w:val="003C4FC6"/>
    <w:rsid w:val="005342EB"/>
    <w:rsid w:val="005477FF"/>
    <w:rsid w:val="005E692C"/>
    <w:rsid w:val="006F0A16"/>
    <w:rsid w:val="00773328"/>
    <w:rsid w:val="00821883"/>
    <w:rsid w:val="00917857"/>
    <w:rsid w:val="00951882"/>
    <w:rsid w:val="00981AA9"/>
    <w:rsid w:val="00A755C2"/>
    <w:rsid w:val="00B41F70"/>
    <w:rsid w:val="00C05B9A"/>
    <w:rsid w:val="00CE33AE"/>
    <w:rsid w:val="00CE3921"/>
    <w:rsid w:val="00D06DD6"/>
    <w:rsid w:val="011D2710"/>
    <w:rsid w:val="016A347B"/>
    <w:rsid w:val="01B42948"/>
    <w:rsid w:val="01BF20E7"/>
    <w:rsid w:val="01E4322D"/>
    <w:rsid w:val="021138F7"/>
    <w:rsid w:val="02B50488"/>
    <w:rsid w:val="03331DD0"/>
    <w:rsid w:val="0338470A"/>
    <w:rsid w:val="034822A9"/>
    <w:rsid w:val="03D86621"/>
    <w:rsid w:val="04E85283"/>
    <w:rsid w:val="04EE6171"/>
    <w:rsid w:val="05315F6B"/>
    <w:rsid w:val="05395EA9"/>
    <w:rsid w:val="0616597F"/>
    <w:rsid w:val="06426ACC"/>
    <w:rsid w:val="06C2792F"/>
    <w:rsid w:val="07A62D33"/>
    <w:rsid w:val="086B5F82"/>
    <w:rsid w:val="09E6794E"/>
    <w:rsid w:val="0A067AB9"/>
    <w:rsid w:val="0ABD557B"/>
    <w:rsid w:val="0AC86CBC"/>
    <w:rsid w:val="0AD32091"/>
    <w:rsid w:val="0BBB5A8D"/>
    <w:rsid w:val="0C104906"/>
    <w:rsid w:val="0C607C21"/>
    <w:rsid w:val="0CCB7736"/>
    <w:rsid w:val="0D9E0E8D"/>
    <w:rsid w:val="0E1F65D3"/>
    <w:rsid w:val="0E3E5716"/>
    <w:rsid w:val="0E524A5A"/>
    <w:rsid w:val="0E6B257C"/>
    <w:rsid w:val="0E992415"/>
    <w:rsid w:val="0EAB7397"/>
    <w:rsid w:val="0EF755B3"/>
    <w:rsid w:val="0F17035E"/>
    <w:rsid w:val="0F4E168D"/>
    <w:rsid w:val="0F7A0392"/>
    <w:rsid w:val="0FAF3959"/>
    <w:rsid w:val="0FD26E31"/>
    <w:rsid w:val="1020625B"/>
    <w:rsid w:val="11404466"/>
    <w:rsid w:val="116C2770"/>
    <w:rsid w:val="11837AA9"/>
    <w:rsid w:val="11963ADD"/>
    <w:rsid w:val="11EB0F5C"/>
    <w:rsid w:val="11F20483"/>
    <w:rsid w:val="12123C76"/>
    <w:rsid w:val="124D6E82"/>
    <w:rsid w:val="12831010"/>
    <w:rsid w:val="128B3251"/>
    <w:rsid w:val="129038DB"/>
    <w:rsid w:val="13285633"/>
    <w:rsid w:val="13441D7E"/>
    <w:rsid w:val="136F31F8"/>
    <w:rsid w:val="138750E0"/>
    <w:rsid w:val="1396506E"/>
    <w:rsid w:val="13D82A59"/>
    <w:rsid w:val="13E675EB"/>
    <w:rsid w:val="140E6961"/>
    <w:rsid w:val="141D6D3A"/>
    <w:rsid w:val="145F795E"/>
    <w:rsid w:val="15604228"/>
    <w:rsid w:val="15695ACC"/>
    <w:rsid w:val="15A620D3"/>
    <w:rsid w:val="15C66D44"/>
    <w:rsid w:val="16801E3F"/>
    <w:rsid w:val="16A3369E"/>
    <w:rsid w:val="17114A8B"/>
    <w:rsid w:val="176B77A7"/>
    <w:rsid w:val="178536BD"/>
    <w:rsid w:val="19516372"/>
    <w:rsid w:val="19575CC2"/>
    <w:rsid w:val="19A80228"/>
    <w:rsid w:val="19AF68C7"/>
    <w:rsid w:val="19E85A53"/>
    <w:rsid w:val="1A101464"/>
    <w:rsid w:val="1A4C1518"/>
    <w:rsid w:val="1AB71087"/>
    <w:rsid w:val="1AB74849"/>
    <w:rsid w:val="1AC52FF2"/>
    <w:rsid w:val="1AE6175D"/>
    <w:rsid w:val="1B742AA7"/>
    <w:rsid w:val="1BD5498B"/>
    <w:rsid w:val="1BF15B4E"/>
    <w:rsid w:val="1C34578A"/>
    <w:rsid w:val="1CA34935"/>
    <w:rsid w:val="1CC311E2"/>
    <w:rsid w:val="1D4B5AB7"/>
    <w:rsid w:val="1D5A640E"/>
    <w:rsid w:val="1E9351E5"/>
    <w:rsid w:val="1F391B38"/>
    <w:rsid w:val="1F7640EC"/>
    <w:rsid w:val="20176B8B"/>
    <w:rsid w:val="20D30097"/>
    <w:rsid w:val="20D76C5F"/>
    <w:rsid w:val="20E55C2B"/>
    <w:rsid w:val="21057490"/>
    <w:rsid w:val="214A230E"/>
    <w:rsid w:val="21B052C4"/>
    <w:rsid w:val="22B43877"/>
    <w:rsid w:val="22C85FA2"/>
    <w:rsid w:val="22CA430C"/>
    <w:rsid w:val="22DF2F05"/>
    <w:rsid w:val="22FF5445"/>
    <w:rsid w:val="23201E3D"/>
    <w:rsid w:val="2342170A"/>
    <w:rsid w:val="238D0E57"/>
    <w:rsid w:val="24256710"/>
    <w:rsid w:val="251E7983"/>
    <w:rsid w:val="25FE2B31"/>
    <w:rsid w:val="260D5D83"/>
    <w:rsid w:val="260E1D77"/>
    <w:rsid w:val="277A77CA"/>
    <w:rsid w:val="27D31FAF"/>
    <w:rsid w:val="28043432"/>
    <w:rsid w:val="284A2254"/>
    <w:rsid w:val="28D948BF"/>
    <w:rsid w:val="29165294"/>
    <w:rsid w:val="292F1467"/>
    <w:rsid w:val="29786927"/>
    <w:rsid w:val="297B51B4"/>
    <w:rsid w:val="29E40467"/>
    <w:rsid w:val="29F527E2"/>
    <w:rsid w:val="2A9A1E2C"/>
    <w:rsid w:val="2BF35971"/>
    <w:rsid w:val="2C487650"/>
    <w:rsid w:val="2C5A7AC4"/>
    <w:rsid w:val="2E061CB6"/>
    <w:rsid w:val="2E4F43C0"/>
    <w:rsid w:val="2EC7368E"/>
    <w:rsid w:val="2EDC05D9"/>
    <w:rsid w:val="2F240CAA"/>
    <w:rsid w:val="2F5137B6"/>
    <w:rsid w:val="2FF62815"/>
    <w:rsid w:val="304D5781"/>
    <w:rsid w:val="30FB4B41"/>
    <w:rsid w:val="310556EF"/>
    <w:rsid w:val="31621165"/>
    <w:rsid w:val="319D35B5"/>
    <w:rsid w:val="322E1E8E"/>
    <w:rsid w:val="323C5548"/>
    <w:rsid w:val="32A13DCA"/>
    <w:rsid w:val="33235CE2"/>
    <w:rsid w:val="33F22F3B"/>
    <w:rsid w:val="359F2200"/>
    <w:rsid w:val="35A42962"/>
    <w:rsid w:val="35B80496"/>
    <w:rsid w:val="36106E83"/>
    <w:rsid w:val="36AD0EA9"/>
    <w:rsid w:val="36FF783F"/>
    <w:rsid w:val="37450F88"/>
    <w:rsid w:val="375F1A7E"/>
    <w:rsid w:val="378219F7"/>
    <w:rsid w:val="378B026E"/>
    <w:rsid w:val="37B47BE4"/>
    <w:rsid w:val="37D6106F"/>
    <w:rsid w:val="37F52D97"/>
    <w:rsid w:val="38241593"/>
    <w:rsid w:val="38856E40"/>
    <w:rsid w:val="38BE1DF3"/>
    <w:rsid w:val="38F862EB"/>
    <w:rsid w:val="39343807"/>
    <w:rsid w:val="39887BBC"/>
    <w:rsid w:val="3A0F7AD4"/>
    <w:rsid w:val="3A53023B"/>
    <w:rsid w:val="3AB65A24"/>
    <w:rsid w:val="3AEF0C7A"/>
    <w:rsid w:val="3AF42D2D"/>
    <w:rsid w:val="3B062751"/>
    <w:rsid w:val="3B3A041F"/>
    <w:rsid w:val="3BAE6BF9"/>
    <w:rsid w:val="3BEE0229"/>
    <w:rsid w:val="3C3568D7"/>
    <w:rsid w:val="3CB65A21"/>
    <w:rsid w:val="3CCA47F2"/>
    <w:rsid w:val="3CDE0708"/>
    <w:rsid w:val="3D33006A"/>
    <w:rsid w:val="3D3954D4"/>
    <w:rsid w:val="3D545E58"/>
    <w:rsid w:val="3D5877DF"/>
    <w:rsid w:val="3DAE53BC"/>
    <w:rsid w:val="3DC55CAA"/>
    <w:rsid w:val="3DD556CA"/>
    <w:rsid w:val="3DFE271A"/>
    <w:rsid w:val="3E5F4AE1"/>
    <w:rsid w:val="3E8E0DB5"/>
    <w:rsid w:val="3F450429"/>
    <w:rsid w:val="3FB6105E"/>
    <w:rsid w:val="3FBF3F86"/>
    <w:rsid w:val="3FF70715"/>
    <w:rsid w:val="3FFD550C"/>
    <w:rsid w:val="4021030A"/>
    <w:rsid w:val="40226C80"/>
    <w:rsid w:val="409741F1"/>
    <w:rsid w:val="40C451A5"/>
    <w:rsid w:val="40C671E5"/>
    <w:rsid w:val="41051ABE"/>
    <w:rsid w:val="4156470B"/>
    <w:rsid w:val="41943ACE"/>
    <w:rsid w:val="42521D88"/>
    <w:rsid w:val="425D4066"/>
    <w:rsid w:val="430118BA"/>
    <w:rsid w:val="43173FD4"/>
    <w:rsid w:val="43B27D8E"/>
    <w:rsid w:val="43DC7B84"/>
    <w:rsid w:val="44143822"/>
    <w:rsid w:val="44654A12"/>
    <w:rsid w:val="44E421C9"/>
    <w:rsid w:val="45320384"/>
    <w:rsid w:val="457C5F26"/>
    <w:rsid w:val="46963997"/>
    <w:rsid w:val="4716830A"/>
    <w:rsid w:val="47BF53CA"/>
    <w:rsid w:val="48B126BB"/>
    <w:rsid w:val="49CF255F"/>
    <w:rsid w:val="4A3239D7"/>
    <w:rsid w:val="4B2C5DCD"/>
    <w:rsid w:val="4B46D032"/>
    <w:rsid w:val="4B7D1173"/>
    <w:rsid w:val="4B917335"/>
    <w:rsid w:val="4BBDFBDE"/>
    <w:rsid w:val="4BCF5C41"/>
    <w:rsid w:val="4C150E22"/>
    <w:rsid w:val="4C6A38FC"/>
    <w:rsid w:val="4CD520DA"/>
    <w:rsid w:val="4CE74BC3"/>
    <w:rsid w:val="4CEEB85C"/>
    <w:rsid w:val="4CF5000E"/>
    <w:rsid w:val="4D6D6EEB"/>
    <w:rsid w:val="4D87403A"/>
    <w:rsid w:val="4DB17672"/>
    <w:rsid w:val="4DB27F04"/>
    <w:rsid w:val="4E992277"/>
    <w:rsid w:val="4F5D15A2"/>
    <w:rsid w:val="4FCB46B2"/>
    <w:rsid w:val="4FFE57BD"/>
    <w:rsid w:val="50605A69"/>
    <w:rsid w:val="50AC44C4"/>
    <w:rsid w:val="50EA6DB9"/>
    <w:rsid w:val="51453FF0"/>
    <w:rsid w:val="515661FD"/>
    <w:rsid w:val="51714DE5"/>
    <w:rsid w:val="51CA7471"/>
    <w:rsid w:val="521C2FA3"/>
    <w:rsid w:val="522529B2"/>
    <w:rsid w:val="524806C4"/>
    <w:rsid w:val="5295436D"/>
    <w:rsid w:val="5301082D"/>
    <w:rsid w:val="53283BC9"/>
    <w:rsid w:val="536E566D"/>
    <w:rsid w:val="5387476B"/>
    <w:rsid w:val="53910AF4"/>
    <w:rsid w:val="53DB2E1F"/>
    <w:rsid w:val="53FBDA3F"/>
    <w:rsid w:val="54101315"/>
    <w:rsid w:val="54152739"/>
    <w:rsid w:val="54F63F7F"/>
    <w:rsid w:val="555952B3"/>
    <w:rsid w:val="555E65E4"/>
    <w:rsid w:val="556B5A36"/>
    <w:rsid w:val="5599697B"/>
    <w:rsid w:val="55AF40BB"/>
    <w:rsid w:val="55E65FDC"/>
    <w:rsid w:val="5613734A"/>
    <w:rsid w:val="562D7E5B"/>
    <w:rsid w:val="564F3D12"/>
    <w:rsid w:val="566435EF"/>
    <w:rsid w:val="56F72F7C"/>
    <w:rsid w:val="5717642E"/>
    <w:rsid w:val="57946554"/>
    <w:rsid w:val="57D80A00"/>
    <w:rsid w:val="586243BF"/>
    <w:rsid w:val="58FD3402"/>
    <w:rsid w:val="5968027A"/>
    <w:rsid w:val="5AAF7799"/>
    <w:rsid w:val="5AB04BD0"/>
    <w:rsid w:val="5B5C1753"/>
    <w:rsid w:val="5BE211F7"/>
    <w:rsid w:val="5BF510BE"/>
    <w:rsid w:val="5C6C4B26"/>
    <w:rsid w:val="5D03DFF6"/>
    <w:rsid w:val="5D9C3D56"/>
    <w:rsid w:val="5DD775C7"/>
    <w:rsid w:val="5E134100"/>
    <w:rsid w:val="5ED14285"/>
    <w:rsid w:val="5F7A1C50"/>
    <w:rsid w:val="5FC69000"/>
    <w:rsid w:val="601C4AB5"/>
    <w:rsid w:val="604F2F3E"/>
    <w:rsid w:val="60BE5A58"/>
    <w:rsid w:val="60BE691E"/>
    <w:rsid w:val="60E24467"/>
    <w:rsid w:val="60F838FC"/>
    <w:rsid w:val="61444403"/>
    <w:rsid w:val="62265BDF"/>
    <w:rsid w:val="62BD30CC"/>
    <w:rsid w:val="62E1699A"/>
    <w:rsid w:val="62FBC294"/>
    <w:rsid w:val="63123C13"/>
    <w:rsid w:val="637D5875"/>
    <w:rsid w:val="64147F0D"/>
    <w:rsid w:val="64B713E7"/>
    <w:rsid w:val="64D66362"/>
    <w:rsid w:val="65860217"/>
    <w:rsid w:val="65931E5B"/>
    <w:rsid w:val="659D5052"/>
    <w:rsid w:val="659F0492"/>
    <w:rsid w:val="65F4116A"/>
    <w:rsid w:val="66415276"/>
    <w:rsid w:val="667E0AA1"/>
    <w:rsid w:val="66AE5CE5"/>
    <w:rsid w:val="66D4191C"/>
    <w:rsid w:val="66D47E98"/>
    <w:rsid w:val="677027A4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C56475"/>
    <w:rsid w:val="6AD35263"/>
    <w:rsid w:val="6B4E7016"/>
    <w:rsid w:val="6B8D38AE"/>
    <w:rsid w:val="6BA1010E"/>
    <w:rsid w:val="6BC80F42"/>
    <w:rsid w:val="6CB744E6"/>
    <w:rsid w:val="6CE47E41"/>
    <w:rsid w:val="6CED5810"/>
    <w:rsid w:val="6CF92413"/>
    <w:rsid w:val="6DFE5E04"/>
    <w:rsid w:val="6E0D1F7B"/>
    <w:rsid w:val="6E4E6782"/>
    <w:rsid w:val="6E796921"/>
    <w:rsid w:val="6E87203D"/>
    <w:rsid w:val="6F9278BB"/>
    <w:rsid w:val="6FB7D4E3"/>
    <w:rsid w:val="6FBE0EF0"/>
    <w:rsid w:val="6FFF1C22"/>
    <w:rsid w:val="70696811"/>
    <w:rsid w:val="70EC5DDE"/>
    <w:rsid w:val="71572F19"/>
    <w:rsid w:val="719B7427"/>
    <w:rsid w:val="71E33685"/>
    <w:rsid w:val="71F326B3"/>
    <w:rsid w:val="724A6793"/>
    <w:rsid w:val="72647B59"/>
    <w:rsid w:val="72D00C95"/>
    <w:rsid w:val="7372FC32"/>
    <w:rsid w:val="739A288B"/>
    <w:rsid w:val="73A56E44"/>
    <w:rsid w:val="73B12A87"/>
    <w:rsid w:val="73EF00BF"/>
    <w:rsid w:val="741F26FA"/>
    <w:rsid w:val="74470DF8"/>
    <w:rsid w:val="744E1D52"/>
    <w:rsid w:val="74B86703"/>
    <w:rsid w:val="74BD60BB"/>
    <w:rsid w:val="74CF0052"/>
    <w:rsid w:val="74D56CA4"/>
    <w:rsid w:val="74FA3C0D"/>
    <w:rsid w:val="751D6EAE"/>
    <w:rsid w:val="75FD1676"/>
    <w:rsid w:val="7687113B"/>
    <w:rsid w:val="76C3247D"/>
    <w:rsid w:val="76EFC8B0"/>
    <w:rsid w:val="776ACBF9"/>
    <w:rsid w:val="77A01238"/>
    <w:rsid w:val="77B8776B"/>
    <w:rsid w:val="77FF7A21"/>
    <w:rsid w:val="7951325E"/>
    <w:rsid w:val="799536BA"/>
    <w:rsid w:val="7AC34054"/>
    <w:rsid w:val="7B170752"/>
    <w:rsid w:val="7B382425"/>
    <w:rsid w:val="7B8F681B"/>
    <w:rsid w:val="7BC55225"/>
    <w:rsid w:val="7BFF9B5C"/>
    <w:rsid w:val="7C3B673F"/>
    <w:rsid w:val="7CED5089"/>
    <w:rsid w:val="7D8636B9"/>
    <w:rsid w:val="7DD96C0E"/>
    <w:rsid w:val="7E1A215C"/>
    <w:rsid w:val="7E352599"/>
    <w:rsid w:val="7E474F7B"/>
    <w:rsid w:val="7E7F4A49"/>
    <w:rsid w:val="7E8F7AC1"/>
    <w:rsid w:val="7F0A2F09"/>
    <w:rsid w:val="7F2BE2DA"/>
    <w:rsid w:val="7F363D1E"/>
    <w:rsid w:val="7F480722"/>
    <w:rsid w:val="7F7F87CE"/>
    <w:rsid w:val="7FB79B09"/>
    <w:rsid w:val="7FE97AB9"/>
    <w:rsid w:val="7FF13FB3"/>
    <w:rsid w:val="7FF31D0E"/>
    <w:rsid w:val="7FFDD6B3"/>
    <w:rsid w:val="7FFFB476"/>
    <w:rsid w:val="8BDF47C4"/>
    <w:rsid w:val="97BCC380"/>
    <w:rsid w:val="9FFF52D8"/>
    <w:rsid w:val="AEB56B76"/>
    <w:rsid w:val="AF9DF110"/>
    <w:rsid w:val="AFABB544"/>
    <w:rsid w:val="B8EB831F"/>
    <w:rsid w:val="B97CA8A2"/>
    <w:rsid w:val="BDEC0853"/>
    <w:rsid w:val="BEDF2C93"/>
    <w:rsid w:val="BFCF8B12"/>
    <w:rsid w:val="BFDE3C5E"/>
    <w:rsid w:val="BFF98747"/>
    <w:rsid w:val="BFFBF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FootnoteText"/>
    <w:autoRedefine/>
    <w:qFormat/>
    <w:rsid w:val="005342EB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locked/>
    <w:rsid w:val="005342EB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cs="Times New Roman"/>
      <w:b/>
      <w:bCs/>
      <w:kern w:val="44"/>
      <w:sz w:val="44"/>
      <w:szCs w:val="44"/>
    </w:rPr>
  </w:style>
  <w:style w:type="paragraph" w:styleId="FootnoteText">
    <w:name w:val="footnote text"/>
    <w:basedOn w:val="Normal"/>
    <w:next w:val="Normal"/>
    <w:link w:val="FootnoteTextChar"/>
    <w:autoRedefine/>
    <w:uiPriority w:val="99"/>
    <w:rsid w:val="005342E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sz w:val="18"/>
      <w:szCs w:val="18"/>
    </w:rPr>
  </w:style>
  <w:style w:type="paragraph" w:styleId="BodyText">
    <w:name w:val="Body Text"/>
    <w:basedOn w:val="Normal"/>
    <w:link w:val="BodyTextChar"/>
    <w:autoRedefine/>
    <w:uiPriority w:val="99"/>
    <w:semiHidden/>
    <w:rsid w:val="005342EB"/>
    <w:rPr>
      <w:rFonts w:ascii="仿宋" w:eastAsia="仿宋" w:hAnsi="仿宋" w:cs="仿宋"/>
      <w:sz w:val="31"/>
      <w:szCs w:val="3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autoRedefine/>
    <w:uiPriority w:val="99"/>
    <w:rsid w:val="005342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42E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autoRedefine/>
    <w:uiPriority w:val="99"/>
    <w:rsid w:val="005342E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342EB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5342E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5342EB"/>
    <w:rPr>
      <w:rFonts w:cs="Times New Roman"/>
    </w:rPr>
  </w:style>
  <w:style w:type="paragraph" w:styleId="ListParagraph">
    <w:name w:val="List Paragraph"/>
    <w:basedOn w:val="Normal"/>
    <w:autoRedefine/>
    <w:uiPriority w:val="99"/>
    <w:qFormat/>
    <w:rsid w:val="005342EB"/>
    <w:pPr>
      <w:ind w:firstLineChars="200" w:firstLine="420"/>
    </w:pPr>
    <w:rPr>
      <w:rFonts w:ascii="Calibri" w:hAnsi="Calibri"/>
      <w:szCs w:val="22"/>
    </w:rPr>
  </w:style>
  <w:style w:type="table" w:customStyle="1" w:styleId="TableNormal1">
    <w:name w:val="Table Normal1"/>
    <w:uiPriority w:val="99"/>
    <w:semiHidden/>
    <w:rsid w:val="005342EB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autoRedefine/>
    <w:uiPriority w:val="99"/>
    <w:semiHidden/>
    <w:rsid w:val="005342EB"/>
    <w:rPr>
      <w:rFonts w:ascii="Arial" w:hAnsi="Arial" w:cs="Arial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179</Words>
  <Characters>1024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Administrator</dc:creator>
  <cp:keywords/>
  <dc:description/>
  <cp:lastModifiedBy>微软用户</cp:lastModifiedBy>
  <cp:revision>2</cp:revision>
  <cp:lastPrinted>2024-05-23T07:01:00Z</cp:lastPrinted>
  <dcterms:created xsi:type="dcterms:W3CDTF">2024-05-23T08:53:00Z</dcterms:created>
  <dcterms:modified xsi:type="dcterms:W3CDTF">2024-05-23T08:53:00Z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SaveFontToCloudKey">
    <vt:lpwstr>386772509_embed</vt:lpwstr>
  </property>
  <property fmtid="{D5CDD505-2E9C-101B-9397-08002B2CF9AE}" pid="4" name="ICV">
    <vt:lpwstr>566AC26C7DC64E83B0744C25BFE53353_13</vt:lpwstr>
  </property>
</Properties>
</file>