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9C3AF">
      <w:pPr>
        <w:pStyle w:val="14"/>
        <w:jc w:val="center"/>
        <w:rPr>
          <w:rFonts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2023年度</w:t>
      </w:r>
    </w:p>
    <w:p w14:paraId="1FAB2E92">
      <w:pPr>
        <w:pStyle w:val="14"/>
        <w:jc w:val="center"/>
        <w:rPr>
          <w:rFonts w:ascii="方正小标宋_GBK" w:hAnsi="方正小标宋_GBK" w:eastAsia="方正小标宋_GBK" w:cs="方正小标宋_GBK"/>
          <w:color w:val="auto"/>
          <w:sz w:val="84"/>
          <w:szCs w:val="84"/>
          <w:highlight w:val="none"/>
        </w:rPr>
      </w:pPr>
      <w:r>
        <w:rPr>
          <w:rFonts w:hint="eastAsia" w:hAnsi="Times New Roman"/>
          <w:color w:val="auto"/>
          <w:sz w:val="84"/>
          <w:szCs w:val="84"/>
          <w:highlight w:val="none"/>
          <w:lang w:val="zh-CN"/>
        </w:rPr>
        <w:t>中共华容县委办公室</w:t>
      </w:r>
      <w:r>
        <w:rPr>
          <w:rFonts w:hint="eastAsia" w:ascii="方正小标宋_GBK" w:hAnsi="方正小标宋_GBK" w:eastAsia="方正小标宋_GBK" w:cs="方正小标宋_GBK"/>
          <w:color w:val="auto"/>
          <w:sz w:val="84"/>
          <w:szCs w:val="84"/>
          <w:highlight w:val="none"/>
        </w:rPr>
        <w:t>部门决算</w:t>
      </w:r>
    </w:p>
    <w:p w14:paraId="6CF14E0B">
      <w:pPr>
        <w:pStyle w:val="14"/>
        <w:spacing w:line="500" w:lineRule="exact"/>
        <w:jc w:val="both"/>
        <w:rPr>
          <w:b/>
          <w:color w:val="auto"/>
          <w:sz w:val="36"/>
          <w:szCs w:val="28"/>
          <w:highlight w:val="none"/>
        </w:rPr>
      </w:pPr>
    </w:p>
    <w:p w14:paraId="48499BD7">
      <w:pPr>
        <w:pStyle w:val="14"/>
        <w:spacing w:line="500" w:lineRule="exact"/>
        <w:jc w:val="center"/>
        <w:rPr>
          <w:b/>
          <w:color w:val="auto"/>
          <w:sz w:val="36"/>
          <w:szCs w:val="28"/>
          <w:highlight w:val="none"/>
        </w:rPr>
      </w:pPr>
      <w:r>
        <w:rPr>
          <w:rFonts w:hint="eastAsia"/>
          <w:b/>
          <w:color w:val="auto"/>
          <w:sz w:val="36"/>
          <w:szCs w:val="28"/>
          <w:highlight w:val="none"/>
        </w:rPr>
        <w:t>目录</w:t>
      </w:r>
    </w:p>
    <w:p w14:paraId="34265C73">
      <w:pPr>
        <w:pStyle w:val="14"/>
        <w:spacing w:line="500" w:lineRule="exact"/>
        <w:rPr>
          <w:rFonts w:hAnsi="黑体"/>
          <w:bCs/>
          <w:color w:val="auto"/>
          <w:sz w:val="28"/>
          <w:szCs w:val="28"/>
          <w:highlight w:val="none"/>
        </w:rPr>
      </w:pPr>
      <w:r>
        <w:rPr>
          <w:rFonts w:hint="eastAsia" w:hAnsi="黑体"/>
          <w:bCs/>
          <w:color w:val="auto"/>
          <w:sz w:val="28"/>
          <w:szCs w:val="28"/>
          <w:highlight w:val="none"/>
        </w:rPr>
        <w:t>第一部分中共华容县委办公室（单位）概况</w:t>
      </w:r>
    </w:p>
    <w:p w14:paraId="7D3B3972">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一、部门职责</w:t>
      </w:r>
    </w:p>
    <w:p w14:paraId="4D30C735">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二、机构设置</w:t>
      </w:r>
    </w:p>
    <w:p w14:paraId="6F687F4D">
      <w:pPr>
        <w:pStyle w:val="14"/>
        <w:spacing w:line="500" w:lineRule="exact"/>
        <w:rPr>
          <w:rFonts w:hAnsi="黑体"/>
          <w:bCs/>
          <w:color w:val="auto"/>
          <w:sz w:val="28"/>
          <w:szCs w:val="28"/>
          <w:highlight w:val="none"/>
        </w:rPr>
      </w:pPr>
      <w:r>
        <w:rPr>
          <w:rFonts w:hint="eastAsia" w:hAnsi="黑体"/>
          <w:bCs/>
          <w:color w:val="auto"/>
          <w:sz w:val="28"/>
          <w:szCs w:val="28"/>
          <w:highlight w:val="none"/>
        </w:rPr>
        <w:t>第二部分 部门决算表</w:t>
      </w:r>
    </w:p>
    <w:p w14:paraId="60203FCB">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一、收入支出决算总表</w:t>
      </w:r>
    </w:p>
    <w:p w14:paraId="21CDDB8F">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二、收入决算表</w:t>
      </w:r>
    </w:p>
    <w:p w14:paraId="4C769EC6">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三、支出决算表</w:t>
      </w:r>
    </w:p>
    <w:p w14:paraId="6E04F7AD">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四、财政拨款收入支出决算总表</w:t>
      </w:r>
    </w:p>
    <w:p w14:paraId="145AF994">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五、一般公共预算财政拨款支出决算表</w:t>
      </w:r>
    </w:p>
    <w:p w14:paraId="2B778527">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六、一般公共预算财政拨款基本支出决算明细表</w:t>
      </w:r>
    </w:p>
    <w:p w14:paraId="341EC72F">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七、政府性基金预算财政拨款收入支出决算表</w:t>
      </w:r>
    </w:p>
    <w:p w14:paraId="044BA77D">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八、国有资本经营预算财政拨款支出决算表</w:t>
      </w:r>
    </w:p>
    <w:p w14:paraId="2B191C2A">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九、财政拨款“三公”经费支出决算表</w:t>
      </w:r>
    </w:p>
    <w:p w14:paraId="1C7F2C40">
      <w:pPr>
        <w:pStyle w:val="14"/>
        <w:spacing w:line="500" w:lineRule="exact"/>
        <w:rPr>
          <w:rFonts w:hint="eastAsia" w:hAnsi="黑体"/>
          <w:bCs/>
          <w:color w:val="auto"/>
          <w:sz w:val="28"/>
          <w:szCs w:val="28"/>
          <w:highlight w:val="none"/>
        </w:rPr>
      </w:pPr>
      <w:r>
        <w:rPr>
          <w:rFonts w:hint="eastAsia" w:hAnsi="黑体"/>
          <w:bCs/>
          <w:color w:val="auto"/>
          <w:sz w:val="28"/>
          <w:szCs w:val="28"/>
          <w:highlight w:val="none"/>
        </w:rPr>
        <w:t>第三部分2023年度部门决算情况说明</w:t>
      </w:r>
    </w:p>
    <w:p w14:paraId="6B9056B0">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一、收入支出决算总体情况说明</w:t>
      </w:r>
    </w:p>
    <w:p w14:paraId="5C7713F2">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二、收入决算情况说明</w:t>
      </w:r>
    </w:p>
    <w:p w14:paraId="0379DC9D">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三、支出决算情况说明</w:t>
      </w:r>
    </w:p>
    <w:p w14:paraId="2A25218C">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四、财政拨款收入支出决算总体情况说明</w:t>
      </w:r>
    </w:p>
    <w:p w14:paraId="50B211DD">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五、一般公共预算财政拨款支出决算情况说明</w:t>
      </w:r>
    </w:p>
    <w:p w14:paraId="5EE8F77C">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六、一般公共预算财政拨款基本支出决算情况说明</w:t>
      </w:r>
    </w:p>
    <w:p w14:paraId="4D679316">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七、财政拨款三公经费支出决算情况说明</w:t>
      </w:r>
    </w:p>
    <w:p w14:paraId="7419C71B">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八、政府性基金预算收入支出决算情况</w:t>
      </w:r>
    </w:p>
    <w:p w14:paraId="19B017AD">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九、国有资本经营预算财政拨款支出决算情况</w:t>
      </w:r>
    </w:p>
    <w:p w14:paraId="7069E020">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十、关于机关运行经费支出说明</w:t>
      </w:r>
    </w:p>
    <w:p w14:paraId="12C71487">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十一、一般性支出情况说明</w:t>
      </w:r>
    </w:p>
    <w:p w14:paraId="6280C22D">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十二、关于政府采购支出说明</w:t>
      </w:r>
    </w:p>
    <w:p w14:paraId="29F91C6A">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十三、关于国有资产占用情况说明</w:t>
      </w:r>
    </w:p>
    <w:p w14:paraId="26891C6B">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十四、关于2023年度预算绩效情况的说明</w:t>
      </w:r>
    </w:p>
    <w:p w14:paraId="3D0E4DF6">
      <w:pPr>
        <w:pStyle w:val="14"/>
        <w:spacing w:line="500" w:lineRule="exact"/>
        <w:rPr>
          <w:rFonts w:hAnsi="黑体"/>
          <w:bCs/>
          <w:color w:val="auto"/>
          <w:sz w:val="28"/>
          <w:szCs w:val="28"/>
          <w:highlight w:val="none"/>
        </w:rPr>
      </w:pPr>
      <w:r>
        <w:rPr>
          <w:rFonts w:hint="eastAsia" w:hAnsi="黑体"/>
          <w:bCs/>
          <w:color w:val="auto"/>
          <w:sz w:val="28"/>
          <w:szCs w:val="28"/>
          <w:highlight w:val="none"/>
        </w:rPr>
        <w:t>第四部分 名词解释</w:t>
      </w:r>
    </w:p>
    <w:p w14:paraId="443F2CE5">
      <w:pPr>
        <w:pStyle w:val="14"/>
        <w:spacing w:line="500" w:lineRule="exact"/>
        <w:rPr>
          <w:rFonts w:hAnsi="黑体"/>
          <w:bCs/>
          <w:color w:val="auto"/>
          <w:sz w:val="28"/>
          <w:szCs w:val="28"/>
          <w:highlight w:val="none"/>
        </w:rPr>
      </w:pPr>
      <w:r>
        <w:rPr>
          <w:rFonts w:hint="eastAsia" w:hAnsi="黑体"/>
          <w:bCs/>
          <w:color w:val="auto"/>
          <w:sz w:val="28"/>
          <w:szCs w:val="28"/>
          <w:highlight w:val="none"/>
        </w:rPr>
        <w:t>第五部分 附件</w:t>
      </w:r>
    </w:p>
    <w:p w14:paraId="5F6A8DA9">
      <w:pPr>
        <w:pStyle w:val="14"/>
        <w:spacing w:line="500" w:lineRule="exact"/>
        <w:rPr>
          <w:rFonts w:hAnsi="黑体"/>
          <w:bCs/>
          <w:color w:val="auto"/>
          <w:sz w:val="28"/>
          <w:szCs w:val="28"/>
          <w:highlight w:val="none"/>
        </w:rPr>
      </w:pPr>
    </w:p>
    <w:p w14:paraId="3B73B0B4">
      <w:pPr>
        <w:pStyle w:val="14"/>
        <w:jc w:val="center"/>
        <w:rPr>
          <w:rFonts w:ascii="方正小标宋_GBK" w:hAnsi="方正小标宋_GBK" w:eastAsia="方正小标宋_GBK" w:cs="方正小标宋_GBK"/>
          <w:color w:val="auto"/>
          <w:sz w:val="48"/>
          <w:szCs w:val="48"/>
          <w:highlight w:val="none"/>
        </w:rPr>
      </w:pPr>
    </w:p>
    <w:p w14:paraId="070CCEB7">
      <w:pPr>
        <w:pStyle w:val="14"/>
        <w:jc w:val="center"/>
        <w:rPr>
          <w:rFonts w:ascii="方正小标宋_GBK" w:hAnsi="方正小标宋_GBK" w:eastAsia="方正小标宋_GBK" w:cs="方正小标宋_GBK"/>
          <w:color w:val="auto"/>
          <w:sz w:val="48"/>
          <w:szCs w:val="48"/>
          <w:highlight w:val="none"/>
        </w:rPr>
      </w:pPr>
    </w:p>
    <w:p w14:paraId="753B123B">
      <w:pPr>
        <w:pStyle w:val="14"/>
        <w:jc w:val="center"/>
        <w:rPr>
          <w:rFonts w:ascii="方正小标宋_GBK" w:hAnsi="方正小标宋_GBK" w:eastAsia="方正小标宋_GBK" w:cs="方正小标宋_GBK"/>
          <w:color w:val="auto"/>
          <w:sz w:val="48"/>
          <w:szCs w:val="48"/>
          <w:highlight w:val="none"/>
        </w:rPr>
      </w:pPr>
    </w:p>
    <w:p w14:paraId="03473F66">
      <w:pPr>
        <w:pStyle w:val="14"/>
        <w:jc w:val="center"/>
        <w:rPr>
          <w:rFonts w:ascii="方正小标宋_GBK" w:hAnsi="方正小标宋_GBK" w:eastAsia="方正小标宋_GBK" w:cs="方正小标宋_GBK"/>
          <w:color w:val="auto"/>
          <w:sz w:val="48"/>
          <w:szCs w:val="48"/>
          <w:highlight w:val="none"/>
        </w:rPr>
      </w:pPr>
    </w:p>
    <w:p w14:paraId="28875C7E">
      <w:pPr>
        <w:pStyle w:val="14"/>
        <w:jc w:val="center"/>
        <w:rPr>
          <w:rFonts w:ascii="方正小标宋_GBK" w:hAnsi="方正小标宋_GBK" w:eastAsia="方正小标宋_GBK" w:cs="方正小标宋_GBK"/>
          <w:color w:val="auto"/>
          <w:sz w:val="48"/>
          <w:szCs w:val="48"/>
          <w:highlight w:val="none"/>
        </w:rPr>
      </w:pPr>
    </w:p>
    <w:p w14:paraId="082824F9">
      <w:pPr>
        <w:pStyle w:val="14"/>
        <w:jc w:val="center"/>
        <w:rPr>
          <w:rFonts w:ascii="方正小标宋_GBK" w:hAnsi="方正小标宋_GBK" w:eastAsia="方正小标宋_GBK" w:cs="方正小标宋_GBK"/>
          <w:color w:val="auto"/>
          <w:sz w:val="48"/>
          <w:szCs w:val="48"/>
          <w:highlight w:val="none"/>
        </w:rPr>
      </w:pPr>
    </w:p>
    <w:p w14:paraId="06733A81">
      <w:pPr>
        <w:pStyle w:val="14"/>
        <w:jc w:val="center"/>
        <w:rPr>
          <w:rFonts w:ascii="方正小标宋_GBK" w:hAnsi="方正小标宋_GBK" w:eastAsia="方正小标宋_GBK" w:cs="方正小标宋_GBK"/>
          <w:color w:val="auto"/>
          <w:sz w:val="48"/>
          <w:szCs w:val="48"/>
          <w:highlight w:val="none"/>
        </w:rPr>
      </w:pPr>
    </w:p>
    <w:p w14:paraId="13DC7942">
      <w:pPr>
        <w:pStyle w:val="14"/>
        <w:jc w:val="center"/>
        <w:rPr>
          <w:rFonts w:ascii="方正小标宋_GBK" w:hAnsi="方正小标宋_GBK" w:eastAsia="方正小标宋_GBK" w:cs="方正小标宋_GBK"/>
          <w:color w:val="auto"/>
          <w:sz w:val="48"/>
          <w:szCs w:val="48"/>
          <w:highlight w:val="none"/>
        </w:rPr>
      </w:pPr>
    </w:p>
    <w:p w14:paraId="4D63A9C7">
      <w:pPr>
        <w:pStyle w:val="14"/>
        <w:jc w:val="center"/>
        <w:rPr>
          <w:rFonts w:ascii="方正小标宋_GBK" w:hAnsi="方正小标宋_GBK" w:eastAsia="方正小标宋_GBK" w:cs="方正小标宋_GBK"/>
          <w:color w:val="auto"/>
          <w:sz w:val="48"/>
          <w:szCs w:val="48"/>
          <w:highlight w:val="none"/>
        </w:rPr>
      </w:pPr>
    </w:p>
    <w:p w14:paraId="5E9E01BE">
      <w:pPr>
        <w:pStyle w:val="14"/>
        <w:jc w:val="center"/>
        <w:rPr>
          <w:rFonts w:ascii="方正小标宋_GBK" w:hAnsi="方正小标宋_GBK" w:eastAsia="方正小标宋_GBK" w:cs="方正小标宋_GBK"/>
          <w:color w:val="auto"/>
          <w:sz w:val="48"/>
          <w:szCs w:val="48"/>
          <w:highlight w:val="none"/>
        </w:rPr>
      </w:pPr>
    </w:p>
    <w:p w14:paraId="206B4526">
      <w:pPr>
        <w:pStyle w:val="14"/>
        <w:jc w:val="center"/>
        <w:rPr>
          <w:rFonts w:ascii="方正小标宋_GBK" w:hAnsi="方正小标宋_GBK" w:eastAsia="方正小标宋_GBK" w:cs="方正小标宋_GBK"/>
          <w:color w:val="auto"/>
          <w:sz w:val="48"/>
          <w:szCs w:val="48"/>
          <w:highlight w:val="none"/>
        </w:rPr>
      </w:pPr>
    </w:p>
    <w:p w14:paraId="3072433E">
      <w:pPr>
        <w:pStyle w:val="14"/>
        <w:jc w:val="center"/>
        <w:rPr>
          <w:rFonts w:ascii="方正小标宋_GBK" w:hAnsi="方正小标宋_GBK" w:eastAsia="方正小标宋_GBK" w:cs="方正小标宋_GBK"/>
          <w:color w:val="auto"/>
          <w:sz w:val="48"/>
          <w:szCs w:val="48"/>
          <w:highlight w:val="none"/>
        </w:rPr>
      </w:pPr>
    </w:p>
    <w:p w14:paraId="1F4D22A6">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 xml:space="preserve">第一部分 </w:t>
      </w:r>
    </w:p>
    <w:p w14:paraId="60A4E535">
      <w:pPr>
        <w:pStyle w:val="14"/>
        <w:jc w:val="center"/>
        <w:rPr>
          <w:rFonts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48"/>
          <w:szCs w:val="48"/>
          <w:highlight w:val="none"/>
        </w:rPr>
        <w:t>中共华容县委办公室概况</w:t>
      </w:r>
    </w:p>
    <w:p w14:paraId="1E187CB9">
      <w:pPr>
        <w:widowControl/>
        <w:spacing w:line="600" w:lineRule="exact"/>
        <w:rPr>
          <w:rFonts w:ascii="黑体" w:hAnsi="黑体" w:eastAsia="黑体" w:cs="黑体"/>
          <w:bCs/>
          <w:kern w:val="0"/>
          <w:sz w:val="32"/>
          <w:szCs w:val="32"/>
          <w:highlight w:val="none"/>
        </w:rPr>
      </w:pPr>
      <w:r>
        <w:rPr>
          <w:rFonts w:hint="eastAsia" w:ascii="黑体" w:hAnsi="黑体" w:eastAsia="黑体" w:cs="黑体"/>
          <w:bCs/>
          <w:kern w:val="0"/>
          <w:sz w:val="32"/>
          <w:szCs w:val="32"/>
          <w:highlight w:val="none"/>
        </w:rPr>
        <w:t>一、部门职责</w:t>
      </w:r>
    </w:p>
    <w:p w14:paraId="4864FCAC">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负责县委日常文书的处理、中央省市县重大方针和工作的落实和检查、负责县委重要工作的组织协调、协调各部门的工作关系、负责县委机关大院安保与后勤事务管理工作</w:t>
      </w:r>
      <w:r>
        <w:rPr>
          <w:rFonts w:hint="eastAsia" w:ascii="宋体" w:hAnsi="Times New Roman" w:eastAsia="宋体" w:cs="宋体"/>
          <w:color w:val="auto"/>
          <w:sz w:val="32"/>
          <w:szCs w:val="32"/>
          <w:highlight w:val="none"/>
        </w:rPr>
        <w:t>。</w:t>
      </w:r>
    </w:p>
    <w:p w14:paraId="58B5FB20">
      <w:pPr>
        <w:widowControl/>
        <w:spacing w:line="600" w:lineRule="exact"/>
        <w:rPr>
          <w:rFonts w:ascii="黑体" w:hAnsi="黑体" w:eastAsia="黑体" w:cs="黑体"/>
          <w:bCs/>
          <w:kern w:val="0"/>
          <w:sz w:val="32"/>
          <w:szCs w:val="32"/>
          <w:highlight w:val="none"/>
        </w:rPr>
      </w:pPr>
      <w:r>
        <w:rPr>
          <w:rFonts w:hint="eastAsia" w:ascii="黑体" w:hAnsi="黑体" w:eastAsia="黑体" w:cs="黑体"/>
          <w:bCs/>
          <w:kern w:val="0"/>
          <w:sz w:val="32"/>
          <w:szCs w:val="32"/>
          <w:highlight w:val="none"/>
        </w:rPr>
        <w:t>二、机构设置及决算单位构成</w:t>
      </w:r>
    </w:p>
    <w:p w14:paraId="3DC46EB1">
      <w:pPr>
        <w:widowControl/>
        <w:spacing w:line="600" w:lineRule="exact"/>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（一）内设机构设置。</w:t>
      </w:r>
    </w:p>
    <w:p w14:paraId="0FC486D9">
      <w:pPr>
        <w:keepNext/>
        <w:keepLines/>
        <w:autoSpaceDE w:val="0"/>
        <w:autoSpaceDN w:val="0"/>
        <w:adjustRightInd w:val="0"/>
        <w:ind w:firstLine="640"/>
        <w:rPr>
          <w:rFonts w:ascii="宋体" w:hAnsi="Times New Roman" w:eastAsia="宋体" w:cs="宋体"/>
          <w:sz w:val="32"/>
          <w:szCs w:val="32"/>
          <w:highlight w:val="none"/>
        </w:rPr>
      </w:pPr>
      <w:r>
        <w:rPr>
          <w:rFonts w:hint="eastAsia" w:ascii="宋体" w:hAnsi="Times New Roman" w:eastAsia="宋体" w:cs="宋体"/>
          <w:sz w:val="32"/>
          <w:szCs w:val="32"/>
          <w:highlight w:val="none"/>
        </w:rPr>
        <w:t>中共华容县委办公室单位内设机构包括：</w:t>
      </w:r>
      <w:r>
        <w:rPr>
          <w:rFonts w:hint="eastAsia" w:ascii="宋体" w:hAnsi="Times New Roman" w:eastAsia="宋体" w:cs="宋体"/>
          <w:sz w:val="32"/>
          <w:szCs w:val="32"/>
          <w:highlight w:val="none"/>
          <w:lang w:val="zh-CN"/>
        </w:rPr>
        <w:t>秘书室、法规室、督查室、政工室、行政室、综合信息信息室、离休办、信息服务中心</w:t>
      </w:r>
      <w:r>
        <w:rPr>
          <w:rFonts w:hint="eastAsia" w:ascii="宋体" w:hAnsi="Times New Roman" w:eastAsia="宋体" w:cs="宋体"/>
          <w:sz w:val="32"/>
          <w:szCs w:val="32"/>
          <w:highlight w:val="none"/>
        </w:rPr>
        <w:t>。</w:t>
      </w:r>
    </w:p>
    <w:p w14:paraId="0C558A61">
      <w:pPr>
        <w:widowControl/>
        <w:spacing w:line="600" w:lineRule="exact"/>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（二）决算单位构成。</w:t>
      </w:r>
    </w:p>
    <w:p w14:paraId="04BFD5A5">
      <w:pPr>
        <w:keepNext/>
        <w:keepLines/>
        <w:autoSpaceDE w:val="0"/>
        <w:autoSpaceDN w:val="0"/>
        <w:adjustRightInd w:val="0"/>
        <w:ind w:firstLine="640"/>
        <w:rPr>
          <w:rFonts w:ascii="宋体" w:hAnsi="Times New Roman" w:eastAsia="宋体" w:cs="宋体"/>
          <w:sz w:val="32"/>
          <w:szCs w:val="32"/>
          <w:highlight w:val="none"/>
        </w:rPr>
      </w:pPr>
      <w:r>
        <w:rPr>
          <w:rFonts w:hint="eastAsia" w:ascii="宋体" w:hAnsi="Times New Roman" w:eastAsia="宋体" w:cs="宋体"/>
          <w:sz w:val="32"/>
          <w:szCs w:val="32"/>
          <w:highlight w:val="none"/>
        </w:rPr>
        <w:t>中共华容县委办公室单位2023年部门决算汇总公开单位构成包括：局机关本级决算（根据财政预算管理制度，所属二级机构为一级预算单位，部门决算报表分别单独公开）,不包含下属单位。</w:t>
      </w:r>
    </w:p>
    <w:p w14:paraId="52309B4F">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第二部分</w:t>
      </w:r>
    </w:p>
    <w:p w14:paraId="0F1C6CCF">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部门决算表</w:t>
      </w:r>
    </w:p>
    <w:p w14:paraId="79203E64">
      <w:pPr>
        <w:pStyle w:val="14"/>
        <w:jc w:val="center"/>
        <w:rPr>
          <w:rFonts w:hAnsi="黑体"/>
          <w:bCs/>
          <w:color w:val="auto"/>
          <w:kern w:val="2"/>
          <w:sz w:val="32"/>
          <w:szCs w:val="32"/>
          <w:highlight w:val="none"/>
        </w:rPr>
      </w:pPr>
      <w:r>
        <w:rPr>
          <w:rFonts w:hint="eastAsia" w:hAnsi="黑体"/>
          <w:bCs/>
          <w:color w:val="auto"/>
          <w:kern w:val="2"/>
          <w:sz w:val="32"/>
          <w:szCs w:val="32"/>
          <w:highlight w:val="none"/>
        </w:rPr>
        <w:t>详见附件表格</w:t>
      </w:r>
    </w:p>
    <w:p w14:paraId="168B3AE3">
      <w:pPr>
        <w:pStyle w:val="14"/>
        <w:jc w:val="center"/>
        <w:rPr>
          <w:rFonts w:ascii="方正小标宋_GBK" w:hAnsi="方正小标宋_GBK" w:eastAsia="方正小标宋_GBK" w:cs="方正小标宋_GBK"/>
          <w:color w:val="auto"/>
          <w:sz w:val="48"/>
          <w:szCs w:val="48"/>
          <w:highlight w:val="none"/>
        </w:rPr>
      </w:pPr>
    </w:p>
    <w:p w14:paraId="0B05E0C2">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第三部分</w:t>
      </w:r>
    </w:p>
    <w:p w14:paraId="23D434A8">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2023年度部门决算情况说明</w:t>
      </w:r>
    </w:p>
    <w:p w14:paraId="40328FD6">
      <w:pPr>
        <w:widowControl/>
        <w:ind w:firstLine="640" w:firstLineChars="200"/>
        <w:jc w:val="left"/>
        <w:rPr>
          <w:rFonts w:ascii="黑体" w:hAnsi="黑体" w:eastAsia="黑体" w:cs="黑体"/>
          <w:bCs/>
          <w:sz w:val="32"/>
          <w:szCs w:val="32"/>
          <w:highlight w:val="none"/>
        </w:rPr>
      </w:pPr>
      <w:r>
        <w:rPr>
          <w:rFonts w:hint="eastAsia" w:ascii="黑体" w:hAnsi="黑体" w:eastAsia="黑体" w:cs="黑体"/>
          <w:bCs/>
          <w:sz w:val="32"/>
          <w:szCs w:val="32"/>
          <w:highlight w:val="none"/>
        </w:rPr>
        <w:t>一、收入支出决算总体情况说明</w:t>
      </w:r>
    </w:p>
    <w:p w14:paraId="278FA986">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lang w:val="zh-CN"/>
        </w:rPr>
        <w:t>2023</w:t>
      </w:r>
      <w:r>
        <w:rPr>
          <w:rFonts w:hint="eastAsia" w:ascii="宋体" w:hAnsi="Times New Roman" w:eastAsia="宋体" w:cs="宋体"/>
          <w:sz w:val="32"/>
          <w:szCs w:val="32"/>
          <w:highlight w:val="none"/>
          <w:lang w:val="zh-CN"/>
        </w:rPr>
        <w:t>年度收、支总计均为</w:t>
      </w:r>
      <w:r>
        <w:rPr>
          <w:rFonts w:ascii="宋体" w:hAnsi="Times New Roman" w:eastAsia="宋体" w:cs="宋体"/>
          <w:sz w:val="32"/>
          <w:szCs w:val="32"/>
          <w:highlight w:val="none"/>
          <w:lang w:val="zh-CN"/>
        </w:rPr>
        <w:t>1178.46</w:t>
      </w:r>
      <w:r>
        <w:rPr>
          <w:rFonts w:hint="eastAsia" w:ascii="宋体" w:hAnsi="Times New Roman" w:eastAsia="宋体" w:cs="宋体"/>
          <w:sz w:val="32"/>
          <w:szCs w:val="32"/>
          <w:highlight w:val="none"/>
          <w:lang w:val="zh-CN"/>
        </w:rPr>
        <w:t>万元，与</w:t>
      </w:r>
      <w:r>
        <w:rPr>
          <w:rFonts w:ascii="宋体" w:hAnsi="Times New Roman" w:eastAsia="宋体" w:cs="宋体"/>
          <w:sz w:val="32"/>
          <w:szCs w:val="32"/>
          <w:highlight w:val="none"/>
          <w:lang w:val="zh-CN"/>
        </w:rPr>
        <w:t>2022</w:t>
      </w:r>
      <w:r>
        <w:rPr>
          <w:rFonts w:hint="eastAsia" w:ascii="宋体" w:hAnsi="Times New Roman" w:eastAsia="宋体" w:cs="宋体"/>
          <w:sz w:val="32"/>
          <w:szCs w:val="32"/>
          <w:highlight w:val="none"/>
          <w:lang w:val="zh-CN"/>
        </w:rPr>
        <w:t>年相比，收、支总计各增加</w:t>
      </w:r>
      <w:r>
        <w:rPr>
          <w:rFonts w:ascii="宋体" w:hAnsi="Times New Roman" w:eastAsia="宋体" w:cs="宋体"/>
          <w:sz w:val="32"/>
          <w:szCs w:val="32"/>
          <w:highlight w:val="none"/>
          <w:lang w:val="zh-CN"/>
        </w:rPr>
        <w:t>181</w:t>
      </w:r>
      <w:r>
        <w:rPr>
          <w:rFonts w:hint="eastAsia" w:ascii="宋体" w:hAnsi="Times New Roman" w:eastAsia="宋体" w:cs="宋体"/>
          <w:sz w:val="32"/>
          <w:szCs w:val="32"/>
          <w:highlight w:val="none"/>
          <w:lang w:val="zh-CN"/>
        </w:rPr>
        <w:t>万元，增长</w:t>
      </w:r>
      <w:r>
        <w:rPr>
          <w:rFonts w:ascii="宋体" w:hAnsi="Times New Roman" w:eastAsia="宋体" w:cs="宋体"/>
          <w:sz w:val="32"/>
          <w:szCs w:val="32"/>
          <w:highlight w:val="none"/>
          <w:lang w:val="zh-CN"/>
        </w:rPr>
        <w:t>18.15%</w:t>
      </w:r>
      <w:r>
        <w:rPr>
          <w:rFonts w:hint="eastAsia" w:ascii="宋体" w:hAnsi="Times New Roman" w:eastAsia="宋体" w:cs="宋体"/>
          <w:sz w:val="32"/>
          <w:szCs w:val="32"/>
          <w:highlight w:val="none"/>
          <w:lang w:val="zh-CN"/>
        </w:rPr>
        <w:t>。主要原因是业务工作任务增加，基本支出增加</w:t>
      </w:r>
      <w:r>
        <w:rPr>
          <w:rFonts w:ascii="宋体" w:hAnsi="Times New Roman" w:eastAsia="宋体" w:cs="宋体"/>
          <w:sz w:val="32"/>
          <w:szCs w:val="32"/>
          <w:highlight w:val="none"/>
          <w:lang w:val="zh-CN"/>
        </w:rPr>
        <w:t>47.28</w:t>
      </w:r>
      <w:r>
        <w:rPr>
          <w:rFonts w:hint="eastAsia" w:ascii="宋体" w:hAnsi="Times New Roman" w:eastAsia="宋体" w:cs="宋体"/>
          <w:sz w:val="32"/>
          <w:szCs w:val="32"/>
          <w:highlight w:val="none"/>
          <w:lang w:val="zh-CN"/>
        </w:rPr>
        <w:t>万元，项目支出增加</w:t>
      </w:r>
      <w:r>
        <w:rPr>
          <w:rFonts w:ascii="宋体" w:hAnsi="Times New Roman" w:eastAsia="宋体" w:cs="宋体"/>
          <w:sz w:val="32"/>
          <w:szCs w:val="32"/>
          <w:highlight w:val="none"/>
          <w:lang w:val="zh-CN"/>
        </w:rPr>
        <w:t>133.72</w:t>
      </w:r>
      <w:r>
        <w:rPr>
          <w:rFonts w:hint="eastAsia" w:ascii="宋体" w:hAnsi="Times New Roman" w:eastAsia="宋体" w:cs="宋体"/>
          <w:sz w:val="32"/>
          <w:szCs w:val="32"/>
          <w:highlight w:val="none"/>
          <w:lang w:val="zh-CN"/>
        </w:rPr>
        <w:t>万元，财政拨款收入增加</w:t>
      </w:r>
      <w:r>
        <w:rPr>
          <w:rFonts w:ascii="宋体" w:hAnsi="Times New Roman" w:eastAsia="宋体" w:cs="宋体"/>
          <w:sz w:val="32"/>
          <w:szCs w:val="32"/>
          <w:highlight w:val="none"/>
          <w:lang w:val="zh-CN"/>
        </w:rPr>
        <w:t>181</w:t>
      </w:r>
      <w:r>
        <w:rPr>
          <w:rFonts w:hint="eastAsia" w:ascii="宋体" w:hAnsi="Times New Roman" w:eastAsia="宋体" w:cs="宋体"/>
          <w:sz w:val="32"/>
          <w:szCs w:val="32"/>
          <w:highlight w:val="none"/>
          <w:lang w:val="zh-CN"/>
        </w:rPr>
        <w:t>万元</w:t>
      </w:r>
      <w:r>
        <w:rPr>
          <w:rFonts w:hint="eastAsia" w:ascii="宋体" w:hAnsi="Times New Roman" w:eastAsia="宋体" w:cs="宋体"/>
          <w:sz w:val="32"/>
          <w:szCs w:val="32"/>
          <w:highlight w:val="none"/>
        </w:rPr>
        <w:t>。</w:t>
      </w:r>
    </w:p>
    <w:p w14:paraId="1BBB8F12">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二、收入决算情况说明</w:t>
      </w:r>
    </w:p>
    <w:p w14:paraId="0E3735FA">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年度收入合计</w:t>
      </w:r>
      <w:r>
        <w:rPr>
          <w:rFonts w:ascii="宋体" w:hAnsi="Times New Roman" w:eastAsia="宋体" w:cs="宋体"/>
          <w:sz w:val="32"/>
          <w:szCs w:val="32"/>
          <w:highlight w:val="none"/>
        </w:rPr>
        <w:t>1178.46</w:t>
      </w:r>
      <w:r>
        <w:rPr>
          <w:rFonts w:hint="eastAsia" w:ascii="宋体" w:hAnsi="Times New Roman" w:eastAsia="宋体" w:cs="宋体"/>
          <w:sz w:val="32"/>
          <w:szCs w:val="32"/>
          <w:highlight w:val="none"/>
        </w:rPr>
        <w:t>万元，其中：财政拨款收入</w:t>
      </w:r>
      <w:r>
        <w:rPr>
          <w:rFonts w:ascii="宋体" w:hAnsi="Times New Roman" w:eastAsia="宋体" w:cs="宋体"/>
          <w:sz w:val="32"/>
          <w:szCs w:val="32"/>
          <w:highlight w:val="none"/>
        </w:rPr>
        <w:t>1178.46</w:t>
      </w:r>
      <w:r>
        <w:rPr>
          <w:rFonts w:hint="eastAsia" w:ascii="宋体" w:hAnsi="Times New Roman" w:eastAsia="宋体" w:cs="宋体"/>
          <w:sz w:val="32"/>
          <w:szCs w:val="32"/>
          <w:highlight w:val="none"/>
        </w:rPr>
        <w:t>万元，占</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w:t>
      </w:r>
    </w:p>
    <w:p w14:paraId="329B18D1">
      <w:pPr>
        <w:pStyle w:val="14"/>
        <w:spacing w:line="600" w:lineRule="exact"/>
        <w:ind w:left="420" w:leftChars="200" w:firstLine="160" w:firstLineChars="50"/>
        <w:rPr>
          <w:rFonts w:hAnsi="黑体"/>
          <w:bCs/>
          <w:color w:val="auto"/>
          <w:sz w:val="32"/>
          <w:szCs w:val="32"/>
          <w:highlight w:val="none"/>
        </w:rPr>
      </w:pPr>
      <w:r>
        <w:rPr>
          <w:rFonts w:hint="eastAsia" w:hAnsi="黑体"/>
          <w:bCs/>
          <w:color w:val="auto"/>
          <w:sz w:val="32"/>
          <w:szCs w:val="32"/>
          <w:highlight w:val="none"/>
        </w:rPr>
        <w:t>三、支出决算情况说明</w:t>
      </w:r>
    </w:p>
    <w:p w14:paraId="4D3443EF">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年度支出合计</w:t>
      </w:r>
      <w:r>
        <w:rPr>
          <w:rFonts w:ascii="宋体" w:hAnsi="Times New Roman" w:eastAsia="宋体" w:cs="宋体"/>
          <w:sz w:val="32"/>
          <w:szCs w:val="32"/>
          <w:highlight w:val="none"/>
        </w:rPr>
        <w:t>1178.46</w:t>
      </w:r>
      <w:r>
        <w:rPr>
          <w:rFonts w:hint="eastAsia" w:ascii="宋体" w:hAnsi="Times New Roman" w:eastAsia="宋体" w:cs="宋体"/>
          <w:sz w:val="32"/>
          <w:szCs w:val="32"/>
          <w:highlight w:val="none"/>
        </w:rPr>
        <w:t>万元，其中：基本支出</w:t>
      </w:r>
      <w:r>
        <w:rPr>
          <w:rFonts w:ascii="宋体" w:hAnsi="Times New Roman" w:eastAsia="宋体" w:cs="宋体"/>
          <w:sz w:val="32"/>
          <w:szCs w:val="32"/>
          <w:highlight w:val="none"/>
          <w:lang w:val="zh-CN"/>
        </w:rPr>
        <w:t>861.26</w:t>
      </w:r>
      <w:r>
        <w:rPr>
          <w:rFonts w:hint="eastAsia" w:ascii="宋体" w:hAnsi="Times New Roman" w:eastAsia="宋体" w:cs="宋体"/>
          <w:sz w:val="32"/>
          <w:szCs w:val="32"/>
          <w:highlight w:val="none"/>
          <w:lang w:val="zh-CN"/>
        </w:rPr>
        <w:t>万元，</w:t>
      </w:r>
      <w:r>
        <w:rPr>
          <w:rFonts w:hint="eastAsia" w:ascii="宋体" w:hAnsi="Times New Roman" w:eastAsia="宋体" w:cs="宋体"/>
          <w:sz w:val="32"/>
          <w:szCs w:val="32"/>
          <w:highlight w:val="none"/>
        </w:rPr>
        <w:t>占</w:t>
      </w:r>
      <w:r>
        <w:rPr>
          <w:rFonts w:ascii="宋体" w:hAnsi="Times New Roman" w:eastAsia="宋体" w:cs="宋体"/>
          <w:sz w:val="32"/>
          <w:szCs w:val="32"/>
          <w:highlight w:val="none"/>
        </w:rPr>
        <w:t>73.08%</w:t>
      </w:r>
      <w:r>
        <w:rPr>
          <w:rFonts w:hint="eastAsia" w:ascii="宋体" w:hAnsi="Times New Roman" w:eastAsia="宋体" w:cs="宋体"/>
          <w:sz w:val="32"/>
          <w:szCs w:val="32"/>
          <w:highlight w:val="none"/>
        </w:rPr>
        <w:t>；项目支出</w:t>
      </w:r>
      <w:r>
        <w:rPr>
          <w:rFonts w:ascii="宋体" w:hAnsi="Times New Roman" w:eastAsia="宋体" w:cs="宋体"/>
          <w:sz w:val="32"/>
          <w:szCs w:val="32"/>
          <w:highlight w:val="none"/>
        </w:rPr>
        <w:t>317.2</w:t>
      </w:r>
      <w:r>
        <w:rPr>
          <w:rFonts w:hint="eastAsia" w:ascii="宋体" w:hAnsi="Times New Roman" w:eastAsia="宋体" w:cs="宋体"/>
          <w:sz w:val="32"/>
          <w:szCs w:val="32"/>
          <w:highlight w:val="none"/>
        </w:rPr>
        <w:t>万元，占</w:t>
      </w:r>
      <w:r>
        <w:rPr>
          <w:rFonts w:ascii="宋体" w:hAnsi="Times New Roman" w:eastAsia="宋体" w:cs="宋体"/>
          <w:sz w:val="32"/>
          <w:szCs w:val="32"/>
          <w:highlight w:val="none"/>
        </w:rPr>
        <w:t>26.92%</w:t>
      </w:r>
      <w:r>
        <w:rPr>
          <w:rFonts w:hint="eastAsia" w:ascii="宋体" w:hAnsi="Times New Roman" w:eastAsia="宋体" w:cs="宋体"/>
          <w:sz w:val="32"/>
          <w:szCs w:val="32"/>
          <w:highlight w:val="none"/>
        </w:rPr>
        <w:t>。</w:t>
      </w:r>
    </w:p>
    <w:p w14:paraId="3AB07585">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四、财政拨款收入支出决算总体情况说明</w:t>
      </w:r>
    </w:p>
    <w:p w14:paraId="51769185">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年度财政拨款收、支总计均为</w:t>
      </w:r>
      <w:r>
        <w:rPr>
          <w:rFonts w:ascii="宋体" w:hAnsi="Times New Roman" w:eastAsia="宋体" w:cs="宋体"/>
          <w:sz w:val="32"/>
          <w:szCs w:val="32"/>
          <w:highlight w:val="none"/>
        </w:rPr>
        <w:t>1178.46</w:t>
      </w:r>
      <w:r>
        <w:rPr>
          <w:rFonts w:hint="eastAsia" w:ascii="宋体" w:hAnsi="Times New Roman" w:eastAsia="宋体" w:cs="宋体"/>
          <w:sz w:val="32"/>
          <w:szCs w:val="32"/>
          <w:highlight w:val="none"/>
        </w:rPr>
        <w:t>万元，</w:t>
      </w:r>
      <w:r>
        <w:rPr>
          <w:rFonts w:hint="eastAsia" w:ascii="宋体" w:hAnsi="Times New Roman" w:eastAsia="宋体" w:cs="宋体"/>
          <w:sz w:val="32"/>
          <w:szCs w:val="32"/>
          <w:highlight w:val="none"/>
          <w:lang w:val="zh-CN"/>
        </w:rPr>
        <w:t>与</w:t>
      </w:r>
      <w:r>
        <w:rPr>
          <w:rFonts w:ascii="宋体" w:hAnsi="Times New Roman" w:eastAsia="宋体" w:cs="宋体"/>
          <w:sz w:val="32"/>
          <w:szCs w:val="32"/>
          <w:highlight w:val="none"/>
          <w:lang w:val="zh-CN"/>
        </w:rPr>
        <w:t>2022</w:t>
      </w:r>
      <w:r>
        <w:rPr>
          <w:rFonts w:hint="eastAsia" w:ascii="宋体" w:hAnsi="Times New Roman" w:eastAsia="宋体" w:cs="宋体"/>
          <w:sz w:val="32"/>
          <w:szCs w:val="32"/>
          <w:highlight w:val="none"/>
          <w:lang w:val="zh-CN"/>
        </w:rPr>
        <w:t>年相比，</w:t>
      </w:r>
      <w:r>
        <w:rPr>
          <w:rFonts w:hint="eastAsia" w:ascii="宋体" w:hAnsi="Times New Roman" w:eastAsia="宋体" w:cs="宋体"/>
          <w:sz w:val="32"/>
          <w:szCs w:val="32"/>
          <w:highlight w:val="none"/>
        </w:rPr>
        <w:t>财政拨款收、支总计各增加</w:t>
      </w:r>
      <w:r>
        <w:rPr>
          <w:rFonts w:ascii="宋体" w:hAnsi="Times New Roman" w:eastAsia="宋体" w:cs="宋体"/>
          <w:sz w:val="32"/>
          <w:szCs w:val="32"/>
          <w:highlight w:val="none"/>
        </w:rPr>
        <w:t>181</w:t>
      </w:r>
      <w:r>
        <w:rPr>
          <w:rFonts w:hint="eastAsia" w:ascii="宋体" w:hAnsi="Times New Roman" w:eastAsia="宋体" w:cs="宋体"/>
          <w:sz w:val="32"/>
          <w:szCs w:val="32"/>
          <w:highlight w:val="none"/>
        </w:rPr>
        <w:t>万元，增长</w:t>
      </w:r>
      <w:r>
        <w:rPr>
          <w:rFonts w:ascii="宋体" w:hAnsi="Times New Roman" w:eastAsia="宋体" w:cs="宋体"/>
          <w:sz w:val="32"/>
          <w:szCs w:val="32"/>
          <w:highlight w:val="none"/>
        </w:rPr>
        <w:t>18.15%</w:t>
      </w:r>
      <w:r>
        <w:rPr>
          <w:rFonts w:hint="eastAsia" w:ascii="宋体" w:hAnsi="Times New Roman" w:eastAsia="宋体" w:cs="宋体"/>
          <w:sz w:val="32"/>
          <w:szCs w:val="32"/>
          <w:highlight w:val="none"/>
        </w:rPr>
        <w:t>。</w:t>
      </w:r>
      <w:r>
        <w:rPr>
          <w:rFonts w:hint="eastAsia" w:ascii="宋体" w:hAnsi="Times New Roman" w:eastAsia="宋体" w:cs="宋体"/>
          <w:sz w:val="32"/>
          <w:szCs w:val="32"/>
          <w:highlight w:val="none"/>
          <w:lang w:val="zh-CN"/>
        </w:rPr>
        <w:t>主要原因是业务工作任务增加，基本支出增加</w:t>
      </w:r>
      <w:r>
        <w:rPr>
          <w:rFonts w:ascii="宋体" w:hAnsi="Times New Roman" w:eastAsia="宋体" w:cs="宋体"/>
          <w:sz w:val="32"/>
          <w:szCs w:val="32"/>
          <w:highlight w:val="none"/>
          <w:lang w:val="zh-CN"/>
        </w:rPr>
        <w:t>47.28</w:t>
      </w:r>
      <w:r>
        <w:rPr>
          <w:rFonts w:hint="eastAsia" w:ascii="宋体" w:hAnsi="Times New Roman" w:eastAsia="宋体" w:cs="宋体"/>
          <w:sz w:val="32"/>
          <w:szCs w:val="32"/>
          <w:highlight w:val="none"/>
          <w:lang w:val="zh-CN"/>
        </w:rPr>
        <w:t>万元，项目支出增加</w:t>
      </w:r>
      <w:r>
        <w:rPr>
          <w:rFonts w:ascii="宋体" w:hAnsi="Times New Roman" w:eastAsia="宋体" w:cs="宋体"/>
          <w:sz w:val="32"/>
          <w:szCs w:val="32"/>
          <w:highlight w:val="none"/>
          <w:lang w:val="zh-CN"/>
        </w:rPr>
        <w:t>133.72</w:t>
      </w:r>
      <w:r>
        <w:rPr>
          <w:rFonts w:hint="eastAsia" w:ascii="宋体" w:hAnsi="Times New Roman" w:eastAsia="宋体" w:cs="宋体"/>
          <w:sz w:val="32"/>
          <w:szCs w:val="32"/>
          <w:highlight w:val="none"/>
          <w:lang w:val="zh-CN"/>
        </w:rPr>
        <w:t>万元，财政拨款收入增加</w:t>
      </w:r>
      <w:r>
        <w:rPr>
          <w:rFonts w:ascii="宋体" w:hAnsi="Times New Roman" w:eastAsia="宋体" w:cs="宋体"/>
          <w:sz w:val="32"/>
          <w:szCs w:val="32"/>
          <w:highlight w:val="none"/>
          <w:lang w:val="zh-CN"/>
        </w:rPr>
        <w:t>181</w:t>
      </w:r>
      <w:r>
        <w:rPr>
          <w:rFonts w:hint="eastAsia" w:ascii="宋体" w:hAnsi="Times New Roman" w:eastAsia="宋体" w:cs="宋体"/>
          <w:sz w:val="32"/>
          <w:szCs w:val="32"/>
          <w:highlight w:val="none"/>
          <w:lang w:val="zh-CN"/>
        </w:rPr>
        <w:t>万元</w:t>
      </w:r>
      <w:r>
        <w:rPr>
          <w:rFonts w:hint="eastAsia" w:ascii="宋体" w:hAnsi="Times New Roman" w:eastAsia="宋体" w:cs="宋体"/>
          <w:sz w:val="32"/>
          <w:szCs w:val="32"/>
          <w:highlight w:val="none"/>
        </w:rPr>
        <w:t>。</w:t>
      </w:r>
    </w:p>
    <w:p w14:paraId="46DBA9C4">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五、一般公共预算财政拨款支出决算情况说明</w:t>
      </w:r>
    </w:p>
    <w:p w14:paraId="79893EC7">
      <w:pPr>
        <w:pStyle w:val="14"/>
        <w:spacing w:line="600" w:lineRule="exact"/>
        <w:ind w:firstLine="640" w:firstLineChars="200"/>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（一）一般公共预算财政拨款支出决算总体情况</w:t>
      </w:r>
    </w:p>
    <w:p w14:paraId="1BB9231B">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年度财政拨款支出</w:t>
      </w:r>
      <w:r>
        <w:rPr>
          <w:rFonts w:ascii="宋体" w:hAnsi="Times New Roman" w:eastAsia="宋体" w:cs="宋体"/>
          <w:sz w:val="32"/>
          <w:szCs w:val="32"/>
          <w:highlight w:val="none"/>
        </w:rPr>
        <w:t>1178.46</w:t>
      </w:r>
      <w:r>
        <w:rPr>
          <w:rFonts w:hint="eastAsia" w:ascii="宋体" w:hAnsi="Times New Roman" w:eastAsia="宋体" w:cs="宋体"/>
          <w:sz w:val="32"/>
          <w:szCs w:val="32"/>
          <w:highlight w:val="none"/>
        </w:rPr>
        <w:t>万元，占本年支出合计的</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。与</w:t>
      </w:r>
      <w:r>
        <w:rPr>
          <w:rFonts w:ascii="宋体" w:hAnsi="Times New Roman" w:eastAsia="宋体" w:cs="宋体"/>
          <w:sz w:val="32"/>
          <w:szCs w:val="32"/>
          <w:highlight w:val="none"/>
        </w:rPr>
        <w:t>2022</w:t>
      </w:r>
      <w:r>
        <w:rPr>
          <w:rFonts w:hint="eastAsia" w:ascii="宋体" w:hAnsi="Times New Roman" w:eastAsia="宋体" w:cs="宋体"/>
          <w:sz w:val="32"/>
          <w:szCs w:val="32"/>
          <w:highlight w:val="none"/>
        </w:rPr>
        <w:t>年度相比，财政拨款支出增加</w:t>
      </w:r>
      <w:r>
        <w:rPr>
          <w:rFonts w:ascii="宋体" w:hAnsi="Times New Roman" w:eastAsia="宋体" w:cs="宋体"/>
          <w:sz w:val="32"/>
          <w:szCs w:val="32"/>
          <w:highlight w:val="none"/>
        </w:rPr>
        <w:t>181</w:t>
      </w:r>
      <w:r>
        <w:rPr>
          <w:rFonts w:hint="eastAsia" w:ascii="宋体" w:hAnsi="Times New Roman" w:eastAsia="宋体" w:cs="宋体"/>
          <w:sz w:val="32"/>
          <w:szCs w:val="32"/>
          <w:highlight w:val="none"/>
        </w:rPr>
        <w:t>万元，增长</w:t>
      </w:r>
      <w:r>
        <w:rPr>
          <w:rFonts w:ascii="宋体" w:hAnsi="Times New Roman" w:eastAsia="宋体" w:cs="宋体"/>
          <w:sz w:val="32"/>
          <w:szCs w:val="32"/>
          <w:highlight w:val="none"/>
        </w:rPr>
        <w:t>18.15%,</w:t>
      </w:r>
      <w:r>
        <w:rPr>
          <w:rFonts w:hint="eastAsia" w:ascii="宋体" w:hAnsi="Times New Roman" w:eastAsia="宋体" w:cs="宋体"/>
          <w:sz w:val="32"/>
          <w:szCs w:val="32"/>
          <w:highlight w:val="none"/>
        </w:rPr>
        <w:t>主要原因是</w:t>
      </w:r>
      <w:r>
        <w:rPr>
          <w:rFonts w:hint="eastAsia" w:ascii="宋体" w:hAnsi="Times New Roman" w:eastAsia="宋体" w:cs="宋体"/>
          <w:sz w:val="32"/>
          <w:szCs w:val="32"/>
          <w:highlight w:val="none"/>
          <w:lang w:val="zh-CN"/>
        </w:rPr>
        <w:t>业务工作任务增加，基本支出增加</w:t>
      </w:r>
      <w:r>
        <w:rPr>
          <w:rFonts w:ascii="宋体" w:hAnsi="Times New Roman" w:eastAsia="宋体" w:cs="宋体"/>
          <w:sz w:val="32"/>
          <w:szCs w:val="32"/>
          <w:highlight w:val="none"/>
          <w:lang w:val="zh-CN"/>
        </w:rPr>
        <w:t>47.28</w:t>
      </w:r>
      <w:r>
        <w:rPr>
          <w:rFonts w:hint="eastAsia" w:ascii="宋体" w:hAnsi="Times New Roman" w:eastAsia="宋体" w:cs="宋体"/>
          <w:sz w:val="32"/>
          <w:szCs w:val="32"/>
          <w:highlight w:val="none"/>
          <w:lang w:val="zh-CN"/>
        </w:rPr>
        <w:t>万元，项目支出增加</w:t>
      </w:r>
      <w:r>
        <w:rPr>
          <w:rFonts w:ascii="宋体" w:hAnsi="Times New Roman" w:eastAsia="宋体" w:cs="宋体"/>
          <w:sz w:val="32"/>
          <w:szCs w:val="32"/>
          <w:highlight w:val="none"/>
          <w:lang w:val="zh-CN"/>
        </w:rPr>
        <w:t>133.72</w:t>
      </w:r>
      <w:r>
        <w:rPr>
          <w:rFonts w:hint="eastAsia" w:ascii="宋体" w:hAnsi="Times New Roman" w:eastAsia="宋体" w:cs="宋体"/>
          <w:sz w:val="32"/>
          <w:szCs w:val="32"/>
          <w:highlight w:val="none"/>
          <w:lang w:val="zh-CN"/>
        </w:rPr>
        <w:t>万元，财政拨款收入增加</w:t>
      </w:r>
      <w:r>
        <w:rPr>
          <w:rFonts w:ascii="宋体" w:hAnsi="Times New Roman" w:eastAsia="宋体" w:cs="宋体"/>
          <w:sz w:val="32"/>
          <w:szCs w:val="32"/>
          <w:highlight w:val="none"/>
          <w:lang w:val="zh-CN"/>
        </w:rPr>
        <w:t>181</w:t>
      </w:r>
      <w:r>
        <w:rPr>
          <w:rFonts w:hint="eastAsia" w:ascii="宋体" w:hAnsi="Times New Roman" w:eastAsia="宋体" w:cs="宋体"/>
          <w:sz w:val="32"/>
          <w:szCs w:val="32"/>
          <w:highlight w:val="none"/>
          <w:lang w:val="zh-CN"/>
        </w:rPr>
        <w:t>万元。</w:t>
      </w:r>
    </w:p>
    <w:p w14:paraId="51BA3CBD">
      <w:pPr>
        <w:pStyle w:val="14"/>
        <w:spacing w:line="600" w:lineRule="exact"/>
        <w:ind w:firstLine="480" w:firstLineChars="150"/>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（二）一般公共预算财政拨款支出决算结构情况</w:t>
      </w:r>
    </w:p>
    <w:p w14:paraId="04F93D4B">
      <w:pPr>
        <w:keepNext/>
        <w:keepLines/>
        <w:autoSpaceDE w:val="0"/>
        <w:autoSpaceDN w:val="0"/>
        <w:adjustRightInd w:val="0"/>
        <w:ind w:firstLine="641"/>
        <w:rPr>
          <w:rFonts w:ascii="Calibri" w:hAnsi="Calibri" w:eastAsia="宋体" w:cs="Calibri"/>
          <w:szCs w:val="21"/>
          <w:highlight w:val="none"/>
          <w:lang w:val="zh-CN"/>
        </w:rPr>
      </w:pPr>
      <w:r>
        <w:rPr>
          <w:rFonts w:ascii="宋体" w:hAnsi="Times New Roman" w:eastAsia="宋体" w:cs="宋体"/>
          <w:kern w:val="0"/>
          <w:sz w:val="32"/>
          <w:szCs w:val="32"/>
          <w:highlight w:val="none"/>
        </w:rPr>
        <w:t>2023</w:t>
      </w:r>
      <w:r>
        <w:rPr>
          <w:rFonts w:hint="eastAsia" w:ascii="宋体" w:hAnsi="Times New Roman" w:eastAsia="宋体" w:cs="宋体"/>
          <w:kern w:val="0"/>
          <w:sz w:val="32"/>
          <w:szCs w:val="32"/>
          <w:highlight w:val="none"/>
        </w:rPr>
        <w:t>年度财政拨款支出</w:t>
      </w:r>
      <w:r>
        <w:rPr>
          <w:rFonts w:ascii="宋体" w:hAnsi="Times New Roman" w:eastAsia="宋体" w:cs="宋体"/>
          <w:kern w:val="0"/>
          <w:sz w:val="32"/>
          <w:szCs w:val="32"/>
          <w:highlight w:val="none"/>
        </w:rPr>
        <w:t>1178.46</w:t>
      </w:r>
      <w:r>
        <w:rPr>
          <w:rFonts w:hint="eastAsia" w:ascii="宋体" w:hAnsi="Times New Roman" w:eastAsia="宋体" w:cs="宋体"/>
          <w:kern w:val="0"/>
          <w:sz w:val="32"/>
          <w:szCs w:val="32"/>
          <w:highlight w:val="none"/>
        </w:rPr>
        <w:t>万元，主要用于以下方面：一般公共服务（类）支出</w:t>
      </w:r>
      <w:r>
        <w:rPr>
          <w:rFonts w:ascii="宋体" w:hAnsi="Times New Roman" w:eastAsia="宋体" w:cs="宋体"/>
          <w:kern w:val="0"/>
          <w:sz w:val="32"/>
          <w:szCs w:val="32"/>
          <w:highlight w:val="none"/>
        </w:rPr>
        <w:t>1178.46</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100%</w:t>
      </w:r>
      <w:r>
        <w:rPr>
          <w:rFonts w:hint="eastAsia" w:ascii="宋体" w:hAnsi="Times New Roman" w:eastAsia="宋体" w:cs="宋体"/>
          <w:kern w:val="0"/>
          <w:sz w:val="32"/>
          <w:szCs w:val="32"/>
          <w:highlight w:val="none"/>
        </w:rPr>
        <w:t>。</w:t>
      </w:r>
    </w:p>
    <w:p w14:paraId="7D8292BD">
      <w:pPr>
        <w:pStyle w:val="14"/>
        <w:spacing w:line="600" w:lineRule="exact"/>
        <w:ind w:firstLine="800" w:firstLineChars="250"/>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（三）一般公共预算财政拨款支出决算具体情况</w:t>
      </w:r>
    </w:p>
    <w:p w14:paraId="37C83F38">
      <w:pPr>
        <w:keepNext/>
        <w:keepLines/>
        <w:autoSpaceDE w:val="0"/>
        <w:autoSpaceDN w:val="0"/>
        <w:adjustRightInd w:val="0"/>
        <w:ind w:firstLine="641"/>
        <w:rPr>
          <w:rFonts w:ascii="宋体" w:hAnsi="Calibri" w:eastAsia="宋体" w:cs="宋体"/>
          <w:sz w:val="32"/>
          <w:szCs w:val="32"/>
          <w:highlight w:val="none"/>
          <w:lang w:val="zh-CN"/>
        </w:rPr>
      </w:pPr>
      <w:r>
        <w:rPr>
          <w:rFonts w:ascii="宋体" w:hAnsi="Calibri" w:eastAsia="宋体" w:cs="宋体"/>
          <w:sz w:val="32"/>
          <w:szCs w:val="32"/>
          <w:highlight w:val="none"/>
          <w:lang w:val="zh-CN"/>
        </w:rPr>
        <w:t>2023</w:t>
      </w:r>
      <w:r>
        <w:rPr>
          <w:rFonts w:hint="eastAsia" w:ascii="宋体" w:hAnsi="Calibri" w:eastAsia="宋体" w:cs="宋体"/>
          <w:sz w:val="32"/>
          <w:szCs w:val="32"/>
          <w:highlight w:val="none"/>
          <w:lang w:val="zh-CN"/>
        </w:rPr>
        <w:t>年度财政拨款支出年初预算为</w:t>
      </w:r>
      <w:r>
        <w:rPr>
          <w:rFonts w:ascii="宋体" w:hAnsi="Calibri" w:eastAsia="宋体" w:cs="宋体"/>
          <w:sz w:val="32"/>
          <w:szCs w:val="32"/>
          <w:highlight w:val="none"/>
          <w:lang w:val="zh-CN"/>
        </w:rPr>
        <w:t>526.5</w:t>
      </w:r>
      <w:r>
        <w:rPr>
          <w:rFonts w:hint="eastAsia" w:ascii="宋体" w:hAnsi="Calibri" w:eastAsia="宋体" w:cs="宋体"/>
          <w:sz w:val="32"/>
          <w:szCs w:val="32"/>
          <w:highlight w:val="none"/>
          <w:lang w:val="zh-CN"/>
        </w:rPr>
        <w:t>万元，支出决算为</w:t>
      </w:r>
      <w:r>
        <w:rPr>
          <w:rFonts w:ascii="宋体" w:hAnsi="Calibri" w:eastAsia="宋体" w:cs="宋体"/>
          <w:sz w:val="32"/>
          <w:szCs w:val="32"/>
          <w:highlight w:val="none"/>
          <w:lang w:val="zh-CN"/>
        </w:rPr>
        <w:t>1178.46</w:t>
      </w:r>
      <w:r>
        <w:rPr>
          <w:rFonts w:hint="eastAsia" w:ascii="宋体" w:hAnsi="Calibri" w:eastAsia="宋体" w:cs="宋体"/>
          <w:sz w:val="32"/>
          <w:szCs w:val="32"/>
          <w:highlight w:val="none"/>
          <w:lang w:val="zh-CN"/>
        </w:rPr>
        <w:t>万元，完成年初预算的</w:t>
      </w:r>
      <w:r>
        <w:rPr>
          <w:rFonts w:ascii="宋体" w:hAnsi="Calibri" w:eastAsia="宋体" w:cs="宋体"/>
          <w:sz w:val="32"/>
          <w:szCs w:val="32"/>
          <w:highlight w:val="none"/>
          <w:lang w:val="zh-CN"/>
        </w:rPr>
        <w:t>223.83%</w:t>
      </w:r>
      <w:r>
        <w:rPr>
          <w:rFonts w:hint="eastAsia" w:ascii="宋体" w:hAnsi="Calibri" w:eastAsia="宋体" w:cs="宋体"/>
          <w:sz w:val="32"/>
          <w:szCs w:val="32"/>
          <w:highlight w:val="none"/>
          <w:lang w:val="zh-CN"/>
        </w:rPr>
        <w:t>。其中：</w:t>
      </w:r>
    </w:p>
    <w:p w14:paraId="2BD86936">
      <w:pPr>
        <w:keepNext/>
        <w:keepLines/>
        <w:autoSpaceDE w:val="0"/>
        <w:autoSpaceDN w:val="0"/>
        <w:adjustRightInd w:val="0"/>
        <w:ind w:firstLine="640"/>
        <w:rPr>
          <w:rFonts w:hint="eastAsia" w:ascii="宋体" w:hAnsi="Calibri" w:eastAsia="宋体" w:cs="宋体"/>
          <w:sz w:val="32"/>
          <w:szCs w:val="32"/>
          <w:highlight w:val="none"/>
        </w:rPr>
      </w:pPr>
      <w:r>
        <w:rPr>
          <w:rFonts w:hint="eastAsia" w:ascii="宋体" w:hAnsi="Calibri" w:eastAsia="宋体" w:cs="宋体"/>
          <w:sz w:val="32"/>
          <w:szCs w:val="32"/>
          <w:highlight w:val="none"/>
        </w:rPr>
        <w:t>1、一般公共服务支出（类）政府办公厅（室）及相关机构事务（款）一般行政管理事务（项）。</w:t>
      </w:r>
    </w:p>
    <w:p w14:paraId="53DAD2F6">
      <w:pPr>
        <w:keepNext/>
        <w:keepLines/>
        <w:autoSpaceDE w:val="0"/>
        <w:autoSpaceDN w:val="0"/>
        <w:adjustRightInd w:val="0"/>
        <w:ind w:firstLine="640"/>
        <w:rPr>
          <w:rFonts w:ascii="宋体" w:hAnsi="Calibri" w:eastAsia="宋体" w:cs="宋体"/>
          <w:sz w:val="32"/>
          <w:szCs w:val="32"/>
          <w:highlight w:val="none"/>
        </w:rPr>
      </w:pPr>
      <w:r>
        <w:rPr>
          <w:rFonts w:hint="eastAsia" w:ascii="宋体" w:hAnsi="Calibri" w:eastAsia="宋体" w:cs="宋体"/>
          <w:sz w:val="32"/>
          <w:szCs w:val="32"/>
          <w:highlight w:val="none"/>
        </w:rPr>
        <w:t>年初预算为</w:t>
      </w:r>
      <w:r>
        <w:rPr>
          <w:rFonts w:ascii="宋体" w:hAnsi="Calibri" w:eastAsia="宋体" w:cs="宋体"/>
          <w:sz w:val="32"/>
          <w:szCs w:val="32"/>
          <w:highlight w:val="none"/>
        </w:rPr>
        <w:t>0</w:t>
      </w:r>
      <w:r>
        <w:rPr>
          <w:rFonts w:hint="eastAsia" w:ascii="宋体" w:hAnsi="Calibri" w:eastAsia="宋体" w:cs="宋体"/>
          <w:sz w:val="32"/>
          <w:szCs w:val="32"/>
          <w:highlight w:val="none"/>
        </w:rPr>
        <w:t>万元，支出决算为</w:t>
      </w:r>
      <w:r>
        <w:rPr>
          <w:rFonts w:ascii="宋体" w:hAnsi="Calibri" w:eastAsia="宋体" w:cs="宋体"/>
          <w:sz w:val="32"/>
          <w:szCs w:val="32"/>
          <w:highlight w:val="none"/>
        </w:rPr>
        <w:t>317.2</w:t>
      </w:r>
      <w:r>
        <w:rPr>
          <w:rFonts w:hint="eastAsia" w:ascii="宋体" w:hAnsi="Calibri" w:eastAsia="宋体" w:cs="宋体"/>
          <w:sz w:val="32"/>
          <w:szCs w:val="32"/>
          <w:highlight w:val="none"/>
        </w:rPr>
        <w:t>万元，</w:t>
      </w:r>
      <w:r>
        <w:rPr>
          <w:rFonts w:hint="eastAsia" w:ascii="宋体" w:cs="宋体"/>
          <w:sz w:val="32"/>
          <w:szCs w:val="32"/>
          <w:highlight w:val="none"/>
        </w:rPr>
        <w:t>由于年初预算为</w:t>
      </w:r>
      <w:r>
        <w:rPr>
          <w:rFonts w:ascii="宋体" w:cs="宋体"/>
          <w:sz w:val="32"/>
          <w:szCs w:val="32"/>
          <w:highlight w:val="none"/>
        </w:rPr>
        <w:t>0</w:t>
      </w:r>
      <w:r>
        <w:rPr>
          <w:rFonts w:hint="eastAsia" w:ascii="宋体" w:cs="宋体"/>
          <w:sz w:val="32"/>
          <w:szCs w:val="32"/>
          <w:highlight w:val="none"/>
        </w:rPr>
        <w:t>，无法计算百分比</w:t>
      </w:r>
      <w:r>
        <w:rPr>
          <w:rFonts w:hint="eastAsia" w:ascii="宋体" w:hAnsi="Calibri" w:eastAsia="宋体" w:cs="宋体"/>
          <w:sz w:val="32"/>
          <w:szCs w:val="32"/>
          <w:highlight w:val="none"/>
        </w:rPr>
        <w:t>。决算数大于预算数的主要原因是</w:t>
      </w:r>
      <w:r>
        <w:rPr>
          <w:rFonts w:hint="eastAsia" w:ascii="宋体" w:cs="宋体"/>
          <w:sz w:val="32"/>
          <w:szCs w:val="32"/>
          <w:highlight w:val="none"/>
        </w:rPr>
        <w:t>业务工作任务增加，财政追拨</w:t>
      </w:r>
      <w:r>
        <w:rPr>
          <w:rFonts w:hint="eastAsia" w:ascii="宋体" w:hAnsi="Calibri" w:eastAsia="宋体" w:cs="宋体"/>
          <w:sz w:val="32"/>
          <w:szCs w:val="32"/>
          <w:highlight w:val="none"/>
        </w:rPr>
        <w:t>一般行政管理事务</w:t>
      </w:r>
      <w:r>
        <w:rPr>
          <w:rFonts w:hint="eastAsia" w:ascii="宋体" w:cs="宋体"/>
          <w:sz w:val="32"/>
          <w:szCs w:val="32"/>
          <w:highlight w:val="none"/>
        </w:rPr>
        <w:t>经费。</w:t>
      </w:r>
      <w:r>
        <w:rPr>
          <w:rFonts w:ascii="宋体" w:hAnsi="Calibri" w:eastAsia="宋体" w:cs="宋体"/>
          <w:sz w:val="32"/>
          <w:szCs w:val="32"/>
          <w:highlight w:val="none"/>
        </w:rPr>
        <w:t xml:space="preserve">  </w:t>
      </w:r>
    </w:p>
    <w:p w14:paraId="1A9903E7">
      <w:pPr>
        <w:keepNext/>
        <w:keepLines/>
        <w:autoSpaceDE w:val="0"/>
        <w:autoSpaceDN w:val="0"/>
        <w:adjustRightInd w:val="0"/>
        <w:ind w:firstLine="640"/>
        <w:rPr>
          <w:rFonts w:hint="eastAsia" w:ascii="宋体" w:hAnsi="Calibri" w:eastAsia="宋体" w:cs="宋体"/>
          <w:sz w:val="32"/>
          <w:szCs w:val="32"/>
          <w:highlight w:val="none"/>
        </w:rPr>
      </w:pPr>
      <w:r>
        <w:rPr>
          <w:rFonts w:hint="eastAsia" w:ascii="宋体" w:hAnsi="Calibri" w:eastAsia="宋体" w:cs="宋体"/>
          <w:sz w:val="32"/>
          <w:szCs w:val="32"/>
          <w:highlight w:val="none"/>
        </w:rPr>
        <w:t>2、一般公共服务支出（类）党委办公厅（室）及相关机构事务（款）行政运行（项）。</w:t>
      </w:r>
    </w:p>
    <w:p w14:paraId="421A2C08">
      <w:pPr>
        <w:keepNext/>
        <w:keepLines/>
        <w:autoSpaceDE w:val="0"/>
        <w:autoSpaceDN w:val="0"/>
        <w:adjustRightInd w:val="0"/>
        <w:ind w:firstLine="640"/>
        <w:rPr>
          <w:rFonts w:ascii="宋体" w:hAnsi="Calibri" w:eastAsia="宋体" w:cs="宋体"/>
          <w:sz w:val="32"/>
          <w:szCs w:val="32"/>
          <w:highlight w:val="none"/>
        </w:rPr>
      </w:pPr>
      <w:r>
        <w:rPr>
          <w:rFonts w:hint="eastAsia" w:ascii="宋体" w:hAnsi="Calibri" w:eastAsia="宋体" w:cs="宋体"/>
          <w:sz w:val="32"/>
          <w:szCs w:val="32"/>
          <w:highlight w:val="none"/>
        </w:rPr>
        <w:t>年初预算为</w:t>
      </w:r>
      <w:r>
        <w:rPr>
          <w:rFonts w:ascii="宋体" w:hAnsi="Calibri" w:eastAsia="宋体" w:cs="宋体"/>
          <w:sz w:val="32"/>
          <w:szCs w:val="32"/>
          <w:highlight w:val="none"/>
        </w:rPr>
        <w:t>526.5</w:t>
      </w:r>
      <w:r>
        <w:rPr>
          <w:rFonts w:hint="eastAsia" w:ascii="宋体" w:hAnsi="Calibri" w:eastAsia="宋体" w:cs="宋体"/>
          <w:sz w:val="32"/>
          <w:szCs w:val="32"/>
          <w:highlight w:val="none"/>
        </w:rPr>
        <w:t>万元，支出决算为</w:t>
      </w:r>
      <w:r>
        <w:rPr>
          <w:rFonts w:ascii="宋体" w:hAnsi="Calibri" w:eastAsia="宋体" w:cs="宋体"/>
          <w:sz w:val="32"/>
          <w:szCs w:val="32"/>
          <w:highlight w:val="none"/>
        </w:rPr>
        <w:t>712.29</w:t>
      </w:r>
      <w:r>
        <w:rPr>
          <w:rFonts w:hint="eastAsia" w:ascii="宋体" w:hAnsi="Calibri" w:eastAsia="宋体" w:cs="宋体"/>
          <w:sz w:val="32"/>
          <w:szCs w:val="32"/>
          <w:highlight w:val="none"/>
        </w:rPr>
        <w:t>万元，完成年初预算的</w:t>
      </w:r>
      <w:r>
        <w:rPr>
          <w:rFonts w:ascii="宋体" w:hAnsi="Calibri" w:eastAsia="宋体" w:cs="宋体"/>
          <w:sz w:val="32"/>
          <w:szCs w:val="32"/>
          <w:highlight w:val="none"/>
        </w:rPr>
        <w:t>135.29%</w:t>
      </w:r>
      <w:r>
        <w:rPr>
          <w:rFonts w:hint="eastAsia" w:ascii="宋体" w:hAnsi="Calibri" w:eastAsia="宋体" w:cs="宋体"/>
          <w:sz w:val="32"/>
          <w:szCs w:val="32"/>
          <w:highlight w:val="none"/>
        </w:rPr>
        <w:t>。决算数大于预算数的主要原因是</w:t>
      </w:r>
      <w:r>
        <w:rPr>
          <w:rFonts w:hint="eastAsia" w:ascii="宋体" w:cs="宋体"/>
          <w:sz w:val="32"/>
          <w:szCs w:val="32"/>
          <w:highlight w:val="none"/>
        </w:rPr>
        <w:t>业务工作任务增加，财政追拨</w:t>
      </w:r>
      <w:r>
        <w:rPr>
          <w:rFonts w:hint="eastAsia" w:ascii="宋体" w:hAnsi="Calibri" w:eastAsia="宋体" w:cs="宋体"/>
          <w:sz w:val="32"/>
          <w:szCs w:val="32"/>
          <w:highlight w:val="none"/>
        </w:rPr>
        <w:t>行政运行</w:t>
      </w:r>
      <w:r>
        <w:rPr>
          <w:rFonts w:hint="eastAsia" w:ascii="宋体" w:cs="宋体"/>
          <w:sz w:val="32"/>
          <w:szCs w:val="32"/>
          <w:highlight w:val="none"/>
        </w:rPr>
        <w:t>经费。</w:t>
      </w:r>
      <w:r>
        <w:rPr>
          <w:rFonts w:ascii="宋体" w:hAnsi="Calibri" w:eastAsia="宋体" w:cs="宋体"/>
          <w:sz w:val="32"/>
          <w:szCs w:val="32"/>
          <w:highlight w:val="none"/>
        </w:rPr>
        <w:t xml:space="preserve">  </w:t>
      </w:r>
    </w:p>
    <w:p w14:paraId="55CD10DB">
      <w:pPr>
        <w:keepNext/>
        <w:keepLines/>
        <w:autoSpaceDE w:val="0"/>
        <w:autoSpaceDN w:val="0"/>
        <w:adjustRightInd w:val="0"/>
        <w:ind w:firstLine="640"/>
        <w:rPr>
          <w:rFonts w:hint="eastAsia" w:ascii="宋体" w:hAnsi="Calibri" w:eastAsia="宋体" w:cs="宋体"/>
          <w:sz w:val="32"/>
          <w:szCs w:val="32"/>
          <w:highlight w:val="none"/>
        </w:rPr>
      </w:pPr>
      <w:r>
        <w:rPr>
          <w:rFonts w:hint="eastAsia" w:ascii="宋体" w:hAnsi="Calibri" w:eastAsia="宋体" w:cs="宋体"/>
          <w:sz w:val="32"/>
          <w:szCs w:val="32"/>
          <w:highlight w:val="none"/>
        </w:rPr>
        <w:t>3、一般公共服务支出（类）其他一般公共服务支出（款）其他一般公共服务支出（项）。</w:t>
      </w:r>
    </w:p>
    <w:p w14:paraId="61379AC0">
      <w:pPr>
        <w:keepNext/>
        <w:keepLines/>
        <w:autoSpaceDE w:val="0"/>
        <w:autoSpaceDN w:val="0"/>
        <w:adjustRightInd w:val="0"/>
        <w:ind w:firstLine="640"/>
        <w:rPr>
          <w:rFonts w:ascii="宋体" w:hAnsi="Calibri" w:eastAsia="宋体" w:cs="宋体"/>
          <w:sz w:val="32"/>
          <w:szCs w:val="32"/>
          <w:highlight w:val="none"/>
        </w:rPr>
      </w:pPr>
      <w:r>
        <w:rPr>
          <w:rFonts w:hint="eastAsia" w:ascii="宋体" w:hAnsi="Calibri" w:eastAsia="宋体" w:cs="宋体"/>
          <w:sz w:val="32"/>
          <w:szCs w:val="32"/>
          <w:highlight w:val="none"/>
        </w:rPr>
        <w:t>年初预算为</w:t>
      </w:r>
      <w:r>
        <w:rPr>
          <w:rFonts w:ascii="宋体" w:hAnsi="Calibri" w:eastAsia="宋体" w:cs="宋体"/>
          <w:sz w:val="32"/>
          <w:szCs w:val="32"/>
          <w:highlight w:val="none"/>
        </w:rPr>
        <w:t>0</w:t>
      </w:r>
      <w:r>
        <w:rPr>
          <w:rFonts w:hint="eastAsia" w:ascii="宋体" w:hAnsi="Calibri" w:eastAsia="宋体" w:cs="宋体"/>
          <w:sz w:val="32"/>
          <w:szCs w:val="32"/>
          <w:highlight w:val="none"/>
        </w:rPr>
        <w:t>万元，支出决算为</w:t>
      </w:r>
      <w:r>
        <w:rPr>
          <w:rFonts w:ascii="宋体" w:hAnsi="Calibri" w:eastAsia="宋体" w:cs="宋体"/>
          <w:sz w:val="32"/>
          <w:szCs w:val="32"/>
          <w:highlight w:val="none"/>
        </w:rPr>
        <w:t>148.97</w:t>
      </w:r>
      <w:r>
        <w:rPr>
          <w:rFonts w:hint="eastAsia" w:ascii="宋体" w:hAnsi="Calibri" w:eastAsia="宋体" w:cs="宋体"/>
          <w:sz w:val="32"/>
          <w:szCs w:val="32"/>
          <w:highlight w:val="none"/>
        </w:rPr>
        <w:t>万元，</w:t>
      </w:r>
      <w:r>
        <w:rPr>
          <w:rFonts w:hint="eastAsia" w:ascii="宋体" w:cs="宋体"/>
          <w:sz w:val="32"/>
          <w:szCs w:val="32"/>
          <w:highlight w:val="none"/>
        </w:rPr>
        <w:t>由于年初预算为</w:t>
      </w:r>
      <w:r>
        <w:rPr>
          <w:rFonts w:ascii="宋体" w:cs="宋体"/>
          <w:sz w:val="32"/>
          <w:szCs w:val="32"/>
          <w:highlight w:val="none"/>
        </w:rPr>
        <w:t>0</w:t>
      </w:r>
      <w:r>
        <w:rPr>
          <w:rFonts w:hint="eastAsia" w:ascii="宋体" w:cs="宋体"/>
          <w:sz w:val="32"/>
          <w:szCs w:val="32"/>
          <w:highlight w:val="none"/>
        </w:rPr>
        <w:t>，无法计算百分比</w:t>
      </w:r>
      <w:r>
        <w:rPr>
          <w:rFonts w:hint="eastAsia" w:ascii="宋体" w:hAnsi="Calibri" w:eastAsia="宋体" w:cs="宋体"/>
          <w:sz w:val="32"/>
          <w:szCs w:val="32"/>
          <w:highlight w:val="none"/>
        </w:rPr>
        <w:t>。决算数大于预算数的主要原因是</w:t>
      </w:r>
      <w:r>
        <w:rPr>
          <w:rFonts w:hint="eastAsia" w:ascii="宋体" w:cs="宋体"/>
          <w:sz w:val="32"/>
          <w:szCs w:val="32"/>
          <w:highlight w:val="none"/>
        </w:rPr>
        <w:t>业务工作任务增加，财政追拨</w:t>
      </w:r>
      <w:r>
        <w:rPr>
          <w:rFonts w:hint="eastAsia" w:ascii="宋体" w:hAnsi="Calibri" w:eastAsia="宋体" w:cs="宋体"/>
          <w:sz w:val="32"/>
          <w:szCs w:val="32"/>
          <w:highlight w:val="none"/>
        </w:rPr>
        <w:t>其他一般公共服务支出</w:t>
      </w:r>
      <w:r>
        <w:rPr>
          <w:rFonts w:hint="eastAsia" w:ascii="宋体" w:cs="宋体"/>
          <w:sz w:val="32"/>
          <w:szCs w:val="32"/>
          <w:highlight w:val="none"/>
        </w:rPr>
        <w:t>经费。</w:t>
      </w:r>
      <w:r>
        <w:rPr>
          <w:rFonts w:ascii="宋体" w:hAnsi="Calibri" w:eastAsia="宋体" w:cs="宋体"/>
          <w:sz w:val="32"/>
          <w:szCs w:val="32"/>
          <w:highlight w:val="none"/>
        </w:rPr>
        <w:t xml:space="preserve">  </w:t>
      </w:r>
    </w:p>
    <w:p w14:paraId="2A299C18">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六、一般公共预算财政拨款基本支出决算情况说明</w:t>
      </w:r>
    </w:p>
    <w:p w14:paraId="194C83FC">
      <w:pPr>
        <w:pStyle w:val="14"/>
        <w:spacing w:line="600" w:lineRule="exact"/>
        <w:ind w:firstLine="640" w:firstLineChars="200"/>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年度财政拨款基本支出</w:t>
      </w:r>
      <w:r>
        <w:rPr>
          <w:rFonts w:ascii="宋体" w:hAnsi="Times New Roman" w:eastAsia="宋体" w:cs="宋体"/>
          <w:color w:val="auto"/>
          <w:sz w:val="32"/>
          <w:szCs w:val="32"/>
          <w:highlight w:val="none"/>
        </w:rPr>
        <w:t>861.26</w:t>
      </w:r>
      <w:r>
        <w:rPr>
          <w:rFonts w:hint="eastAsia" w:ascii="宋体" w:hAnsi="Times New Roman" w:eastAsia="宋体" w:cs="宋体"/>
          <w:color w:val="auto"/>
          <w:sz w:val="32"/>
          <w:szCs w:val="32"/>
          <w:highlight w:val="none"/>
        </w:rPr>
        <w:t>万元，其中</w:t>
      </w:r>
      <w:r>
        <w:rPr>
          <w:rFonts w:ascii="宋体" w:hAnsi="Times New Roman" w:eastAsia="宋体" w:cs="宋体"/>
          <w:color w:val="auto"/>
          <w:sz w:val="32"/>
          <w:szCs w:val="32"/>
          <w:highlight w:val="none"/>
        </w:rPr>
        <w:t>:</w:t>
      </w:r>
    </w:p>
    <w:p w14:paraId="74F3A038">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人员经费</w:t>
      </w:r>
      <w:r>
        <w:rPr>
          <w:rFonts w:ascii="宋体" w:hAnsi="Times New Roman" w:eastAsia="宋体" w:cs="宋体"/>
          <w:color w:val="auto"/>
          <w:sz w:val="32"/>
          <w:szCs w:val="32"/>
          <w:highlight w:val="none"/>
        </w:rPr>
        <w:t>499.3</w:t>
      </w:r>
      <w:r>
        <w:rPr>
          <w:rFonts w:hint="eastAsia" w:ascii="宋体" w:hAnsi="Times New Roman" w:eastAsia="宋体" w:cs="宋体"/>
          <w:color w:val="auto"/>
          <w:sz w:val="32"/>
          <w:szCs w:val="32"/>
          <w:highlight w:val="none"/>
        </w:rPr>
        <w:t>3万元，占基本支出的</w:t>
      </w:r>
      <w:r>
        <w:rPr>
          <w:rFonts w:ascii="宋体" w:hAnsi="Times New Roman" w:eastAsia="宋体" w:cs="宋体"/>
          <w:color w:val="auto"/>
          <w:sz w:val="32"/>
          <w:szCs w:val="32"/>
          <w:highlight w:val="none"/>
        </w:rPr>
        <w:t>57.98%</w:t>
      </w:r>
      <w:r>
        <w:rPr>
          <w:rFonts w:hint="eastAsia" w:ascii="宋体" w:hAnsi="Times New Roman" w:eastAsia="宋体" w:cs="宋体"/>
          <w:color w:val="auto"/>
          <w:sz w:val="32"/>
          <w:szCs w:val="32"/>
          <w:highlight w:val="none"/>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675ABD72">
      <w:pPr>
        <w:pStyle w:val="14"/>
        <w:spacing w:line="600" w:lineRule="exact"/>
        <w:ind w:firstLine="640" w:firstLineChars="200"/>
        <w:rPr>
          <w:rFonts w:ascii="Times New Roman" w:hAnsi="Times New Roman" w:eastAsia="仿宋_GB2312"/>
          <w:b/>
          <w:color w:val="auto"/>
          <w:sz w:val="32"/>
          <w:szCs w:val="32"/>
          <w:highlight w:val="none"/>
        </w:rPr>
      </w:pPr>
      <w:r>
        <w:rPr>
          <w:rFonts w:hint="eastAsia" w:ascii="宋体" w:hAnsi="Times New Roman" w:eastAsia="宋体" w:cs="宋体"/>
          <w:b/>
          <w:bCs/>
          <w:color w:val="auto"/>
          <w:sz w:val="32"/>
          <w:szCs w:val="32"/>
          <w:highlight w:val="none"/>
        </w:rPr>
        <w:t>公用经费</w:t>
      </w:r>
      <w:r>
        <w:rPr>
          <w:rFonts w:ascii="宋体" w:hAnsi="Times New Roman" w:eastAsia="宋体" w:cs="宋体"/>
          <w:color w:val="auto"/>
          <w:sz w:val="32"/>
          <w:szCs w:val="32"/>
          <w:highlight w:val="none"/>
        </w:rPr>
        <w:t>361.93</w:t>
      </w:r>
      <w:r>
        <w:rPr>
          <w:rFonts w:hint="eastAsia" w:ascii="宋体" w:hAnsi="Times New Roman" w:eastAsia="宋体" w:cs="宋体"/>
          <w:color w:val="auto"/>
          <w:sz w:val="32"/>
          <w:szCs w:val="32"/>
          <w:highlight w:val="none"/>
        </w:rPr>
        <w:t>万元，</w:t>
      </w:r>
      <w:r>
        <w:rPr>
          <w:rFonts w:hint="eastAsia" w:ascii="宋体" w:hAnsi="Times New Roman" w:eastAsia="宋体" w:cs="宋体"/>
          <w:color w:val="auto"/>
          <w:sz w:val="32"/>
          <w:szCs w:val="32"/>
          <w:highlight w:val="none"/>
          <w:lang w:val="zh-CN"/>
        </w:rPr>
        <w:t>占基本支出的</w:t>
      </w:r>
      <w:r>
        <w:rPr>
          <w:rFonts w:ascii="宋体" w:hAnsi="Times New Roman" w:eastAsia="宋体" w:cs="宋体"/>
          <w:color w:val="auto"/>
          <w:sz w:val="32"/>
          <w:szCs w:val="32"/>
          <w:highlight w:val="none"/>
        </w:rPr>
        <w:t>42.02%</w:t>
      </w:r>
      <w:r>
        <w:rPr>
          <w:rFonts w:hint="eastAsia" w:ascii="宋体" w:hAnsi="Times New Roman" w:eastAsia="宋体" w:cs="宋体"/>
          <w:color w:val="auto"/>
          <w:sz w:val="32"/>
          <w:szCs w:val="32"/>
          <w:highlight w:val="non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107601A4">
      <w:pPr>
        <w:pStyle w:val="14"/>
        <w:spacing w:line="600" w:lineRule="exact"/>
        <w:ind w:firstLine="640" w:firstLineChars="200"/>
        <w:rPr>
          <w:rFonts w:ascii="Times New Roman" w:hAnsi="Times New Roman" w:eastAsia="仿宋_GB2312"/>
          <w:b/>
          <w:color w:val="auto"/>
          <w:sz w:val="32"/>
          <w:szCs w:val="32"/>
          <w:highlight w:val="none"/>
        </w:rPr>
      </w:pPr>
      <w:r>
        <w:rPr>
          <w:rFonts w:hint="eastAsia" w:hAnsi="黑体"/>
          <w:bCs/>
          <w:color w:val="auto"/>
          <w:sz w:val="32"/>
          <w:szCs w:val="32"/>
          <w:highlight w:val="none"/>
        </w:rPr>
        <w:t>七、财政拨款三公经费支出决算情况说明</w:t>
      </w:r>
    </w:p>
    <w:p w14:paraId="423B9B22">
      <w:pPr>
        <w:pStyle w:val="14"/>
        <w:spacing w:line="600" w:lineRule="exact"/>
        <w:ind w:firstLine="640" w:firstLineChars="200"/>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（一）“三公”经费财政拨款支出决算总体情况说明</w:t>
      </w:r>
    </w:p>
    <w:p w14:paraId="33AE9F46">
      <w:pPr>
        <w:pStyle w:val="14"/>
        <w:spacing w:line="600" w:lineRule="exact"/>
        <w:ind w:firstLine="640" w:firstLineChars="200"/>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三公</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经费财政拨款支出预算为</w:t>
      </w:r>
      <w:r>
        <w:rPr>
          <w:rFonts w:ascii="宋体" w:hAnsi="Times New Roman" w:eastAsia="宋体" w:cs="宋体"/>
          <w:color w:val="auto"/>
          <w:sz w:val="32"/>
          <w:szCs w:val="32"/>
          <w:highlight w:val="none"/>
        </w:rPr>
        <w:t>1</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0.74</w:t>
      </w:r>
      <w:r>
        <w:rPr>
          <w:rFonts w:hint="eastAsia" w:ascii="宋体" w:hAnsi="Times New Roman" w:eastAsia="宋体" w:cs="宋体"/>
          <w:color w:val="auto"/>
          <w:sz w:val="32"/>
          <w:szCs w:val="32"/>
          <w:highlight w:val="none"/>
        </w:rPr>
        <w:t>万元</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完成预算的</w:t>
      </w:r>
      <w:r>
        <w:rPr>
          <w:rFonts w:ascii="宋体" w:hAnsi="Times New Roman" w:eastAsia="宋体" w:cs="宋体"/>
          <w:color w:val="auto"/>
          <w:sz w:val="32"/>
          <w:szCs w:val="32"/>
          <w:highlight w:val="none"/>
        </w:rPr>
        <w:t>74%</w:t>
      </w:r>
      <w:r>
        <w:rPr>
          <w:rFonts w:hint="eastAsia" w:ascii="宋体" w:hAnsi="Times New Roman" w:eastAsia="宋体" w:cs="宋体"/>
          <w:color w:val="auto"/>
          <w:sz w:val="32"/>
          <w:szCs w:val="32"/>
          <w:highlight w:val="none"/>
        </w:rPr>
        <w:t>，决算数小于预算数的主要原因是认真贯彻落实中央</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八项规定</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精神和厉行节约要求，从严控制</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三公</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经费开支，全年实际支出比预算有所节约。与上年相比增加</w:t>
      </w:r>
      <w:r>
        <w:rPr>
          <w:rFonts w:ascii="宋体" w:hAnsi="Times New Roman" w:eastAsia="宋体" w:cs="宋体"/>
          <w:color w:val="auto"/>
          <w:sz w:val="32"/>
          <w:szCs w:val="32"/>
          <w:highlight w:val="none"/>
        </w:rPr>
        <w:t>0.19</w:t>
      </w:r>
      <w:r>
        <w:rPr>
          <w:rFonts w:hint="eastAsia" w:ascii="宋体" w:hAnsi="Times New Roman" w:eastAsia="宋体" w:cs="宋体"/>
          <w:color w:val="auto"/>
          <w:sz w:val="32"/>
          <w:szCs w:val="32"/>
          <w:highlight w:val="none"/>
        </w:rPr>
        <w:t>万元，</w:t>
      </w:r>
      <w:r>
        <w:rPr>
          <w:rFonts w:ascii="宋体" w:hAnsi="Times New Roman" w:eastAsia="宋体" w:cs="宋体"/>
          <w:color w:val="auto"/>
          <w:sz w:val="32"/>
          <w:szCs w:val="32"/>
          <w:highlight w:val="none"/>
        </w:rPr>
        <w:t>34.54%,</w:t>
      </w:r>
      <w:r>
        <w:rPr>
          <w:rFonts w:hint="eastAsia" w:ascii="宋体" w:hAnsi="Times New Roman" w:eastAsia="宋体" w:cs="宋体"/>
          <w:color w:val="auto"/>
          <w:sz w:val="32"/>
          <w:szCs w:val="32"/>
          <w:highlight w:val="none"/>
        </w:rPr>
        <w:t>主要原因是业务工作任务增加，接待任务增加，从严控制</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三公</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经费开支，全年实际支出比预算有所节约。其中：</w:t>
      </w:r>
    </w:p>
    <w:p w14:paraId="1F5468E1">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因公出国（境）费支出预算为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万元，由于预算为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，无法计算百分比，与上年相比减少</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万元，减少</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w:t>
      </w:r>
      <w:r>
        <w:rPr>
          <w:rFonts w:ascii="宋体" w:hAnsi="Times New Roman" w:eastAsia="宋体" w:cs="宋体"/>
          <w:color w:val="auto"/>
          <w:sz w:val="32"/>
          <w:szCs w:val="32"/>
          <w:highlight w:val="none"/>
        </w:rPr>
        <w:t xml:space="preserve">   </w:t>
      </w:r>
    </w:p>
    <w:p w14:paraId="4E02A69A">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公务接待费支出预算为</w:t>
      </w:r>
      <w:r>
        <w:rPr>
          <w:rFonts w:ascii="宋体" w:hAnsi="Times New Roman" w:eastAsia="宋体" w:cs="宋体"/>
          <w:color w:val="auto"/>
          <w:sz w:val="32"/>
          <w:szCs w:val="32"/>
          <w:highlight w:val="none"/>
        </w:rPr>
        <w:t>1</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0.74</w:t>
      </w:r>
      <w:r>
        <w:rPr>
          <w:rFonts w:hint="eastAsia" w:ascii="宋体" w:hAnsi="Times New Roman" w:eastAsia="宋体" w:cs="宋体"/>
          <w:color w:val="auto"/>
          <w:sz w:val="32"/>
          <w:szCs w:val="32"/>
          <w:highlight w:val="none"/>
        </w:rPr>
        <w:t>万元</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完成预算的</w:t>
      </w:r>
      <w:r>
        <w:rPr>
          <w:rFonts w:ascii="宋体" w:hAnsi="Times New Roman" w:eastAsia="宋体" w:cs="宋体"/>
          <w:color w:val="auto"/>
          <w:sz w:val="32"/>
          <w:szCs w:val="32"/>
          <w:highlight w:val="none"/>
        </w:rPr>
        <w:t>74%,</w:t>
      </w:r>
      <w:r>
        <w:rPr>
          <w:rFonts w:hint="eastAsia" w:ascii="宋体" w:hAnsi="Times New Roman" w:eastAsia="宋体" w:cs="宋体"/>
          <w:color w:val="auto"/>
          <w:sz w:val="32"/>
          <w:szCs w:val="32"/>
          <w:highlight w:val="none"/>
        </w:rPr>
        <w:t>决算数小于预算数的主要原因是认真贯彻落实中央</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八项规定</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精神和厉行节约要求，从严控制</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三公</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经费开支，全年实际支出比预算有所节约。与上年相比增加</w:t>
      </w:r>
      <w:r>
        <w:rPr>
          <w:rFonts w:ascii="宋体" w:hAnsi="Times New Roman" w:eastAsia="宋体" w:cs="宋体"/>
          <w:color w:val="auto"/>
          <w:sz w:val="32"/>
          <w:szCs w:val="32"/>
          <w:highlight w:val="none"/>
        </w:rPr>
        <w:t>0.19</w:t>
      </w:r>
      <w:r>
        <w:rPr>
          <w:rFonts w:hint="eastAsia" w:ascii="宋体" w:hAnsi="Times New Roman" w:eastAsia="宋体" w:cs="宋体"/>
          <w:color w:val="auto"/>
          <w:sz w:val="32"/>
          <w:szCs w:val="32"/>
          <w:highlight w:val="none"/>
        </w:rPr>
        <w:t>万元，</w:t>
      </w:r>
      <w:r>
        <w:rPr>
          <w:rFonts w:ascii="宋体" w:hAnsi="Times New Roman" w:eastAsia="宋体" w:cs="宋体"/>
          <w:color w:val="auto"/>
          <w:sz w:val="32"/>
          <w:szCs w:val="32"/>
          <w:highlight w:val="none"/>
        </w:rPr>
        <w:t>34.54%,</w:t>
      </w:r>
      <w:r>
        <w:rPr>
          <w:rFonts w:hint="eastAsia" w:ascii="宋体" w:hAnsi="Times New Roman" w:eastAsia="宋体" w:cs="宋体"/>
          <w:color w:val="auto"/>
          <w:sz w:val="32"/>
          <w:szCs w:val="32"/>
          <w:highlight w:val="none"/>
        </w:rPr>
        <w:t>主要原因是业务工作任务增加，接待任务增加，从严控制</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三公</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经费开支，全年实际支出比预算有所节约。</w:t>
      </w:r>
    </w:p>
    <w:p w14:paraId="58B7DF92">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公务用车购置费支出预算为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万元，由于预算为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，无法计算百分比，与上年相比减少</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万元，减少</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w:t>
      </w:r>
      <w:r>
        <w:rPr>
          <w:rFonts w:ascii="宋体" w:hAnsi="Times New Roman" w:eastAsia="宋体" w:cs="宋体"/>
          <w:color w:val="auto"/>
          <w:sz w:val="32"/>
          <w:szCs w:val="32"/>
          <w:highlight w:val="none"/>
        </w:rPr>
        <w:t xml:space="preserve">   </w:t>
      </w:r>
    </w:p>
    <w:p w14:paraId="62E1CA89">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公务用车购置费及运行维护费支出预算为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万元，由于预算为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，无法计算百分比，与上年相比减少</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万元，减少</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w:t>
      </w:r>
    </w:p>
    <w:p w14:paraId="56E43811">
      <w:pPr>
        <w:pStyle w:val="14"/>
        <w:spacing w:line="600" w:lineRule="exact"/>
        <w:ind w:firstLine="640" w:firstLineChars="200"/>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（二）“三公”经费财政拨款支出决算具体情况说明</w:t>
      </w:r>
    </w:p>
    <w:p w14:paraId="3309E43D">
      <w:pPr>
        <w:keepNext/>
        <w:keepLines/>
        <w:autoSpaceDE w:val="0"/>
        <w:autoSpaceDN w:val="0"/>
        <w:adjustRightInd w:val="0"/>
        <w:ind w:firstLine="640"/>
        <w:rPr>
          <w:rFonts w:ascii="宋体" w:hAnsi="Times New Roman" w:eastAsia="宋体" w:cs="宋体"/>
          <w:kern w:val="0"/>
          <w:sz w:val="32"/>
          <w:szCs w:val="32"/>
          <w:highlight w:val="none"/>
          <w:lang w:val="zh-CN"/>
        </w:rPr>
      </w:pPr>
      <w:r>
        <w:rPr>
          <w:rFonts w:ascii="宋体" w:hAnsi="Times New Roman" w:eastAsia="宋体" w:cs="宋体"/>
          <w:kern w:val="0"/>
          <w:sz w:val="32"/>
          <w:szCs w:val="32"/>
          <w:highlight w:val="none"/>
          <w:lang w:val="zh-CN"/>
        </w:rPr>
        <w:t>2023</w:t>
      </w:r>
      <w:r>
        <w:rPr>
          <w:rFonts w:hint="eastAsia" w:ascii="宋体" w:hAnsi="Times New Roman" w:eastAsia="宋体" w:cs="宋体"/>
          <w:kern w:val="0"/>
          <w:sz w:val="32"/>
          <w:szCs w:val="32"/>
          <w:highlight w:val="none"/>
          <w:lang w:val="zh-CN"/>
        </w:rPr>
        <w:t>年度</w:t>
      </w:r>
      <w:r>
        <w:rPr>
          <w:rFonts w:ascii="宋体" w:hAnsi="Times New Roman" w:eastAsia="宋体" w:cs="宋体"/>
          <w:kern w:val="0"/>
          <w:sz w:val="32"/>
          <w:szCs w:val="32"/>
          <w:highlight w:val="none"/>
          <w:lang w:val="zh-CN"/>
        </w:rPr>
        <w:t>“</w:t>
      </w:r>
      <w:r>
        <w:rPr>
          <w:rFonts w:hint="eastAsia" w:ascii="宋体" w:hAnsi="Times New Roman" w:eastAsia="宋体" w:cs="宋体"/>
          <w:kern w:val="0"/>
          <w:sz w:val="32"/>
          <w:szCs w:val="32"/>
          <w:highlight w:val="none"/>
          <w:lang w:val="zh-CN"/>
        </w:rPr>
        <w:t>三公</w:t>
      </w:r>
      <w:r>
        <w:rPr>
          <w:rFonts w:ascii="宋体" w:hAnsi="Times New Roman" w:eastAsia="宋体" w:cs="宋体"/>
          <w:kern w:val="0"/>
          <w:sz w:val="32"/>
          <w:szCs w:val="32"/>
          <w:highlight w:val="none"/>
          <w:lang w:val="zh-CN"/>
        </w:rPr>
        <w:t>”</w:t>
      </w:r>
      <w:r>
        <w:rPr>
          <w:rFonts w:hint="eastAsia" w:ascii="宋体" w:hAnsi="Times New Roman" w:eastAsia="宋体" w:cs="宋体"/>
          <w:kern w:val="0"/>
          <w:sz w:val="32"/>
          <w:szCs w:val="32"/>
          <w:highlight w:val="none"/>
          <w:lang w:val="zh-CN"/>
        </w:rPr>
        <w:t>经费财政拨款支出决算中，因公出国（境）费支出决算</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万元，占</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；公务接待费支出决算</w:t>
      </w:r>
      <w:r>
        <w:rPr>
          <w:rFonts w:ascii="宋体" w:hAnsi="Times New Roman" w:eastAsia="宋体" w:cs="宋体"/>
          <w:kern w:val="0"/>
          <w:sz w:val="32"/>
          <w:szCs w:val="32"/>
          <w:highlight w:val="none"/>
          <w:lang w:val="zh-CN"/>
        </w:rPr>
        <w:t>0.74</w:t>
      </w:r>
      <w:r>
        <w:rPr>
          <w:rFonts w:hint="eastAsia" w:ascii="宋体" w:hAnsi="Times New Roman" w:eastAsia="宋体" w:cs="宋体"/>
          <w:kern w:val="0"/>
          <w:sz w:val="32"/>
          <w:szCs w:val="32"/>
          <w:highlight w:val="none"/>
          <w:lang w:val="zh-CN"/>
        </w:rPr>
        <w:t>万元，占</w:t>
      </w:r>
      <w:r>
        <w:rPr>
          <w:rFonts w:ascii="宋体" w:hAnsi="Times New Roman" w:eastAsia="宋体" w:cs="宋体"/>
          <w:kern w:val="0"/>
          <w:sz w:val="32"/>
          <w:szCs w:val="32"/>
          <w:highlight w:val="none"/>
          <w:lang w:val="zh-CN"/>
        </w:rPr>
        <w:t>100%</w:t>
      </w:r>
      <w:r>
        <w:rPr>
          <w:rFonts w:hint="eastAsia" w:ascii="宋体" w:hAnsi="Times New Roman" w:eastAsia="宋体" w:cs="宋体"/>
          <w:kern w:val="0"/>
          <w:sz w:val="32"/>
          <w:szCs w:val="32"/>
          <w:highlight w:val="none"/>
          <w:lang w:val="zh-CN"/>
        </w:rPr>
        <w:t>。公务用车购置费及运行维护费支出决算</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万元，占</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w:t>
      </w:r>
    </w:p>
    <w:p w14:paraId="5EFD70AA">
      <w:pPr>
        <w:keepNext/>
        <w:keepLines/>
        <w:autoSpaceDE w:val="0"/>
        <w:autoSpaceDN w:val="0"/>
        <w:adjustRightInd w:val="0"/>
        <w:ind w:firstLine="640"/>
        <w:rPr>
          <w:rFonts w:ascii="宋体" w:hAnsi="Times New Roman" w:eastAsia="宋体" w:cs="宋体"/>
          <w:kern w:val="0"/>
          <w:sz w:val="32"/>
          <w:szCs w:val="32"/>
          <w:highlight w:val="none"/>
          <w:lang w:val="zh-CN"/>
        </w:rPr>
      </w:pPr>
      <w:r>
        <w:rPr>
          <w:rFonts w:ascii="宋体" w:hAnsi="Times New Roman" w:eastAsia="宋体" w:cs="宋体"/>
          <w:kern w:val="0"/>
          <w:sz w:val="32"/>
          <w:szCs w:val="32"/>
          <w:highlight w:val="none"/>
          <w:lang w:val="zh-CN"/>
        </w:rPr>
        <w:t>1</w:t>
      </w:r>
      <w:r>
        <w:rPr>
          <w:rFonts w:hint="eastAsia" w:ascii="宋体" w:hAnsi="Times New Roman" w:eastAsia="宋体" w:cs="宋体"/>
          <w:kern w:val="0"/>
          <w:sz w:val="32"/>
          <w:szCs w:val="32"/>
          <w:highlight w:val="none"/>
          <w:lang w:val="zh-CN"/>
        </w:rPr>
        <w:t>、因公出国（境）费支出决算</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万元，全年安排因公出国（境）团组</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个，累计</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人次。</w:t>
      </w:r>
    </w:p>
    <w:p w14:paraId="2765B16E">
      <w:pPr>
        <w:keepNext/>
        <w:keepLines/>
        <w:autoSpaceDE w:val="0"/>
        <w:autoSpaceDN w:val="0"/>
        <w:adjustRightInd w:val="0"/>
        <w:ind w:firstLine="640"/>
        <w:rPr>
          <w:rFonts w:ascii="宋体" w:hAnsi="Times New Roman" w:eastAsia="宋体" w:cs="宋体"/>
          <w:kern w:val="0"/>
          <w:sz w:val="32"/>
          <w:szCs w:val="32"/>
          <w:highlight w:val="none"/>
          <w:lang w:val="zh-CN"/>
        </w:rPr>
      </w:pPr>
      <w:r>
        <w:rPr>
          <w:rFonts w:ascii="宋体" w:hAnsi="Times New Roman" w:eastAsia="宋体" w:cs="宋体"/>
          <w:kern w:val="0"/>
          <w:sz w:val="32"/>
          <w:szCs w:val="32"/>
          <w:highlight w:val="none"/>
          <w:lang w:val="zh-CN"/>
        </w:rPr>
        <w:t>2</w:t>
      </w:r>
      <w:r>
        <w:rPr>
          <w:rFonts w:hint="eastAsia" w:ascii="宋体" w:hAnsi="Times New Roman" w:eastAsia="宋体" w:cs="宋体"/>
          <w:kern w:val="0"/>
          <w:sz w:val="32"/>
          <w:szCs w:val="32"/>
          <w:highlight w:val="none"/>
          <w:lang w:val="zh-CN"/>
        </w:rPr>
        <w:t>、公务接待费支出决算为</w:t>
      </w:r>
      <w:r>
        <w:rPr>
          <w:rFonts w:ascii="宋体" w:hAnsi="Times New Roman" w:eastAsia="宋体" w:cs="宋体"/>
          <w:kern w:val="0"/>
          <w:sz w:val="32"/>
          <w:szCs w:val="32"/>
          <w:highlight w:val="none"/>
          <w:lang w:val="zh-CN"/>
        </w:rPr>
        <w:t>0.74</w:t>
      </w:r>
      <w:r>
        <w:rPr>
          <w:rFonts w:hint="eastAsia" w:ascii="宋体" w:hAnsi="Times New Roman" w:eastAsia="宋体" w:cs="宋体"/>
          <w:kern w:val="0"/>
          <w:sz w:val="32"/>
          <w:szCs w:val="32"/>
          <w:highlight w:val="none"/>
          <w:lang w:val="zh-CN"/>
        </w:rPr>
        <w:t>万元，其中：其他国内公务接待支出</w:t>
      </w:r>
      <w:r>
        <w:rPr>
          <w:rFonts w:ascii="宋体" w:hAnsi="Times New Roman" w:eastAsia="宋体" w:cs="宋体"/>
          <w:kern w:val="0"/>
          <w:sz w:val="32"/>
          <w:szCs w:val="32"/>
          <w:highlight w:val="none"/>
          <w:lang w:val="zh-CN"/>
        </w:rPr>
        <w:t>0.74</w:t>
      </w:r>
      <w:r>
        <w:rPr>
          <w:rFonts w:hint="eastAsia" w:ascii="宋体" w:hAnsi="Times New Roman" w:eastAsia="宋体" w:cs="宋体"/>
          <w:kern w:val="0"/>
          <w:sz w:val="32"/>
          <w:szCs w:val="32"/>
          <w:highlight w:val="none"/>
          <w:lang w:val="zh-CN"/>
        </w:rPr>
        <w:t>万元</w:t>
      </w:r>
      <w:r>
        <w:rPr>
          <w:rFonts w:ascii="宋体" w:hAnsi="Times New Roman" w:eastAsia="宋体" w:cs="宋体"/>
          <w:kern w:val="0"/>
          <w:sz w:val="32"/>
          <w:szCs w:val="32"/>
          <w:highlight w:val="none"/>
          <w:lang w:val="zh-CN"/>
        </w:rPr>
        <w:t>,</w:t>
      </w:r>
      <w:r>
        <w:rPr>
          <w:rFonts w:hint="eastAsia" w:ascii="宋体" w:hAnsi="Times New Roman" w:eastAsia="宋体" w:cs="宋体"/>
          <w:kern w:val="0"/>
          <w:sz w:val="32"/>
          <w:szCs w:val="32"/>
          <w:highlight w:val="none"/>
          <w:lang w:val="zh-CN"/>
        </w:rPr>
        <w:t>全年共接待来访团组</w:t>
      </w:r>
      <w:r>
        <w:rPr>
          <w:rFonts w:ascii="宋体" w:hAnsi="Times New Roman" w:eastAsia="宋体" w:cs="宋体"/>
          <w:kern w:val="0"/>
          <w:sz w:val="32"/>
          <w:szCs w:val="32"/>
          <w:highlight w:val="none"/>
          <w:lang w:val="zh-CN"/>
        </w:rPr>
        <w:t>9</w:t>
      </w:r>
      <w:r>
        <w:rPr>
          <w:rFonts w:hint="eastAsia" w:ascii="宋体" w:hAnsi="Times New Roman" w:eastAsia="宋体" w:cs="宋体"/>
          <w:kern w:val="0"/>
          <w:sz w:val="32"/>
          <w:szCs w:val="32"/>
          <w:highlight w:val="none"/>
          <w:lang w:val="zh-CN"/>
        </w:rPr>
        <w:t>个、来宾</w:t>
      </w:r>
      <w:r>
        <w:rPr>
          <w:rFonts w:ascii="宋体" w:hAnsi="Times New Roman" w:eastAsia="宋体" w:cs="宋体"/>
          <w:kern w:val="0"/>
          <w:sz w:val="32"/>
          <w:szCs w:val="32"/>
          <w:highlight w:val="none"/>
          <w:lang w:val="zh-CN"/>
        </w:rPr>
        <w:t>65</w:t>
      </w:r>
      <w:r>
        <w:rPr>
          <w:rFonts w:hint="eastAsia" w:ascii="宋体" w:hAnsi="Times New Roman" w:eastAsia="宋体" w:cs="宋体"/>
          <w:kern w:val="0"/>
          <w:sz w:val="32"/>
          <w:szCs w:val="32"/>
          <w:highlight w:val="none"/>
          <w:lang w:val="zh-CN"/>
        </w:rPr>
        <w:t>人次（不包括陪同人员）。主要用于与有关单位交流工作情况及接受相关部门检查指导工作发生的接待支出。</w:t>
      </w:r>
    </w:p>
    <w:p w14:paraId="0AECF329">
      <w:pPr>
        <w:pStyle w:val="14"/>
        <w:spacing w:line="600" w:lineRule="exact"/>
        <w:ind w:firstLine="640" w:firstLineChars="200"/>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lang w:val="zh-CN"/>
        </w:rPr>
        <w:t xml:space="preserve"> 3</w:t>
      </w:r>
      <w:r>
        <w:rPr>
          <w:rFonts w:hint="eastAsia" w:ascii="宋体" w:hAnsi="Times New Roman" w:eastAsia="宋体" w:cs="宋体"/>
          <w:color w:val="auto"/>
          <w:sz w:val="32"/>
          <w:szCs w:val="32"/>
          <w:highlight w:val="none"/>
          <w:lang w:val="zh-CN"/>
        </w:rPr>
        <w:t>、公务用车购置费及运行维护费支出决算</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万元，其中：公务用车购置费</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万元，更新公务用车</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辆。公务用车运行维护费</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元，截止</w:t>
      </w:r>
      <w:r>
        <w:rPr>
          <w:rFonts w:ascii="宋体" w:hAnsi="Times New Roman" w:eastAsia="宋体" w:cs="宋体"/>
          <w:color w:val="auto"/>
          <w:sz w:val="32"/>
          <w:szCs w:val="32"/>
          <w:highlight w:val="none"/>
          <w:lang w:val="zh-CN"/>
        </w:rPr>
        <w:t>2023</w:t>
      </w:r>
      <w:r>
        <w:rPr>
          <w:rFonts w:hint="eastAsia" w:ascii="宋体" w:hAnsi="Times New Roman" w:eastAsia="宋体" w:cs="宋体"/>
          <w:color w:val="auto"/>
          <w:sz w:val="32"/>
          <w:szCs w:val="32"/>
          <w:highlight w:val="none"/>
          <w:lang w:val="zh-CN"/>
        </w:rPr>
        <w:t>年</w:t>
      </w:r>
      <w:r>
        <w:rPr>
          <w:rFonts w:ascii="宋体" w:hAnsi="Times New Roman" w:eastAsia="宋体" w:cs="宋体"/>
          <w:color w:val="auto"/>
          <w:sz w:val="32"/>
          <w:szCs w:val="32"/>
          <w:highlight w:val="none"/>
          <w:lang w:val="zh-CN"/>
        </w:rPr>
        <w:t>12</w:t>
      </w:r>
      <w:r>
        <w:rPr>
          <w:rFonts w:hint="eastAsia" w:ascii="宋体" w:hAnsi="Times New Roman" w:eastAsia="宋体" w:cs="宋体"/>
          <w:color w:val="auto"/>
          <w:sz w:val="32"/>
          <w:szCs w:val="32"/>
          <w:highlight w:val="none"/>
          <w:lang w:val="zh-CN"/>
        </w:rPr>
        <w:t>月</w:t>
      </w:r>
      <w:r>
        <w:rPr>
          <w:rFonts w:ascii="宋体" w:hAnsi="Times New Roman" w:eastAsia="宋体" w:cs="宋体"/>
          <w:color w:val="auto"/>
          <w:sz w:val="32"/>
          <w:szCs w:val="32"/>
          <w:highlight w:val="none"/>
          <w:lang w:val="zh-CN"/>
        </w:rPr>
        <w:t>31</w:t>
      </w:r>
      <w:r>
        <w:rPr>
          <w:rFonts w:hint="eastAsia" w:ascii="宋体" w:hAnsi="Times New Roman" w:eastAsia="宋体" w:cs="宋体"/>
          <w:color w:val="auto"/>
          <w:sz w:val="32"/>
          <w:szCs w:val="32"/>
          <w:highlight w:val="none"/>
          <w:lang w:val="zh-CN"/>
        </w:rPr>
        <w:t>日，我单位开支财政拨款的公务用车保有量为</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辆</w:t>
      </w:r>
      <w:r>
        <w:rPr>
          <w:rFonts w:hint="eastAsia" w:ascii="宋体" w:hAnsi="Times New Roman" w:eastAsia="宋体" w:cs="宋体"/>
          <w:color w:val="auto"/>
          <w:sz w:val="32"/>
          <w:szCs w:val="32"/>
          <w:highlight w:val="none"/>
        </w:rPr>
        <w:t>。</w:t>
      </w:r>
    </w:p>
    <w:p w14:paraId="1F3E2C80">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八、政府性基金预算收入支出决算情况</w:t>
      </w:r>
    </w:p>
    <w:p w14:paraId="1161C542">
      <w:pPr>
        <w:pStyle w:val="14"/>
        <w:spacing w:line="600" w:lineRule="exact"/>
        <w:ind w:firstLine="630"/>
        <w:rPr>
          <w:rFonts w:hint="eastAsia" w:ascii="宋体" w:hAnsi="Times New Roman" w:eastAsia="宋体" w:cs="宋体"/>
          <w:color w:val="auto"/>
          <w:sz w:val="32"/>
          <w:szCs w:val="32"/>
          <w:highlight w:val="none"/>
          <w:lang w:val="zh-CN"/>
        </w:rPr>
      </w:pPr>
      <w:r>
        <w:rPr>
          <w:rFonts w:ascii="宋体" w:hAnsi="Times New Roman" w:eastAsia="宋体" w:cs="宋体"/>
          <w:color w:val="auto"/>
          <w:sz w:val="32"/>
          <w:szCs w:val="32"/>
          <w:highlight w:val="none"/>
          <w:lang w:val="zh-CN"/>
        </w:rPr>
        <w:t>2023</w:t>
      </w:r>
      <w:r>
        <w:rPr>
          <w:rFonts w:hint="eastAsia" w:ascii="宋体" w:hAnsi="Times New Roman" w:eastAsia="宋体" w:cs="宋体"/>
          <w:color w:val="auto"/>
          <w:sz w:val="32"/>
          <w:szCs w:val="32"/>
          <w:highlight w:val="none"/>
          <w:lang w:val="zh-CN"/>
        </w:rPr>
        <w:t>年本单位没有使用政府性基金预算财政拨款安排的收支。</w:t>
      </w:r>
    </w:p>
    <w:p w14:paraId="335C1C49">
      <w:pPr>
        <w:pStyle w:val="14"/>
        <w:spacing w:line="600" w:lineRule="exact"/>
        <w:ind w:firstLine="640" w:firstLineChars="200"/>
        <w:rPr>
          <w:rFonts w:hint="eastAsia" w:hAnsi="黑体"/>
          <w:bCs/>
          <w:color w:val="auto"/>
          <w:sz w:val="32"/>
          <w:szCs w:val="32"/>
          <w:highlight w:val="none"/>
          <w:lang w:val="zh-CN"/>
        </w:rPr>
      </w:pPr>
      <w:r>
        <w:rPr>
          <w:rFonts w:hint="eastAsia" w:hAnsi="黑体"/>
          <w:bCs/>
          <w:color w:val="auto"/>
          <w:sz w:val="32"/>
          <w:szCs w:val="32"/>
          <w:highlight w:val="none"/>
          <w:lang w:val="zh-CN"/>
        </w:rPr>
        <w:t>九、国有资本经营预算财政拨款支出决算情况</w:t>
      </w:r>
    </w:p>
    <w:p w14:paraId="7EF87A79">
      <w:pPr>
        <w:pStyle w:val="14"/>
        <w:spacing w:line="600" w:lineRule="exact"/>
        <w:ind w:firstLine="630"/>
        <w:rPr>
          <w:rFonts w:hint="eastAsia" w:ascii="宋体" w:hAnsi="Times New Roman" w:eastAsia="宋体" w:cs="宋体"/>
          <w:color w:val="auto"/>
          <w:sz w:val="32"/>
          <w:szCs w:val="32"/>
          <w:highlight w:val="none"/>
          <w:lang w:val="zh-CN"/>
        </w:rPr>
      </w:pPr>
      <w:r>
        <w:rPr>
          <w:rFonts w:hint="eastAsia" w:ascii="宋体" w:hAnsi="Times New Roman" w:eastAsia="宋体" w:cs="宋体"/>
          <w:color w:val="auto"/>
          <w:sz w:val="32"/>
          <w:szCs w:val="32"/>
          <w:highlight w:val="none"/>
          <w:lang w:val="zh-CN"/>
        </w:rPr>
        <w:t>2023年本单位没有使用国有资本经营预算安排的支出。</w:t>
      </w:r>
    </w:p>
    <w:p w14:paraId="2288E418">
      <w:pPr>
        <w:pStyle w:val="14"/>
        <w:spacing w:line="600" w:lineRule="exact"/>
        <w:ind w:firstLine="630"/>
        <w:rPr>
          <w:rFonts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lang w:val="en-US" w:eastAsia="zh-CN"/>
        </w:rPr>
        <w:t>十</w:t>
      </w:r>
      <w:r>
        <w:rPr>
          <w:rFonts w:hint="eastAsia" w:ascii="Times New Roman" w:hAnsi="Times New Roman" w:eastAsia="仿宋_GB2312"/>
          <w:b/>
          <w:color w:val="auto"/>
          <w:sz w:val="32"/>
          <w:szCs w:val="32"/>
          <w:highlight w:val="none"/>
        </w:rPr>
        <w:t>、关于机关运行经费支出说明</w:t>
      </w:r>
    </w:p>
    <w:p w14:paraId="21A14940">
      <w:pPr>
        <w:keepNext/>
        <w:keepLines/>
        <w:autoSpaceDE w:val="0"/>
        <w:autoSpaceDN w:val="0"/>
        <w:adjustRightInd w:val="0"/>
        <w:ind w:firstLine="640"/>
        <w:rPr>
          <w:rFonts w:ascii="宋体" w:hAnsi="Times New Roman" w:eastAsia="宋体" w:cs="宋体"/>
          <w:kern w:val="0"/>
          <w:sz w:val="32"/>
          <w:szCs w:val="32"/>
          <w:highlight w:val="none"/>
          <w:lang w:val="zh-CN"/>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年度机关运行经费支出</w:t>
      </w:r>
      <w:r>
        <w:rPr>
          <w:rFonts w:ascii="宋体" w:hAnsi="Times New Roman" w:eastAsia="宋体" w:cs="宋体"/>
          <w:sz w:val="32"/>
          <w:szCs w:val="32"/>
          <w:highlight w:val="none"/>
        </w:rPr>
        <w:t>361.93</w:t>
      </w:r>
      <w:r>
        <w:rPr>
          <w:rFonts w:hint="eastAsia" w:ascii="宋体" w:hAnsi="Times New Roman" w:eastAsia="宋体" w:cs="宋体"/>
          <w:sz w:val="32"/>
          <w:szCs w:val="32"/>
          <w:highlight w:val="none"/>
        </w:rPr>
        <w:t>万元。比年初预算数增加</w:t>
      </w:r>
      <w:r>
        <w:rPr>
          <w:rFonts w:ascii="宋体" w:hAnsi="Times New Roman" w:eastAsia="宋体" w:cs="宋体"/>
          <w:sz w:val="32"/>
          <w:szCs w:val="32"/>
          <w:highlight w:val="none"/>
        </w:rPr>
        <w:t>245.2</w:t>
      </w:r>
      <w:r>
        <w:rPr>
          <w:rFonts w:hint="eastAsia" w:ascii="宋体" w:hAnsi="Times New Roman" w:eastAsia="宋体" w:cs="宋体"/>
          <w:sz w:val="32"/>
          <w:szCs w:val="32"/>
          <w:highlight w:val="none"/>
        </w:rPr>
        <w:t>万元。增长</w:t>
      </w:r>
      <w:r>
        <w:rPr>
          <w:rFonts w:ascii="宋体" w:hAnsi="Times New Roman" w:eastAsia="宋体" w:cs="宋体"/>
          <w:sz w:val="32"/>
          <w:szCs w:val="32"/>
          <w:highlight w:val="none"/>
        </w:rPr>
        <w:t>210.05%</w:t>
      </w:r>
      <w:r>
        <w:rPr>
          <w:rFonts w:hint="eastAsia" w:ascii="宋体" w:hAnsi="Times New Roman" w:eastAsia="宋体" w:cs="宋体"/>
          <w:sz w:val="32"/>
          <w:szCs w:val="32"/>
          <w:highlight w:val="none"/>
        </w:rPr>
        <w:t>，主要原因是：</w:t>
      </w:r>
      <w:r>
        <w:rPr>
          <w:rFonts w:hint="eastAsia" w:ascii="宋体" w:hAnsi="Times New Roman" w:cs="宋体"/>
          <w:sz w:val="32"/>
          <w:szCs w:val="32"/>
          <w:highlight w:val="none"/>
        </w:rPr>
        <w:t>业务工作任务增加，为保障机构正常运转，完成年度目标任务，财政追拨机关运行经费</w:t>
      </w:r>
      <w:r>
        <w:rPr>
          <w:rFonts w:hint="eastAsia" w:ascii="宋体" w:hAnsi="Times New Roman" w:eastAsia="宋体" w:cs="宋体"/>
          <w:kern w:val="0"/>
          <w:sz w:val="32"/>
          <w:szCs w:val="32"/>
          <w:highlight w:val="none"/>
          <w:lang w:val="zh-CN"/>
        </w:rPr>
        <w:t>。</w:t>
      </w:r>
    </w:p>
    <w:p w14:paraId="79EA2738">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一</w:t>
      </w:r>
      <w:r>
        <w:rPr>
          <w:rFonts w:hint="eastAsia" w:hAnsi="黑体"/>
          <w:bCs/>
          <w:color w:val="auto"/>
          <w:sz w:val="32"/>
          <w:szCs w:val="32"/>
          <w:highlight w:val="none"/>
        </w:rPr>
        <w:t>、一般性支出情况说明</w:t>
      </w:r>
    </w:p>
    <w:p w14:paraId="1E18F347">
      <w:pPr>
        <w:keepNext/>
        <w:keepLines/>
        <w:autoSpaceDE w:val="0"/>
        <w:autoSpaceDN w:val="0"/>
        <w:adjustRightInd w:val="0"/>
        <w:ind w:firstLine="640"/>
        <w:rPr>
          <w:rFonts w:ascii="宋体" w:hAnsi="Times New Roman" w:eastAsia="宋体" w:cs="宋体"/>
          <w:kern w:val="0"/>
          <w:sz w:val="32"/>
          <w:szCs w:val="32"/>
          <w:highlight w:val="none"/>
        </w:rPr>
      </w:pPr>
      <w:r>
        <w:rPr>
          <w:rFonts w:ascii="宋体" w:hAnsi="Times New Roman" w:eastAsia="宋体" w:cs="宋体"/>
          <w:kern w:val="0"/>
          <w:sz w:val="32"/>
          <w:szCs w:val="32"/>
          <w:highlight w:val="none"/>
        </w:rPr>
        <w:t>2023</w:t>
      </w:r>
      <w:r>
        <w:rPr>
          <w:rFonts w:hint="eastAsia" w:ascii="宋体" w:hAnsi="Times New Roman" w:eastAsia="宋体" w:cs="宋体"/>
          <w:kern w:val="0"/>
          <w:sz w:val="32"/>
          <w:szCs w:val="32"/>
          <w:highlight w:val="none"/>
        </w:rPr>
        <w:t>年本部门开支会议费</w:t>
      </w:r>
      <w:r>
        <w:rPr>
          <w:rFonts w:ascii="宋体" w:hAnsi="Times New Roman" w:eastAsia="宋体" w:cs="宋体"/>
          <w:kern w:val="0"/>
          <w:sz w:val="32"/>
          <w:szCs w:val="32"/>
          <w:highlight w:val="none"/>
        </w:rPr>
        <w:t>69.84</w:t>
      </w:r>
      <w:r>
        <w:rPr>
          <w:rFonts w:hint="eastAsia" w:ascii="宋体" w:hAnsi="Times New Roman" w:eastAsia="宋体" w:cs="宋体"/>
          <w:kern w:val="0"/>
          <w:sz w:val="32"/>
          <w:szCs w:val="32"/>
          <w:highlight w:val="none"/>
        </w:rPr>
        <w:t>万元，用于召开业务工作会议，人数</w:t>
      </w:r>
      <w:r>
        <w:rPr>
          <w:rFonts w:ascii="宋体" w:hAnsi="Times New Roman" w:eastAsia="宋体" w:cs="宋体"/>
          <w:kern w:val="0"/>
          <w:sz w:val="32"/>
          <w:szCs w:val="32"/>
          <w:highlight w:val="none"/>
        </w:rPr>
        <w:t>2500</w:t>
      </w:r>
      <w:r>
        <w:rPr>
          <w:rFonts w:hint="eastAsia" w:ascii="宋体" w:hAnsi="Times New Roman" w:eastAsia="宋体" w:cs="宋体"/>
          <w:kern w:val="0"/>
          <w:sz w:val="32"/>
          <w:szCs w:val="32"/>
          <w:highlight w:val="none"/>
        </w:rPr>
        <w:t>人，内容为</w:t>
      </w:r>
      <w:r>
        <w:rPr>
          <w:rFonts w:hint="eastAsia" w:ascii="宋体" w:hAnsi="Times New Roman" w:eastAsia="宋体" w:cs="宋体"/>
          <w:kern w:val="0"/>
          <w:sz w:val="32"/>
          <w:szCs w:val="32"/>
          <w:highlight w:val="none"/>
        </w:rPr>
        <w:t>全县型会议、年度工作及任务布置等工作会议</w:t>
      </w:r>
      <w:r>
        <w:rPr>
          <w:rFonts w:hint="eastAsia" w:ascii="宋体" w:hAnsi="Times New Roman" w:eastAsia="宋体" w:cs="宋体"/>
          <w:kern w:val="0"/>
          <w:sz w:val="32"/>
          <w:szCs w:val="32"/>
          <w:highlight w:val="none"/>
        </w:rPr>
        <w:t>；开支培训费</w:t>
      </w:r>
      <w:r>
        <w:rPr>
          <w:rFonts w:ascii="宋体" w:hAnsi="Times New Roman" w:eastAsia="宋体" w:cs="宋体"/>
          <w:kern w:val="0"/>
          <w:sz w:val="32"/>
          <w:szCs w:val="32"/>
          <w:highlight w:val="none"/>
        </w:rPr>
        <w:t>0.21</w:t>
      </w:r>
      <w:r>
        <w:rPr>
          <w:rFonts w:hint="eastAsia" w:ascii="宋体" w:hAnsi="Times New Roman" w:eastAsia="宋体" w:cs="宋体"/>
          <w:kern w:val="0"/>
          <w:sz w:val="32"/>
          <w:szCs w:val="32"/>
          <w:highlight w:val="none"/>
        </w:rPr>
        <w:t>万元，用于开展知识技能培训，人数</w:t>
      </w:r>
      <w:r>
        <w:rPr>
          <w:rFonts w:ascii="宋体" w:hAnsi="Times New Roman" w:eastAsia="宋体" w:cs="宋体"/>
          <w:kern w:val="0"/>
          <w:sz w:val="32"/>
          <w:szCs w:val="32"/>
          <w:highlight w:val="none"/>
        </w:rPr>
        <w:t>10</w:t>
      </w:r>
      <w:r>
        <w:rPr>
          <w:rFonts w:hint="eastAsia" w:ascii="宋体" w:hAnsi="Times New Roman" w:eastAsia="宋体" w:cs="宋体"/>
          <w:kern w:val="0"/>
          <w:sz w:val="32"/>
          <w:szCs w:val="32"/>
          <w:highlight w:val="none"/>
        </w:rPr>
        <w:t>人，内容为</w:t>
      </w:r>
      <w:r>
        <w:rPr>
          <w:rFonts w:hint="eastAsia" w:ascii="宋体" w:hAnsi="Times New Roman" w:eastAsia="宋体" w:cs="宋体"/>
          <w:kern w:val="0"/>
          <w:sz w:val="32"/>
          <w:szCs w:val="32"/>
          <w:highlight w:val="none"/>
        </w:rPr>
        <w:t>事业人员知识等培训</w:t>
      </w:r>
      <w:r>
        <w:rPr>
          <w:rFonts w:hint="eastAsia" w:ascii="宋体" w:hAnsi="Times New Roman" w:eastAsia="宋体" w:cs="宋体"/>
          <w:kern w:val="0"/>
          <w:sz w:val="32"/>
          <w:szCs w:val="32"/>
          <w:highlight w:val="none"/>
        </w:rPr>
        <w:t>；</w:t>
      </w:r>
      <w:r>
        <w:rPr>
          <w:rFonts w:ascii="宋体" w:hAnsi="Times New Roman" w:eastAsia="宋体" w:cs="宋体"/>
          <w:kern w:val="0"/>
          <w:sz w:val="32"/>
          <w:szCs w:val="32"/>
          <w:highlight w:val="none"/>
        </w:rPr>
        <w:t xml:space="preserve"> 2023</w:t>
      </w:r>
      <w:r>
        <w:rPr>
          <w:rFonts w:hint="eastAsia" w:ascii="宋体" w:hAnsi="Times New Roman" w:eastAsia="宋体" w:cs="宋体"/>
          <w:kern w:val="0"/>
          <w:sz w:val="32"/>
          <w:szCs w:val="32"/>
          <w:highlight w:val="none"/>
        </w:rPr>
        <w:t>年本部门未举办节庆、晚会、论坛、赛事活动，开支</w:t>
      </w:r>
      <w:r>
        <w:rPr>
          <w:rFonts w:ascii="宋体" w:hAnsi="Times New Roman" w:eastAsia="宋体" w:cs="宋体"/>
          <w:kern w:val="0"/>
          <w:sz w:val="32"/>
          <w:szCs w:val="32"/>
          <w:highlight w:val="none"/>
        </w:rPr>
        <w:t>0</w:t>
      </w:r>
      <w:r>
        <w:rPr>
          <w:rFonts w:hint="eastAsia" w:ascii="宋体" w:hAnsi="Times New Roman" w:eastAsia="宋体" w:cs="宋体"/>
          <w:kern w:val="0"/>
          <w:sz w:val="32"/>
          <w:szCs w:val="32"/>
          <w:highlight w:val="none"/>
        </w:rPr>
        <w:t>万元。</w:t>
      </w:r>
    </w:p>
    <w:p w14:paraId="78DE12BD">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二</w:t>
      </w:r>
      <w:r>
        <w:rPr>
          <w:rFonts w:hint="eastAsia" w:hAnsi="黑体"/>
          <w:bCs/>
          <w:color w:val="auto"/>
          <w:sz w:val="32"/>
          <w:szCs w:val="32"/>
          <w:highlight w:val="none"/>
        </w:rPr>
        <w:t>、关于政府采购支出说明</w:t>
      </w:r>
    </w:p>
    <w:p w14:paraId="42FE0D73">
      <w:pPr>
        <w:pStyle w:val="14"/>
        <w:spacing w:line="580" w:lineRule="exact"/>
        <w:ind w:firstLine="640" w:firstLineChars="200"/>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年度政府采购支出总额</w:t>
      </w:r>
      <w:r>
        <w:rPr>
          <w:rFonts w:ascii="宋体" w:hAnsi="Times New Roman" w:eastAsia="宋体" w:cs="宋体"/>
          <w:color w:val="auto"/>
          <w:sz w:val="32"/>
          <w:szCs w:val="32"/>
          <w:highlight w:val="none"/>
        </w:rPr>
        <w:t>231.98</w:t>
      </w:r>
      <w:r>
        <w:rPr>
          <w:rFonts w:hint="eastAsia" w:ascii="宋体" w:hAnsi="Times New Roman" w:eastAsia="宋体" w:cs="宋体"/>
          <w:color w:val="auto"/>
          <w:sz w:val="32"/>
          <w:szCs w:val="32"/>
          <w:highlight w:val="none"/>
        </w:rPr>
        <w:t>万元，其中：政府采购货物支出</w:t>
      </w:r>
      <w:r>
        <w:rPr>
          <w:rFonts w:ascii="宋体" w:hAnsi="Times New Roman" w:eastAsia="宋体" w:cs="宋体"/>
          <w:color w:val="auto"/>
          <w:sz w:val="32"/>
          <w:szCs w:val="32"/>
          <w:highlight w:val="none"/>
        </w:rPr>
        <w:t>32.94</w:t>
      </w:r>
      <w:r>
        <w:rPr>
          <w:rFonts w:hint="eastAsia" w:ascii="宋体" w:hAnsi="Times New Roman" w:eastAsia="宋体" w:cs="宋体"/>
          <w:color w:val="auto"/>
          <w:sz w:val="32"/>
          <w:szCs w:val="32"/>
          <w:highlight w:val="none"/>
        </w:rPr>
        <w:t>万元；政府采购工程支出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万元；政府采购服务支出</w:t>
      </w:r>
      <w:r>
        <w:rPr>
          <w:rFonts w:ascii="宋体" w:hAnsi="Times New Roman" w:eastAsia="宋体" w:cs="宋体"/>
          <w:color w:val="auto"/>
          <w:sz w:val="32"/>
          <w:szCs w:val="32"/>
          <w:highlight w:val="none"/>
        </w:rPr>
        <w:t>199.04</w:t>
      </w:r>
      <w:r>
        <w:rPr>
          <w:rFonts w:hint="eastAsia" w:ascii="宋体" w:hAnsi="Times New Roman" w:eastAsia="宋体" w:cs="宋体"/>
          <w:color w:val="auto"/>
          <w:sz w:val="32"/>
          <w:szCs w:val="32"/>
          <w:highlight w:val="none"/>
        </w:rPr>
        <w:t>万元。授予中小企业合同金额</w:t>
      </w:r>
      <w:r>
        <w:rPr>
          <w:rFonts w:ascii="宋体" w:hAnsi="Times New Roman" w:eastAsia="宋体" w:cs="宋体"/>
          <w:color w:val="auto"/>
          <w:sz w:val="32"/>
          <w:szCs w:val="32"/>
          <w:highlight w:val="none"/>
        </w:rPr>
        <w:t>231.26</w:t>
      </w:r>
      <w:r>
        <w:rPr>
          <w:rFonts w:hint="eastAsia" w:ascii="宋体" w:hAnsi="Times New Roman" w:eastAsia="宋体" w:cs="宋体"/>
          <w:color w:val="auto"/>
          <w:sz w:val="32"/>
          <w:szCs w:val="32"/>
          <w:highlight w:val="none"/>
        </w:rPr>
        <w:t>万元，占政府采购支出总额的</w:t>
      </w:r>
      <w:r>
        <w:rPr>
          <w:rFonts w:ascii="宋体" w:hAnsi="Times New Roman" w:eastAsia="宋体" w:cs="宋体"/>
          <w:color w:val="auto"/>
          <w:sz w:val="32"/>
          <w:szCs w:val="32"/>
          <w:highlight w:val="none"/>
        </w:rPr>
        <w:t>99.69%</w:t>
      </w:r>
      <w:r>
        <w:rPr>
          <w:rFonts w:hint="eastAsia" w:ascii="宋体" w:hAnsi="Times New Roman" w:eastAsia="宋体" w:cs="宋体"/>
          <w:color w:val="auto"/>
          <w:sz w:val="32"/>
          <w:szCs w:val="32"/>
          <w:highlight w:val="none"/>
        </w:rPr>
        <w:t>。其中：授予小微企业合同金额</w:t>
      </w:r>
      <w:r>
        <w:rPr>
          <w:rFonts w:ascii="宋体" w:hAnsi="Times New Roman" w:eastAsia="宋体" w:cs="宋体"/>
          <w:color w:val="auto"/>
          <w:sz w:val="32"/>
          <w:szCs w:val="32"/>
          <w:highlight w:val="none"/>
        </w:rPr>
        <w:t>231.26</w:t>
      </w:r>
      <w:r>
        <w:rPr>
          <w:rFonts w:hint="eastAsia" w:ascii="宋体" w:hAnsi="Times New Roman" w:eastAsia="宋体" w:cs="宋体"/>
          <w:color w:val="auto"/>
          <w:sz w:val="32"/>
          <w:szCs w:val="32"/>
          <w:highlight w:val="none"/>
        </w:rPr>
        <w:t>万元，占授予中小企业合同金额的</w:t>
      </w:r>
      <w:r>
        <w:rPr>
          <w:rFonts w:ascii="宋体" w:hAnsi="Times New Roman" w:eastAsia="宋体" w:cs="宋体"/>
          <w:color w:val="auto"/>
          <w:sz w:val="32"/>
          <w:szCs w:val="32"/>
          <w:highlight w:val="none"/>
        </w:rPr>
        <w:t>100%</w:t>
      </w:r>
      <w:r>
        <w:rPr>
          <w:rFonts w:hint="eastAsia" w:ascii="宋体" w:hAnsi="Times New Roman" w:eastAsia="宋体" w:cs="宋体"/>
          <w:color w:val="auto"/>
          <w:sz w:val="32"/>
          <w:szCs w:val="32"/>
          <w:highlight w:val="none"/>
        </w:rPr>
        <w:t>。货物采购授予中小企业合同金额占货物支出金额的</w:t>
      </w:r>
      <w:r>
        <w:rPr>
          <w:rFonts w:ascii="宋体" w:hAnsi="Times New Roman" w:eastAsia="宋体" w:cs="宋体"/>
          <w:color w:val="auto"/>
          <w:sz w:val="32"/>
          <w:szCs w:val="32"/>
          <w:highlight w:val="none"/>
        </w:rPr>
        <w:t>100%</w:t>
      </w:r>
      <w:r>
        <w:rPr>
          <w:rFonts w:hint="eastAsia" w:ascii="宋体" w:hAnsi="Times New Roman" w:eastAsia="宋体" w:cs="宋体"/>
          <w:color w:val="auto"/>
          <w:sz w:val="32"/>
          <w:szCs w:val="32"/>
          <w:highlight w:val="none"/>
        </w:rPr>
        <w:t>。工程采购授予中小企业合同金额占工程支出金额的</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。服务采购授予中小企业合同金额占服务支出金额的</w:t>
      </w:r>
      <w:r>
        <w:rPr>
          <w:rFonts w:ascii="宋体" w:hAnsi="Times New Roman" w:eastAsia="宋体" w:cs="宋体"/>
          <w:color w:val="auto"/>
          <w:sz w:val="32"/>
          <w:szCs w:val="32"/>
          <w:highlight w:val="none"/>
        </w:rPr>
        <w:t>99.64%</w:t>
      </w:r>
      <w:r>
        <w:rPr>
          <w:rFonts w:hint="eastAsia" w:ascii="宋体" w:hAnsi="Times New Roman" w:eastAsia="宋体" w:cs="宋体"/>
          <w:color w:val="auto"/>
          <w:sz w:val="32"/>
          <w:szCs w:val="32"/>
          <w:highlight w:val="none"/>
        </w:rPr>
        <w:t>。</w:t>
      </w:r>
    </w:p>
    <w:p w14:paraId="247071D7">
      <w:pPr>
        <w:pStyle w:val="14"/>
        <w:spacing w:line="580" w:lineRule="exact"/>
        <w:ind w:firstLine="640" w:firstLineChars="200"/>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三</w:t>
      </w:r>
      <w:r>
        <w:rPr>
          <w:rFonts w:hint="eastAsia" w:hAnsi="黑体"/>
          <w:bCs/>
          <w:color w:val="auto"/>
          <w:sz w:val="32"/>
          <w:szCs w:val="32"/>
          <w:highlight w:val="none"/>
        </w:rPr>
        <w:t>、关于国有资产占用情</w:t>
      </w:r>
      <w:bookmarkStart w:id="0" w:name="_GoBack"/>
      <w:bookmarkEnd w:id="0"/>
      <w:r>
        <w:rPr>
          <w:rFonts w:hint="eastAsia" w:hAnsi="黑体"/>
          <w:bCs/>
          <w:color w:val="auto"/>
          <w:sz w:val="32"/>
          <w:szCs w:val="32"/>
          <w:highlight w:val="none"/>
        </w:rPr>
        <w:t>况说明</w:t>
      </w:r>
    </w:p>
    <w:p w14:paraId="70A96D20">
      <w:pPr>
        <w:keepNext/>
        <w:keepLines/>
        <w:autoSpaceDE w:val="0"/>
        <w:autoSpaceDN w:val="0"/>
        <w:adjustRightInd w:val="0"/>
        <w:ind w:firstLine="641"/>
        <w:rPr>
          <w:rFonts w:ascii="Calibri" w:hAnsi="Calibri" w:eastAsia="宋体" w:cs="Calibri"/>
          <w:szCs w:val="21"/>
          <w:highlight w:val="none"/>
          <w:lang w:val="zh-CN"/>
        </w:rPr>
      </w:pPr>
      <w:r>
        <w:rPr>
          <w:rFonts w:hint="eastAsia" w:ascii="宋体" w:hAnsi="Times New Roman" w:eastAsia="宋体" w:cs="宋体"/>
          <w:sz w:val="32"/>
          <w:szCs w:val="32"/>
          <w:highlight w:val="none"/>
        </w:rPr>
        <w:t>截至</w:t>
      </w: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w:t>
      </w:r>
      <w:r>
        <w:rPr>
          <w:rFonts w:ascii="宋体" w:hAnsi="Times New Roman" w:eastAsia="宋体" w:cs="宋体"/>
          <w:sz w:val="32"/>
          <w:szCs w:val="32"/>
          <w:highlight w:val="none"/>
        </w:rPr>
        <w:t>12</w:t>
      </w:r>
      <w:r>
        <w:rPr>
          <w:rFonts w:hint="eastAsia" w:ascii="宋体" w:hAnsi="Times New Roman" w:eastAsia="宋体" w:cs="宋体"/>
          <w:sz w:val="32"/>
          <w:szCs w:val="32"/>
          <w:highlight w:val="none"/>
        </w:rPr>
        <w:t>月</w:t>
      </w:r>
      <w:r>
        <w:rPr>
          <w:rFonts w:ascii="宋体" w:hAnsi="Times New Roman" w:eastAsia="宋体" w:cs="宋体"/>
          <w:sz w:val="32"/>
          <w:szCs w:val="32"/>
          <w:highlight w:val="none"/>
        </w:rPr>
        <w:t>31</w:t>
      </w:r>
      <w:r>
        <w:rPr>
          <w:rFonts w:hint="eastAsia" w:ascii="宋体" w:hAnsi="Times New Roman" w:eastAsia="宋体" w:cs="宋体"/>
          <w:sz w:val="32"/>
          <w:szCs w:val="32"/>
          <w:highlight w:val="none"/>
        </w:rPr>
        <w:t>日，部门（单位）共有车辆</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辆。</w:t>
      </w:r>
      <w:r>
        <w:rPr>
          <w:rFonts w:hint="eastAsia" w:ascii="宋体" w:hAnsi="Times New Roman" w:eastAsia="宋体" w:cs="宋体"/>
          <w:sz w:val="32"/>
          <w:szCs w:val="32"/>
          <w:highlight w:val="none"/>
        </w:rPr>
        <w:t>单位价值</w:t>
      </w:r>
      <w:r>
        <w:rPr>
          <w:rFonts w:ascii="宋体" w:hAnsi="Times New Roman" w:eastAsia="宋体" w:cs="宋体"/>
          <w:sz w:val="32"/>
          <w:szCs w:val="32"/>
          <w:highlight w:val="none"/>
        </w:rPr>
        <w:t>50</w:t>
      </w:r>
      <w:r>
        <w:rPr>
          <w:rFonts w:hint="eastAsia" w:ascii="宋体" w:hAnsi="Times New Roman" w:eastAsia="宋体" w:cs="宋体"/>
          <w:sz w:val="32"/>
          <w:szCs w:val="32"/>
          <w:highlight w:val="none"/>
        </w:rPr>
        <w:t>万元（含）以上设备</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台（套），</w:t>
      </w:r>
      <w:r>
        <w:rPr>
          <w:rFonts w:hint="eastAsia" w:ascii="宋体" w:hAnsi="Times New Roman" w:eastAsia="宋体" w:cs="宋体"/>
          <w:sz w:val="32"/>
          <w:szCs w:val="32"/>
          <w:highlight w:val="none"/>
        </w:rPr>
        <w:t>单位价值</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万元（含）以上设备</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台（套）。</w:t>
      </w:r>
    </w:p>
    <w:p w14:paraId="5742561B">
      <w:pPr>
        <w:pStyle w:val="14"/>
        <w:spacing w:line="580" w:lineRule="exact"/>
        <w:ind w:firstLine="640" w:firstLineChars="200"/>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四</w:t>
      </w:r>
      <w:r>
        <w:rPr>
          <w:rFonts w:hint="eastAsia" w:hAnsi="黑体"/>
          <w:bCs/>
          <w:color w:val="auto"/>
          <w:sz w:val="32"/>
          <w:szCs w:val="32"/>
          <w:highlight w:val="none"/>
        </w:rPr>
        <w:t>、关于</w:t>
      </w:r>
      <w:r>
        <w:rPr>
          <w:rFonts w:hint="eastAsia" w:ascii="Times New Roman" w:hAnsi="Times New Roman" w:eastAsia="仿宋_GB2312"/>
          <w:color w:val="auto"/>
          <w:sz w:val="32"/>
          <w:szCs w:val="32"/>
          <w:highlight w:val="none"/>
        </w:rPr>
        <w:t>2023</w:t>
      </w:r>
      <w:r>
        <w:rPr>
          <w:rFonts w:hint="eastAsia" w:hAnsi="黑体"/>
          <w:bCs/>
          <w:color w:val="auto"/>
          <w:sz w:val="32"/>
          <w:szCs w:val="32"/>
          <w:highlight w:val="none"/>
        </w:rPr>
        <w:t>年度预算绩效情况的说明</w:t>
      </w:r>
    </w:p>
    <w:p w14:paraId="0A889455">
      <w:pPr>
        <w:pStyle w:val="14"/>
        <w:spacing w:line="580" w:lineRule="exact"/>
        <w:ind w:firstLine="640" w:firstLineChars="200"/>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（一）绩效管理工作开展情况</w:t>
      </w:r>
    </w:p>
    <w:p w14:paraId="2A2580D2">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为贯彻落实《中共中央国务院关于全面实施预算绩效管理的意见》的精神，落实《关于开展</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年度财政预算支出绩效自评工作的通知》的要求，我部门积极组织开展</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年度整体支出绩效自评工作，强化财政支出绩效理念和责任意识，以切实提高财政资金使用效益。</w:t>
      </w:r>
    </w:p>
    <w:p w14:paraId="2A46F914">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部门开展整体支出绩效评价，涉及一般公共预算支出1178.46万元，政府性基金预算支出0万元，国有资本经营预算支出0万元, 合计1178.46万元，其中：基本支出861.26万元，占73.08%；项目支出317.2万元，占26.92%。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none"/>
        </w:rPr>
        <w:t>。</w:t>
      </w:r>
    </w:p>
    <w:p w14:paraId="70D6FA44">
      <w:pPr>
        <w:pStyle w:val="14"/>
        <w:spacing w:line="580" w:lineRule="exact"/>
        <w:ind w:firstLine="640" w:firstLineChars="200"/>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（二）部门（单位）整体支出绩效情况</w:t>
      </w:r>
    </w:p>
    <w:p w14:paraId="033E9862">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年度整体绩效目标完成情况较好。</w:t>
      </w:r>
    </w:p>
    <w:p w14:paraId="6EC5278B">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部门整体支出绩效评价报告详见附件，同本部门的部门决算一同公开。</w:t>
      </w:r>
    </w:p>
    <w:p w14:paraId="1030625A">
      <w:pPr>
        <w:pStyle w:val="14"/>
        <w:spacing w:line="580" w:lineRule="exact"/>
        <w:ind w:firstLine="640" w:firstLineChars="200"/>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（三）存在的问题及原因分析</w:t>
      </w:r>
    </w:p>
    <w:p w14:paraId="28B60ADF">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一是进一步加强厉行节约机制，提高单位三保支出的保障能力。</w:t>
      </w:r>
    </w:p>
    <w:p w14:paraId="6A5FCECC">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二是预算编制与实际支出项目有的存在差异，有待进一步优化预算，提高预算编制的准确性。</w:t>
      </w:r>
    </w:p>
    <w:p w14:paraId="6AA9BA62">
      <w:pPr>
        <w:pStyle w:val="14"/>
        <w:jc w:val="both"/>
        <w:rPr>
          <w:color w:val="auto"/>
          <w:sz w:val="72"/>
          <w:szCs w:val="72"/>
          <w:highlight w:val="none"/>
        </w:rPr>
      </w:pPr>
    </w:p>
    <w:p w14:paraId="0F4D25FD">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第四部分</w:t>
      </w:r>
    </w:p>
    <w:p w14:paraId="3D8E7B76">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名词解释</w:t>
      </w:r>
    </w:p>
    <w:p w14:paraId="64A05F39">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财政拨款收入：指本级财政当年拨付的资金。</w:t>
      </w:r>
    </w:p>
    <w:p w14:paraId="0FC3CD5F">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4DA87EC1">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基本支出：指保障机构正常运转、完成支日常工作任务而发生的人员支出和公用支出。</w:t>
      </w:r>
    </w:p>
    <w:p w14:paraId="375F7741">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项目支出：指在基本支出之外为完成特定行政任务和事业发展目标所发生的支出。</w:t>
      </w:r>
    </w:p>
    <w:p w14:paraId="68357E9E">
      <w:pPr>
        <w:keepNext/>
        <w:keepLines/>
        <w:autoSpaceDE w:val="0"/>
        <w:autoSpaceDN w:val="0"/>
        <w:adjustRightInd w:val="0"/>
        <w:ind w:firstLine="640"/>
        <w:rPr>
          <w:rFonts w:ascii="宋体" w:hAnsi="Times New Roman" w:eastAsia="宋体" w:cs="宋体"/>
          <w:kern w:val="0"/>
          <w:sz w:val="32"/>
          <w:szCs w:val="32"/>
          <w:highlight w:val="none"/>
        </w:rPr>
      </w:pP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三公</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0F03E8D">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工资福利支出：反映单位开支的在职职工和编制外长期聘用人员的各类劳动报酬，以及为上述人员缴纳的各项社会保险费等。</w:t>
      </w:r>
    </w:p>
    <w:p w14:paraId="4B6F5756">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见习期</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工资、新参加工作工人学徒期、熟练期工资；军队（武警）军官、文职干部的职务（专业技术等级）工资、军衔（级别）工资、基础工资和军龄工资；军队士官的军衔等级工资、基础工资和军龄工资等。</w:t>
      </w:r>
    </w:p>
    <w:p w14:paraId="73CE4F03">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津贴补贴：反映经国家批准建立的机关事业单位艰苦边远地区津贴、机关工作人员地区附加津贴、机关工作人员岗位津贴、事业单位工作人员特殊岗位津贴补贴等。</w:t>
      </w:r>
    </w:p>
    <w:p w14:paraId="1E303853">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奖金：反映机关工作人员年终一次性奖金。</w:t>
      </w:r>
    </w:p>
    <w:p w14:paraId="5195629E">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绩效工资：反映事业单位工作人员的绩效工资。</w:t>
      </w:r>
    </w:p>
    <w:p w14:paraId="33ED777C">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机关事业单位基本养老保险缴费：反映机关事业单位缴纳的基本养老保险费。由单位代扣的工作人员基本养老保险缴费，不在此科目反映。</w:t>
      </w:r>
    </w:p>
    <w:p w14:paraId="3415A582">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职工基本医疗保险缴费：反映单位为职工缴纳的基本医疗保险费。</w:t>
      </w:r>
    </w:p>
    <w:p w14:paraId="1FA94070">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其他社会保障缴费：反映单位为职工缴纳的基本医疗、失业、工伤、生育等社会保险费，残疾人就业保障金，军队（含武警）为军人缴纳的伤亡、退役医疗等社会保险费。</w:t>
      </w:r>
    </w:p>
    <w:p w14:paraId="7618906E">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住房公积金：反映行政事业单位按人力资源和社会保障部、财政部规定的基本工资和津贴补贴以及规定比例为职工缴纳的住房公积金。</w:t>
      </w:r>
    </w:p>
    <w:p w14:paraId="397FAA7E">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商品和服务支出：反映单位购买商品和服务的支出（不包括用于购置固定资产的支出、战略性和应急储备支出）。</w:t>
      </w:r>
    </w:p>
    <w:p w14:paraId="678FB7A2">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办公费：反映单位购买按财务会计制度规定不符合固定资产确认标准的日常办公用品、书报杂志等支出。</w:t>
      </w:r>
    </w:p>
    <w:p w14:paraId="13AC9747">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水费：反映单位支付的水费、污水处理费等支出。</w:t>
      </w:r>
    </w:p>
    <w:p w14:paraId="35A2721F">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电费：反映单位的电费支出。</w:t>
      </w:r>
    </w:p>
    <w:p w14:paraId="02FE91EC">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邮电费：反映单位开支的信函、包裹、货物等物品的邮寄费及电话费、电报费、传真费、网络通讯费等。</w:t>
      </w:r>
    </w:p>
    <w:p w14:paraId="37D46785">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差旅费：反映单位工作人员出差发生的城市间交通费、住宿费、伙食补贴费和市内交通费。</w:t>
      </w:r>
    </w:p>
    <w:p w14:paraId="3CD2E6E7">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维修</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护</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费：反映单位日常开支的固定资产（不包括车船等交通工具）修理和维护费用，网络信息系统运行与维护费用，以及按规定提取的修购基金。</w:t>
      </w:r>
    </w:p>
    <w:p w14:paraId="55BF165E">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租赁费：反映租赁办公用房、宿舍、专用通讯网以及其他设备等方面的费用。</w:t>
      </w:r>
    </w:p>
    <w:p w14:paraId="678CA608">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培训费：反映除因公出国（境）培训费以外的各类培训支出。</w:t>
      </w:r>
    </w:p>
    <w:p w14:paraId="1965BEDC">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公务接待费：反映单位按规定开支的各类公务接待（含外宾接待）费用。</w:t>
      </w:r>
    </w:p>
    <w:p w14:paraId="695A837C">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劳务费：反映支付给单位和个人的劳务费用，如临时聘用人员、钟点工工资，稿费、翻译费，评审费等。</w:t>
      </w:r>
    </w:p>
    <w:p w14:paraId="612B7D9C">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工会经费：反映单位按规定提取的工会经费。</w:t>
      </w:r>
    </w:p>
    <w:p w14:paraId="642F9C2B">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福利费：反映单位按规定提取的福利费。</w:t>
      </w:r>
    </w:p>
    <w:p w14:paraId="6E99701A">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其他交通费用：反映单位除公务用车运行维护费以外的其他交通费用。如公务交通补贴，租车费用、出租车费用，飞机、船舶等的燃料费、维修费、保险费等。</w:t>
      </w:r>
    </w:p>
    <w:p w14:paraId="5C8AD200">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其他商品和服务支出：反映上述科目未包括的日常公用支出。如行政赔偿费和诉讼费、国内组织的会员费、来访费、广告宣传、其他劳务费及离休人员特需费、公用经费等。</w:t>
      </w:r>
    </w:p>
    <w:p w14:paraId="65488DA6">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对个人和家庭的补助：反映政府用于对个人和家庭的补助支出。</w:t>
      </w:r>
    </w:p>
    <w:p w14:paraId="6BD204C1">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抚恤金：反映按规定开支的烈士遗属、牺牲病故人员遗属的一次性和定期抚恤金，伤残人员的抚恤金，离退休人员等其他人员的各项抚恤金。</w:t>
      </w:r>
    </w:p>
    <w:p w14:paraId="7F280249">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奖励金：反映政府各部门的奖励支出，如对个体私营经济的奖励、计划生育目标责任奖励、独生子女父母奖励等。</w:t>
      </w:r>
    </w:p>
    <w:p w14:paraId="42B1CAE5">
      <w:pPr>
        <w:keepNext/>
        <w:keepLines/>
        <w:autoSpaceDE w:val="0"/>
        <w:autoSpaceDN w:val="0"/>
        <w:adjustRightInd w:val="0"/>
        <w:ind w:firstLine="640"/>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其他对个人和家庭的补助支出：反映未包括在上述科目的对个人和家庭的补助支出，</w:t>
      </w:r>
    </w:p>
    <w:p w14:paraId="61D98575">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none"/>
        </w:rPr>
        <w:t xml:space="preserve"> </w:t>
      </w:r>
      <w:r>
        <w:rPr>
          <w:rFonts w:hint="eastAsia" w:ascii="宋体" w:hAnsi="Times New Roman" w:eastAsia="宋体" w:cs="宋体"/>
          <w:color w:val="auto"/>
          <w:sz w:val="32"/>
          <w:szCs w:val="32"/>
          <w:highlight w:val="none"/>
        </w:rPr>
        <w:t>办公用房物业管理费、</w:t>
      </w:r>
      <w:r>
        <w:rPr>
          <w:rFonts w:ascii="宋体" w:hAnsi="Times New Roman" w:eastAsia="宋体" w:cs="宋体"/>
          <w:color w:val="auto"/>
          <w:sz w:val="32"/>
          <w:szCs w:val="32"/>
          <w:highlight w:val="none"/>
        </w:rPr>
        <w:t xml:space="preserve"> </w:t>
      </w:r>
      <w:r>
        <w:rPr>
          <w:rFonts w:hint="eastAsia" w:ascii="宋体" w:hAnsi="Times New Roman" w:eastAsia="宋体" w:cs="宋体"/>
          <w:color w:val="auto"/>
          <w:sz w:val="32"/>
          <w:szCs w:val="32"/>
          <w:highlight w:val="none"/>
        </w:rPr>
        <w:t>公务用车运行维护费以及其他费用。</w:t>
      </w:r>
    </w:p>
    <w:p w14:paraId="09691892">
      <w:pPr>
        <w:pStyle w:val="14"/>
        <w:jc w:val="center"/>
        <w:rPr>
          <w:rFonts w:ascii="方正小标宋_GBK" w:hAnsi="方正小标宋_GBK" w:eastAsia="方正小标宋_GBK" w:cs="方正小标宋_GBK"/>
          <w:color w:val="auto"/>
          <w:sz w:val="48"/>
          <w:szCs w:val="48"/>
          <w:highlight w:val="none"/>
        </w:rPr>
      </w:pPr>
    </w:p>
    <w:p w14:paraId="44D4D5CE">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第五部分</w:t>
      </w:r>
    </w:p>
    <w:p w14:paraId="4857C996">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附 件</w:t>
      </w:r>
    </w:p>
    <w:p w14:paraId="096B1976">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年度中共华容县委办公室部门决算公开表格</w:t>
      </w:r>
    </w:p>
    <w:p w14:paraId="4C1872C4">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二、</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年度中共华容县委办公室整体支出绩效自评报告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0E3B6C"/>
    <w:rsid w:val="00103957"/>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81E00"/>
    <w:rsid w:val="002E0A30"/>
    <w:rsid w:val="002E3273"/>
    <w:rsid w:val="003130C4"/>
    <w:rsid w:val="00316C4B"/>
    <w:rsid w:val="0032192B"/>
    <w:rsid w:val="003479BD"/>
    <w:rsid w:val="0037197D"/>
    <w:rsid w:val="003768D5"/>
    <w:rsid w:val="003926B9"/>
    <w:rsid w:val="003C47E6"/>
    <w:rsid w:val="003C4FC2"/>
    <w:rsid w:val="003C658E"/>
    <w:rsid w:val="004018D1"/>
    <w:rsid w:val="004123DA"/>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3ACC"/>
    <w:rsid w:val="005767CC"/>
    <w:rsid w:val="00590D9F"/>
    <w:rsid w:val="00595D26"/>
    <w:rsid w:val="005A74E6"/>
    <w:rsid w:val="005B404E"/>
    <w:rsid w:val="005D4D55"/>
    <w:rsid w:val="005E2CFB"/>
    <w:rsid w:val="005F2103"/>
    <w:rsid w:val="005F3D1C"/>
    <w:rsid w:val="005F7E2A"/>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D68C8"/>
    <w:rsid w:val="007F3657"/>
    <w:rsid w:val="00812ED5"/>
    <w:rsid w:val="008277D9"/>
    <w:rsid w:val="0084478C"/>
    <w:rsid w:val="0086638C"/>
    <w:rsid w:val="008A3E8D"/>
    <w:rsid w:val="008D1FB3"/>
    <w:rsid w:val="00904967"/>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1240F"/>
    <w:rsid w:val="00B33BEA"/>
    <w:rsid w:val="00B57C9F"/>
    <w:rsid w:val="00B63572"/>
    <w:rsid w:val="00B845B3"/>
    <w:rsid w:val="00B85D8B"/>
    <w:rsid w:val="00BB4A40"/>
    <w:rsid w:val="00BD6C3E"/>
    <w:rsid w:val="00BE3674"/>
    <w:rsid w:val="00C10681"/>
    <w:rsid w:val="00C3049A"/>
    <w:rsid w:val="00C31B1E"/>
    <w:rsid w:val="00C60133"/>
    <w:rsid w:val="00C77645"/>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2230891"/>
    <w:rsid w:val="34DF85B0"/>
    <w:rsid w:val="3B8F36BC"/>
    <w:rsid w:val="491FF225"/>
    <w:rsid w:val="4E395582"/>
    <w:rsid w:val="4FFD214C"/>
    <w:rsid w:val="5777D4F5"/>
    <w:rsid w:val="59DD8326"/>
    <w:rsid w:val="5DEF592A"/>
    <w:rsid w:val="5FC6BB1E"/>
    <w:rsid w:val="5FF720F1"/>
    <w:rsid w:val="67AF5D43"/>
    <w:rsid w:val="67FF5C0B"/>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6037</Words>
  <Characters>6478</Characters>
  <Lines>47</Lines>
  <Paragraphs>13</Paragraphs>
  <TotalTime>64</TotalTime>
  <ScaleCrop>false</ScaleCrop>
  <LinksUpToDate>false</LinksUpToDate>
  <CharactersWithSpaces>6501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2025-11-06T13:12:18Z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