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政协华容县委员会项目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(一)项目概况。包括项目背景、主要内容及实施情况、资金投入和使用情况等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属经常性项目，主要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保障政协专项工作顺利进行，积极反映社情民意，深入推进协商民主，全力服务改革发展。全年共投入资金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67.3万元，全年召开政协全会一次，组织政协常委视察调研活动四次以上，开展委员履职能力提升培训一次，切实加强委员履职，提高工作实效。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二)项目绩效目标。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包括总体目标和阶段性目标。</w:t>
      </w:r>
      <w:r>
        <w:rPr>
          <w:rFonts w:hint="eastAsia" w:ascii="仿宋" w:hAnsi="仿宋" w:eastAsia="仿宋" w:cs="仿宋"/>
          <w:sz w:val="32"/>
          <w:szCs w:val="32"/>
        </w:rPr>
        <w:t>围绕全县经济工作重点开展协商活动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，积极参与中心工作，全力服务改革发展，组织政协常委会议及委员视察调研活动，组织委员有效履职，积极反映社情民意。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(一)绩效评价目的、对象和范围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围绕全县经济工作重点开展协商活动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，全力服务改革发展，组织政协常委会议及委员视察调研活动，组织委员有效履职。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绩效评价原则、评价指标体系(附表说明)、评价方法、评价标准等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项目进行时集体研究讨论，专人负责，及时跟踪项目实施和进展情况，保障政协工作顺利开展。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绩效评价工作过程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严格按照绩效管理要求，对项目进行及时监管，保证资金有效运行，努力提高政协工作实效。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综合评价情况及评价结论 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sz w:val="32"/>
          <w:szCs w:val="32"/>
        </w:rPr>
        <w:t>围绕全县经济工作重点开展协商活动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，全年召开政协全体会议一次，组织政协常委会议及委员视察调研活动四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，组织委员有效履职，积极反映社情民意，形成调研报告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6篇，委员提案145份。提案办理委员满意度达99%以上，群众满意度达95%以上。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(一)项目决策情况。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年初召开专门会议，确定项目计划，拟定项目绩效目标，纳入预算安排。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项目过程情况。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400"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按照项目计划和绩效管理要求，做到了合理安排，有效运行。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项目产出情况。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　　全年召开政协全体会议一次，组织政协常委会议及委员视察调研活动四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，组织委员有效履职，积极反映社情民意，形成调研报告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6篇，委员提案145份。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(四)项目效益情况。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围绕全县经济中心重点开展协商，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定期开展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委员履职</w:t>
      </w:r>
      <w:r>
        <w:rPr>
          <w:rFonts w:hint="eastAsia" w:ascii="仿宋" w:hAnsi="仿宋" w:eastAsia="仿宋" w:cs="仿宋"/>
          <w:kern w:val="0"/>
          <w:sz w:val="32"/>
          <w:szCs w:val="32"/>
        </w:rPr>
        <w:t>活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动，</w:t>
      </w:r>
      <w:r>
        <w:rPr>
          <w:rFonts w:hint="eastAsia" w:ascii="仿宋" w:hAnsi="仿宋" w:eastAsia="仿宋" w:cs="仿宋"/>
          <w:kern w:val="0"/>
          <w:sz w:val="32"/>
          <w:szCs w:val="32"/>
        </w:rPr>
        <w:t>提升工作成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效，</w:t>
      </w:r>
      <w:r>
        <w:rPr>
          <w:rFonts w:hint="eastAsia" w:ascii="仿宋" w:hAnsi="仿宋" w:eastAsia="仿宋" w:cs="仿宋"/>
          <w:kern w:val="0"/>
          <w:sz w:val="32"/>
          <w:szCs w:val="32"/>
        </w:rPr>
        <w:t>促进我县经济健康发展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五、主要经验及做法、存在的问题及原因分析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shd w:val="clear" w:color="auto" w:fill="FFFFFF"/>
        </w:rPr>
        <w:t>一年来，县政协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坚持围绕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中心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工作，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服务大局，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积极开展协商工作，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履行了政协职责，彰显了政协担当，展现了政协作为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肯定成绩的同时，我们也清醒地认识到存在的问题和不足。主要是：对人民政协理论的学习有待进一步深化，专门协商机构作用发挥需要进一步提升，凝聚共识的方式方法有待进一步丰富，委员责任担当需要进一步加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24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AF1FC5"/>
    <w:multiLevelType w:val="singleLevel"/>
    <w:tmpl w:val="C7AF1FC5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1CB6C5AE"/>
    <w:multiLevelType w:val="singleLevel"/>
    <w:tmpl w:val="1CB6C5AE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2N2RhZmMxYjg2OWI1MzA4NTQwNzhhY2I2YjEzNzMifQ=="/>
  </w:docVars>
  <w:rsids>
    <w:rsidRoot w:val="472348D8"/>
    <w:rsid w:val="472348D8"/>
    <w:rsid w:val="5EBF03E4"/>
    <w:rsid w:val="60ED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2024-05-29T02:19:00Z</dcterms:created>
  <dc:creator>鲁蓉</dc:creator>
  <cp:lastModifiedBy>Administrator</cp:lastModifiedBy>
  <dcterms:modified xsi:type="dcterms:W3CDTF">2024-05-29T02:55:40Z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  <property fmtid="{D5CDD505-2E9C-101B-9397-08002B2CF9AE}" pid="3" name="ICV">
    <vt:lpwstr>2C027053F46646899977B71925540871_11</vt:lpwstr>
  </property>
</Properties>
</file>