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FF" w:rsidRDefault="00C269FF" w:rsidP="00C269FF">
      <w:pPr>
        <w:spacing w:line="610" w:lineRule="exact"/>
        <w:jc w:val="center"/>
        <w:rPr>
          <w:rFonts w:ascii="方正小标宋简体" w:hAnsi="方正小标宋简体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2023</w:t>
      </w:r>
      <w:r>
        <w:rPr>
          <w:rFonts w:ascii="宋体" w:hAnsi="宋体"/>
          <w:sz w:val="44"/>
          <w:szCs w:val="44"/>
        </w:rPr>
        <w:t>年度</w:t>
      </w:r>
      <w:r>
        <w:rPr>
          <w:rFonts w:ascii="宋体" w:hAnsi="宋体" w:hint="eastAsia"/>
          <w:sz w:val="44"/>
          <w:szCs w:val="44"/>
        </w:rPr>
        <w:t>华容县妇幼保健院</w:t>
      </w:r>
    </w:p>
    <w:p w:rsidR="00C269FF" w:rsidRDefault="00C269FF" w:rsidP="00C269FF">
      <w:pPr>
        <w:spacing w:line="610" w:lineRule="exact"/>
        <w:jc w:val="center"/>
        <w:rPr>
          <w:rFonts w:ascii="方正小标宋简体" w:hAnsi="方正小标宋简体" w:hint="eastAsia"/>
          <w:sz w:val="44"/>
          <w:szCs w:val="44"/>
        </w:rPr>
      </w:pPr>
      <w:proofErr w:type="gramStart"/>
      <w:r>
        <w:rPr>
          <w:rFonts w:ascii="宋体" w:hAnsi="宋体" w:hint="eastAsia"/>
          <w:sz w:val="44"/>
          <w:szCs w:val="44"/>
        </w:rPr>
        <w:t>孕</w:t>
      </w:r>
      <w:proofErr w:type="gramEnd"/>
      <w:r>
        <w:rPr>
          <w:rFonts w:ascii="宋体" w:hAnsi="宋体" w:hint="eastAsia"/>
          <w:sz w:val="44"/>
          <w:szCs w:val="44"/>
        </w:rPr>
        <w:t>产妇产前筛查</w:t>
      </w:r>
      <w:r>
        <w:rPr>
          <w:rFonts w:ascii="宋体" w:hAnsi="宋体"/>
          <w:sz w:val="44"/>
          <w:szCs w:val="44"/>
        </w:rPr>
        <w:t>项目支出</w:t>
      </w:r>
    </w:p>
    <w:p w:rsidR="00C269FF" w:rsidRDefault="00C269FF" w:rsidP="00C269FF">
      <w:pPr>
        <w:spacing w:line="610" w:lineRule="exact"/>
        <w:jc w:val="center"/>
        <w:rPr>
          <w:rFonts w:eastAsia="仿宋_GB2312" w:hint="eastAsia"/>
          <w:sz w:val="32"/>
          <w:szCs w:val="32"/>
        </w:rPr>
      </w:pPr>
      <w:r>
        <w:rPr>
          <w:rFonts w:ascii="宋体" w:hAnsi="宋体"/>
          <w:sz w:val="44"/>
          <w:szCs w:val="44"/>
        </w:rPr>
        <w:t>绩效自评报告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黑体" w:eastAsia="黑体" w:hAnsi="黑体" w:hint="eastAsia"/>
          <w:sz w:val="28"/>
          <w:szCs w:val="28"/>
        </w:rPr>
      </w:pPr>
    </w:p>
    <w:p w:rsidR="00C269FF" w:rsidRDefault="00C269FF" w:rsidP="00C269FF">
      <w:pPr>
        <w:pStyle w:val="ListParagraph"/>
        <w:spacing w:line="560" w:lineRule="exact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eastAsia="黑体" w:hAnsi="原版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一、基本情况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hAnsi="原版宋体"/>
          <w:sz w:val="28"/>
          <w:szCs w:val="28"/>
        </w:rPr>
      </w:pPr>
      <w:r>
        <w:rPr>
          <w:rStyle w:val="15"/>
          <w:rFonts w:ascii="宋体" w:hAnsi="宋体" w:cs="仿宋_GB2312" w:hint="eastAsia"/>
          <w:sz w:val="28"/>
          <w:szCs w:val="28"/>
        </w:rPr>
        <w:t>（一）项目概况：</w:t>
      </w:r>
      <w:proofErr w:type="gramStart"/>
      <w:r>
        <w:rPr>
          <w:rStyle w:val="15"/>
          <w:rFonts w:ascii="宋体" w:hAnsi="宋体" w:cs="仿宋_GB2312" w:hint="eastAsia"/>
          <w:sz w:val="28"/>
          <w:szCs w:val="28"/>
        </w:rPr>
        <w:t>孕</w:t>
      </w:r>
      <w:proofErr w:type="gramEnd"/>
      <w:r>
        <w:rPr>
          <w:rStyle w:val="15"/>
          <w:rFonts w:ascii="宋体" w:hAnsi="宋体" w:cs="仿宋_GB2312" w:hint="eastAsia"/>
          <w:sz w:val="28"/>
          <w:szCs w:val="28"/>
        </w:rPr>
        <w:t>产妇免费产期筛查自</w:t>
      </w:r>
      <w:r>
        <w:rPr>
          <w:rStyle w:val="15"/>
          <w:rFonts w:ascii="仿宋_GB2312" w:hAnsi="仿宋_GB2312" w:cs="仿宋_GB2312" w:hint="eastAsia"/>
          <w:sz w:val="28"/>
          <w:szCs w:val="28"/>
        </w:rPr>
        <w:t>2023</w:t>
      </w:r>
      <w:r>
        <w:rPr>
          <w:rStyle w:val="15"/>
          <w:rFonts w:ascii="宋体" w:hAnsi="宋体" w:cs="仿宋_GB2312" w:hint="eastAsia"/>
          <w:sz w:val="28"/>
          <w:szCs w:val="28"/>
        </w:rPr>
        <w:t>年起纳入公共卫生服务项目，实行常态化管理。切实做好</w:t>
      </w:r>
      <w:proofErr w:type="gramStart"/>
      <w:r>
        <w:rPr>
          <w:rStyle w:val="15"/>
          <w:rFonts w:ascii="宋体" w:hAnsi="宋体" w:cs="仿宋_GB2312" w:hint="eastAsia"/>
          <w:sz w:val="28"/>
          <w:szCs w:val="28"/>
        </w:rPr>
        <w:t>孕</w:t>
      </w:r>
      <w:proofErr w:type="gramEnd"/>
      <w:r>
        <w:rPr>
          <w:rStyle w:val="15"/>
          <w:rFonts w:ascii="宋体" w:hAnsi="宋体" w:cs="仿宋_GB2312" w:hint="eastAsia"/>
          <w:sz w:val="28"/>
          <w:szCs w:val="28"/>
        </w:rPr>
        <w:t>产妇免费产前筛查工作</w:t>
      </w:r>
      <w:r>
        <w:rPr>
          <w:rFonts w:ascii="宋体" w:hAnsi="宋体" w:hint="eastAsia"/>
          <w:sz w:val="28"/>
          <w:szCs w:val="28"/>
        </w:rPr>
        <w:t>是出生缺陷综合防控的重要环节，加强</w:t>
      </w:r>
      <w:proofErr w:type="gramStart"/>
      <w:r>
        <w:rPr>
          <w:rFonts w:ascii="宋体" w:hAnsi="宋体" w:hint="eastAsia"/>
          <w:sz w:val="28"/>
          <w:szCs w:val="28"/>
        </w:rPr>
        <w:t>孕</w:t>
      </w:r>
      <w:proofErr w:type="gramEnd"/>
      <w:r>
        <w:rPr>
          <w:rFonts w:ascii="宋体" w:hAnsi="宋体" w:hint="eastAsia"/>
          <w:sz w:val="28"/>
          <w:szCs w:val="28"/>
        </w:rPr>
        <w:t>产期产前检查，降低先天智力残疾儿出生，增加人民群众幸福感。在县卫生健康局精心组织下，明确责任，压实环节，专款专用，项目工作圆满完成。</w:t>
      </w:r>
    </w:p>
    <w:p w:rsidR="00C269FF" w:rsidRPr="00C269FF" w:rsidRDefault="00C269FF" w:rsidP="00C269FF">
      <w:pPr>
        <w:widowControl/>
        <w:shd w:val="clear" w:color="auto" w:fill="FFFFFF"/>
        <w:spacing w:line="240" w:lineRule="atLeast"/>
        <w:ind w:firstLine="420"/>
        <w:rPr>
          <w:rFonts w:ascii="原版宋体" w:hAnsi="原版宋体" w:hint="eastAsia"/>
          <w:sz w:val="28"/>
          <w:szCs w:val="28"/>
        </w:rPr>
      </w:pPr>
      <w:r>
        <w:rPr>
          <w:rFonts w:ascii="仿宋_GB2312" w:hAnsi="宋体" w:hint="eastAsia"/>
          <w:color w:val="000000"/>
          <w:sz w:val="28"/>
          <w:szCs w:val="28"/>
        </w:rPr>
        <w:t xml:space="preserve">  </w:t>
      </w:r>
      <w:r w:rsidRPr="00C269FF">
        <w:rPr>
          <w:rFonts w:ascii="仿宋_GB2312" w:hAnsi="仿宋_GB2312" w:hint="eastAsia"/>
          <w:sz w:val="28"/>
          <w:szCs w:val="28"/>
        </w:rPr>
        <w:t>2023</w:t>
      </w:r>
      <w:r w:rsidRPr="00C269FF">
        <w:rPr>
          <w:rFonts w:ascii="宋体" w:hAnsi="宋体" w:hint="eastAsia"/>
          <w:sz w:val="28"/>
          <w:szCs w:val="28"/>
        </w:rPr>
        <w:t>年财政拨款经费</w:t>
      </w:r>
      <w:r>
        <w:rPr>
          <w:rFonts w:ascii="仿宋_GB2312" w:hAnsi="仿宋_GB2312" w:hint="eastAsia"/>
          <w:sz w:val="28"/>
          <w:szCs w:val="28"/>
        </w:rPr>
        <w:t>40.57</w:t>
      </w:r>
      <w:r w:rsidRPr="00C269FF">
        <w:rPr>
          <w:rFonts w:ascii="宋体" w:hAnsi="宋体" w:hint="eastAsia"/>
          <w:sz w:val="28"/>
          <w:szCs w:val="28"/>
        </w:rPr>
        <w:t>万元，</w:t>
      </w:r>
      <w:r w:rsidRPr="00C269FF">
        <w:rPr>
          <w:rFonts w:ascii="宋体" w:hAnsi="宋体" w:cs="仿宋_GB2312" w:hint="eastAsia"/>
          <w:kern w:val="0"/>
          <w:sz w:val="28"/>
          <w:szCs w:val="28"/>
        </w:rPr>
        <w:t>全部资金用于</w:t>
      </w:r>
      <w:proofErr w:type="gramStart"/>
      <w:r w:rsidRPr="00C269FF">
        <w:rPr>
          <w:rStyle w:val="15"/>
          <w:rFonts w:ascii="宋体" w:hAnsi="宋体" w:cs="仿宋_GB2312" w:hint="eastAsia"/>
          <w:sz w:val="28"/>
          <w:szCs w:val="28"/>
        </w:rPr>
        <w:t>孕</w:t>
      </w:r>
      <w:proofErr w:type="gramEnd"/>
      <w:r w:rsidRPr="00C269FF">
        <w:rPr>
          <w:rStyle w:val="15"/>
          <w:rFonts w:ascii="宋体" w:hAnsi="宋体" w:cs="仿宋_GB2312" w:hint="eastAsia"/>
          <w:sz w:val="28"/>
          <w:szCs w:val="28"/>
        </w:rPr>
        <w:t>产妇免费产期筛查</w:t>
      </w:r>
      <w:r w:rsidRPr="00C269FF">
        <w:rPr>
          <w:rFonts w:ascii="宋体" w:hAnsi="宋体" w:cs="仿宋_GB2312" w:hint="eastAsia"/>
          <w:kern w:val="0"/>
          <w:sz w:val="28"/>
          <w:szCs w:val="28"/>
        </w:rPr>
        <w:t>的检测支出。专款专用，</w:t>
      </w:r>
      <w:r w:rsidRPr="00C269FF">
        <w:rPr>
          <w:rFonts w:ascii="宋体" w:hAnsi="宋体" w:hint="eastAsia"/>
          <w:sz w:val="28"/>
          <w:szCs w:val="28"/>
        </w:rPr>
        <w:t>资金统一管理，严格按计划使用资金，保质保量完成了项目工作任务，无浪费、挤占、挪用等行为。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Style w:val="15"/>
          <w:rFonts w:ascii="仿宋_GB2312" w:cs="Times New Roman" w:hint="eastAsia"/>
          <w:bCs/>
          <w:color w:val="000000"/>
        </w:rPr>
      </w:pPr>
      <w:r>
        <w:rPr>
          <w:rFonts w:ascii="宋体" w:hAnsi="宋体" w:hint="eastAsia"/>
          <w:sz w:val="28"/>
          <w:szCs w:val="28"/>
        </w:rPr>
        <w:t>（二）项目绩效目标。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建立科学规范的免费产前筛查制度，</w:t>
      </w:r>
      <w:r>
        <w:rPr>
          <w:rFonts w:ascii="宋体" w:hAnsi="宋体" w:hint="eastAsia"/>
          <w:sz w:val="28"/>
          <w:szCs w:val="28"/>
        </w:rPr>
        <w:t>制定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产前筛查</w:t>
      </w:r>
      <w:r>
        <w:rPr>
          <w:rFonts w:ascii="宋体" w:hAnsi="宋体" w:hint="eastAsia"/>
          <w:sz w:val="28"/>
          <w:szCs w:val="28"/>
        </w:rPr>
        <w:t>技术规范并组织实施</w:t>
      </w:r>
      <w:r>
        <w:rPr>
          <w:rFonts w:ascii="仿宋_GB2312" w:hAnsi="仿宋_GB2312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提高</w:t>
      </w:r>
      <w:proofErr w:type="gramStart"/>
      <w:r>
        <w:rPr>
          <w:rStyle w:val="15"/>
          <w:rFonts w:ascii="宋体" w:hAnsi="宋体" w:cs="Times New Roman" w:hint="eastAsia"/>
          <w:bCs/>
          <w:sz w:val="28"/>
          <w:szCs w:val="28"/>
        </w:rPr>
        <w:t>孕</w:t>
      </w:r>
      <w:proofErr w:type="gramEnd"/>
      <w:r>
        <w:rPr>
          <w:rStyle w:val="15"/>
          <w:rFonts w:ascii="宋体" w:hAnsi="宋体" w:cs="Times New Roman" w:hint="eastAsia"/>
          <w:bCs/>
          <w:sz w:val="28"/>
          <w:szCs w:val="28"/>
        </w:rPr>
        <w:t>产妇产前筛查率</w:t>
      </w:r>
      <w:r>
        <w:rPr>
          <w:rFonts w:ascii="仿宋_GB2312" w:hAnsi="仿宋_GB2312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降低出生缺陷发生风险</w:t>
      </w:r>
      <w:r>
        <w:rPr>
          <w:rFonts w:ascii="仿宋_GB2312" w:hAnsi="仿宋_GB2312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提高出生人口素质。年度内计划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为</w:t>
      </w:r>
      <w:r>
        <w:rPr>
          <w:rStyle w:val="15"/>
          <w:rFonts w:ascii="仿宋_GB2312" w:hAnsi="仿宋_GB2312" w:cs="Times New Roman" w:hint="eastAsia"/>
          <w:bCs/>
          <w:sz w:val="28"/>
          <w:szCs w:val="28"/>
        </w:rPr>
        <w:t>2600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名</w:t>
      </w:r>
      <w:proofErr w:type="gramStart"/>
      <w:r>
        <w:rPr>
          <w:rStyle w:val="15"/>
          <w:rFonts w:ascii="宋体" w:hAnsi="宋体" w:cs="Times New Roman" w:hint="eastAsia"/>
          <w:bCs/>
          <w:sz w:val="28"/>
          <w:szCs w:val="28"/>
        </w:rPr>
        <w:t>孕</w:t>
      </w:r>
      <w:proofErr w:type="gramEnd"/>
      <w:r>
        <w:rPr>
          <w:rStyle w:val="15"/>
          <w:rFonts w:ascii="宋体" w:hAnsi="宋体" w:cs="Times New Roman" w:hint="eastAsia"/>
          <w:bCs/>
          <w:sz w:val="28"/>
          <w:szCs w:val="28"/>
        </w:rPr>
        <w:t>产妇提供免费中期产前筛查。</w:t>
      </w:r>
      <w:proofErr w:type="gramStart"/>
      <w:r>
        <w:rPr>
          <w:rStyle w:val="15"/>
          <w:rFonts w:ascii="宋体" w:hAnsi="宋体" w:cs="Times New Roman"/>
          <w:bCs/>
          <w:sz w:val="28"/>
          <w:szCs w:val="28"/>
        </w:rPr>
        <w:t>孕</w:t>
      </w:r>
      <w:proofErr w:type="gramEnd"/>
      <w:r>
        <w:rPr>
          <w:rStyle w:val="15"/>
          <w:rFonts w:ascii="宋体" w:hAnsi="宋体" w:cs="Times New Roman"/>
          <w:bCs/>
          <w:sz w:val="28"/>
          <w:szCs w:val="28"/>
        </w:rPr>
        <w:t>产妇产前筛查目标人群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覆盖</w:t>
      </w:r>
      <w:r>
        <w:rPr>
          <w:rStyle w:val="15"/>
          <w:rFonts w:ascii="宋体" w:hAnsi="宋体" w:cs="Times New Roman"/>
          <w:bCs/>
          <w:sz w:val="28"/>
          <w:szCs w:val="28"/>
        </w:rPr>
        <w:t>率、高危人群干预诊断率、高危人群妊娠结局</w:t>
      </w:r>
      <w:proofErr w:type="gramStart"/>
      <w:r>
        <w:rPr>
          <w:rStyle w:val="15"/>
          <w:rFonts w:ascii="宋体" w:hAnsi="宋体" w:cs="Times New Roman"/>
          <w:bCs/>
          <w:sz w:val="28"/>
          <w:szCs w:val="28"/>
        </w:rPr>
        <w:t>随访率</w:t>
      </w:r>
      <w:proofErr w:type="gramEnd"/>
      <w:r>
        <w:rPr>
          <w:rStyle w:val="15"/>
          <w:rFonts w:ascii="宋体" w:hAnsi="宋体" w:cs="Times New Roman"/>
          <w:bCs/>
          <w:sz w:val="28"/>
          <w:szCs w:val="28"/>
        </w:rPr>
        <w:t>分别达到</w:t>
      </w:r>
      <w:r>
        <w:rPr>
          <w:rStyle w:val="15"/>
          <w:rFonts w:ascii="仿宋_GB2312" w:hAnsi="仿宋_GB2312" w:cs="Times New Roman" w:hint="eastAsia"/>
          <w:bCs/>
          <w:sz w:val="28"/>
          <w:szCs w:val="28"/>
        </w:rPr>
        <w:t>100</w:t>
      </w:r>
      <w:r>
        <w:rPr>
          <w:rStyle w:val="15"/>
          <w:rFonts w:ascii="仿宋_GB2312" w:cs="Times New Roman"/>
          <w:bCs/>
          <w:sz w:val="28"/>
          <w:szCs w:val="28"/>
        </w:rPr>
        <w:t>%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、</w:t>
      </w:r>
      <w:r>
        <w:rPr>
          <w:rStyle w:val="15"/>
          <w:rFonts w:ascii="仿宋_GB2312" w:hAnsi="仿宋_GB2312" w:cs="Times New Roman" w:hint="eastAsia"/>
          <w:bCs/>
          <w:sz w:val="28"/>
          <w:szCs w:val="28"/>
        </w:rPr>
        <w:t>85%</w:t>
      </w:r>
      <w:r>
        <w:rPr>
          <w:rStyle w:val="15"/>
          <w:rFonts w:ascii="宋体" w:hAnsi="宋体" w:cs="Times New Roman"/>
          <w:bCs/>
          <w:sz w:val="28"/>
          <w:szCs w:val="28"/>
        </w:rPr>
        <w:t>和</w:t>
      </w:r>
      <w:r>
        <w:rPr>
          <w:rStyle w:val="15"/>
          <w:rFonts w:ascii="仿宋_GB2312" w:cs="Times New Roman"/>
          <w:bCs/>
          <w:sz w:val="28"/>
          <w:szCs w:val="28"/>
        </w:rPr>
        <w:t>95%</w:t>
      </w:r>
      <w:r>
        <w:rPr>
          <w:rStyle w:val="15"/>
          <w:rFonts w:ascii="宋体" w:hAnsi="宋体" w:cs="Times New Roman"/>
          <w:bCs/>
          <w:sz w:val="28"/>
          <w:szCs w:val="28"/>
        </w:rPr>
        <w:t>以上</w:t>
      </w:r>
      <w:r>
        <w:rPr>
          <w:rStyle w:val="15"/>
          <w:rFonts w:ascii="宋体" w:hAnsi="宋体" w:cs="Times New Roman"/>
          <w:bCs/>
          <w:color w:val="000000"/>
          <w:sz w:val="28"/>
          <w:szCs w:val="28"/>
        </w:rPr>
        <w:t>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eastAsia="黑体" w:hAnsi="原版宋体"/>
        </w:rPr>
      </w:pPr>
      <w:r>
        <w:rPr>
          <w:rFonts w:ascii="黑体" w:eastAsia="黑体" w:hAnsi="黑体" w:hint="eastAsia"/>
          <w:sz w:val="28"/>
          <w:szCs w:val="28"/>
        </w:rPr>
        <w:t>二、绩效评价工作开展情况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规范项目实施，全部实施对象、实施过程均纳入项目评价。根据项目绩效方案、指标完成预期目标，完成项目评价。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hAnsi="原版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评价指标体系见附表。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eastAsia="黑体" w:hAnsi="原版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三、综合评价情况及评价结论</w:t>
      </w:r>
    </w:p>
    <w:p w:rsidR="00C269FF" w:rsidRDefault="00C269FF" w:rsidP="00C269FF">
      <w:pPr>
        <w:widowControl/>
        <w:shd w:val="clear" w:color="auto" w:fill="FFFFFF"/>
        <w:spacing w:line="600" w:lineRule="atLeast"/>
        <w:ind w:firstLine="640"/>
        <w:rPr>
          <w:rFonts w:ascii="仿宋" w:eastAsia="仿宋" w:hAnsi="仿宋" w:hint="eastAsia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333333"/>
          <w:kern w:val="0"/>
          <w:sz w:val="28"/>
          <w:szCs w:val="28"/>
          <w:shd w:val="clear" w:color="auto" w:fill="FFFFFF"/>
        </w:rPr>
        <w:lastRenderedPageBreak/>
        <w:t>全面开展</w:t>
      </w:r>
      <w:proofErr w:type="gramStart"/>
      <w:r>
        <w:rPr>
          <w:rStyle w:val="15"/>
          <w:rFonts w:ascii="宋体" w:hAnsi="宋体" w:hint="eastAsia"/>
          <w:bCs/>
          <w:sz w:val="28"/>
          <w:szCs w:val="28"/>
        </w:rPr>
        <w:t>孕</w:t>
      </w:r>
      <w:proofErr w:type="gramEnd"/>
      <w:r>
        <w:rPr>
          <w:rStyle w:val="15"/>
          <w:rFonts w:ascii="宋体" w:hAnsi="宋体" w:hint="eastAsia"/>
          <w:bCs/>
          <w:sz w:val="28"/>
          <w:szCs w:val="28"/>
        </w:rPr>
        <w:t>产妇产前筛查率</w:t>
      </w:r>
      <w:r>
        <w:rPr>
          <w:rFonts w:ascii="宋体" w:hAnsi="宋体" w:hint="eastAsia"/>
          <w:color w:val="333333"/>
          <w:kern w:val="0"/>
          <w:sz w:val="28"/>
          <w:szCs w:val="28"/>
          <w:shd w:val="clear" w:color="auto" w:fill="FFFFFF"/>
        </w:rPr>
        <w:t>项目工作，加强了母婴安全管理工作，</w:t>
      </w:r>
      <w:r>
        <w:rPr>
          <w:rFonts w:ascii="宋体" w:hAnsi="宋体" w:hint="eastAsia"/>
          <w:sz w:val="28"/>
          <w:szCs w:val="28"/>
        </w:rPr>
        <w:t>降低出生缺陷发生风险</w:t>
      </w:r>
      <w:r>
        <w:rPr>
          <w:rFonts w:ascii="仿宋_GB2312" w:hAnsi="仿宋_GB2312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提高出生人口素质。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eastAsia="黑体" w:hAnsi="原版宋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四、绩效评价指标分析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hAnsi="原版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（一）项目决策情况。制定下发《</w:t>
      </w:r>
      <w:r>
        <w:rPr>
          <w:rFonts w:ascii="原版宋体" w:hAnsi="原版宋体" w:hint="eastAsia"/>
          <w:sz w:val="28"/>
          <w:szCs w:val="28"/>
        </w:rPr>
        <w:t>2023</w:t>
      </w:r>
      <w:r>
        <w:rPr>
          <w:rFonts w:ascii="宋体" w:hAnsi="宋体" w:hint="eastAsia"/>
          <w:sz w:val="28"/>
          <w:szCs w:val="28"/>
        </w:rPr>
        <w:t>年华容县孕产妇免费产前筛查工作方案》并遵照执行。</w:t>
      </w:r>
    </w:p>
    <w:p w:rsidR="00C269FF" w:rsidRDefault="00C269FF" w:rsidP="00C269FF">
      <w:pPr>
        <w:snapToGrid w:val="0"/>
        <w:spacing w:line="600" w:lineRule="exact"/>
        <w:ind w:firstLineChars="150" w:firstLine="420"/>
        <w:rPr>
          <w:rStyle w:val="15"/>
          <w:rFonts w:ascii="仿宋_GB2312" w:hAnsi="Times New Roman" w:cs="Times New Roman"/>
          <w:bCs/>
          <w:color w:val="000000"/>
        </w:rPr>
      </w:pPr>
      <w:r>
        <w:rPr>
          <w:rFonts w:ascii="宋体" w:hAnsi="宋体" w:hint="eastAsia"/>
          <w:sz w:val="28"/>
          <w:szCs w:val="28"/>
        </w:rPr>
        <w:t>（二）项目过程情况。年度内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为</w:t>
      </w:r>
      <w:r>
        <w:rPr>
          <w:rStyle w:val="15"/>
          <w:rFonts w:ascii="仿宋_GB2312" w:hAnsi="仿宋_GB2312" w:cs="Times New Roman" w:hint="eastAsia"/>
          <w:bCs/>
          <w:sz w:val="28"/>
          <w:szCs w:val="28"/>
        </w:rPr>
        <w:t>2828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名</w:t>
      </w:r>
      <w:proofErr w:type="gramStart"/>
      <w:r>
        <w:rPr>
          <w:rStyle w:val="15"/>
          <w:rFonts w:ascii="宋体" w:hAnsi="宋体" w:cs="Times New Roman" w:hint="eastAsia"/>
          <w:bCs/>
          <w:sz w:val="28"/>
          <w:szCs w:val="28"/>
        </w:rPr>
        <w:t>孕</w:t>
      </w:r>
      <w:proofErr w:type="gramEnd"/>
      <w:r>
        <w:rPr>
          <w:rStyle w:val="15"/>
          <w:rFonts w:ascii="宋体" w:hAnsi="宋体" w:cs="Times New Roman" w:hint="eastAsia"/>
          <w:bCs/>
          <w:sz w:val="28"/>
          <w:szCs w:val="28"/>
        </w:rPr>
        <w:t>产妇提供免费产前筛查。</w:t>
      </w:r>
      <w:proofErr w:type="gramStart"/>
      <w:r>
        <w:rPr>
          <w:rStyle w:val="15"/>
          <w:rFonts w:ascii="宋体" w:hAnsi="宋体" w:cs="Times New Roman"/>
          <w:bCs/>
          <w:sz w:val="28"/>
          <w:szCs w:val="28"/>
        </w:rPr>
        <w:t>孕</w:t>
      </w:r>
      <w:proofErr w:type="gramEnd"/>
      <w:r>
        <w:rPr>
          <w:rStyle w:val="15"/>
          <w:rFonts w:ascii="宋体" w:hAnsi="宋体" w:cs="Times New Roman"/>
          <w:bCs/>
          <w:sz w:val="28"/>
          <w:szCs w:val="28"/>
        </w:rPr>
        <w:t>产妇产前筛查目标人群</w:t>
      </w:r>
      <w:r>
        <w:rPr>
          <w:rStyle w:val="15"/>
          <w:rFonts w:ascii="宋体" w:hAnsi="宋体" w:cs="Times New Roman" w:hint="eastAsia"/>
          <w:bCs/>
          <w:sz w:val="28"/>
          <w:szCs w:val="28"/>
        </w:rPr>
        <w:t>覆盖</w:t>
      </w:r>
      <w:r>
        <w:rPr>
          <w:rStyle w:val="15"/>
          <w:rFonts w:ascii="宋体" w:hAnsi="宋体" w:cs="Times New Roman"/>
          <w:bCs/>
          <w:sz w:val="28"/>
          <w:szCs w:val="28"/>
        </w:rPr>
        <w:t>率</w:t>
      </w:r>
      <w:r>
        <w:rPr>
          <w:rStyle w:val="15"/>
          <w:rFonts w:ascii="仿宋_GB2312" w:hAnsi="Times New Roman" w:cs="Times New Roman"/>
          <w:bCs/>
          <w:sz w:val="28"/>
          <w:szCs w:val="28"/>
        </w:rPr>
        <w:t>10</w:t>
      </w:r>
      <w:r>
        <w:rPr>
          <w:rStyle w:val="15"/>
          <w:rFonts w:ascii="仿宋_GB2312" w:hAnsi="仿宋_GB2312" w:cs="Times New Roman" w:hint="eastAsia"/>
          <w:bCs/>
          <w:sz w:val="28"/>
          <w:szCs w:val="28"/>
        </w:rPr>
        <w:t>8.77</w:t>
      </w:r>
      <w:r>
        <w:rPr>
          <w:rStyle w:val="15"/>
          <w:rFonts w:ascii="仿宋_GB2312" w:hAnsi="Times New Roman" w:cs="Times New Roman"/>
          <w:bCs/>
          <w:sz w:val="28"/>
          <w:szCs w:val="28"/>
        </w:rPr>
        <w:t>%</w:t>
      </w:r>
      <w:r>
        <w:rPr>
          <w:rStyle w:val="15"/>
          <w:rFonts w:ascii="宋体" w:hAnsi="宋体" w:cs="Times New Roman"/>
          <w:bCs/>
          <w:color w:val="000000"/>
          <w:sz w:val="28"/>
          <w:szCs w:val="28"/>
        </w:rPr>
        <w:t>。</w:t>
      </w:r>
    </w:p>
    <w:p w:rsidR="00C269FF" w:rsidRDefault="00C269FF" w:rsidP="00C269FF">
      <w:pPr>
        <w:pStyle w:val="ListParagraph"/>
        <w:spacing w:line="560" w:lineRule="exact"/>
        <w:ind w:firstLineChars="0" w:firstLine="0"/>
        <w:jc w:val="left"/>
        <w:rPr>
          <w:rFonts w:ascii="原版宋体" w:hAnsi="原版宋体"/>
        </w:rPr>
      </w:pPr>
      <w:r>
        <w:rPr>
          <w:rFonts w:ascii="原版宋体" w:hAnsi="原版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（三）项目产出情况。全年无唐氏综合征患儿分娩。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hAnsi="原版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（四）项目效益情况。降低家庭及社会项目相关费用负担。</w:t>
      </w:r>
    </w:p>
    <w:p w:rsidR="00C269FF" w:rsidRDefault="00C269FF" w:rsidP="00C269FF">
      <w:pPr>
        <w:pStyle w:val="ListParagraph"/>
        <w:spacing w:line="560" w:lineRule="exact"/>
        <w:ind w:firstLine="560"/>
        <w:jc w:val="left"/>
        <w:rPr>
          <w:rFonts w:ascii="原版宋体" w:eastAsia="黑体" w:hAnsi="原版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五、主要经验及做法、存在的问题及原因分析</w:t>
      </w:r>
    </w:p>
    <w:p w:rsidR="00C269FF" w:rsidRDefault="00C269FF" w:rsidP="00C269FF">
      <w:pPr>
        <w:adjustRightInd w:val="0"/>
        <w:snapToGrid w:val="0"/>
        <w:spacing w:line="560" w:lineRule="atLeas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（一）工作完成情况：2023年免费中期产</w:t>
      </w:r>
      <w:proofErr w:type="gramStart"/>
      <w:r>
        <w:rPr>
          <w:rFonts w:ascii="宋体" w:hAnsi="宋体" w:hint="eastAsia"/>
          <w:sz w:val="28"/>
          <w:szCs w:val="28"/>
        </w:rPr>
        <w:t>筛任务</w:t>
      </w:r>
      <w:proofErr w:type="gramEnd"/>
      <w:r>
        <w:rPr>
          <w:rFonts w:ascii="宋体" w:hAnsi="宋体" w:hint="eastAsia"/>
          <w:sz w:val="28"/>
          <w:szCs w:val="28"/>
        </w:rPr>
        <w:t>数2600人，完成筛查2828人，完成率108.77%。产前筛查异常人数517 人，转诊人数486人，接受干预人数477人，干预诊断率92.26%，高风险人群分娩428人，随访 428人，妊娠结局</w:t>
      </w:r>
      <w:proofErr w:type="gramStart"/>
      <w:r>
        <w:rPr>
          <w:rFonts w:ascii="宋体" w:hAnsi="宋体" w:hint="eastAsia"/>
          <w:sz w:val="28"/>
          <w:szCs w:val="28"/>
        </w:rPr>
        <w:t>随访率</w:t>
      </w:r>
      <w:proofErr w:type="gramEnd"/>
      <w:r>
        <w:rPr>
          <w:rFonts w:ascii="宋体" w:hAnsi="宋体" w:hint="eastAsia"/>
          <w:sz w:val="28"/>
          <w:szCs w:val="28"/>
        </w:rPr>
        <w:t>100%。</w:t>
      </w:r>
    </w:p>
    <w:p w:rsidR="00C269FF" w:rsidRDefault="00C269FF" w:rsidP="00C269FF">
      <w:pPr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color w:val="333333"/>
          <w:sz w:val="28"/>
          <w:szCs w:val="28"/>
          <w:shd w:val="clear" w:color="auto" w:fill="FFFFFF"/>
        </w:rPr>
        <w:t>（二）工作措施：</w:t>
      </w:r>
      <w:r>
        <w:rPr>
          <w:rFonts w:ascii="宋体" w:hAnsi="宋体" w:hint="eastAsia"/>
          <w:bCs/>
          <w:kern w:val="0"/>
          <w:sz w:val="28"/>
          <w:szCs w:val="28"/>
        </w:rPr>
        <w:t>1.加强领导，责任明确。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自项目</w:t>
      </w:r>
      <w:proofErr w:type="gramEnd"/>
      <w:r>
        <w:rPr>
          <w:rFonts w:ascii="宋体" w:hAnsi="宋体" w:hint="eastAsia"/>
          <w:kern w:val="0"/>
          <w:sz w:val="28"/>
          <w:szCs w:val="28"/>
        </w:rPr>
        <w:t>工作开展以来，在县卫生健康局的带领下多次与县妇幼保健院对接工作方案，成立了妇幼公共卫生领导小组，组织召开了公共卫生领导小组会议。制定下发了《华容县2023年孕产妇免费产前筛查和工作方案》，明确了各部门职责。</w:t>
      </w:r>
      <w:r>
        <w:rPr>
          <w:rFonts w:ascii="宋体" w:hAnsi="宋体" w:hint="eastAsia"/>
          <w:bCs/>
          <w:kern w:val="0"/>
          <w:sz w:val="28"/>
          <w:szCs w:val="28"/>
        </w:rPr>
        <w:t>2.加强宣传，扩大影响。</w:t>
      </w:r>
      <w:r>
        <w:rPr>
          <w:rFonts w:ascii="宋体" w:hAnsi="宋体" w:hint="eastAsia"/>
          <w:kern w:val="0"/>
          <w:sz w:val="28"/>
          <w:szCs w:val="28"/>
        </w:rPr>
        <w:t>今年进一步加大产前筛查宣传力度，充分利用多种形式开展宣传，如讲座、义诊、电子显示屏、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微信群</w:t>
      </w:r>
      <w:proofErr w:type="gramEnd"/>
      <w:r>
        <w:rPr>
          <w:rFonts w:ascii="宋体" w:hAnsi="宋体" w:hint="eastAsia"/>
          <w:kern w:val="0"/>
          <w:sz w:val="28"/>
          <w:szCs w:val="28"/>
        </w:rPr>
        <w:t>、手机报、宣传栏、发放宣传折页、张贴海报等让群众知晓政府的惠民政策，了解产前筛查的重要性，积极主动的接受服务。</w:t>
      </w:r>
      <w:r>
        <w:rPr>
          <w:rFonts w:ascii="宋体" w:hAnsi="宋体" w:hint="eastAsia"/>
          <w:bCs/>
          <w:kern w:val="0"/>
          <w:sz w:val="28"/>
          <w:szCs w:val="28"/>
        </w:rPr>
        <w:t>3.加强督导，确保质量。</w:t>
      </w:r>
      <w:r>
        <w:rPr>
          <w:rFonts w:ascii="宋体" w:hAnsi="宋体" w:hint="eastAsia"/>
          <w:kern w:val="0"/>
          <w:sz w:val="28"/>
          <w:szCs w:val="28"/>
        </w:rPr>
        <w:t>为确保项目落到实处，市县两级卫生健康行政部门对</w:t>
      </w:r>
      <w:r>
        <w:rPr>
          <w:rFonts w:ascii="宋体" w:hAnsi="宋体" w:hint="eastAsia"/>
          <w:kern w:val="0"/>
          <w:sz w:val="28"/>
          <w:szCs w:val="28"/>
        </w:rPr>
        <w:lastRenderedPageBreak/>
        <w:t>辖区医疗机构进行了免费产前筛查项目工作专项督导；针对存在的问题，提出来切实可行的整改措施，并要求各医疗机构持续整改。</w:t>
      </w:r>
    </w:p>
    <w:p w:rsidR="00C269FF" w:rsidRDefault="00C269FF" w:rsidP="00C269FF">
      <w:pPr>
        <w:pStyle w:val="a3"/>
        <w:widowControl/>
        <w:shd w:val="clear" w:color="auto" w:fill="FFFFFF"/>
        <w:spacing w:before="0" w:beforeAutospacing="0" w:after="0" w:afterAutospacing="0" w:line="240" w:lineRule="atLeast"/>
        <w:ind w:firstLine="420"/>
        <w:jc w:val="both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color w:val="333333"/>
          <w:kern w:val="2"/>
          <w:sz w:val="28"/>
          <w:szCs w:val="28"/>
          <w:shd w:val="clear" w:color="auto" w:fill="FFFFFF"/>
        </w:rPr>
        <w:t xml:space="preserve"> （三）存在问题：</w:t>
      </w:r>
      <w:r>
        <w:rPr>
          <w:rFonts w:ascii="宋体" w:hAnsi="宋体" w:hint="eastAsia"/>
          <w:kern w:val="2"/>
          <w:sz w:val="28"/>
          <w:szCs w:val="28"/>
        </w:rPr>
        <w:t>筛查免费产前筛查高风险干预人群随访工作有难度。因产前诊断费用较高，目前暂未纳入</w:t>
      </w:r>
      <w:proofErr w:type="gramStart"/>
      <w:r>
        <w:rPr>
          <w:rFonts w:ascii="宋体" w:hAnsi="宋体" w:hint="eastAsia"/>
          <w:kern w:val="2"/>
          <w:sz w:val="28"/>
          <w:szCs w:val="28"/>
        </w:rPr>
        <w:t>医</w:t>
      </w:r>
      <w:proofErr w:type="gramEnd"/>
      <w:r>
        <w:rPr>
          <w:rFonts w:ascii="宋体" w:hAnsi="宋体" w:hint="eastAsia"/>
          <w:kern w:val="2"/>
          <w:sz w:val="28"/>
          <w:szCs w:val="28"/>
        </w:rPr>
        <w:t>保报销范围，许多群众存在思想顾虑，怀着侥幸心理，不愿进一步检查，留下隐患，</w:t>
      </w:r>
      <w:r>
        <w:rPr>
          <w:rFonts w:ascii="宋体" w:hAnsi="宋体" w:hint="eastAsia"/>
          <w:sz w:val="28"/>
          <w:szCs w:val="28"/>
        </w:rPr>
        <w:t>目前缺乏确诊患者后续诊疗经费支持，管理存在困难。</w:t>
      </w:r>
    </w:p>
    <w:p w:rsidR="00C269FF" w:rsidRDefault="00C269FF" w:rsidP="00C269FF">
      <w:pPr>
        <w:pStyle w:val="ListParagraph"/>
        <w:spacing w:line="560" w:lineRule="exact"/>
        <w:ind w:firstLineChars="0" w:firstLine="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六、建议</w:t>
      </w:r>
    </w:p>
    <w:p w:rsidR="00C269FF" w:rsidRDefault="00C269FF" w:rsidP="00C269FF">
      <w:pPr>
        <w:widowControl/>
        <w:shd w:val="clear" w:color="auto" w:fill="FFFFFF"/>
        <w:spacing w:line="240" w:lineRule="atLeast"/>
        <w:ind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1.加大宣传力度，重点对筛查、诊断的检查意义和方法进行宣传讲解，促进群众自觉参检意识。</w:t>
      </w:r>
    </w:p>
    <w:p w:rsidR="00C269FF" w:rsidRDefault="00C269FF" w:rsidP="00C269FF">
      <w:pPr>
        <w:widowControl/>
        <w:shd w:val="clear" w:color="auto" w:fill="FFFFFF"/>
        <w:spacing w:line="240" w:lineRule="atLeast"/>
        <w:ind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2.加大投入，同时适当扩大检测项目，有针对性地进行精准检测，为群众提供全方位、更科学的检测服务。</w:t>
      </w:r>
    </w:p>
    <w:p w:rsidR="00CF4349" w:rsidRDefault="00CF4349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>
      <w:pPr>
        <w:rPr>
          <w:rFonts w:hint="eastAsia"/>
        </w:rPr>
      </w:pPr>
    </w:p>
    <w:p w:rsidR="00C269FF" w:rsidRDefault="00C269FF" w:rsidP="00C269FF">
      <w:pPr>
        <w:widowControl/>
        <w:spacing w:beforeLines="50" w:afterLines="100" w:line="600" w:lineRule="exact"/>
        <w:jc w:val="center"/>
        <w:rPr>
          <w:rFonts w:ascii="方正小标宋简体" w:hAnsi="方正小标宋简体"/>
          <w:color w:val="000000"/>
          <w:sz w:val="44"/>
          <w:szCs w:val="44"/>
        </w:rPr>
      </w:pPr>
      <w:r>
        <w:rPr>
          <w:rFonts w:ascii="宋体" w:hAnsi="宋体"/>
          <w:color w:val="000000"/>
          <w:sz w:val="44"/>
          <w:szCs w:val="44"/>
        </w:rPr>
        <w:lastRenderedPageBreak/>
        <w:t>项目支出绩效评价评分表</w:t>
      </w:r>
    </w:p>
    <w:tbl>
      <w:tblPr>
        <w:tblW w:w="9820" w:type="dxa"/>
        <w:jc w:val="center"/>
        <w:tblLayout w:type="fixed"/>
        <w:tblLook w:val="04A0"/>
      </w:tblPr>
      <w:tblGrid>
        <w:gridCol w:w="702"/>
        <w:gridCol w:w="540"/>
        <w:gridCol w:w="703"/>
        <w:gridCol w:w="540"/>
        <w:gridCol w:w="803"/>
        <w:gridCol w:w="550"/>
        <w:gridCol w:w="2407"/>
        <w:gridCol w:w="2772"/>
        <w:gridCol w:w="803"/>
      </w:tblGrid>
      <w:tr w:rsidR="00C269FF" w:rsidTr="00C269FF">
        <w:trPr>
          <w:trHeight w:val="582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一级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二级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三级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自评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C269FF" w:rsidTr="00C269FF">
        <w:trPr>
          <w:trHeight w:val="438"/>
          <w:jc w:val="center"/>
        </w:trPr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9FF" w:rsidRDefault="00C269FF">
            <w:r>
              <w:rPr>
                <w:rFonts w:ascii="宋体" w:hAnsi="宋体" w:hint="eastAsia"/>
                <w:kern w:val="0"/>
                <w:sz w:val="18"/>
                <w:szCs w:val="18"/>
              </w:rPr>
              <w:t>项目管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理</w:t>
            </w:r>
          </w:p>
          <w:p w:rsidR="00C269FF" w:rsidRDefault="00C269FF">
            <w:pPr>
              <w:widowControl/>
              <w:spacing w:line="240" w:lineRule="exact"/>
              <w:ind w:left="113" w:right="113" w:firstLineChars="1400" w:firstLine="2520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实际到位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计划到位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*100%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根据项目资金的实际到位率计算得分（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3</w:t>
            </w:r>
          </w:p>
        </w:tc>
      </w:tr>
      <w:tr w:rsidR="00C269FF" w:rsidTr="00C269FF">
        <w:trPr>
          <w:trHeight w:val="74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到位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到位及时（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spacing w:val="-1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kern w:val="0"/>
                <w:sz w:val="18"/>
                <w:szCs w:val="18"/>
              </w:rPr>
              <w:t>②</w:t>
            </w:r>
            <w:r>
              <w:rPr>
                <w:rFonts w:ascii="宋体" w:hAnsi="宋体" w:cs="宋体"/>
                <w:spacing w:val="-10"/>
                <w:kern w:val="0"/>
                <w:sz w:val="18"/>
                <w:szCs w:val="18"/>
              </w:rPr>
              <w:t>不及时但未影响项目进度</w:t>
            </w:r>
            <w:r>
              <w:rPr>
                <w:rFonts w:ascii="仿宋_GB2312" w:hAnsi="仿宋_GB2312" w:cs="宋体"/>
                <w:spacing w:val="-1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spacing w:val="-10"/>
                <w:kern w:val="0"/>
                <w:sz w:val="18"/>
                <w:szCs w:val="18"/>
              </w:rPr>
              <w:t>（</w:t>
            </w:r>
            <w:r>
              <w:rPr>
                <w:rFonts w:ascii="仿宋_GB2312" w:hAnsi="仿宋_GB2312" w:hint="eastAsia"/>
                <w:spacing w:val="-1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0"/>
                <w:kern w:val="0"/>
                <w:sz w:val="18"/>
                <w:szCs w:val="18"/>
              </w:rPr>
              <w:t>分）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不及时并影响项目进度（</w:t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hint="eastAsia"/>
                <w:spacing w:val="-6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分）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2</w:t>
            </w:r>
          </w:p>
        </w:tc>
      </w:tr>
      <w:tr w:rsidR="00C269FF" w:rsidTr="00C269FF">
        <w:trPr>
          <w:trHeight w:val="1168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使用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支出依据合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，无虚列项目支出情况；无截留挤占挪用情况；无超标准开支情况；无超预算情况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虚列套取扣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 xml:space="preserve"> 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依据不合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截留、挤占、挪用扣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④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超标准开支扣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超预算扣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3</w:t>
            </w:r>
          </w:p>
        </w:tc>
      </w:tr>
      <w:tr w:rsidR="00C269FF" w:rsidTr="00C269FF">
        <w:trPr>
          <w:trHeight w:val="871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财务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管理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财务制度健全（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0.5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严格执行制度（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0.5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会计核算规范（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2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目标完成率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目标完成数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预定目标数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×100%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完成绩效目标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的同比例扣减。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10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目标完成质量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实际达到的效果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预定目标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×100%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项目产出质量达到绩效目标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的同比例扣减。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10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项目产出时效达到绩效目标得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分，未如期完成且无充分理由的扣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10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成本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项目产出成本按绩效目标控制得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分，未完成的，按超支比例扣减。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20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项目实施对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完成绩效目标设定的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效益得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分，未完成的，按完成情况酌情扣分。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10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可持续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影响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项目后续运行及成效发挥的可持续影响情况。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完成绩效设定目标的得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分，未完成的，按完成情况酌情扣分。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18</w:t>
            </w:r>
          </w:p>
        </w:tc>
      </w:tr>
      <w:tr w:rsidR="00C269FF" w:rsidTr="00C269FF">
        <w:trPr>
          <w:trHeight w:val="1134"/>
          <w:jc w:val="center"/>
        </w:trPr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服务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对象</w:t>
            </w:r>
          </w:p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服务对象满意率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项目区被调查人数中表示满意的人数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户数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 xml:space="preserve">)/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被调查人数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户数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)×100%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满意率达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90%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（含）以上的得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80%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-90%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70%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-80%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60%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-70%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ascii="仿宋_GB2312" w:hAnsi="仿宋_GB2312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60%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以下不得分。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</w:t>
            </w:r>
          </w:p>
        </w:tc>
      </w:tr>
      <w:tr w:rsidR="00C269FF" w:rsidTr="00C269FF">
        <w:trPr>
          <w:trHeight w:val="860"/>
          <w:jc w:val="center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FF" w:rsidRDefault="00C269FF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97</w:t>
            </w:r>
          </w:p>
        </w:tc>
      </w:tr>
    </w:tbl>
    <w:p w:rsidR="00C269FF" w:rsidRPr="00C269FF" w:rsidRDefault="00C269FF"/>
    <w:sectPr w:rsidR="00C269FF" w:rsidRPr="00C269FF" w:rsidSect="00CF4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原版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69FF"/>
    <w:rsid w:val="000012AD"/>
    <w:rsid w:val="00001D06"/>
    <w:rsid w:val="00002323"/>
    <w:rsid w:val="00002C69"/>
    <w:rsid w:val="00004DCB"/>
    <w:rsid w:val="000059C3"/>
    <w:rsid w:val="00005A7F"/>
    <w:rsid w:val="00005D57"/>
    <w:rsid w:val="000062DC"/>
    <w:rsid w:val="00006F7D"/>
    <w:rsid w:val="00007670"/>
    <w:rsid w:val="000076C5"/>
    <w:rsid w:val="00011458"/>
    <w:rsid w:val="000123D6"/>
    <w:rsid w:val="00012D1A"/>
    <w:rsid w:val="00012E27"/>
    <w:rsid w:val="00013445"/>
    <w:rsid w:val="000143D0"/>
    <w:rsid w:val="00014569"/>
    <w:rsid w:val="00014A60"/>
    <w:rsid w:val="00014BB9"/>
    <w:rsid w:val="00016360"/>
    <w:rsid w:val="000164C7"/>
    <w:rsid w:val="00017426"/>
    <w:rsid w:val="00017F40"/>
    <w:rsid w:val="000213AE"/>
    <w:rsid w:val="00021F28"/>
    <w:rsid w:val="000220C8"/>
    <w:rsid w:val="0002240E"/>
    <w:rsid w:val="00024062"/>
    <w:rsid w:val="000246C4"/>
    <w:rsid w:val="00024DF2"/>
    <w:rsid w:val="000252C4"/>
    <w:rsid w:val="00025B44"/>
    <w:rsid w:val="00027692"/>
    <w:rsid w:val="00027A91"/>
    <w:rsid w:val="00030497"/>
    <w:rsid w:val="000306B8"/>
    <w:rsid w:val="00030B89"/>
    <w:rsid w:val="00030C2D"/>
    <w:rsid w:val="0003128A"/>
    <w:rsid w:val="000314B7"/>
    <w:rsid w:val="00032606"/>
    <w:rsid w:val="00032745"/>
    <w:rsid w:val="00034AEA"/>
    <w:rsid w:val="00035EEE"/>
    <w:rsid w:val="00036D45"/>
    <w:rsid w:val="00037343"/>
    <w:rsid w:val="00037ADF"/>
    <w:rsid w:val="0004096C"/>
    <w:rsid w:val="000423A1"/>
    <w:rsid w:val="000439F1"/>
    <w:rsid w:val="0004584C"/>
    <w:rsid w:val="00046076"/>
    <w:rsid w:val="00046B8D"/>
    <w:rsid w:val="00046D93"/>
    <w:rsid w:val="00050397"/>
    <w:rsid w:val="00051C59"/>
    <w:rsid w:val="000525D7"/>
    <w:rsid w:val="00055041"/>
    <w:rsid w:val="00055D0E"/>
    <w:rsid w:val="0005722A"/>
    <w:rsid w:val="00060CFD"/>
    <w:rsid w:val="00061C70"/>
    <w:rsid w:val="000630B9"/>
    <w:rsid w:val="00063667"/>
    <w:rsid w:val="00063C67"/>
    <w:rsid w:val="000650F7"/>
    <w:rsid w:val="00065A46"/>
    <w:rsid w:val="000678B7"/>
    <w:rsid w:val="00070A0D"/>
    <w:rsid w:val="0007533A"/>
    <w:rsid w:val="000758AB"/>
    <w:rsid w:val="00075954"/>
    <w:rsid w:val="000761B0"/>
    <w:rsid w:val="00076845"/>
    <w:rsid w:val="00080164"/>
    <w:rsid w:val="000810F6"/>
    <w:rsid w:val="000818D0"/>
    <w:rsid w:val="0008197D"/>
    <w:rsid w:val="00082450"/>
    <w:rsid w:val="000834E2"/>
    <w:rsid w:val="00086B6A"/>
    <w:rsid w:val="00086F3F"/>
    <w:rsid w:val="000876B6"/>
    <w:rsid w:val="000921B7"/>
    <w:rsid w:val="00093116"/>
    <w:rsid w:val="000937AE"/>
    <w:rsid w:val="000952FE"/>
    <w:rsid w:val="00095B8B"/>
    <w:rsid w:val="000965AB"/>
    <w:rsid w:val="00096794"/>
    <w:rsid w:val="00097165"/>
    <w:rsid w:val="00097597"/>
    <w:rsid w:val="00097B69"/>
    <w:rsid w:val="000A0DAD"/>
    <w:rsid w:val="000A22D2"/>
    <w:rsid w:val="000A28D9"/>
    <w:rsid w:val="000A2CF5"/>
    <w:rsid w:val="000A3270"/>
    <w:rsid w:val="000A3EE5"/>
    <w:rsid w:val="000A4482"/>
    <w:rsid w:val="000A6850"/>
    <w:rsid w:val="000A7AEC"/>
    <w:rsid w:val="000B011B"/>
    <w:rsid w:val="000B2C67"/>
    <w:rsid w:val="000B3C1B"/>
    <w:rsid w:val="000B49A2"/>
    <w:rsid w:val="000B51BF"/>
    <w:rsid w:val="000B6CAC"/>
    <w:rsid w:val="000C062E"/>
    <w:rsid w:val="000C1776"/>
    <w:rsid w:val="000C2585"/>
    <w:rsid w:val="000C339A"/>
    <w:rsid w:val="000C340D"/>
    <w:rsid w:val="000C3740"/>
    <w:rsid w:val="000C51E0"/>
    <w:rsid w:val="000C60FA"/>
    <w:rsid w:val="000C656D"/>
    <w:rsid w:val="000D0D09"/>
    <w:rsid w:val="000D2EF1"/>
    <w:rsid w:val="000D3221"/>
    <w:rsid w:val="000D3751"/>
    <w:rsid w:val="000D4A91"/>
    <w:rsid w:val="000D6DA7"/>
    <w:rsid w:val="000E2668"/>
    <w:rsid w:val="000E2859"/>
    <w:rsid w:val="000E3DE7"/>
    <w:rsid w:val="000E3E16"/>
    <w:rsid w:val="000E5216"/>
    <w:rsid w:val="000E557B"/>
    <w:rsid w:val="000F2EE3"/>
    <w:rsid w:val="000F349F"/>
    <w:rsid w:val="000F3E5C"/>
    <w:rsid w:val="001019A8"/>
    <w:rsid w:val="0010420E"/>
    <w:rsid w:val="001043C9"/>
    <w:rsid w:val="001049A3"/>
    <w:rsid w:val="0010518B"/>
    <w:rsid w:val="001053CD"/>
    <w:rsid w:val="00106EEA"/>
    <w:rsid w:val="0011026F"/>
    <w:rsid w:val="001107B9"/>
    <w:rsid w:val="001111CB"/>
    <w:rsid w:val="00114A52"/>
    <w:rsid w:val="0011524E"/>
    <w:rsid w:val="001156AA"/>
    <w:rsid w:val="00116D7C"/>
    <w:rsid w:val="00117948"/>
    <w:rsid w:val="001208A6"/>
    <w:rsid w:val="00122056"/>
    <w:rsid w:val="00122322"/>
    <w:rsid w:val="00123BF5"/>
    <w:rsid w:val="00126524"/>
    <w:rsid w:val="00126613"/>
    <w:rsid w:val="00127C3B"/>
    <w:rsid w:val="00127F2F"/>
    <w:rsid w:val="0013176F"/>
    <w:rsid w:val="0013309D"/>
    <w:rsid w:val="00133D2A"/>
    <w:rsid w:val="00136272"/>
    <w:rsid w:val="0014109B"/>
    <w:rsid w:val="00141DE9"/>
    <w:rsid w:val="00142673"/>
    <w:rsid w:val="001430B7"/>
    <w:rsid w:val="00144CA4"/>
    <w:rsid w:val="00145E08"/>
    <w:rsid w:val="0014614F"/>
    <w:rsid w:val="00146EA7"/>
    <w:rsid w:val="00150A36"/>
    <w:rsid w:val="0015160C"/>
    <w:rsid w:val="00151BFF"/>
    <w:rsid w:val="00152A64"/>
    <w:rsid w:val="00153E2E"/>
    <w:rsid w:val="00156087"/>
    <w:rsid w:val="00156A64"/>
    <w:rsid w:val="00160524"/>
    <w:rsid w:val="00160B78"/>
    <w:rsid w:val="001618DC"/>
    <w:rsid w:val="001618EE"/>
    <w:rsid w:val="001625F6"/>
    <w:rsid w:val="00163CED"/>
    <w:rsid w:val="00164925"/>
    <w:rsid w:val="00167153"/>
    <w:rsid w:val="00167B02"/>
    <w:rsid w:val="00170846"/>
    <w:rsid w:val="00170E49"/>
    <w:rsid w:val="00175002"/>
    <w:rsid w:val="00175B53"/>
    <w:rsid w:val="00175F02"/>
    <w:rsid w:val="001763FC"/>
    <w:rsid w:val="001764A1"/>
    <w:rsid w:val="00176EF4"/>
    <w:rsid w:val="00177234"/>
    <w:rsid w:val="00177552"/>
    <w:rsid w:val="001778A9"/>
    <w:rsid w:val="00180815"/>
    <w:rsid w:val="00180E2E"/>
    <w:rsid w:val="0018436A"/>
    <w:rsid w:val="0018523A"/>
    <w:rsid w:val="00185D1D"/>
    <w:rsid w:val="00186B1A"/>
    <w:rsid w:val="00186C23"/>
    <w:rsid w:val="00191E2E"/>
    <w:rsid w:val="00194E91"/>
    <w:rsid w:val="00195663"/>
    <w:rsid w:val="00195721"/>
    <w:rsid w:val="0019635E"/>
    <w:rsid w:val="001963CC"/>
    <w:rsid w:val="00197040"/>
    <w:rsid w:val="001970A7"/>
    <w:rsid w:val="00197C2D"/>
    <w:rsid w:val="001A017E"/>
    <w:rsid w:val="001A092B"/>
    <w:rsid w:val="001A11E9"/>
    <w:rsid w:val="001A1640"/>
    <w:rsid w:val="001A3CDE"/>
    <w:rsid w:val="001A554A"/>
    <w:rsid w:val="001A6920"/>
    <w:rsid w:val="001A7E70"/>
    <w:rsid w:val="001B1831"/>
    <w:rsid w:val="001B1D34"/>
    <w:rsid w:val="001B1FD8"/>
    <w:rsid w:val="001B310B"/>
    <w:rsid w:val="001B61E1"/>
    <w:rsid w:val="001B672F"/>
    <w:rsid w:val="001B7A73"/>
    <w:rsid w:val="001C212E"/>
    <w:rsid w:val="001C3376"/>
    <w:rsid w:val="001C33DC"/>
    <w:rsid w:val="001C3610"/>
    <w:rsid w:val="001C460B"/>
    <w:rsid w:val="001C46DB"/>
    <w:rsid w:val="001C4A13"/>
    <w:rsid w:val="001C527A"/>
    <w:rsid w:val="001C5AAD"/>
    <w:rsid w:val="001C5AF5"/>
    <w:rsid w:val="001D0E63"/>
    <w:rsid w:val="001D36AA"/>
    <w:rsid w:val="001D3E96"/>
    <w:rsid w:val="001D4493"/>
    <w:rsid w:val="001D4E21"/>
    <w:rsid w:val="001E7AEB"/>
    <w:rsid w:val="001F14C7"/>
    <w:rsid w:val="001F1D85"/>
    <w:rsid w:val="001F516C"/>
    <w:rsid w:val="001F7ED9"/>
    <w:rsid w:val="00200B0F"/>
    <w:rsid w:val="00200FB6"/>
    <w:rsid w:val="00204CDD"/>
    <w:rsid w:val="00205CB4"/>
    <w:rsid w:val="002062DE"/>
    <w:rsid w:val="002074CF"/>
    <w:rsid w:val="00210475"/>
    <w:rsid w:val="002111F5"/>
    <w:rsid w:val="0021270E"/>
    <w:rsid w:val="002134A5"/>
    <w:rsid w:val="00217F92"/>
    <w:rsid w:val="002219D4"/>
    <w:rsid w:val="00221D7C"/>
    <w:rsid w:val="00222DFE"/>
    <w:rsid w:val="002230B3"/>
    <w:rsid w:val="002236E8"/>
    <w:rsid w:val="002237B0"/>
    <w:rsid w:val="00226080"/>
    <w:rsid w:val="00226456"/>
    <w:rsid w:val="002275AE"/>
    <w:rsid w:val="00230DF6"/>
    <w:rsid w:val="002319B8"/>
    <w:rsid w:val="00231CE2"/>
    <w:rsid w:val="00233348"/>
    <w:rsid w:val="0023471F"/>
    <w:rsid w:val="00234735"/>
    <w:rsid w:val="00235946"/>
    <w:rsid w:val="00237A39"/>
    <w:rsid w:val="002409E7"/>
    <w:rsid w:val="00241895"/>
    <w:rsid w:val="00241BDD"/>
    <w:rsid w:val="00243010"/>
    <w:rsid w:val="002435D2"/>
    <w:rsid w:val="0024368E"/>
    <w:rsid w:val="00243CAE"/>
    <w:rsid w:val="00243CB4"/>
    <w:rsid w:val="00251AC0"/>
    <w:rsid w:val="00252E1D"/>
    <w:rsid w:val="00252FAC"/>
    <w:rsid w:val="00256643"/>
    <w:rsid w:val="00257891"/>
    <w:rsid w:val="0026189B"/>
    <w:rsid w:val="002619BD"/>
    <w:rsid w:val="00261F34"/>
    <w:rsid w:val="00263126"/>
    <w:rsid w:val="002639FD"/>
    <w:rsid w:val="00263B5C"/>
    <w:rsid w:val="002645E0"/>
    <w:rsid w:val="002676A8"/>
    <w:rsid w:val="00271468"/>
    <w:rsid w:val="0027166B"/>
    <w:rsid w:val="00273C4E"/>
    <w:rsid w:val="00274FAD"/>
    <w:rsid w:val="002812DA"/>
    <w:rsid w:val="00281A65"/>
    <w:rsid w:val="00282234"/>
    <w:rsid w:val="00282770"/>
    <w:rsid w:val="002834C0"/>
    <w:rsid w:val="00284446"/>
    <w:rsid w:val="00284CF2"/>
    <w:rsid w:val="002855DB"/>
    <w:rsid w:val="002858F1"/>
    <w:rsid w:val="00287877"/>
    <w:rsid w:val="00287917"/>
    <w:rsid w:val="00287ABB"/>
    <w:rsid w:val="00287EAF"/>
    <w:rsid w:val="002911A8"/>
    <w:rsid w:val="00291C6C"/>
    <w:rsid w:val="00294612"/>
    <w:rsid w:val="0029619B"/>
    <w:rsid w:val="00296881"/>
    <w:rsid w:val="002977F0"/>
    <w:rsid w:val="002A0335"/>
    <w:rsid w:val="002A071B"/>
    <w:rsid w:val="002A0E8F"/>
    <w:rsid w:val="002A1594"/>
    <w:rsid w:val="002A5A57"/>
    <w:rsid w:val="002A605B"/>
    <w:rsid w:val="002A78BF"/>
    <w:rsid w:val="002B022B"/>
    <w:rsid w:val="002B026E"/>
    <w:rsid w:val="002B29F4"/>
    <w:rsid w:val="002B2E3C"/>
    <w:rsid w:val="002B355A"/>
    <w:rsid w:val="002B3AC2"/>
    <w:rsid w:val="002B3F8B"/>
    <w:rsid w:val="002B42A9"/>
    <w:rsid w:val="002B5CCE"/>
    <w:rsid w:val="002B7F30"/>
    <w:rsid w:val="002C0B9F"/>
    <w:rsid w:val="002C1CB2"/>
    <w:rsid w:val="002C318A"/>
    <w:rsid w:val="002C375F"/>
    <w:rsid w:val="002C4FAC"/>
    <w:rsid w:val="002C5FCD"/>
    <w:rsid w:val="002C6875"/>
    <w:rsid w:val="002C726C"/>
    <w:rsid w:val="002D120F"/>
    <w:rsid w:val="002D2589"/>
    <w:rsid w:val="002D38E3"/>
    <w:rsid w:val="002D4263"/>
    <w:rsid w:val="002D4F97"/>
    <w:rsid w:val="002D54A0"/>
    <w:rsid w:val="002D6608"/>
    <w:rsid w:val="002D770E"/>
    <w:rsid w:val="002E014B"/>
    <w:rsid w:val="002E036B"/>
    <w:rsid w:val="002E03AA"/>
    <w:rsid w:val="002E05A3"/>
    <w:rsid w:val="002E109D"/>
    <w:rsid w:val="002E17F0"/>
    <w:rsid w:val="002E3D6A"/>
    <w:rsid w:val="002E4341"/>
    <w:rsid w:val="002E7576"/>
    <w:rsid w:val="002F1199"/>
    <w:rsid w:val="002F22D4"/>
    <w:rsid w:val="002F26A2"/>
    <w:rsid w:val="002F2A23"/>
    <w:rsid w:val="002F3B20"/>
    <w:rsid w:val="002F3D94"/>
    <w:rsid w:val="002F42E6"/>
    <w:rsid w:val="002F6885"/>
    <w:rsid w:val="002F6890"/>
    <w:rsid w:val="002F6918"/>
    <w:rsid w:val="0030013A"/>
    <w:rsid w:val="0030098C"/>
    <w:rsid w:val="00300F16"/>
    <w:rsid w:val="00301224"/>
    <w:rsid w:val="0030191F"/>
    <w:rsid w:val="00302A54"/>
    <w:rsid w:val="00302FFD"/>
    <w:rsid w:val="0030438A"/>
    <w:rsid w:val="00304897"/>
    <w:rsid w:val="003062B6"/>
    <w:rsid w:val="00306491"/>
    <w:rsid w:val="00306910"/>
    <w:rsid w:val="00306F5E"/>
    <w:rsid w:val="0030796C"/>
    <w:rsid w:val="00310265"/>
    <w:rsid w:val="003109DB"/>
    <w:rsid w:val="00310C07"/>
    <w:rsid w:val="00311085"/>
    <w:rsid w:val="003125E5"/>
    <w:rsid w:val="00312907"/>
    <w:rsid w:val="00314BA3"/>
    <w:rsid w:val="003151B9"/>
    <w:rsid w:val="00315226"/>
    <w:rsid w:val="00317BF4"/>
    <w:rsid w:val="003203A5"/>
    <w:rsid w:val="00320ADF"/>
    <w:rsid w:val="003240E4"/>
    <w:rsid w:val="003258F2"/>
    <w:rsid w:val="00326D80"/>
    <w:rsid w:val="0032760C"/>
    <w:rsid w:val="00330D74"/>
    <w:rsid w:val="00331092"/>
    <w:rsid w:val="0033155C"/>
    <w:rsid w:val="003336DE"/>
    <w:rsid w:val="00333DFC"/>
    <w:rsid w:val="00334746"/>
    <w:rsid w:val="00334F51"/>
    <w:rsid w:val="00335DFE"/>
    <w:rsid w:val="00337192"/>
    <w:rsid w:val="0033748A"/>
    <w:rsid w:val="00340485"/>
    <w:rsid w:val="00341113"/>
    <w:rsid w:val="00341CDD"/>
    <w:rsid w:val="00341FC5"/>
    <w:rsid w:val="003437E8"/>
    <w:rsid w:val="0034386F"/>
    <w:rsid w:val="00343F7A"/>
    <w:rsid w:val="003441AF"/>
    <w:rsid w:val="003470CD"/>
    <w:rsid w:val="00352023"/>
    <w:rsid w:val="00352649"/>
    <w:rsid w:val="00353334"/>
    <w:rsid w:val="00354E2D"/>
    <w:rsid w:val="00356737"/>
    <w:rsid w:val="00357D7E"/>
    <w:rsid w:val="00360611"/>
    <w:rsid w:val="003613CA"/>
    <w:rsid w:val="00361F2C"/>
    <w:rsid w:val="00362796"/>
    <w:rsid w:val="00362EC1"/>
    <w:rsid w:val="003636C1"/>
    <w:rsid w:val="00363A96"/>
    <w:rsid w:val="00364E55"/>
    <w:rsid w:val="0036658E"/>
    <w:rsid w:val="00370588"/>
    <w:rsid w:val="00370709"/>
    <w:rsid w:val="00370C47"/>
    <w:rsid w:val="00371777"/>
    <w:rsid w:val="00372A97"/>
    <w:rsid w:val="0037588F"/>
    <w:rsid w:val="00375A8F"/>
    <w:rsid w:val="00375F01"/>
    <w:rsid w:val="00376E1A"/>
    <w:rsid w:val="00376EDF"/>
    <w:rsid w:val="003775FE"/>
    <w:rsid w:val="0038191F"/>
    <w:rsid w:val="00383C34"/>
    <w:rsid w:val="00384469"/>
    <w:rsid w:val="0038519D"/>
    <w:rsid w:val="00385CAB"/>
    <w:rsid w:val="003879A6"/>
    <w:rsid w:val="00390D55"/>
    <w:rsid w:val="00391E93"/>
    <w:rsid w:val="00392BE0"/>
    <w:rsid w:val="00392F63"/>
    <w:rsid w:val="00393231"/>
    <w:rsid w:val="00395C09"/>
    <w:rsid w:val="00396E5D"/>
    <w:rsid w:val="00397348"/>
    <w:rsid w:val="00397C40"/>
    <w:rsid w:val="003A035A"/>
    <w:rsid w:val="003A1A78"/>
    <w:rsid w:val="003A4A0D"/>
    <w:rsid w:val="003A4BFE"/>
    <w:rsid w:val="003A6F9B"/>
    <w:rsid w:val="003A7997"/>
    <w:rsid w:val="003B0705"/>
    <w:rsid w:val="003B0A43"/>
    <w:rsid w:val="003B0E7F"/>
    <w:rsid w:val="003B12D1"/>
    <w:rsid w:val="003B3609"/>
    <w:rsid w:val="003B379A"/>
    <w:rsid w:val="003B5E30"/>
    <w:rsid w:val="003B60FE"/>
    <w:rsid w:val="003B7073"/>
    <w:rsid w:val="003C0356"/>
    <w:rsid w:val="003C12FB"/>
    <w:rsid w:val="003C1879"/>
    <w:rsid w:val="003C27E9"/>
    <w:rsid w:val="003C387A"/>
    <w:rsid w:val="003C43E6"/>
    <w:rsid w:val="003C52A6"/>
    <w:rsid w:val="003C554D"/>
    <w:rsid w:val="003C7343"/>
    <w:rsid w:val="003C7B63"/>
    <w:rsid w:val="003C7C04"/>
    <w:rsid w:val="003D04D8"/>
    <w:rsid w:val="003D15B4"/>
    <w:rsid w:val="003D217F"/>
    <w:rsid w:val="003D416F"/>
    <w:rsid w:val="003D4311"/>
    <w:rsid w:val="003D4650"/>
    <w:rsid w:val="003D6233"/>
    <w:rsid w:val="003D6874"/>
    <w:rsid w:val="003D6CD8"/>
    <w:rsid w:val="003D7826"/>
    <w:rsid w:val="003E01D0"/>
    <w:rsid w:val="003E2723"/>
    <w:rsid w:val="003E5290"/>
    <w:rsid w:val="003E5602"/>
    <w:rsid w:val="003E6565"/>
    <w:rsid w:val="003E77E2"/>
    <w:rsid w:val="003E77EB"/>
    <w:rsid w:val="003F05D1"/>
    <w:rsid w:val="003F188A"/>
    <w:rsid w:val="003F18BA"/>
    <w:rsid w:val="003F1BFE"/>
    <w:rsid w:val="003F214F"/>
    <w:rsid w:val="003F53B5"/>
    <w:rsid w:val="003F5A4E"/>
    <w:rsid w:val="003F69D5"/>
    <w:rsid w:val="003F6DC4"/>
    <w:rsid w:val="00400BE5"/>
    <w:rsid w:val="00400F02"/>
    <w:rsid w:val="004011EC"/>
    <w:rsid w:val="00401793"/>
    <w:rsid w:val="004019D0"/>
    <w:rsid w:val="004027D3"/>
    <w:rsid w:val="00403D7A"/>
    <w:rsid w:val="0040516B"/>
    <w:rsid w:val="00407727"/>
    <w:rsid w:val="00407CAA"/>
    <w:rsid w:val="00410DF8"/>
    <w:rsid w:val="0041134D"/>
    <w:rsid w:val="0041206A"/>
    <w:rsid w:val="00414571"/>
    <w:rsid w:val="00420D50"/>
    <w:rsid w:val="00423DD9"/>
    <w:rsid w:val="004272C0"/>
    <w:rsid w:val="00427D24"/>
    <w:rsid w:val="00430171"/>
    <w:rsid w:val="0043447F"/>
    <w:rsid w:val="00435B71"/>
    <w:rsid w:val="00436394"/>
    <w:rsid w:val="00440E04"/>
    <w:rsid w:val="00441549"/>
    <w:rsid w:val="0044427B"/>
    <w:rsid w:val="00444C0C"/>
    <w:rsid w:val="0044563B"/>
    <w:rsid w:val="00451966"/>
    <w:rsid w:val="004519B3"/>
    <w:rsid w:val="00451EE8"/>
    <w:rsid w:val="00454AEB"/>
    <w:rsid w:val="00456993"/>
    <w:rsid w:val="004571E0"/>
    <w:rsid w:val="004647A6"/>
    <w:rsid w:val="00467685"/>
    <w:rsid w:val="0047073E"/>
    <w:rsid w:val="004709EB"/>
    <w:rsid w:val="004715D5"/>
    <w:rsid w:val="00472A86"/>
    <w:rsid w:val="00473B73"/>
    <w:rsid w:val="00474438"/>
    <w:rsid w:val="00474E1C"/>
    <w:rsid w:val="0047518D"/>
    <w:rsid w:val="0047577F"/>
    <w:rsid w:val="00476A51"/>
    <w:rsid w:val="0047777D"/>
    <w:rsid w:val="004777A4"/>
    <w:rsid w:val="00477B98"/>
    <w:rsid w:val="00480B0E"/>
    <w:rsid w:val="00480F36"/>
    <w:rsid w:val="00480FC8"/>
    <w:rsid w:val="004837FB"/>
    <w:rsid w:val="00483869"/>
    <w:rsid w:val="00484430"/>
    <w:rsid w:val="004844A1"/>
    <w:rsid w:val="004903EC"/>
    <w:rsid w:val="004907DA"/>
    <w:rsid w:val="004910C5"/>
    <w:rsid w:val="00491BF4"/>
    <w:rsid w:val="00492A0C"/>
    <w:rsid w:val="004956E9"/>
    <w:rsid w:val="00497488"/>
    <w:rsid w:val="0049748D"/>
    <w:rsid w:val="00497EB3"/>
    <w:rsid w:val="004A0BF2"/>
    <w:rsid w:val="004A0C02"/>
    <w:rsid w:val="004A0E7D"/>
    <w:rsid w:val="004A13AB"/>
    <w:rsid w:val="004A1999"/>
    <w:rsid w:val="004A1A0D"/>
    <w:rsid w:val="004A3B26"/>
    <w:rsid w:val="004A4A9B"/>
    <w:rsid w:val="004A52C9"/>
    <w:rsid w:val="004A5531"/>
    <w:rsid w:val="004A5F5B"/>
    <w:rsid w:val="004A648C"/>
    <w:rsid w:val="004B12D2"/>
    <w:rsid w:val="004B3264"/>
    <w:rsid w:val="004B740E"/>
    <w:rsid w:val="004C17E2"/>
    <w:rsid w:val="004C1C68"/>
    <w:rsid w:val="004C394C"/>
    <w:rsid w:val="004C40F1"/>
    <w:rsid w:val="004C5885"/>
    <w:rsid w:val="004C5D9F"/>
    <w:rsid w:val="004C600F"/>
    <w:rsid w:val="004C6383"/>
    <w:rsid w:val="004C7F02"/>
    <w:rsid w:val="004D0A53"/>
    <w:rsid w:val="004D208A"/>
    <w:rsid w:val="004D431E"/>
    <w:rsid w:val="004D4A0E"/>
    <w:rsid w:val="004D4F79"/>
    <w:rsid w:val="004D5F9C"/>
    <w:rsid w:val="004D7D0F"/>
    <w:rsid w:val="004E051D"/>
    <w:rsid w:val="004E0C66"/>
    <w:rsid w:val="004E0D06"/>
    <w:rsid w:val="004E1060"/>
    <w:rsid w:val="004E2089"/>
    <w:rsid w:val="004E2A09"/>
    <w:rsid w:val="004E3D38"/>
    <w:rsid w:val="004E59BE"/>
    <w:rsid w:val="004E626E"/>
    <w:rsid w:val="004E670E"/>
    <w:rsid w:val="004F03FB"/>
    <w:rsid w:val="004F0647"/>
    <w:rsid w:val="004F15A7"/>
    <w:rsid w:val="004F19E3"/>
    <w:rsid w:val="004F2311"/>
    <w:rsid w:val="004F5892"/>
    <w:rsid w:val="004F5E12"/>
    <w:rsid w:val="004F64E0"/>
    <w:rsid w:val="005005F0"/>
    <w:rsid w:val="00500C1A"/>
    <w:rsid w:val="005039A0"/>
    <w:rsid w:val="005043CF"/>
    <w:rsid w:val="00504752"/>
    <w:rsid w:val="00505D68"/>
    <w:rsid w:val="005073A1"/>
    <w:rsid w:val="005075B1"/>
    <w:rsid w:val="00507698"/>
    <w:rsid w:val="00507864"/>
    <w:rsid w:val="0051085F"/>
    <w:rsid w:val="00513FB1"/>
    <w:rsid w:val="00514F00"/>
    <w:rsid w:val="00515C2C"/>
    <w:rsid w:val="00516579"/>
    <w:rsid w:val="00517E2E"/>
    <w:rsid w:val="005204AC"/>
    <w:rsid w:val="00521664"/>
    <w:rsid w:val="00522505"/>
    <w:rsid w:val="00524AE7"/>
    <w:rsid w:val="0052527C"/>
    <w:rsid w:val="005277B5"/>
    <w:rsid w:val="00527EF7"/>
    <w:rsid w:val="00531361"/>
    <w:rsid w:val="00531758"/>
    <w:rsid w:val="00531F6B"/>
    <w:rsid w:val="00532A32"/>
    <w:rsid w:val="005348D6"/>
    <w:rsid w:val="00535129"/>
    <w:rsid w:val="00536154"/>
    <w:rsid w:val="0053627F"/>
    <w:rsid w:val="00540DEC"/>
    <w:rsid w:val="00541619"/>
    <w:rsid w:val="00541F27"/>
    <w:rsid w:val="0054267D"/>
    <w:rsid w:val="005427CF"/>
    <w:rsid w:val="00542A8C"/>
    <w:rsid w:val="005431C1"/>
    <w:rsid w:val="005460C4"/>
    <w:rsid w:val="005473AC"/>
    <w:rsid w:val="0055012D"/>
    <w:rsid w:val="00551EAB"/>
    <w:rsid w:val="00551EBE"/>
    <w:rsid w:val="00554FDE"/>
    <w:rsid w:val="005550EE"/>
    <w:rsid w:val="00555624"/>
    <w:rsid w:val="00555CF1"/>
    <w:rsid w:val="00555FF4"/>
    <w:rsid w:val="00555FF8"/>
    <w:rsid w:val="00560DD8"/>
    <w:rsid w:val="005637C6"/>
    <w:rsid w:val="00563F1A"/>
    <w:rsid w:val="00565D7B"/>
    <w:rsid w:val="00567291"/>
    <w:rsid w:val="005674AE"/>
    <w:rsid w:val="00570FD8"/>
    <w:rsid w:val="005727D2"/>
    <w:rsid w:val="005727F3"/>
    <w:rsid w:val="00573244"/>
    <w:rsid w:val="005751E6"/>
    <w:rsid w:val="00576E53"/>
    <w:rsid w:val="00577755"/>
    <w:rsid w:val="00577B6E"/>
    <w:rsid w:val="0058035F"/>
    <w:rsid w:val="0058113C"/>
    <w:rsid w:val="00581421"/>
    <w:rsid w:val="0058156B"/>
    <w:rsid w:val="00581625"/>
    <w:rsid w:val="0058166B"/>
    <w:rsid w:val="00582CC0"/>
    <w:rsid w:val="00583687"/>
    <w:rsid w:val="00583930"/>
    <w:rsid w:val="005857F1"/>
    <w:rsid w:val="00585DB7"/>
    <w:rsid w:val="00586234"/>
    <w:rsid w:val="0058712F"/>
    <w:rsid w:val="0058730F"/>
    <w:rsid w:val="005902E5"/>
    <w:rsid w:val="00591214"/>
    <w:rsid w:val="005918B4"/>
    <w:rsid w:val="0059255A"/>
    <w:rsid w:val="0059368F"/>
    <w:rsid w:val="00593706"/>
    <w:rsid w:val="00593737"/>
    <w:rsid w:val="005938D0"/>
    <w:rsid w:val="00594969"/>
    <w:rsid w:val="00596EB6"/>
    <w:rsid w:val="0059764B"/>
    <w:rsid w:val="005A137E"/>
    <w:rsid w:val="005B00E4"/>
    <w:rsid w:val="005B035A"/>
    <w:rsid w:val="005B05D7"/>
    <w:rsid w:val="005B0AAA"/>
    <w:rsid w:val="005B0B50"/>
    <w:rsid w:val="005B17C7"/>
    <w:rsid w:val="005B295E"/>
    <w:rsid w:val="005B43D2"/>
    <w:rsid w:val="005B4884"/>
    <w:rsid w:val="005B66E5"/>
    <w:rsid w:val="005B66F4"/>
    <w:rsid w:val="005B6CA4"/>
    <w:rsid w:val="005B6CAA"/>
    <w:rsid w:val="005C016F"/>
    <w:rsid w:val="005C040E"/>
    <w:rsid w:val="005C0CD5"/>
    <w:rsid w:val="005C4684"/>
    <w:rsid w:val="005C498B"/>
    <w:rsid w:val="005C55B8"/>
    <w:rsid w:val="005C5964"/>
    <w:rsid w:val="005C5C72"/>
    <w:rsid w:val="005C64A2"/>
    <w:rsid w:val="005C7D10"/>
    <w:rsid w:val="005D1898"/>
    <w:rsid w:val="005D1B6F"/>
    <w:rsid w:val="005D4453"/>
    <w:rsid w:val="005D5448"/>
    <w:rsid w:val="005D5776"/>
    <w:rsid w:val="005D62DE"/>
    <w:rsid w:val="005E26F9"/>
    <w:rsid w:val="005E301B"/>
    <w:rsid w:val="005E33B4"/>
    <w:rsid w:val="005E38D3"/>
    <w:rsid w:val="005E3A06"/>
    <w:rsid w:val="005E4C41"/>
    <w:rsid w:val="005E6AFA"/>
    <w:rsid w:val="005E799D"/>
    <w:rsid w:val="005E7D39"/>
    <w:rsid w:val="005F0548"/>
    <w:rsid w:val="005F202A"/>
    <w:rsid w:val="005F26BA"/>
    <w:rsid w:val="005F602B"/>
    <w:rsid w:val="005F6B94"/>
    <w:rsid w:val="005F6F42"/>
    <w:rsid w:val="006000C8"/>
    <w:rsid w:val="00601445"/>
    <w:rsid w:val="006026D7"/>
    <w:rsid w:val="00603005"/>
    <w:rsid w:val="006035B0"/>
    <w:rsid w:val="006037DB"/>
    <w:rsid w:val="00603F14"/>
    <w:rsid w:val="00604CEA"/>
    <w:rsid w:val="00605146"/>
    <w:rsid w:val="00606623"/>
    <w:rsid w:val="00606D4C"/>
    <w:rsid w:val="00607A9C"/>
    <w:rsid w:val="00612589"/>
    <w:rsid w:val="00612D68"/>
    <w:rsid w:val="00614193"/>
    <w:rsid w:val="00615F02"/>
    <w:rsid w:val="00616362"/>
    <w:rsid w:val="006218B0"/>
    <w:rsid w:val="006221A6"/>
    <w:rsid w:val="00622785"/>
    <w:rsid w:val="00622AE3"/>
    <w:rsid w:val="00623248"/>
    <w:rsid w:val="00623EA4"/>
    <w:rsid w:val="006247B7"/>
    <w:rsid w:val="006251AC"/>
    <w:rsid w:val="00630482"/>
    <w:rsid w:val="00630FAD"/>
    <w:rsid w:val="006315EC"/>
    <w:rsid w:val="00631F6D"/>
    <w:rsid w:val="00632173"/>
    <w:rsid w:val="00632E6F"/>
    <w:rsid w:val="00633979"/>
    <w:rsid w:val="00634099"/>
    <w:rsid w:val="00634404"/>
    <w:rsid w:val="0063460F"/>
    <w:rsid w:val="006350E9"/>
    <w:rsid w:val="00635882"/>
    <w:rsid w:val="0063595D"/>
    <w:rsid w:val="00637470"/>
    <w:rsid w:val="0064122D"/>
    <w:rsid w:val="00641931"/>
    <w:rsid w:val="0064194D"/>
    <w:rsid w:val="006425C3"/>
    <w:rsid w:val="00643438"/>
    <w:rsid w:val="0064398A"/>
    <w:rsid w:val="00643C39"/>
    <w:rsid w:val="00644B34"/>
    <w:rsid w:val="00646763"/>
    <w:rsid w:val="006526E4"/>
    <w:rsid w:val="00652CB5"/>
    <w:rsid w:val="00654C78"/>
    <w:rsid w:val="006556B7"/>
    <w:rsid w:val="0065693E"/>
    <w:rsid w:val="006576E9"/>
    <w:rsid w:val="00657CFD"/>
    <w:rsid w:val="0066145B"/>
    <w:rsid w:val="0066457A"/>
    <w:rsid w:val="00664A3D"/>
    <w:rsid w:val="00665843"/>
    <w:rsid w:val="0066762B"/>
    <w:rsid w:val="00672AD0"/>
    <w:rsid w:val="006741E9"/>
    <w:rsid w:val="00674272"/>
    <w:rsid w:val="0067590A"/>
    <w:rsid w:val="00676069"/>
    <w:rsid w:val="00676389"/>
    <w:rsid w:val="006770DC"/>
    <w:rsid w:val="006808F9"/>
    <w:rsid w:val="0068129A"/>
    <w:rsid w:val="00681399"/>
    <w:rsid w:val="00681B46"/>
    <w:rsid w:val="00687484"/>
    <w:rsid w:val="00687EC4"/>
    <w:rsid w:val="0069154C"/>
    <w:rsid w:val="006927FB"/>
    <w:rsid w:val="00692C1A"/>
    <w:rsid w:val="00693403"/>
    <w:rsid w:val="00695515"/>
    <w:rsid w:val="00695E75"/>
    <w:rsid w:val="00696DB1"/>
    <w:rsid w:val="006A0C52"/>
    <w:rsid w:val="006A10F0"/>
    <w:rsid w:val="006A1623"/>
    <w:rsid w:val="006A1E7F"/>
    <w:rsid w:val="006A36A3"/>
    <w:rsid w:val="006A3B2A"/>
    <w:rsid w:val="006A5484"/>
    <w:rsid w:val="006A6964"/>
    <w:rsid w:val="006B1B8F"/>
    <w:rsid w:val="006B250D"/>
    <w:rsid w:val="006B2987"/>
    <w:rsid w:val="006B33C4"/>
    <w:rsid w:val="006B63C3"/>
    <w:rsid w:val="006B783F"/>
    <w:rsid w:val="006C0F30"/>
    <w:rsid w:val="006C116D"/>
    <w:rsid w:val="006C182E"/>
    <w:rsid w:val="006C1FD9"/>
    <w:rsid w:val="006C249C"/>
    <w:rsid w:val="006C4108"/>
    <w:rsid w:val="006C425D"/>
    <w:rsid w:val="006C5676"/>
    <w:rsid w:val="006C5F43"/>
    <w:rsid w:val="006C65E6"/>
    <w:rsid w:val="006D124C"/>
    <w:rsid w:val="006D17D4"/>
    <w:rsid w:val="006D1D4A"/>
    <w:rsid w:val="006D6A7D"/>
    <w:rsid w:val="006D713F"/>
    <w:rsid w:val="006E23E9"/>
    <w:rsid w:val="006E2C16"/>
    <w:rsid w:val="006E2C23"/>
    <w:rsid w:val="006E3FAB"/>
    <w:rsid w:val="006E52E0"/>
    <w:rsid w:val="006E6AD3"/>
    <w:rsid w:val="006F0D66"/>
    <w:rsid w:val="006F0E6E"/>
    <w:rsid w:val="006F1EA1"/>
    <w:rsid w:val="006F36CF"/>
    <w:rsid w:val="006F402E"/>
    <w:rsid w:val="006F4CB6"/>
    <w:rsid w:val="006F4D0A"/>
    <w:rsid w:val="006F5402"/>
    <w:rsid w:val="006F5A51"/>
    <w:rsid w:val="006F5C15"/>
    <w:rsid w:val="006F5C96"/>
    <w:rsid w:val="006F5D4F"/>
    <w:rsid w:val="006F7146"/>
    <w:rsid w:val="007011F2"/>
    <w:rsid w:val="007020F1"/>
    <w:rsid w:val="007027BF"/>
    <w:rsid w:val="00702F2D"/>
    <w:rsid w:val="007048CF"/>
    <w:rsid w:val="00704EE9"/>
    <w:rsid w:val="00705338"/>
    <w:rsid w:val="00705535"/>
    <w:rsid w:val="0070616B"/>
    <w:rsid w:val="00706555"/>
    <w:rsid w:val="00706868"/>
    <w:rsid w:val="00706E73"/>
    <w:rsid w:val="0070736E"/>
    <w:rsid w:val="0071167A"/>
    <w:rsid w:val="00711C11"/>
    <w:rsid w:val="00712142"/>
    <w:rsid w:val="00714408"/>
    <w:rsid w:val="00714CB3"/>
    <w:rsid w:val="0071514F"/>
    <w:rsid w:val="0071549C"/>
    <w:rsid w:val="0071696E"/>
    <w:rsid w:val="007170A0"/>
    <w:rsid w:val="007179DC"/>
    <w:rsid w:val="00717FA0"/>
    <w:rsid w:val="00720CEC"/>
    <w:rsid w:val="00722F66"/>
    <w:rsid w:val="00725433"/>
    <w:rsid w:val="00725A4A"/>
    <w:rsid w:val="00725BAB"/>
    <w:rsid w:val="00727710"/>
    <w:rsid w:val="00731C9F"/>
    <w:rsid w:val="00731EA3"/>
    <w:rsid w:val="00732409"/>
    <w:rsid w:val="007329A0"/>
    <w:rsid w:val="0073410E"/>
    <w:rsid w:val="00734787"/>
    <w:rsid w:val="00737586"/>
    <w:rsid w:val="00737BC4"/>
    <w:rsid w:val="00737EF8"/>
    <w:rsid w:val="00740A6E"/>
    <w:rsid w:val="00740ACD"/>
    <w:rsid w:val="00742092"/>
    <w:rsid w:val="0074334C"/>
    <w:rsid w:val="00743D4B"/>
    <w:rsid w:val="00744299"/>
    <w:rsid w:val="00745A43"/>
    <w:rsid w:val="00747FAC"/>
    <w:rsid w:val="00751744"/>
    <w:rsid w:val="00752356"/>
    <w:rsid w:val="0075264A"/>
    <w:rsid w:val="00754BE2"/>
    <w:rsid w:val="007559FC"/>
    <w:rsid w:val="0075663D"/>
    <w:rsid w:val="00756989"/>
    <w:rsid w:val="00757EF1"/>
    <w:rsid w:val="0076056B"/>
    <w:rsid w:val="007616D9"/>
    <w:rsid w:val="007618C4"/>
    <w:rsid w:val="007620EC"/>
    <w:rsid w:val="00763408"/>
    <w:rsid w:val="007639EB"/>
    <w:rsid w:val="00770804"/>
    <w:rsid w:val="007718C9"/>
    <w:rsid w:val="00775021"/>
    <w:rsid w:val="00777FEA"/>
    <w:rsid w:val="00780D08"/>
    <w:rsid w:val="00782A2E"/>
    <w:rsid w:val="00785877"/>
    <w:rsid w:val="0078648A"/>
    <w:rsid w:val="00787922"/>
    <w:rsid w:val="00790F82"/>
    <w:rsid w:val="00792BDC"/>
    <w:rsid w:val="00792E69"/>
    <w:rsid w:val="00794401"/>
    <w:rsid w:val="0079502A"/>
    <w:rsid w:val="0079653A"/>
    <w:rsid w:val="00796A48"/>
    <w:rsid w:val="00797AE4"/>
    <w:rsid w:val="007A1460"/>
    <w:rsid w:val="007A19B4"/>
    <w:rsid w:val="007A23E5"/>
    <w:rsid w:val="007A2D90"/>
    <w:rsid w:val="007A434D"/>
    <w:rsid w:val="007A558D"/>
    <w:rsid w:val="007A5BEC"/>
    <w:rsid w:val="007A5E84"/>
    <w:rsid w:val="007A6C69"/>
    <w:rsid w:val="007A719A"/>
    <w:rsid w:val="007B32C8"/>
    <w:rsid w:val="007B4EAB"/>
    <w:rsid w:val="007B549A"/>
    <w:rsid w:val="007B54D1"/>
    <w:rsid w:val="007B5B83"/>
    <w:rsid w:val="007B791A"/>
    <w:rsid w:val="007B7C40"/>
    <w:rsid w:val="007C045B"/>
    <w:rsid w:val="007C066E"/>
    <w:rsid w:val="007C1633"/>
    <w:rsid w:val="007C233D"/>
    <w:rsid w:val="007C3C24"/>
    <w:rsid w:val="007C3C7B"/>
    <w:rsid w:val="007C4BBC"/>
    <w:rsid w:val="007C4D74"/>
    <w:rsid w:val="007C66C3"/>
    <w:rsid w:val="007C6F54"/>
    <w:rsid w:val="007C73F3"/>
    <w:rsid w:val="007C7445"/>
    <w:rsid w:val="007D11E5"/>
    <w:rsid w:val="007D3EA0"/>
    <w:rsid w:val="007D4786"/>
    <w:rsid w:val="007D4B06"/>
    <w:rsid w:val="007D682A"/>
    <w:rsid w:val="007D7469"/>
    <w:rsid w:val="007E036D"/>
    <w:rsid w:val="007E171F"/>
    <w:rsid w:val="007E1C2E"/>
    <w:rsid w:val="007E1E17"/>
    <w:rsid w:val="007E2ADF"/>
    <w:rsid w:val="007E464A"/>
    <w:rsid w:val="007E464E"/>
    <w:rsid w:val="007E5578"/>
    <w:rsid w:val="007E7190"/>
    <w:rsid w:val="007F1C10"/>
    <w:rsid w:val="007F251B"/>
    <w:rsid w:val="007F3F6E"/>
    <w:rsid w:val="007F477E"/>
    <w:rsid w:val="007F4B68"/>
    <w:rsid w:val="007F5B02"/>
    <w:rsid w:val="007F7667"/>
    <w:rsid w:val="00800FD1"/>
    <w:rsid w:val="008012DF"/>
    <w:rsid w:val="008020C6"/>
    <w:rsid w:val="00803A26"/>
    <w:rsid w:val="00803A63"/>
    <w:rsid w:val="00803D6C"/>
    <w:rsid w:val="008040CC"/>
    <w:rsid w:val="0080454D"/>
    <w:rsid w:val="00805030"/>
    <w:rsid w:val="0081350B"/>
    <w:rsid w:val="008138C9"/>
    <w:rsid w:val="00814195"/>
    <w:rsid w:val="008146D4"/>
    <w:rsid w:val="0081574D"/>
    <w:rsid w:val="0081636B"/>
    <w:rsid w:val="0081701D"/>
    <w:rsid w:val="00817292"/>
    <w:rsid w:val="00817A38"/>
    <w:rsid w:val="00820B02"/>
    <w:rsid w:val="00821ADF"/>
    <w:rsid w:val="0082278D"/>
    <w:rsid w:val="00823F21"/>
    <w:rsid w:val="00825642"/>
    <w:rsid w:val="0082566D"/>
    <w:rsid w:val="00826BBB"/>
    <w:rsid w:val="00826C82"/>
    <w:rsid w:val="008313ED"/>
    <w:rsid w:val="008316D0"/>
    <w:rsid w:val="00832B1A"/>
    <w:rsid w:val="00832ED7"/>
    <w:rsid w:val="0083389D"/>
    <w:rsid w:val="00835180"/>
    <w:rsid w:val="00835209"/>
    <w:rsid w:val="00843842"/>
    <w:rsid w:val="0084408F"/>
    <w:rsid w:val="008444D4"/>
    <w:rsid w:val="0084480E"/>
    <w:rsid w:val="00847132"/>
    <w:rsid w:val="0084794E"/>
    <w:rsid w:val="00851A0E"/>
    <w:rsid w:val="00853CCB"/>
    <w:rsid w:val="00854475"/>
    <w:rsid w:val="008552C4"/>
    <w:rsid w:val="0085621A"/>
    <w:rsid w:val="008577B3"/>
    <w:rsid w:val="00861822"/>
    <w:rsid w:val="008618E9"/>
    <w:rsid w:val="00862559"/>
    <w:rsid w:val="0086265D"/>
    <w:rsid w:val="00864927"/>
    <w:rsid w:val="008650DE"/>
    <w:rsid w:val="00866CDE"/>
    <w:rsid w:val="008672D6"/>
    <w:rsid w:val="00870534"/>
    <w:rsid w:val="00871EB4"/>
    <w:rsid w:val="00871F07"/>
    <w:rsid w:val="00872C11"/>
    <w:rsid w:val="00873E63"/>
    <w:rsid w:val="00875D7A"/>
    <w:rsid w:val="00876200"/>
    <w:rsid w:val="008766FD"/>
    <w:rsid w:val="008768A1"/>
    <w:rsid w:val="0087711A"/>
    <w:rsid w:val="0087735D"/>
    <w:rsid w:val="00877E13"/>
    <w:rsid w:val="00881674"/>
    <w:rsid w:val="008822BC"/>
    <w:rsid w:val="008830D8"/>
    <w:rsid w:val="00884D37"/>
    <w:rsid w:val="00885026"/>
    <w:rsid w:val="008869A5"/>
    <w:rsid w:val="00886B8F"/>
    <w:rsid w:val="00887334"/>
    <w:rsid w:val="00891099"/>
    <w:rsid w:val="0089131C"/>
    <w:rsid w:val="0089153B"/>
    <w:rsid w:val="00891900"/>
    <w:rsid w:val="008939EF"/>
    <w:rsid w:val="00896CD2"/>
    <w:rsid w:val="008A0391"/>
    <w:rsid w:val="008A1629"/>
    <w:rsid w:val="008A2765"/>
    <w:rsid w:val="008A2E7A"/>
    <w:rsid w:val="008A315E"/>
    <w:rsid w:val="008A692F"/>
    <w:rsid w:val="008A6E2F"/>
    <w:rsid w:val="008A6F9D"/>
    <w:rsid w:val="008B0DA4"/>
    <w:rsid w:val="008B29A3"/>
    <w:rsid w:val="008B2CFA"/>
    <w:rsid w:val="008B2D3E"/>
    <w:rsid w:val="008B3630"/>
    <w:rsid w:val="008B4CB7"/>
    <w:rsid w:val="008B6E2B"/>
    <w:rsid w:val="008B7A5E"/>
    <w:rsid w:val="008C0541"/>
    <w:rsid w:val="008C068E"/>
    <w:rsid w:val="008C15B2"/>
    <w:rsid w:val="008C160D"/>
    <w:rsid w:val="008C3D31"/>
    <w:rsid w:val="008C42AB"/>
    <w:rsid w:val="008C464C"/>
    <w:rsid w:val="008C54C3"/>
    <w:rsid w:val="008C5D5B"/>
    <w:rsid w:val="008C65DE"/>
    <w:rsid w:val="008C7758"/>
    <w:rsid w:val="008C77C7"/>
    <w:rsid w:val="008D046F"/>
    <w:rsid w:val="008D0E56"/>
    <w:rsid w:val="008D1737"/>
    <w:rsid w:val="008D1A59"/>
    <w:rsid w:val="008D440F"/>
    <w:rsid w:val="008D4797"/>
    <w:rsid w:val="008D49CC"/>
    <w:rsid w:val="008D5F49"/>
    <w:rsid w:val="008D647B"/>
    <w:rsid w:val="008D671F"/>
    <w:rsid w:val="008D6BE6"/>
    <w:rsid w:val="008E28D2"/>
    <w:rsid w:val="008E3E42"/>
    <w:rsid w:val="008E601C"/>
    <w:rsid w:val="008E71C6"/>
    <w:rsid w:val="008F02E6"/>
    <w:rsid w:val="008F1637"/>
    <w:rsid w:val="008F25DF"/>
    <w:rsid w:val="008F284F"/>
    <w:rsid w:val="008F2F73"/>
    <w:rsid w:val="008F462C"/>
    <w:rsid w:val="008F46EA"/>
    <w:rsid w:val="008F6456"/>
    <w:rsid w:val="008F7805"/>
    <w:rsid w:val="00902EF2"/>
    <w:rsid w:val="00905960"/>
    <w:rsid w:val="0090761D"/>
    <w:rsid w:val="0091135A"/>
    <w:rsid w:val="0091173D"/>
    <w:rsid w:val="0091226D"/>
    <w:rsid w:val="00917422"/>
    <w:rsid w:val="00917EED"/>
    <w:rsid w:val="009204F7"/>
    <w:rsid w:val="0092106D"/>
    <w:rsid w:val="0092137D"/>
    <w:rsid w:val="00921C9C"/>
    <w:rsid w:val="00923334"/>
    <w:rsid w:val="009257CA"/>
    <w:rsid w:val="00926E03"/>
    <w:rsid w:val="009278F9"/>
    <w:rsid w:val="00927A8C"/>
    <w:rsid w:val="009304E7"/>
    <w:rsid w:val="0093077B"/>
    <w:rsid w:val="00931AD7"/>
    <w:rsid w:val="009324AF"/>
    <w:rsid w:val="009334FA"/>
    <w:rsid w:val="00933A7D"/>
    <w:rsid w:val="00933E8B"/>
    <w:rsid w:val="00934D8F"/>
    <w:rsid w:val="00935B2A"/>
    <w:rsid w:val="00935D7A"/>
    <w:rsid w:val="00936CA0"/>
    <w:rsid w:val="00936EA0"/>
    <w:rsid w:val="0094299D"/>
    <w:rsid w:val="0094352F"/>
    <w:rsid w:val="0094424E"/>
    <w:rsid w:val="009456F6"/>
    <w:rsid w:val="009464AF"/>
    <w:rsid w:val="00946AF0"/>
    <w:rsid w:val="00946BDB"/>
    <w:rsid w:val="0094747C"/>
    <w:rsid w:val="009474F2"/>
    <w:rsid w:val="0095014A"/>
    <w:rsid w:val="00950B2F"/>
    <w:rsid w:val="00950F28"/>
    <w:rsid w:val="00952015"/>
    <w:rsid w:val="00953F7D"/>
    <w:rsid w:val="00954068"/>
    <w:rsid w:val="009543C3"/>
    <w:rsid w:val="00954661"/>
    <w:rsid w:val="00954AB9"/>
    <w:rsid w:val="0095534A"/>
    <w:rsid w:val="00955F24"/>
    <w:rsid w:val="00956253"/>
    <w:rsid w:val="00956BB7"/>
    <w:rsid w:val="00957BE6"/>
    <w:rsid w:val="00957D1A"/>
    <w:rsid w:val="009602D0"/>
    <w:rsid w:val="00960A19"/>
    <w:rsid w:val="00961A3A"/>
    <w:rsid w:val="009624E7"/>
    <w:rsid w:val="0096252D"/>
    <w:rsid w:val="00964525"/>
    <w:rsid w:val="009646F2"/>
    <w:rsid w:val="00964CB9"/>
    <w:rsid w:val="00965D47"/>
    <w:rsid w:val="00965F5D"/>
    <w:rsid w:val="009678DF"/>
    <w:rsid w:val="00970C2B"/>
    <w:rsid w:val="00971270"/>
    <w:rsid w:val="00971C3C"/>
    <w:rsid w:val="0097283B"/>
    <w:rsid w:val="00973D49"/>
    <w:rsid w:val="00973EA1"/>
    <w:rsid w:val="009745CC"/>
    <w:rsid w:val="0097641D"/>
    <w:rsid w:val="00977E3F"/>
    <w:rsid w:val="009808E9"/>
    <w:rsid w:val="00981CED"/>
    <w:rsid w:val="009838CD"/>
    <w:rsid w:val="00983C1F"/>
    <w:rsid w:val="00985E33"/>
    <w:rsid w:val="00986430"/>
    <w:rsid w:val="00986CA3"/>
    <w:rsid w:val="00986EC1"/>
    <w:rsid w:val="009876EE"/>
    <w:rsid w:val="009922F0"/>
    <w:rsid w:val="0099295F"/>
    <w:rsid w:val="00995B57"/>
    <w:rsid w:val="009975C3"/>
    <w:rsid w:val="00997D29"/>
    <w:rsid w:val="009A0110"/>
    <w:rsid w:val="009A2455"/>
    <w:rsid w:val="009A288B"/>
    <w:rsid w:val="009A2D1C"/>
    <w:rsid w:val="009A479A"/>
    <w:rsid w:val="009A4C9F"/>
    <w:rsid w:val="009A761A"/>
    <w:rsid w:val="009B00F5"/>
    <w:rsid w:val="009B2215"/>
    <w:rsid w:val="009B2905"/>
    <w:rsid w:val="009B4A1F"/>
    <w:rsid w:val="009B4BB8"/>
    <w:rsid w:val="009B70FC"/>
    <w:rsid w:val="009B746D"/>
    <w:rsid w:val="009B7D19"/>
    <w:rsid w:val="009C113D"/>
    <w:rsid w:val="009C2BC4"/>
    <w:rsid w:val="009C5460"/>
    <w:rsid w:val="009D25FA"/>
    <w:rsid w:val="009D3983"/>
    <w:rsid w:val="009D4123"/>
    <w:rsid w:val="009D455B"/>
    <w:rsid w:val="009D465B"/>
    <w:rsid w:val="009D50E5"/>
    <w:rsid w:val="009D5E0E"/>
    <w:rsid w:val="009D5E9B"/>
    <w:rsid w:val="009D615E"/>
    <w:rsid w:val="009D621A"/>
    <w:rsid w:val="009D6C2E"/>
    <w:rsid w:val="009D7045"/>
    <w:rsid w:val="009D77A1"/>
    <w:rsid w:val="009D7C26"/>
    <w:rsid w:val="009E0340"/>
    <w:rsid w:val="009E15A2"/>
    <w:rsid w:val="009E34A2"/>
    <w:rsid w:val="009E4D8C"/>
    <w:rsid w:val="009E5FB6"/>
    <w:rsid w:val="009E71F8"/>
    <w:rsid w:val="009E7E1A"/>
    <w:rsid w:val="009F09AB"/>
    <w:rsid w:val="009F2118"/>
    <w:rsid w:val="009F2569"/>
    <w:rsid w:val="009F2FFC"/>
    <w:rsid w:val="009F362A"/>
    <w:rsid w:val="009F4350"/>
    <w:rsid w:val="009F59DC"/>
    <w:rsid w:val="009F5DC9"/>
    <w:rsid w:val="009F67D3"/>
    <w:rsid w:val="009F76FF"/>
    <w:rsid w:val="00A0136D"/>
    <w:rsid w:val="00A0277D"/>
    <w:rsid w:val="00A02BA3"/>
    <w:rsid w:val="00A03A71"/>
    <w:rsid w:val="00A04319"/>
    <w:rsid w:val="00A0450A"/>
    <w:rsid w:val="00A05BA3"/>
    <w:rsid w:val="00A05E58"/>
    <w:rsid w:val="00A076D4"/>
    <w:rsid w:val="00A10D20"/>
    <w:rsid w:val="00A112D4"/>
    <w:rsid w:val="00A12781"/>
    <w:rsid w:val="00A13A8B"/>
    <w:rsid w:val="00A13B2D"/>
    <w:rsid w:val="00A14565"/>
    <w:rsid w:val="00A15D84"/>
    <w:rsid w:val="00A173BA"/>
    <w:rsid w:val="00A20707"/>
    <w:rsid w:val="00A2079C"/>
    <w:rsid w:val="00A20A51"/>
    <w:rsid w:val="00A20E9E"/>
    <w:rsid w:val="00A210C6"/>
    <w:rsid w:val="00A224AC"/>
    <w:rsid w:val="00A22659"/>
    <w:rsid w:val="00A22E60"/>
    <w:rsid w:val="00A232F4"/>
    <w:rsid w:val="00A23402"/>
    <w:rsid w:val="00A2342F"/>
    <w:rsid w:val="00A23728"/>
    <w:rsid w:val="00A24061"/>
    <w:rsid w:val="00A248BF"/>
    <w:rsid w:val="00A24AB5"/>
    <w:rsid w:val="00A25EF8"/>
    <w:rsid w:val="00A264FA"/>
    <w:rsid w:val="00A264FF"/>
    <w:rsid w:val="00A26505"/>
    <w:rsid w:val="00A26FF9"/>
    <w:rsid w:val="00A303E7"/>
    <w:rsid w:val="00A30B65"/>
    <w:rsid w:val="00A30BF6"/>
    <w:rsid w:val="00A320CC"/>
    <w:rsid w:val="00A33091"/>
    <w:rsid w:val="00A337EB"/>
    <w:rsid w:val="00A33A4F"/>
    <w:rsid w:val="00A33C4E"/>
    <w:rsid w:val="00A33C53"/>
    <w:rsid w:val="00A33DB2"/>
    <w:rsid w:val="00A34324"/>
    <w:rsid w:val="00A34511"/>
    <w:rsid w:val="00A3486B"/>
    <w:rsid w:val="00A37FF8"/>
    <w:rsid w:val="00A4000B"/>
    <w:rsid w:val="00A43D0E"/>
    <w:rsid w:val="00A44473"/>
    <w:rsid w:val="00A44913"/>
    <w:rsid w:val="00A44BBC"/>
    <w:rsid w:val="00A45BF9"/>
    <w:rsid w:val="00A47611"/>
    <w:rsid w:val="00A5004D"/>
    <w:rsid w:val="00A504E2"/>
    <w:rsid w:val="00A528FA"/>
    <w:rsid w:val="00A52FA3"/>
    <w:rsid w:val="00A534D2"/>
    <w:rsid w:val="00A54D68"/>
    <w:rsid w:val="00A578C9"/>
    <w:rsid w:val="00A6031E"/>
    <w:rsid w:val="00A619AD"/>
    <w:rsid w:val="00A61ADB"/>
    <w:rsid w:val="00A61DA2"/>
    <w:rsid w:val="00A62D17"/>
    <w:rsid w:val="00A63365"/>
    <w:rsid w:val="00A6439B"/>
    <w:rsid w:val="00A67C4C"/>
    <w:rsid w:val="00A71035"/>
    <w:rsid w:val="00A71829"/>
    <w:rsid w:val="00A71EAD"/>
    <w:rsid w:val="00A724EC"/>
    <w:rsid w:val="00A72E55"/>
    <w:rsid w:val="00A7399A"/>
    <w:rsid w:val="00A75262"/>
    <w:rsid w:val="00A755CB"/>
    <w:rsid w:val="00A77BE4"/>
    <w:rsid w:val="00A86280"/>
    <w:rsid w:val="00A86F1A"/>
    <w:rsid w:val="00A87FBE"/>
    <w:rsid w:val="00A90C20"/>
    <w:rsid w:val="00A9148A"/>
    <w:rsid w:val="00A914F0"/>
    <w:rsid w:val="00A91AC4"/>
    <w:rsid w:val="00A94E19"/>
    <w:rsid w:val="00A959D3"/>
    <w:rsid w:val="00A95B0D"/>
    <w:rsid w:val="00A960D8"/>
    <w:rsid w:val="00A96B35"/>
    <w:rsid w:val="00A96DF9"/>
    <w:rsid w:val="00A96EB2"/>
    <w:rsid w:val="00AA16AC"/>
    <w:rsid w:val="00AA2C0D"/>
    <w:rsid w:val="00AA3B12"/>
    <w:rsid w:val="00AA514C"/>
    <w:rsid w:val="00AA5997"/>
    <w:rsid w:val="00AA7489"/>
    <w:rsid w:val="00AB05B4"/>
    <w:rsid w:val="00AB0EB8"/>
    <w:rsid w:val="00AB1095"/>
    <w:rsid w:val="00AB1461"/>
    <w:rsid w:val="00AB17EC"/>
    <w:rsid w:val="00AB49F7"/>
    <w:rsid w:val="00AC07C0"/>
    <w:rsid w:val="00AC0B9C"/>
    <w:rsid w:val="00AC0E4C"/>
    <w:rsid w:val="00AC1C08"/>
    <w:rsid w:val="00AC29D1"/>
    <w:rsid w:val="00AC2D91"/>
    <w:rsid w:val="00AC368F"/>
    <w:rsid w:val="00AC3A8A"/>
    <w:rsid w:val="00AC53FD"/>
    <w:rsid w:val="00AC5C73"/>
    <w:rsid w:val="00AD041B"/>
    <w:rsid w:val="00AD0D3C"/>
    <w:rsid w:val="00AD1041"/>
    <w:rsid w:val="00AD2243"/>
    <w:rsid w:val="00AD3C27"/>
    <w:rsid w:val="00AD5EA0"/>
    <w:rsid w:val="00AE002A"/>
    <w:rsid w:val="00AE088C"/>
    <w:rsid w:val="00AE114A"/>
    <w:rsid w:val="00AE1998"/>
    <w:rsid w:val="00AE2B2A"/>
    <w:rsid w:val="00AE31A5"/>
    <w:rsid w:val="00AE6581"/>
    <w:rsid w:val="00AE6B5D"/>
    <w:rsid w:val="00AF0315"/>
    <w:rsid w:val="00AF042C"/>
    <w:rsid w:val="00AF0B04"/>
    <w:rsid w:val="00AF0C24"/>
    <w:rsid w:val="00AF1D95"/>
    <w:rsid w:val="00AF3F43"/>
    <w:rsid w:val="00AF5C94"/>
    <w:rsid w:val="00B0098D"/>
    <w:rsid w:val="00B026D7"/>
    <w:rsid w:val="00B039D1"/>
    <w:rsid w:val="00B0521D"/>
    <w:rsid w:val="00B055F3"/>
    <w:rsid w:val="00B0749A"/>
    <w:rsid w:val="00B1100F"/>
    <w:rsid w:val="00B11E3C"/>
    <w:rsid w:val="00B11F2F"/>
    <w:rsid w:val="00B12C36"/>
    <w:rsid w:val="00B13FE1"/>
    <w:rsid w:val="00B14CBF"/>
    <w:rsid w:val="00B17C32"/>
    <w:rsid w:val="00B17EE6"/>
    <w:rsid w:val="00B20294"/>
    <w:rsid w:val="00B24084"/>
    <w:rsid w:val="00B2500C"/>
    <w:rsid w:val="00B251D7"/>
    <w:rsid w:val="00B26CB5"/>
    <w:rsid w:val="00B30333"/>
    <w:rsid w:val="00B32DB0"/>
    <w:rsid w:val="00B3508E"/>
    <w:rsid w:val="00B37D97"/>
    <w:rsid w:val="00B40B13"/>
    <w:rsid w:val="00B42165"/>
    <w:rsid w:val="00B43356"/>
    <w:rsid w:val="00B44100"/>
    <w:rsid w:val="00B4436A"/>
    <w:rsid w:val="00B446E4"/>
    <w:rsid w:val="00B501D3"/>
    <w:rsid w:val="00B50FA4"/>
    <w:rsid w:val="00B52087"/>
    <w:rsid w:val="00B524CD"/>
    <w:rsid w:val="00B53F37"/>
    <w:rsid w:val="00B55019"/>
    <w:rsid w:val="00B568EB"/>
    <w:rsid w:val="00B610E5"/>
    <w:rsid w:val="00B634D3"/>
    <w:rsid w:val="00B64963"/>
    <w:rsid w:val="00B66F12"/>
    <w:rsid w:val="00B67EE9"/>
    <w:rsid w:val="00B70208"/>
    <w:rsid w:val="00B71145"/>
    <w:rsid w:val="00B71CB8"/>
    <w:rsid w:val="00B7228E"/>
    <w:rsid w:val="00B72989"/>
    <w:rsid w:val="00B73072"/>
    <w:rsid w:val="00B7798F"/>
    <w:rsid w:val="00B812D4"/>
    <w:rsid w:val="00B81B00"/>
    <w:rsid w:val="00B83320"/>
    <w:rsid w:val="00B840B4"/>
    <w:rsid w:val="00B84769"/>
    <w:rsid w:val="00B8488E"/>
    <w:rsid w:val="00B8522E"/>
    <w:rsid w:val="00B86FF1"/>
    <w:rsid w:val="00B87FEC"/>
    <w:rsid w:val="00B90B79"/>
    <w:rsid w:val="00B91C9B"/>
    <w:rsid w:val="00B91FAE"/>
    <w:rsid w:val="00B9294E"/>
    <w:rsid w:val="00B92FF0"/>
    <w:rsid w:val="00B93A19"/>
    <w:rsid w:val="00B95AD6"/>
    <w:rsid w:val="00B95D24"/>
    <w:rsid w:val="00B96D4D"/>
    <w:rsid w:val="00B96D66"/>
    <w:rsid w:val="00BA0B1A"/>
    <w:rsid w:val="00BA29A8"/>
    <w:rsid w:val="00BA3B98"/>
    <w:rsid w:val="00BA6343"/>
    <w:rsid w:val="00BA6FC4"/>
    <w:rsid w:val="00BB1632"/>
    <w:rsid w:val="00BB2CE5"/>
    <w:rsid w:val="00BB303B"/>
    <w:rsid w:val="00BB4499"/>
    <w:rsid w:val="00BB543C"/>
    <w:rsid w:val="00BB5C01"/>
    <w:rsid w:val="00BB5F90"/>
    <w:rsid w:val="00BB747B"/>
    <w:rsid w:val="00BB7FE3"/>
    <w:rsid w:val="00BC01A4"/>
    <w:rsid w:val="00BC1AA6"/>
    <w:rsid w:val="00BC2DD0"/>
    <w:rsid w:val="00BC405A"/>
    <w:rsid w:val="00BC5CC3"/>
    <w:rsid w:val="00BC67B4"/>
    <w:rsid w:val="00BC67CB"/>
    <w:rsid w:val="00BC68F6"/>
    <w:rsid w:val="00BD0BEA"/>
    <w:rsid w:val="00BD0C02"/>
    <w:rsid w:val="00BD4D6B"/>
    <w:rsid w:val="00BD7610"/>
    <w:rsid w:val="00BE0A43"/>
    <w:rsid w:val="00BE1A64"/>
    <w:rsid w:val="00BE4EF7"/>
    <w:rsid w:val="00BE54EB"/>
    <w:rsid w:val="00BE5824"/>
    <w:rsid w:val="00BE755F"/>
    <w:rsid w:val="00BE76EF"/>
    <w:rsid w:val="00BF0771"/>
    <w:rsid w:val="00BF0A52"/>
    <w:rsid w:val="00BF1BB8"/>
    <w:rsid w:val="00BF4873"/>
    <w:rsid w:val="00BF4AE0"/>
    <w:rsid w:val="00BF5F53"/>
    <w:rsid w:val="00BF7305"/>
    <w:rsid w:val="00C01AE4"/>
    <w:rsid w:val="00C038E8"/>
    <w:rsid w:val="00C03976"/>
    <w:rsid w:val="00C03CAC"/>
    <w:rsid w:val="00C03D75"/>
    <w:rsid w:val="00C04828"/>
    <w:rsid w:val="00C05641"/>
    <w:rsid w:val="00C05DB8"/>
    <w:rsid w:val="00C077D8"/>
    <w:rsid w:val="00C1042A"/>
    <w:rsid w:val="00C10871"/>
    <w:rsid w:val="00C10BB4"/>
    <w:rsid w:val="00C110A2"/>
    <w:rsid w:val="00C11B0F"/>
    <w:rsid w:val="00C11BFD"/>
    <w:rsid w:val="00C13253"/>
    <w:rsid w:val="00C138B1"/>
    <w:rsid w:val="00C163BE"/>
    <w:rsid w:val="00C17556"/>
    <w:rsid w:val="00C1756B"/>
    <w:rsid w:val="00C17921"/>
    <w:rsid w:val="00C20B27"/>
    <w:rsid w:val="00C226E9"/>
    <w:rsid w:val="00C2339D"/>
    <w:rsid w:val="00C244D0"/>
    <w:rsid w:val="00C24DD6"/>
    <w:rsid w:val="00C269FF"/>
    <w:rsid w:val="00C306AF"/>
    <w:rsid w:val="00C32589"/>
    <w:rsid w:val="00C33D99"/>
    <w:rsid w:val="00C33F4C"/>
    <w:rsid w:val="00C36EC9"/>
    <w:rsid w:val="00C37371"/>
    <w:rsid w:val="00C40CA6"/>
    <w:rsid w:val="00C40E9A"/>
    <w:rsid w:val="00C41233"/>
    <w:rsid w:val="00C42671"/>
    <w:rsid w:val="00C45965"/>
    <w:rsid w:val="00C45B65"/>
    <w:rsid w:val="00C50B81"/>
    <w:rsid w:val="00C52587"/>
    <w:rsid w:val="00C52C46"/>
    <w:rsid w:val="00C53B00"/>
    <w:rsid w:val="00C55B42"/>
    <w:rsid w:val="00C562DB"/>
    <w:rsid w:val="00C571DF"/>
    <w:rsid w:val="00C5788B"/>
    <w:rsid w:val="00C60079"/>
    <w:rsid w:val="00C60BBB"/>
    <w:rsid w:val="00C61212"/>
    <w:rsid w:val="00C62897"/>
    <w:rsid w:val="00C63243"/>
    <w:rsid w:val="00C63E8F"/>
    <w:rsid w:val="00C64FC4"/>
    <w:rsid w:val="00C667FD"/>
    <w:rsid w:val="00C706EE"/>
    <w:rsid w:val="00C728A3"/>
    <w:rsid w:val="00C72A71"/>
    <w:rsid w:val="00C75A4F"/>
    <w:rsid w:val="00C76CFC"/>
    <w:rsid w:val="00C807C9"/>
    <w:rsid w:val="00C813B4"/>
    <w:rsid w:val="00C84748"/>
    <w:rsid w:val="00C84944"/>
    <w:rsid w:val="00C8667E"/>
    <w:rsid w:val="00C90EA7"/>
    <w:rsid w:val="00C919CF"/>
    <w:rsid w:val="00C92143"/>
    <w:rsid w:val="00C9344D"/>
    <w:rsid w:val="00C96883"/>
    <w:rsid w:val="00C97653"/>
    <w:rsid w:val="00C977BC"/>
    <w:rsid w:val="00C97CF4"/>
    <w:rsid w:val="00CA0A38"/>
    <w:rsid w:val="00CA0D1C"/>
    <w:rsid w:val="00CA19CB"/>
    <w:rsid w:val="00CA31F5"/>
    <w:rsid w:val="00CA4197"/>
    <w:rsid w:val="00CA4CE4"/>
    <w:rsid w:val="00CA5565"/>
    <w:rsid w:val="00CB0F02"/>
    <w:rsid w:val="00CB10D9"/>
    <w:rsid w:val="00CB13C7"/>
    <w:rsid w:val="00CB352D"/>
    <w:rsid w:val="00CB40B3"/>
    <w:rsid w:val="00CB4CA6"/>
    <w:rsid w:val="00CB54AC"/>
    <w:rsid w:val="00CB72D4"/>
    <w:rsid w:val="00CB7DED"/>
    <w:rsid w:val="00CC12DA"/>
    <w:rsid w:val="00CC1736"/>
    <w:rsid w:val="00CC2458"/>
    <w:rsid w:val="00CC2A55"/>
    <w:rsid w:val="00CC4140"/>
    <w:rsid w:val="00CC4C6A"/>
    <w:rsid w:val="00CC5855"/>
    <w:rsid w:val="00CC58EE"/>
    <w:rsid w:val="00CC66D4"/>
    <w:rsid w:val="00CC6988"/>
    <w:rsid w:val="00CC7CF6"/>
    <w:rsid w:val="00CD168C"/>
    <w:rsid w:val="00CD1DA4"/>
    <w:rsid w:val="00CD209A"/>
    <w:rsid w:val="00CD3589"/>
    <w:rsid w:val="00CD5B12"/>
    <w:rsid w:val="00CD7785"/>
    <w:rsid w:val="00CD7C6F"/>
    <w:rsid w:val="00CE03D9"/>
    <w:rsid w:val="00CE16EF"/>
    <w:rsid w:val="00CE2032"/>
    <w:rsid w:val="00CE3385"/>
    <w:rsid w:val="00CE462D"/>
    <w:rsid w:val="00CE63B4"/>
    <w:rsid w:val="00CE6EC3"/>
    <w:rsid w:val="00CE79B1"/>
    <w:rsid w:val="00CF05AE"/>
    <w:rsid w:val="00CF0D2E"/>
    <w:rsid w:val="00CF0DC9"/>
    <w:rsid w:val="00CF292D"/>
    <w:rsid w:val="00CF294D"/>
    <w:rsid w:val="00CF2F2C"/>
    <w:rsid w:val="00CF4349"/>
    <w:rsid w:val="00CF4ECB"/>
    <w:rsid w:val="00CF548F"/>
    <w:rsid w:val="00CF6157"/>
    <w:rsid w:val="00CF64AD"/>
    <w:rsid w:val="00CF681F"/>
    <w:rsid w:val="00CF76DA"/>
    <w:rsid w:val="00D01937"/>
    <w:rsid w:val="00D028F0"/>
    <w:rsid w:val="00D03375"/>
    <w:rsid w:val="00D03984"/>
    <w:rsid w:val="00D043D7"/>
    <w:rsid w:val="00D04A39"/>
    <w:rsid w:val="00D050A0"/>
    <w:rsid w:val="00D0528F"/>
    <w:rsid w:val="00D06EE1"/>
    <w:rsid w:val="00D075B1"/>
    <w:rsid w:val="00D112B3"/>
    <w:rsid w:val="00D112F6"/>
    <w:rsid w:val="00D1163A"/>
    <w:rsid w:val="00D117A4"/>
    <w:rsid w:val="00D14404"/>
    <w:rsid w:val="00D14FAE"/>
    <w:rsid w:val="00D150D8"/>
    <w:rsid w:val="00D20B14"/>
    <w:rsid w:val="00D21DC6"/>
    <w:rsid w:val="00D228A4"/>
    <w:rsid w:val="00D22AD8"/>
    <w:rsid w:val="00D26531"/>
    <w:rsid w:val="00D26569"/>
    <w:rsid w:val="00D27036"/>
    <w:rsid w:val="00D27347"/>
    <w:rsid w:val="00D30C72"/>
    <w:rsid w:val="00D30D7E"/>
    <w:rsid w:val="00D34853"/>
    <w:rsid w:val="00D352B6"/>
    <w:rsid w:val="00D35BD1"/>
    <w:rsid w:val="00D402F5"/>
    <w:rsid w:val="00D40F58"/>
    <w:rsid w:val="00D4155F"/>
    <w:rsid w:val="00D42B56"/>
    <w:rsid w:val="00D42FD5"/>
    <w:rsid w:val="00D450AF"/>
    <w:rsid w:val="00D458BC"/>
    <w:rsid w:val="00D46CED"/>
    <w:rsid w:val="00D474DB"/>
    <w:rsid w:val="00D50F46"/>
    <w:rsid w:val="00D526CC"/>
    <w:rsid w:val="00D53BFB"/>
    <w:rsid w:val="00D54750"/>
    <w:rsid w:val="00D611DB"/>
    <w:rsid w:val="00D6134A"/>
    <w:rsid w:val="00D6767E"/>
    <w:rsid w:val="00D70437"/>
    <w:rsid w:val="00D71DE2"/>
    <w:rsid w:val="00D71FF5"/>
    <w:rsid w:val="00D720B2"/>
    <w:rsid w:val="00D728DA"/>
    <w:rsid w:val="00D75703"/>
    <w:rsid w:val="00D75753"/>
    <w:rsid w:val="00D7688F"/>
    <w:rsid w:val="00D7788B"/>
    <w:rsid w:val="00D80CD5"/>
    <w:rsid w:val="00D811CB"/>
    <w:rsid w:val="00D81B7C"/>
    <w:rsid w:val="00D82007"/>
    <w:rsid w:val="00D8222A"/>
    <w:rsid w:val="00D8228F"/>
    <w:rsid w:val="00D84D51"/>
    <w:rsid w:val="00D86B5D"/>
    <w:rsid w:val="00D8797E"/>
    <w:rsid w:val="00D87F5F"/>
    <w:rsid w:val="00D9080F"/>
    <w:rsid w:val="00D90CA2"/>
    <w:rsid w:val="00D92577"/>
    <w:rsid w:val="00D92B05"/>
    <w:rsid w:val="00D92D15"/>
    <w:rsid w:val="00D94B41"/>
    <w:rsid w:val="00D94B66"/>
    <w:rsid w:val="00D9589F"/>
    <w:rsid w:val="00D95C3D"/>
    <w:rsid w:val="00D9737C"/>
    <w:rsid w:val="00D975C0"/>
    <w:rsid w:val="00DA1373"/>
    <w:rsid w:val="00DA2373"/>
    <w:rsid w:val="00DA2A3F"/>
    <w:rsid w:val="00DA45F2"/>
    <w:rsid w:val="00DA4D04"/>
    <w:rsid w:val="00DA50F8"/>
    <w:rsid w:val="00DA5772"/>
    <w:rsid w:val="00DA6C89"/>
    <w:rsid w:val="00DB099C"/>
    <w:rsid w:val="00DB12C6"/>
    <w:rsid w:val="00DB2586"/>
    <w:rsid w:val="00DB3B1F"/>
    <w:rsid w:val="00DB4F66"/>
    <w:rsid w:val="00DC0978"/>
    <w:rsid w:val="00DC2F22"/>
    <w:rsid w:val="00DC385D"/>
    <w:rsid w:val="00DC41E1"/>
    <w:rsid w:val="00DC526F"/>
    <w:rsid w:val="00DC6A2C"/>
    <w:rsid w:val="00DD184B"/>
    <w:rsid w:val="00DD2248"/>
    <w:rsid w:val="00DD37B4"/>
    <w:rsid w:val="00DD3C44"/>
    <w:rsid w:val="00DD3C8B"/>
    <w:rsid w:val="00DD6953"/>
    <w:rsid w:val="00DE24B4"/>
    <w:rsid w:val="00DE3CB4"/>
    <w:rsid w:val="00DE41EF"/>
    <w:rsid w:val="00DE4280"/>
    <w:rsid w:val="00DE471D"/>
    <w:rsid w:val="00DE6525"/>
    <w:rsid w:val="00DE7F9C"/>
    <w:rsid w:val="00DF0D8D"/>
    <w:rsid w:val="00DF42A1"/>
    <w:rsid w:val="00DF4543"/>
    <w:rsid w:val="00DF4EB5"/>
    <w:rsid w:val="00DF5B75"/>
    <w:rsid w:val="00E019AC"/>
    <w:rsid w:val="00E061E8"/>
    <w:rsid w:val="00E07794"/>
    <w:rsid w:val="00E10120"/>
    <w:rsid w:val="00E1043A"/>
    <w:rsid w:val="00E108D7"/>
    <w:rsid w:val="00E1115E"/>
    <w:rsid w:val="00E114F9"/>
    <w:rsid w:val="00E11723"/>
    <w:rsid w:val="00E1287B"/>
    <w:rsid w:val="00E128AA"/>
    <w:rsid w:val="00E13063"/>
    <w:rsid w:val="00E130E8"/>
    <w:rsid w:val="00E137B8"/>
    <w:rsid w:val="00E13B6D"/>
    <w:rsid w:val="00E14ABE"/>
    <w:rsid w:val="00E1528A"/>
    <w:rsid w:val="00E15AC4"/>
    <w:rsid w:val="00E15B99"/>
    <w:rsid w:val="00E15FCF"/>
    <w:rsid w:val="00E166F2"/>
    <w:rsid w:val="00E16CCF"/>
    <w:rsid w:val="00E1722F"/>
    <w:rsid w:val="00E23245"/>
    <w:rsid w:val="00E23321"/>
    <w:rsid w:val="00E2363A"/>
    <w:rsid w:val="00E24AD4"/>
    <w:rsid w:val="00E254C5"/>
    <w:rsid w:val="00E30AF8"/>
    <w:rsid w:val="00E33401"/>
    <w:rsid w:val="00E33404"/>
    <w:rsid w:val="00E33DA5"/>
    <w:rsid w:val="00E35591"/>
    <w:rsid w:val="00E35686"/>
    <w:rsid w:val="00E374E5"/>
    <w:rsid w:val="00E40573"/>
    <w:rsid w:val="00E4228C"/>
    <w:rsid w:val="00E43D99"/>
    <w:rsid w:val="00E477DF"/>
    <w:rsid w:val="00E50E6F"/>
    <w:rsid w:val="00E52A3F"/>
    <w:rsid w:val="00E53546"/>
    <w:rsid w:val="00E55F1F"/>
    <w:rsid w:val="00E57290"/>
    <w:rsid w:val="00E57A19"/>
    <w:rsid w:val="00E57B64"/>
    <w:rsid w:val="00E57CFA"/>
    <w:rsid w:val="00E57D8C"/>
    <w:rsid w:val="00E644F7"/>
    <w:rsid w:val="00E6483D"/>
    <w:rsid w:val="00E64B21"/>
    <w:rsid w:val="00E656E8"/>
    <w:rsid w:val="00E65B14"/>
    <w:rsid w:val="00E66984"/>
    <w:rsid w:val="00E66A81"/>
    <w:rsid w:val="00E70144"/>
    <w:rsid w:val="00E70D6E"/>
    <w:rsid w:val="00E740E8"/>
    <w:rsid w:val="00E744BA"/>
    <w:rsid w:val="00E758BE"/>
    <w:rsid w:val="00E80165"/>
    <w:rsid w:val="00E803F0"/>
    <w:rsid w:val="00E80A01"/>
    <w:rsid w:val="00E82F51"/>
    <w:rsid w:val="00E839D5"/>
    <w:rsid w:val="00E83B6C"/>
    <w:rsid w:val="00E84E19"/>
    <w:rsid w:val="00E913AA"/>
    <w:rsid w:val="00E91BFA"/>
    <w:rsid w:val="00E922BD"/>
    <w:rsid w:val="00E96465"/>
    <w:rsid w:val="00EA0161"/>
    <w:rsid w:val="00EA0268"/>
    <w:rsid w:val="00EA1289"/>
    <w:rsid w:val="00EA19F9"/>
    <w:rsid w:val="00EA2325"/>
    <w:rsid w:val="00EA24A7"/>
    <w:rsid w:val="00EA2664"/>
    <w:rsid w:val="00EA2F64"/>
    <w:rsid w:val="00EA78C9"/>
    <w:rsid w:val="00EA7AF2"/>
    <w:rsid w:val="00EB2144"/>
    <w:rsid w:val="00EB2599"/>
    <w:rsid w:val="00EB3C72"/>
    <w:rsid w:val="00EB4D0E"/>
    <w:rsid w:val="00EB763D"/>
    <w:rsid w:val="00EB7E10"/>
    <w:rsid w:val="00EB7E63"/>
    <w:rsid w:val="00EC00D4"/>
    <w:rsid w:val="00EC544B"/>
    <w:rsid w:val="00EC55A1"/>
    <w:rsid w:val="00EC58FA"/>
    <w:rsid w:val="00EC5C2D"/>
    <w:rsid w:val="00EC5ED4"/>
    <w:rsid w:val="00EC68A1"/>
    <w:rsid w:val="00EC7238"/>
    <w:rsid w:val="00EC75B2"/>
    <w:rsid w:val="00ED010D"/>
    <w:rsid w:val="00ED0427"/>
    <w:rsid w:val="00ED087C"/>
    <w:rsid w:val="00ED129A"/>
    <w:rsid w:val="00ED1F7F"/>
    <w:rsid w:val="00ED5B4E"/>
    <w:rsid w:val="00ED6568"/>
    <w:rsid w:val="00ED6945"/>
    <w:rsid w:val="00ED7C59"/>
    <w:rsid w:val="00EE16D6"/>
    <w:rsid w:val="00EE2856"/>
    <w:rsid w:val="00EE2EFC"/>
    <w:rsid w:val="00EE43B6"/>
    <w:rsid w:val="00EE550B"/>
    <w:rsid w:val="00EE6927"/>
    <w:rsid w:val="00EE7BDC"/>
    <w:rsid w:val="00EF0007"/>
    <w:rsid w:val="00EF1547"/>
    <w:rsid w:val="00EF1A5D"/>
    <w:rsid w:val="00EF1B3E"/>
    <w:rsid w:val="00EF3921"/>
    <w:rsid w:val="00EF3B7C"/>
    <w:rsid w:val="00EF43F7"/>
    <w:rsid w:val="00EF4808"/>
    <w:rsid w:val="00EF65A7"/>
    <w:rsid w:val="00EF76AE"/>
    <w:rsid w:val="00F0130A"/>
    <w:rsid w:val="00F039A7"/>
    <w:rsid w:val="00F04158"/>
    <w:rsid w:val="00F04CB3"/>
    <w:rsid w:val="00F06C87"/>
    <w:rsid w:val="00F06F13"/>
    <w:rsid w:val="00F077D1"/>
    <w:rsid w:val="00F10608"/>
    <w:rsid w:val="00F1271E"/>
    <w:rsid w:val="00F12A88"/>
    <w:rsid w:val="00F14FC8"/>
    <w:rsid w:val="00F1555E"/>
    <w:rsid w:val="00F173FC"/>
    <w:rsid w:val="00F2164E"/>
    <w:rsid w:val="00F21B99"/>
    <w:rsid w:val="00F22647"/>
    <w:rsid w:val="00F23B4F"/>
    <w:rsid w:val="00F23CAF"/>
    <w:rsid w:val="00F243D3"/>
    <w:rsid w:val="00F24548"/>
    <w:rsid w:val="00F25936"/>
    <w:rsid w:val="00F26A70"/>
    <w:rsid w:val="00F27DE8"/>
    <w:rsid w:val="00F3071C"/>
    <w:rsid w:val="00F30C08"/>
    <w:rsid w:val="00F31EC9"/>
    <w:rsid w:val="00F3260F"/>
    <w:rsid w:val="00F326C3"/>
    <w:rsid w:val="00F35F4A"/>
    <w:rsid w:val="00F3773D"/>
    <w:rsid w:val="00F37AAE"/>
    <w:rsid w:val="00F40391"/>
    <w:rsid w:val="00F409A2"/>
    <w:rsid w:val="00F40D2E"/>
    <w:rsid w:val="00F411A3"/>
    <w:rsid w:val="00F41C12"/>
    <w:rsid w:val="00F423C5"/>
    <w:rsid w:val="00F42D5E"/>
    <w:rsid w:val="00F43256"/>
    <w:rsid w:val="00F438A9"/>
    <w:rsid w:val="00F44754"/>
    <w:rsid w:val="00F44D70"/>
    <w:rsid w:val="00F44E16"/>
    <w:rsid w:val="00F454CE"/>
    <w:rsid w:val="00F45729"/>
    <w:rsid w:val="00F46740"/>
    <w:rsid w:val="00F468AA"/>
    <w:rsid w:val="00F47B19"/>
    <w:rsid w:val="00F47D94"/>
    <w:rsid w:val="00F50322"/>
    <w:rsid w:val="00F5101E"/>
    <w:rsid w:val="00F5150D"/>
    <w:rsid w:val="00F51B4A"/>
    <w:rsid w:val="00F523C6"/>
    <w:rsid w:val="00F5341D"/>
    <w:rsid w:val="00F567DB"/>
    <w:rsid w:val="00F56D69"/>
    <w:rsid w:val="00F572F5"/>
    <w:rsid w:val="00F574D9"/>
    <w:rsid w:val="00F6040A"/>
    <w:rsid w:val="00F61C7C"/>
    <w:rsid w:val="00F623EE"/>
    <w:rsid w:val="00F626BE"/>
    <w:rsid w:val="00F62BA1"/>
    <w:rsid w:val="00F62D69"/>
    <w:rsid w:val="00F658D2"/>
    <w:rsid w:val="00F67356"/>
    <w:rsid w:val="00F67698"/>
    <w:rsid w:val="00F701D0"/>
    <w:rsid w:val="00F70BAF"/>
    <w:rsid w:val="00F71A26"/>
    <w:rsid w:val="00F71BF6"/>
    <w:rsid w:val="00F728AF"/>
    <w:rsid w:val="00F730FE"/>
    <w:rsid w:val="00F74068"/>
    <w:rsid w:val="00F74AEA"/>
    <w:rsid w:val="00F76FB5"/>
    <w:rsid w:val="00F77EB1"/>
    <w:rsid w:val="00F803E7"/>
    <w:rsid w:val="00F80DA2"/>
    <w:rsid w:val="00F8237E"/>
    <w:rsid w:val="00F8296A"/>
    <w:rsid w:val="00F855B0"/>
    <w:rsid w:val="00F862A4"/>
    <w:rsid w:val="00F869B0"/>
    <w:rsid w:val="00F8730B"/>
    <w:rsid w:val="00F87467"/>
    <w:rsid w:val="00F8746B"/>
    <w:rsid w:val="00F918A2"/>
    <w:rsid w:val="00F91957"/>
    <w:rsid w:val="00F91C21"/>
    <w:rsid w:val="00F92113"/>
    <w:rsid w:val="00F9243C"/>
    <w:rsid w:val="00F92F0D"/>
    <w:rsid w:val="00F9313F"/>
    <w:rsid w:val="00F9325A"/>
    <w:rsid w:val="00F94175"/>
    <w:rsid w:val="00F960B3"/>
    <w:rsid w:val="00F9729E"/>
    <w:rsid w:val="00F9730F"/>
    <w:rsid w:val="00FA086F"/>
    <w:rsid w:val="00FA1B55"/>
    <w:rsid w:val="00FA1ECE"/>
    <w:rsid w:val="00FA2CA2"/>
    <w:rsid w:val="00FA366E"/>
    <w:rsid w:val="00FA3DD3"/>
    <w:rsid w:val="00FA41C4"/>
    <w:rsid w:val="00FA6886"/>
    <w:rsid w:val="00FA7C9B"/>
    <w:rsid w:val="00FB0396"/>
    <w:rsid w:val="00FB07CE"/>
    <w:rsid w:val="00FB16C4"/>
    <w:rsid w:val="00FB1888"/>
    <w:rsid w:val="00FB1B5D"/>
    <w:rsid w:val="00FB1ECE"/>
    <w:rsid w:val="00FB2382"/>
    <w:rsid w:val="00FB2431"/>
    <w:rsid w:val="00FB3BBE"/>
    <w:rsid w:val="00FB3E6E"/>
    <w:rsid w:val="00FB622B"/>
    <w:rsid w:val="00FB7EA5"/>
    <w:rsid w:val="00FC5D91"/>
    <w:rsid w:val="00FC6428"/>
    <w:rsid w:val="00FD2076"/>
    <w:rsid w:val="00FD28B0"/>
    <w:rsid w:val="00FD31F1"/>
    <w:rsid w:val="00FD48D1"/>
    <w:rsid w:val="00FD4F21"/>
    <w:rsid w:val="00FD738C"/>
    <w:rsid w:val="00FD74A3"/>
    <w:rsid w:val="00FE147A"/>
    <w:rsid w:val="00FE1FAE"/>
    <w:rsid w:val="00FE2B1D"/>
    <w:rsid w:val="00FE3867"/>
    <w:rsid w:val="00FE4076"/>
    <w:rsid w:val="00FE4507"/>
    <w:rsid w:val="00FE68E1"/>
    <w:rsid w:val="00FF0215"/>
    <w:rsid w:val="00FF2A22"/>
    <w:rsid w:val="00FF32A5"/>
    <w:rsid w:val="00FF37C7"/>
    <w:rsid w:val="00FF4583"/>
    <w:rsid w:val="00FF636C"/>
    <w:rsid w:val="00FF6786"/>
    <w:rsid w:val="00FF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9FF"/>
    <w:pPr>
      <w:widowControl w:val="0"/>
      <w:spacing w:line="240" w:lineRule="auto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C269FF"/>
    <w:pPr>
      <w:ind w:firstLineChars="200" w:firstLine="420"/>
    </w:pPr>
    <w:rPr>
      <w:rFonts w:ascii="Calibri" w:hAnsi="Calibri"/>
    </w:rPr>
  </w:style>
  <w:style w:type="paragraph" w:styleId="a3">
    <w:name w:val="Normal (Web)"/>
    <w:basedOn w:val="a"/>
    <w:uiPriority w:val="99"/>
    <w:unhideWhenUsed/>
    <w:rsid w:val="00C269FF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15">
    <w:name w:val="15"/>
    <w:basedOn w:val="a0"/>
    <w:rsid w:val="00C269FF"/>
    <w:rPr>
      <w:rFonts w:ascii="Calibri" w:hAnsi="Calibri" w:cs="Calibri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2102</Characters>
  <Application>Microsoft Office Word</Application>
  <DocSecurity>0</DocSecurity>
  <Lines>17</Lines>
  <Paragraphs>4</Paragraphs>
  <ScaleCrop>false</ScaleCrop>
  <Company>微软中国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华容县妇幼保健计划生育服务中心</dc:creator>
  <cp:lastModifiedBy>华容县妇幼保健计划生育服务中心</cp:lastModifiedBy>
  <cp:revision>2</cp:revision>
  <dcterms:created xsi:type="dcterms:W3CDTF">2024-05-28T01:48:00Z</dcterms:created>
  <dcterms:modified xsi:type="dcterms:W3CDTF">2024-05-28T01:53:00Z</dcterms:modified>
</cp:coreProperties>
</file>