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E21" w:rsidRDefault="00490C1D">
      <w:pPr>
        <w:rPr>
          <w:rFonts w:ascii="黑体" w:eastAsia="黑体" w:hAnsi="黑体" w:cs="黑体"/>
          <w:spacing w:val="-4"/>
          <w:sz w:val="31"/>
          <w:szCs w:val="31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附件2</w:t>
      </w:r>
    </w:p>
    <w:p w:rsidR="00DC5E21" w:rsidRDefault="00490C1D">
      <w:pPr>
        <w:spacing w:line="5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2023年度部门整体支出绩效评价基础数据表</w:t>
      </w:r>
    </w:p>
    <w:p w:rsidR="00DC5E21" w:rsidRDefault="00DC5E21">
      <w:pPr>
        <w:spacing w:line="300" w:lineRule="exact"/>
      </w:pPr>
    </w:p>
    <w:tbl>
      <w:tblPr>
        <w:tblW w:w="927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418"/>
        <w:gridCol w:w="964"/>
        <w:gridCol w:w="966"/>
        <w:gridCol w:w="986"/>
        <w:gridCol w:w="986"/>
        <w:gridCol w:w="978"/>
        <w:gridCol w:w="979"/>
      </w:tblGrid>
      <w:tr w:rsidR="00490C1D" w:rsidTr="00490C1D">
        <w:trPr>
          <w:trHeight w:val="639"/>
          <w:jc w:val="center"/>
        </w:trPr>
        <w:tc>
          <w:tcPr>
            <w:tcW w:w="3419" w:type="dxa"/>
            <w:vMerge w:val="restart"/>
            <w:tcBorders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财政供养人员情况（人）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编制数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2023年实际</w:t>
            </w:r>
          </w:p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在职人数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控制率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Merge/>
            <w:tcBorders>
              <w:top w:val="nil"/>
            </w:tcBorders>
            <w:vAlign w:val="center"/>
          </w:tcPr>
          <w:p w:rsidR="00DC5E21" w:rsidRPr="00490C1D" w:rsidRDefault="00DC5E21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17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23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DC5E21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经费控制情况（万元）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2022年决算数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2023年预算数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2023年决算数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三公经费：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0.93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0.9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1、公务用车购置和维护经费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500" w:firstLine="105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其中：公车购置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500" w:firstLine="105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695" w:firstLine="1459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公车运行维护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500" w:firstLine="105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2、出国经费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500" w:firstLine="105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3、公务接待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0.93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500" w:firstLine="105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0.9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项目支出：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464.8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421.9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421.9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1、残疾儿童康复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39.7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43.9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43.9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2、残疾人就业项目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117.9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134.4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134.4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3、彩票公益金安排的项目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207.2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131.3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131.3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4、其他残疾人事业支出项目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88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112.3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112.3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5、政协工作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11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DC5E21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DC5E21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6、争项争资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1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DC5E21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DC5E21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公用经费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117.7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100.5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100.5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其中：办公经费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6.4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6.4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704" w:firstLine="1478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水费、电费、差旅费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9.7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8.7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8.7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ind w:firstLineChars="704" w:firstLine="1478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会议费、培训费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13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0.5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0.5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政府采购金额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——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D058B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199.5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D058B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199.5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部门基本支出预算调整</w:t>
            </w:r>
          </w:p>
        </w:tc>
        <w:tc>
          <w:tcPr>
            <w:tcW w:w="1930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——</w:t>
            </w:r>
          </w:p>
        </w:tc>
        <w:tc>
          <w:tcPr>
            <w:tcW w:w="1971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1957" w:type="dxa"/>
            <w:gridSpan w:val="2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</w:tr>
      <w:tr w:rsidR="00490C1D" w:rsidTr="00490C1D">
        <w:trPr>
          <w:trHeight w:val="708"/>
          <w:jc w:val="center"/>
        </w:trPr>
        <w:tc>
          <w:tcPr>
            <w:tcW w:w="3419" w:type="dxa"/>
            <w:vMerge w:val="restart"/>
            <w:tcBorders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楼堂馆所控制情况</w:t>
            </w:r>
          </w:p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（2023年完工项目）</w:t>
            </w:r>
          </w:p>
        </w:tc>
        <w:tc>
          <w:tcPr>
            <w:tcW w:w="964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批复规模</w:t>
            </w:r>
          </w:p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（㎡）</w:t>
            </w:r>
          </w:p>
        </w:tc>
        <w:tc>
          <w:tcPr>
            <w:tcW w:w="965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实际规模（㎡）</w:t>
            </w:r>
          </w:p>
        </w:tc>
        <w:tc>
          <w:tcPr>
            <w:tcW w:w="986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规模</w:t>
            </w:r>
          </w:p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控制率</w:t>
            </w:r>
          </w:p>
        </w:tc>
        <w:tc>
          <w:tcPr>
            <w:tcW w:w="986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预算投资</w:t>
            </w:r>
          </w:p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（万元）</w:t>
            </w:r>
          </w:p>
        </w:tc>
        <w:tc>
          <w:tcPr>
            <w:tcW w:w="978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实际投资</w:t>
            </w:r>
          </w:p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（万元）</w:t>
            </w:r>
          </w:p>
        </w:tc>
        <w:tc>
          <w:tcPr>
            <w:tcW w:w="979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投资概算控制率</w:t>
            </w:r>
          </w:p>
        </w:tc>
      </w:tr>
      <w:tr w:rsidR="00490C1D" w:rsidTr="00490C1D">
        <w:trPr>
          <w:trHeight w:val="364"/>
          <w:jc w:val="center"/>
        </w:trPr>
        <w:tc>
          <w:tcPr>
            <w:tcW w:w="3419" w:type="dxa"/>
            <w:vMerge/>
            <w:tcBorders>
              <w:top w:val="nil"/>
            </w:tcBorders>
            <w:vAlign w:val="center"/>
          </w:tcPr>
          <w:p w:rsidR="00DC5E21" w:rsidRPr="00490C1D" w:rsidRDefault="00DC5E21" w:rsidP="00490C1D">
            <w:pPr>
              <w:spacing w:line="30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64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965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986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986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978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  <w:tc>
          <w:tcPr>
            <w:tcW w:w="979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</w:t>
            </w:r>
          </w:p>
        </w:tc>
      </w:tr>
      <w:tr w:rsidR="00DC5E21" w:rsidTr="00490C1D">
        <w:trPr>
          <w:trHeight w:val="370"/>
          <w:jc w:val="center"/>
        </w:trPr>
        <w:tc>
          <w:tcPr>
            <w:tcW w:w="3419" w:type="dxa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厉行节约保障措施</w:t>
            </w:r>
          </w:p>
        </w:tc>
        <w:tc>
          <w:tcPr>
            <w:tcW w:w="5858" w:type="dxa"/>
            <w:gridSpan w:val="6"/>
            <w:vAlign w:val="center"/>
          </w:tcPr>
          <w:p w:rsidR="00DC5E21" w:rsidRPr="00490C1D" w:rsidRDefault="00490C1D" w:rsidP="00490C1D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强化预算管理，压缩经费支出、绿色办公、勤俭节约。</w:t>
            </w:r>
          </w:p>
        </w:tc>
      </w:tr>
    </w:tbl>
    <w:p w:rsidR="00DC5E21" w:rsidRDefault="00490C1D">
      <w:r>
        <w:rPr>
          <w:rFonts w:hint="eastAsia"/>
        </w:rPr>
        <w:t>说明：“项目支出”</w:t>
      </w:r>
      <w:r>
        <w:rPr>
          <w:rFonts w:hint="eastAsia"/>
        </w:rPr>
        <w:t xml:space="preserve"> </w:t>
      </w:r>
      <w:r>
        <w:rPr>
          <w:rFonts w:hint="eastAsia"/>
        </w:rPr>
        <w:t>需要填报基本支出以外的所有项目支出情况，“公用经费”填报基本支出中的一般商品和服务支出。</w:t>
      </w:r>
    </w:p>
    <w:p w:rsidR="00DC5E21" w:rsidRDefault="00DC5E21">
      <w:pPr>
        <w:pStyle w:val="a0"/>
      </w:pPr>
    </w:p>
    <w:p w:rsidR="00DC5E21" w:rsidRDefault="00DC5E21"/>
    <w:p w:rsidR="00DC5E21" w:rsidRDefault="00490C1D">
      <w:r>
        <w:rPr>
          <w:rFonts w:hint="eastAsia"/>
        </w:rPr>
        <w:t>填表人：蔡洁</w:t>
      </w:r>
      <w:r>
        <w:rPr>
          <w:rFonts w:hint="eastAsia"/>
        </w:rPr>
        <w:t xml:space="preserve">    </w:t>
      </w:r>
      <w:r>
        <w:rPr>
          <w:rFonts w:hint="eastAsia"/>
        </w:rPr>
        <w:t>填报日期：</w:t>
      </w:r>
      <w:r>
        <w:rPr>
          <w:rFonts w:hint="eastAsia"/>
        </w:rPr>
        <w:t xml:space="preserve">2024.5.22    </w:t>
      </w:r>
      <w:r>
        <w:rPr>
          <w:rFonts w:hint="eastAsia"/>
        </w:rPr>
        <w:t>联系电话：</w:t>
      </w:r>
      <w:r>
        <w:rPr>
          <w:rFonts w:hint="eastAsia"/>
        </w:rPr>
        <w:t xml:space="preserve">4208636  </w:t>
      </w:r>
      <w:r>
        <w:rPr>
          <w:rFonts w:hint="eastAsia"/>
        </w:rPr>
        <w:t>单位负责人签字：吴军华</w:t>
      </w:r>
    </w:p>
    <w:p w:rsidR="00DC5E21" w:rsidRPr="00556CB5" w:rsidRDefault="00DC5E21" w:rsidP="00556CB5">
      <w:pPr>
        <w:rPr>
          <w:spacing w:val="-13"/>
          <w:sz w:val="22"/>
          <w:szCs w:val="22"/>
        </w:rPr>
        <w:sectPr w:rsidR="00DC5E21" w:rsidRPr="00556CB5">
          <w:footerReference w:type="default" r:id="rId8"/>
          <w:pgSz w:w="11905" w:h="16838"/>
          <w:pgMar w:top="1984" w:right="1701" w:bottom="1984" w:left="1701" w:header="850" w:footer="992" w:gutter="0"/>
          <w:pgNumType w:fmt="numberInDash"/>
          <w:cols w:space="0"/>
          <w:docGrid w:type="lines" w:linePitch="314"/>
        </w:sectPr>
      </w:pPr>
    </w:p>
    <w:p w:rsidR="00DC5E21" w:rsidRDefault="00490C1D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lastRenderedPageBreak/>
        <w:t>附件4</w:t>
      </w:r>
    </w:p>
    <w:p w:rsidR="00DC5E21" w:rsidRDefault="00DC5E21">
      <w:pPr>
        <w:pStyle w:val="a0"/>
        <w:spacing w:line="580" w:lineRule="exact"/>
      </w:pPr>
    </w:p>
    <w:p w:rsidR="00DC5E21" w:rsidRDefault="00490C1D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2023年度部门整体支出绩效自评表</w:t>
      </w:r>
    </w:p>
    <w:p w:rsidR="00DC5E21" w:rsidRDefault="00DC5E21">
      <w:pPr>
        <w:spacing w:line="132" w:lineRule="exact"/>
      </w:pPr>
    </w:p>
    <w:tbl>
      <w:tblPr>
        <w:tblW w:w="5029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829"/>
        <w:gridCol w:w="991"/>
        <w:gridCol w:w="947"/>
        <w:gridCol w:w="50"/>
        <w:gridCol w:w="974"/>
        <w:gridCol w:w="21"/>
        <w:gridCol w:w="1024"/>
        <w:gridCol w:w="974"/>
        <w:gridCol w:w="698"/>
        <w:gridCol w:w="722"/>
        <w:gridCol w:w="1328"/>
      </w:tblGrid>
      <w:tr w:rsidR="00DC5E21" w:rsidTr="00490C1D">
        <w:trPr>
          <w:trHeight w:val="901"/>
          <w:jc w:val="center"/>
        </w:trPr>
        <w:tc>
          <w:tcPr>
            <w:tcW w:w="1616" w:type="pct"/>
            <w:gridSpan w:val="3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省级预算部门、单位名称</w:t>
            </w:r>
          </w:p>
        </w:tc>
        <w:tc>
          <w:tcPr>
            <w:tcW w:w="3383" w:type="pct"/>
            <w:gridSpan w:val="8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华容县残疾人联合会</w:t>
            </w:r>
          </w:p>
        </w:tc>
      </w:tr>
      <w:tr w:rsidR="00490C1D" w:rsidTr="00490C1D">
        <w:trPr>
          <w:trHeight w:val="820"/>
          <w:jc w:val="center"/>
        </w:trPr>
        <w:tc>
          <w:tcPr>
            <w:tcW w:w="484" w:type="pct"/>
            <w:vMerge w:val="restart"/>
            <w:tcBorders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年度预算申请（万元）</w:t>
            </w:r>
          </w:p>
        </w:tc>
        <w:tc>
          <w:tcPr>
            <w:tcW w:w="1132" w:type="pct"/>
            <w:gridSpan w:val="2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8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年初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609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执行数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执行率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自评得分</w:t>
            </w:r>
          </w:p>
        </w:tc>
      </w:tr>
      <w:tr w:rsidR="00490C1D" w:rsidTr="00490C1D">
        <w:trPr>
          <w:trHeight w:val="520"/>
          <w:jc w:val="center"/>
        </w:trPr>
        <w:tc>
          <w:tcPr>
            <w:tcW w:w="484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32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年度资金总额</w:t>
            </w:r>
          </w:p>
        </w:tc>
        <w:tc>
          <w:tcPr>
            <w:tcW w:w="598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927.4</w:t>
            </w:r>
          </w:p>
        </w:tc>
        <w:tc>
          <w:tcPr>
            <w:tcW w:w="609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927.4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927.4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98</w:t>
            </w:r>
          </w:p>
        </w:tc>
      </w:tr>
      <w:tr w:rsidR="00490C1D" w:rsidTr="00490C1D">
        <w:trPr>
          <w:trHeight w:val="520"/>
          <w:jc w:val="center"/>
        </w:trPr>
        <w:tc>
          <w:tcPr>
            <w:tcW w:w="484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0" w:type="pct"/>
            <w:gridSpan w:val="6"/>
            <w:vAlign w:val="center"/>
          </w:tcPr>
          <w:p w:rsidR="00DC5E21" w:rsidRPr="00490C1D" w:rsidRDefault="00490C1D" w:rsidP="00490C1D">
            <w:pPr>
              <w:spacing w:line="260" w:lineRule="exact"/>
              <w:ind w:firstLineChars="28" w:firstLine="59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按收入性质分：</w:t>
            </w:r>
          </w:p>
        </w:tc>
        <w:tc>
          <w:tcPr>
            <w:tcW w:w="2175" w:type="pct"/>
            <w:gridSpan w:val="4"/>
            <w:vAlign w:val="center"/>
          </w:tcPr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按支出性质分：</w:t>
            </w:r>
          </w:p>
        </w:tc>
      </w:tr>
      <w:tr w:rsidR="00490C1D" w:rsidTr="00490C1D">
        <w:trPr>
          <w:trHeight w:val="520"/>
          <w:jc w:val="center"/>
        </w:trPr>
        <w:tc>
          <w:tcPr>
            <w:tcW w:w="484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0" w:type="pct"/>
            <w:gridSpan w:val="6"/>
            <w:vAlign w:val="center"/>
          </w:tcPr>
          <w:p w:rsidR="00DC5E21" w:rsidRPr="00490C1D" w:rsidRDefault="00490C1D" w:rsidP="00490C1D">
            <w:pPr>
              <w:spacing w:line="260" w:lineRule="exact"/>
              <w:ind w:firstLineChars="100" w:firstLine="21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其中：一般公共预算：796.1</w:t>
            </w:r>
          </w:p>
        </w:tc>
        <w:tc>
          <w:tcPr>
            <w:tcW w:w="2175" w:type="pct"/>
            <w:gridSpan w:val="4"/>
            <w:vAlign w:val="center"/>
          </w:tcPr>
          <w:p w:rsidR="00DC5E21" w:rsidRPr="00490C1D" w:rsidRDefault="00490C1D" w:rsidP="00490C1D">
            <w:pPr>
              <w:spacing w:line="260" w:lineRule="exact"/>
              <w:ind w:firstLineChars="100" w:firstLine="21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其中：基本支出：505.5</w:t>
            </w:r>
          </w:p>
        </w:tc>
      </w:tr>
      <w:tr w:rsidR="00490C1D" w:rsidTr="00490C1D">
        <w:trPr>
          <w:trHeight w:val="520"/>
          <w:jc w:val="center"/>
        </w:trPr>
        <w:tc>
          <w:tcPr>
            <w:tcW w:w="484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0" w:type="pct"/>
            <w:gridSpan w:val="6"/>
            <w:vAlign w:val="center"/>
          </w:tcPr>
          <w:p w:rsidR="00DC5E21" w:rsidRPr="00490C1D" w:rsidRDefault="00490C1D" w:rsidP="00490C1D">
            <w:pPr>
              <w:spacing w:line="260" w:lineRule="exact"/>
              <w:ind w:firstLineChars="400" w:firstLine="84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政府性基金拨款：131.3</w:t>
            </w:r>
          </w:p>
        </w:tc>
        <w:tc>
          <w:tcPr>
            <w:tcW w:w="2175" w:type="pct"/>
            <w:gridSpan w:val="4"/>
            <w:vAlign w:val="center"/>
          </w:tcPr>
          <w:p w:rsidR="00DC5E21" w:rsidRPr="00490C1D" w:rsidRDefault="00490C1D" w:rsidP="00490C1D">
            <w:pPr>
              <w:spacing w:line="260" w:lineRule="exact"/>
              <w:ind w:firstLineChars="400" w:firstLine="84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项目支出：421.9</w:t>
            </w:r>
          </w:p>
        </w:tc>
      </w:tr>
      <w:tr w:rsidR="00490C1D" w:rsidTr="00490C1D">
        <w:trPr>
          <w:trHeight w:val="520"/>
          <w:jc w:val="center"/>
        </w:trPr>
        <w:tc>
          <w:tcPr>
            <w:tcW w:w="484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0" w:type="pct"/>
            <w:gridSpan w:val="6"/>
            <w:vAlign w:val="center"/>
          </w:tcPr>
          <w:p w:rsidR="00DC5E21" w:rsidRPr="00490C1D" w:rsidRDefault="00490C1D" w:rsidP="00490C1D">
            <w:pPr>
              <w:spacing w:line="260" w:lineRule="exact"/>
              <w:ind w:firstLineChars="400" w:firstLine="84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纳入专户管理的非税收入拨款：0</w:t>
            </w:r>
          </w:p>
        </w:tc>
        <w:tc>
          <w:tcPr>
            <w:tcW w:w="2175" w:type="pct"/>
            <w:gridSpan w:val="4"/>
            <w:vAlign w:val="center"/>
          </w:tcPr>
          <w:p w:rsidR="00DC5E21" w:rsidRPr="00490C1D" w:rsidRDefault="00DC5E21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490C1D">
        <w:trPr>
          <w:trHeight w:val="520"/>
          <w:jc w:val="center"/>
        </w:trPr>
        <w:tc>
          <w:tcPr>
            <w:tcW w:w="484" w:type="pct"/>
            <w:vMerge/>
            <w:tcBorders>
              <w:top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0" w:type="pct"/>
            <w:gridSpan w:val="6"/>
            <w:vAlign w:val="center"/>
          </w:tcPr>
          <w:p w:rsidR="00DC5E21" w:rsidRPr="00490C1D" w:rsidRDefault="00490C1D" w:rsidP="00490C1D">
            <w:pPr>
              <w:spacing w:line="260" w:lineRule="exact"/>
              <w:ind w:firstLineChars="400" w:firstLine="84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其他资金：0</w:t>
            </w:r>
          </w:p>
        </w:tc>
        <w:tc>
          <w:tcPr>
            <w:tcW w:w="2175" w:type="pct"/>
            <w:gridSpan w:val="4"/>
            <w:vAlign w:val="center"/>
          </w:tcPr>
          <w:p w:rsidR="00DC5E21" w:rsidRPr="00490C1D" w:rsidRDefault="00DC5E21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490C1D">
        <w:trPr>
          <w:trHeight w:val="520"/>
          <w:jc w:val="center"/>
        </w:trPr>
        <w:tc>
          <w:tcPr>
            <w:tcW w:w="484" w:type="pct"/>
            <w:vMerge w:val="restart"/>
            <w:tcBorders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年度总体目标</w:t>
            </w:r>
          </w:p>
        </w:tc>
        <w:tc>
          <w:tcPr>
            <w:tcW w:w="2340" w:type="pct"/>
            <w:gridSpan w:val="6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预期目标</w:t>
            </w:r>
          </w:p>
        </w:tc>
        <w:tc>
          <w:tcPr>
            <w:tcW w:w="2175" w:type="pct"/>
            <w:gridSpan w:val="4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实际完成情况</w:t>
            </w:r>
          </w:p>
        </w:tc>
      </w:tr>
      <w:tr w:rsidR="00490C1D" w:rsidTr="00490C1D">
        <w:trPr>
          <w:trHeight w:val="520"/>
          <w:jc w:val="center"/>
        </w:trPr>
        <w:tc>
          <w:tcPr>
            <w:tcW w:w="484" w:type="pct"/>
            <w:vMerge/>
            <w:tcBorders>
              <w:top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0" w:type="pct"/>
            <w:gridSpan w:val="6"/>
            <w:vAlign w:val="center"/>
          </w:tcPr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目标1：开展残疾人康复、教育、劳动就业；</w:t>
            </w:r>
          </w:p>
          <w:p w:rsidR="00DC5E21" w:rsidRPr="00490C1D" w:rsidRDefault="00490C1D">
            <w:pPr>
              <w:pStyle w:val="a0"/>
              <w:rPr>
                <w:rFonts w:asciiTheme="minorEastAsia" w:eastAsiaTheme="minorEastAsia" w:hAnsiTheme="minorEastAsia" w:cstheme="minorEastAsia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</w:rPr>
              <w:t>目标2：无障碍设施和残疾预防；</w:t>
            </w:r>
          </w:p>
          <w:p w:rsidR="00DC5E21" w:rsidRPr="00490C1D" w:rsidRDefault="00490C1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目标3：残疾人劳动就业工作计划；</w:t>
            </w:r>
          </w:p>
          <w:p w:rsidR="00DC5E21" w:rsidRPr="00490C1D" w:rsidRDefault="00490C1D">
            <w:pPr>
              <w:pStyle w:val="a0"/>
              <w:rPr>
                <w:rFonts w:asciiTheme="minorEastAsia" w:eastAsiaTheme="minorEastAsia" w:hAnsiTheme="minorEastAsia" w:cstheme="minorEastAsia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</w:rPr>
              <w:t>目标4：组织实施残疾人分散按比例就业工作；</w:t>
            </w:r>
          </w:p>
          <w:p w:rsidR="00DC5E21" w:rsidRPr="00490C1D" w:rsidRDefault="00490C1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目标5：组织实施残疾人教育工作；</w:t>
            </w:r>
          </w:p>
          <w:p w:rsidR="00DC5E21" w:rsidRPr="00490C1D" w:rsidRDefault="00490C1D">
            <w:pPr>
              <w:pStyle w:val="a0"/>
              <w:rPr>
                <w:rFonts w:asciiTheme="minorEastAsia" w:eastAsiaTheme="minorEastAsia" w:hAnsiTheme="minorEastAsia" w:cstheme="minorEastAsia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</w:rPr>
              <w:t>目标6：做好乡村振兴工作；</w:t>
            </w:r>
          </w:p>
          <w:p w:rsidR="00DC5E21" w:rsidRPr="00490C1D" w:rsidRDefault="00490C1D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目标7：制定残疾人扶贫计划；</w:t>
            </w:r>
          </w:p>
          <w:p w:rsidR="00DC5E21" w:rsidRDefault="00490C1D">
            <w:pPr>
              <w:pStyle w:val="a0"/>
            </w:pPr>
            <w:r w:rsidRPr="00490C1D">
              <w:rPr>
                <w:rFonts w:asciiTheme="minorEastAsia" w:eastAsiaTheme="minorEastAsia" w:hAnsiTheme="minorEastAsia" w:cstheme="minorEastAsia" w:hint="eastAsia"/>
              </w:rPr>
              <w:t>目标8：</w:t>
            </w:r>
            <w:r w:rsidRPr="00490C1D">
              <w:rPr>
                <w:rFonts w:ascii="新宋体" w:eastAsia="新宋体" w:hAnsi="新宋体" w:cs="新宋体" w:hint="eastAsia"/>
                <w:color w:val="000000"/>
                <w:sz w:val="21"/>
                <w:szCs w:val="21"/>
              </w:rPr>
              <w:t>完成县委县政府交办的各项工作；</w:t>
            </w:r>
          </w:p>
        </w:tc>
        <w:tc>
          <w:tcPr>
            <w:tcW w:w="2175" w:type="pct"/>
            <w:gridSpan w:val="4"/>
            <w:vAlign w:val="center"/>
          </w:tcPr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1、实施150名0-6岁残疾儿童和16名7-14岁儿童抢救性康复。</w:t>
            </w:r>
          </w:p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2、落实32名残疾人劳动就业培训。</w:t>
            </w:r>
          </w:p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3、为29名残疾人负责装配假肢。</w:t>
            </w:r>
          </w:p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4、给予1000名残疾人赠送辅助器具。</w:t>
            </w:r>
          </w:p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5、给予205名贫困残疾人进行居家托养。</w:t>
            </w:r>
          </w:p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6、给予465名残疾人发放燃油补贴。</w:t>
            </w:r>
          </w:p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7、给予170名残疾人申报者发放阳光增收补贴和18名残疾人创业扶持资助。</w:t>
            </w:r>
          </w:p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8、为80名贫困残疾人家庭进行无障碍改造。</w:t>
            </w:r>
          </w:p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9、为45名低视力残疾人适配低视力镜。</w:t>
            </w:r>
          </w:p>
          <w:p w:rsidR="00DC5E21" w:rsidRPr="00490C1D" w:rsidRDefault="00490C1D" w:rsidP="00490C1D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10、对101名贫困残疾人学生教育资助</w:t>
            </w:r>
          </w:p>
        </w:tc>
      </w:tr>
      <w:tr w:rsidR="00490C1D" w:rsidTr="00490C1D">
        <w:trPr>
          <w:trHeight w:val="860"/>
          <w:jc w:val="center"/>
        </w:trPr>
        <w:tc>
          <w:tcPr>
            <w:tcW w:w="484" w:type="pct"/>
            <w:vMerge w:val="restar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绩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效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一级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二级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三级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指标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年度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指标值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实际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完成值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自评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得分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偏差原因分析及改进措施</w:t>
            </w:r>
          </w:p>
        </w:tc>
      </w:tr>
      <w:tr w:rsidR="00490C1D" w:rsidTr="00490C1D">
        <w:trPr>
          <w:trHeight w:val="454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产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出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(30分）</w:t>
            </w: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数量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残疾人康复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="Arial" w:eastAsiaTheme="minorEastAsia" w:hAnsi="Arial" w:cs="Arial" w:hint="eastAsia"/>
                <w:szCs w:val="21"/>
              </w:rPr>
              <w:t>15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00人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="Arial" w:eastAsiaTheme="minorEastAsia" w:hAnsi="Arial" w:cs="Arial" w:hint="eastAsia"/>
                <w:szCs w:val="21"/>
              </w:rPr>
              <w:t>15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00人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454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残疾人就业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="Arial" w:eastAsiaTheme="minorEastAsia" w:hAnsi="Arial" w:cs="Arial" w:hint="eastAsia"/>
                <w:szCs w:val="21"/>
              </w:rPr>
              <w:t>2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000人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="Arial" w:eastAsiaTheme="minorEastAsia" w:hAnsi="Arial" w:cs="Arial" w:hint="eastAsia"/>
                <w:szCs w:val="21"/>
              </w:rPr>
              <w:t>2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000人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454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无障碍改造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="Arial" w:eastAsiaTheme="minorEastAsia" w:hAnsi="Arial" w:cs="Arial" w:hint="eastAsia"/>
                <w:szCs w:val="21"/>
              </w:rPr>
              <w:t>80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人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="Arial" w:eastAsiaTheme="minorEastAsia" w:hAnsi="Arial" w:cs="Arial" w:hint="eastAsia"/>
                <w:szCs w:val="21"/>
              </w:rPr>
              <w:t>80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人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454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质量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项目验收合格率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454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采购产品合格率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454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残疾人办事更加的方便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方便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方便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454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时效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预算执行进度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按序时进度推进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及时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454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资金到位率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≥98%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≥98%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到位不及时</w:t>
            </w:r>
          </w:p>
        </w:tc>
      </w:tr>
      <w:tr w:rsidR="00490C1D" w:rsidTr="00490C1D">
        <w:trPr>
          <w:trHeight w:val="454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项目完成时效性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按项目计划时间推进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2023年12月31日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 w:val="restar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绩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效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效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益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（30分）</w:t>
            </w: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经济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缩短残疾人办事时间，提高办事效率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办事效率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完成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节约其他残疾人事业资金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效益显著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效益显著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对无障碍设施投入和维护成本节约程度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程度明显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程度明显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社会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对转变政府工作方式、优化发展环境影响程度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程度明显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程度明显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对改善残疾人生活水平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明显提高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明显提高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对各类残疾人服务能力的提升或改善程度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程度明显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程度明显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生态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提高办事效率，节约资金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程度明显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程度明显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网上办，随时办，就近办，提高服务质量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明显提高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明显提高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2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可持续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影响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对持续提升政府服务水平和服务能力的影响程度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程度明显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程度明显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490C1D" w:rsidP="00490C1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对密切干群关系，提高残疾人满意度的影响程度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程度明显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程度明显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22" w:type="dxa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满意度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（10分）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服务对象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满意度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tcBorders>
              <w:lef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服务对象满意度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≥95%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≥95%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9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完善残疾人扶持政策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tcBorders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22" w:type="dxa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tcBorders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22" w:type="dxa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成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本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（20分）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经济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tcBorders>
              <w:lef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按照年初计划，康复工作有序开展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是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是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tcBorders>
              <w:lef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单位运行总成本控制是否有效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有效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有效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社会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tcBorders>
              <w:lef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资金扶持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成效明显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成效明显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tcBorders>
              <w:lef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9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22" w:type="dxa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生态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环境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1" w:type="pct"/>
            <w:gridSpan w:val="2"/>
            <w:tcBorders>
              <w:lef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生态环境污染</w:t>
            </w:r>
          </w:p>
        </w:tc>
        <w:tc>
          <w:tcPr>
            <w:tcW w:w="59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56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22" w:type="dxa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6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/</w:t>
            </w:r>
          </w:p>
        </w:tc>
      </w:tr>
      <w:tr w:rsidR="00490C1D" w:rsidTr="00490C1D">
        <w:trPr>
          <w:trHeight w:val="510"/>
          <w:jc w:val="center"/>
        </w:trPr>
        <w:tc>
          <w:tcPr>
            <w:tcW w:w="484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1" w:type="pct"/>
            <w:gridSpan w:val="2"/>
            <w:tcBorders>
              <w:left w:val="single" w:sz="4" w:space="0" w:color="auto"/>
            </w:tcBorders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9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8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2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DC5E21" w:rsidTr="00490C1D">
        <w:trPr>
          <w:trHeight w:val="510"/>
          <w:jc w:val="center"/>
        </w:trPr>
        <w:tc>
          <w:tcPr>
            <w:tcW w:w="3393" w:type="pct"/>
            <w:gridSpan w:val="8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总分</w:t>
            </w:r>
          </w:p>
        </w:tc>
        <w:tc>
          <w:tcPr>
            <w:tcW w:w="408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422" w:type="pct"/>
            <w:vAlign w:val="center"/>
          </w:tcPr>
          <w:p w:rsidR="00DC5E21" w:rsidRPr="00490C1D" w:rsidRDefault="00490C1D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98</w:t>
            </w:r>
          </w:p>
        </w:tc>
        <w:tc>
          <w:tcPr>
            <w:tcW w:w="776" w:type="pct"/>
            <w:vAlign w:val="center"/>
          </w:tcPr>
          <w:p w:rsidR="00DC5E21" w:rsidRPr="00490C1D" w:rsidRDefault="00DC5E21" w:rsidP="00490C1D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DC5E21" w:rsidRDefault="00DC5E21"/>
    <w:p w:rsidR="00DC5E21" w:rsidRDefault="00490C1D">
      <w:r>
        <w:rPr>
          <w:rFonts w:hint="eastAsia"/>
        </w:rPr>
        <w:t>填表人：蔡洁</w:t>
      </w:r>
      <w:r>
        <w:rPr>
          <w:rFonts w:hint="eastAsia"/>
        </w:rPr>
        <w:t xml:space="preserve">     </w:t>
      </w:r>
      <w:r>
        <w:rPr>
          <w:rFonts w:hint="eastAsia"/>
        </w:rPr>
        <w:t>填报日期：</w:t>
      </w:r>
      <w:r>
        <w:rPr>
          <w:rFonts w:hint="eastAsia"/>
        </w:rPr>
        <w:t xml:space="preserve">2024.5.22   </w:t>
      </w:r>
      <w:r>
        <w:rPr>
          <w:rFonts w:hint="eastAsia"/>
        </w:rPr>
        <w:t>联系电话：</w:t>
      </w:r>
      <w:r>
        <w:rPr>
          <w:rFonts w:hint="eastAsia"/>
        </w:rPr>
        <w:t xml:space="preserve">4208636   </w:t>
      </w:r>
      <w:r>
        <w:rPr>
          <w:rFonts w:hint="eastAsia"/>
        </w:rPr>
        <w:t>单位负责人签字：吴军华</w:t>
      </w:r>
    </w:p>
    <w:p w:rsidR="00DC5E21" w:rsidRDefault="00DC5E21"/>
    <w:sectPr w:rsidR="00DC5E21" w:rsidSect="00DC5E21">
      <w:footerReference w:type="default" r:id="rId9"/>
      <w:pgSz w:w="11905" w:h="16838"/>
      <w:pgMar w:top="1984" w:right="1701" w:bottom="1984" w:left="1701" w:header="850" w:footer="1587" w:gutter="0"/>
      <w:pgNumType w:fmt="numberInDash"/>
      <w:cols w:space="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ADB" w:rsidRDefault="00710ADB" w:rsidP="00DC5E21">
      <w:r>
        <w:separator/>
      </w:r>
    </w:p>
  </w:endnote>
  <w:endnote w:type="continuationSeparator" w:id="1">
    <w:p w:rsidR="00710ADB" w:rsidRDefault="00710ADB" w:rsidP="00DC5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  <w:embedRegular r:id="rId1" w:subsetted="1" w:fontKey="{645FBF48-AFA3-4D22-B75E-16658EBF4F90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Regular r:id="rId2" w:fontKey="{9EFACC44-F98E-4DF2-9288-1F71AA12569E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EDE06627-E183-4993-AEDE-BC3CBD80DA83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4" w:subsetted="1" w:fontKey="{31A20DEB-26FE-4451-85A0-DBDB80981042}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5" w:subsetted="1" w:fontKey="{DBC067D3-0E49-47C7-B0FD-946964EA0F62}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  <w:embedRegular r:id="rId6" w:subsetted="1" w:fontKey="{1BA88D6F-1191-4131-BD27-FC88A7F59E9B}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  <w:embedRegular r:id="rId7" w:fontKey="{AB12E866-412C-4036-847B-30B9E32E051F}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E21" w:rsidRDefault="009A28FF">
    <w:pPr>
      <w:pStyle w:val="a4"/>
      <w:spacing w:before="1" w:line="174" w:lineRule="auto"/>
      <w:ind w:left="8576"/>
      <w:rPr>
        <w:sz w:val="28"/>
        <w:szCs w:val="28"/>
      </w:rPr>
    </w:pPr>
    <w:r w:rsidRPr="009A28FF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5" type="#_x0000_t202" style="position:absolute;left:0;text-align:left;margin-left:520pt;margin-top:0;width:2in;height:2in;z-index:251657216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 filled="f" stroked="f" strokeweight=".5pt">
          <v:textbox style="mso-fit-shape-to-text:t" inset="0,0,0,0">
            <w:txbxContent>
              <w:p w:rsidR="00DC5E21" w:rsidRDefault="009A28FF">
                <w:pPr>
                  <w:pStyle w:val="a5"/>
                  <w:rPr>
                    <w:rFonts w:ascii="华文仿宋" w:eastAsia="华文仿宋" w:hAnsi="华文仿宋" w:cs="华文仿宋"/>
                    <w:sz w:val="28"/>
                    <w:szCs w:val="28"/>
                  </w:rPr>
                </w:pPr>
                <w:r>
                  <w:rPr>
                    <w:rFonts w:ascii="华文仿宋" w:eastAsia="华文仿宋" w:hAnsi="华文仿宋" w:cs="华文仿宋" w:hint="eastAsia"/>
                    <w:sz w:val="28"/>
                    <w:szCs w:val="28"/>
                  </w:rPr>
                  <w:fldChar w:fldCharType="begin"/>
                </w:r>
                <w:r w:rsidR="00490C1D">
                  <w:rPr>
                    <w:rFonts w:ascii="华文仿宋" w:eastAsia="华文仿宋" w:hAnsi="华文仿宋" w:cs="华文仿宋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华文仿宋" w:eastAsia="华文仿宋" w:hAnsi="华文仿宋" w:cs="华文仿宋" w:hint="eastAsia"/>
                    <w:sz w:val="28"/>
                    <w:szCs w:val="28"/>
                  </w:rPr>
                  <w:fldChar w:fldCharType="separate"/>
                </w:r>
                <w:r w:rsidR="00556CB5">
                  <w:rPr>
                    <w:rFonts w:ascii="华文仿宋" w:eastAsia="华文仿宋" w:hAnsi="华文仿宋" w:cs="华文仿宋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华文仿宋" w:eastAsia="华文仿宋" w:hAnsi="华文仿宋" w:cs="华文仿宋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E21" w:rsidRDefault="009A28FF">
    <w:pPr>
      <w:pStyle w:val="a4"/>
      <w:spacing w:before="1" w:line="174" w:lineRule="auto"/>
      <w:ind w:left="574"/>
      <w:rPr>
        <w:sz w:val="28"/>
        <w:szCs w:val="28"/>
      </w:rPr>
    </w:pPr>
    <w:r w:rsidRPr="009A28FF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520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MFE50y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QYphGxU8/vp9+&#10;Ppx+fSM4g0CNCzPE3TtExvadbRE8nAccJt5t5XX6ghGBH/IeL/KKNhKeLk0n02kOF4dv2AA/e7zu&#10;fIjvhdUkGQX1qF8nKztsQuxDh5CUzdi1VKqroTKkKejV67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IwUTnTICAABjBAAADgAAAAAAAAABACAAAAAfAQAAZHJzL2Uyb0RvYy54bWxQSwUG&#10;AAAAAAYABgBZAQAAwwUAAAAA&#10;" filled="f" stroked="f" strokeweight=".5pt">
          <v:textbox style="mso-fit-shape-to-text:t" inset="0,0,0,0">
            <w:txbxContent>
              <w:p w:rsidR="00DC5E21" w:rsidRDefault="009A28FF">
                <w:pPr>
                  <w:pStyle w:val="a5"/>
                  <w:ind w:leftChars="250" w:left="525" w:rightChars="250" w:right="525"/>
                  <w:rPr>
                    <w:rFonts w:ascii="华文仿宋" w:eastAsia="华文仿宋" w:hAnsi="华文仿宋" w:cs="华文仿宋"/>
                    <w:sz w:val="28"/>
                    <w:szCs w:val="28"/>
                  </w:rPr>
                </w:pPr>
                <w:r>
                  <w:rPr>
                    <w:rFonts w:ascii="华文仿宋" w:eastAsia="华文仿宋" w:hAnsi="华文仿宋" w:cs="华文仿宋" w:hint="eastAsia"/>
                    <w:sz w:val="28"/>
                    <w:szCs w:val="28"/>
                  </w:rPr>
                  <w:fldChar w:fldCharType="begin"/>
                </w:r>
                <w:r w:rsidR="00490C1D">
                  <w:rPr>
                    <w:rFonts w:ascii="华文仿宋" w:eastAsia="华文仿宋" w:hAnsi="华文仿宋" w:cs="华文仿宋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华文仿宋" w:eastAsia="华文仿宋" w:hAnsi="华文仿宋" w:cs="华文仿宋" w:hint="eastAsia"/>
                    <w:sz w:val="28"/>
                    <w:szCs w:val="28"/>
                  </w:rPr>
                  <w:fldChar w:fldCharType="separate"/>
                </w:r>
                <w:r w:rsidR="00556CB5">
                  <w:rPr>
                    <w:rFonts w:ascii="华文仿宋" w:eastAsia="华文仿宋" w:hAnsi="华文仿宋" w:cs="华文仿宋"/>
                    <w:noProof/>
                    <w:sz w:val="28"/>
                    <w:szCs w:val="28"/>
                  </w:rPr>
                  <w:t>- 2 -</w:t>
                </w:r>
                <w:r>
                  <w:rPr>
                    <w:rFonts w:ascii="华文仿宋" w:eastAsia="华文仿宋" w:hAnsi="华文仿宋" w:cs="华文仿宋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ADB" w:rsidRDefault="00710ADB" w:rsidP="00DC5E21">
      <w:r>
        <w:separator/>
      </w:r>
    </w:p>
  </w:footnote>
  <w:footnote w:type="continuationSeparator" w:id="1">
    <w:p w:rsidR="00710ADB" w:rsidRDefault="00710ADB" w:rsidP="00DC5E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68CADA9"/>
    <w:multiLevelType w:val="singleLevel"/>
    <w:tmpl w:val="D68CADA9"/>
    <w:lvl w:ilvl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5A0BEC8"/>
    <w:multiLevelType w:val="singleLevel"/>
    <w:tmpl w:val="15A0BEC8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2624E2D"/>
    <w:multiLevelType w:val="singleLevel"/>
    <w:tmpl w:val="52624E2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bordersDoNotSurroundHeader/>
  <w:bordersDoNotSurroundFooter/>
  <w:defaultTabStop w:val="420"/>
  <w:drawingGridHorizontalSpacing w:val="210"/>
  <w:drawingGridVerticalSpacing w:val="157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/>
    <o:shapelayout v:ext="edit">
      <o:idmap v:ext="edit" data="1,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U4YjIwZGJmZmE4NmQzM2IzOGQ4NDRjNmEwZTI5YTkifQ=="/>
  </w:docVars>
  <w:rsids>
    <w:rsidRoot w:val="0CCB7736"/>
    <w:rsid w:val="BDEC0853"/>
    <w:rsid w:val="BEDF2C93"/>
    <w:rsid w:val="BFCF8B12"/>
    <w:rsid w:val="BFDE3C5E"/>
    <w:rsid w:val="BFF98747"/>
    <w:rsid w:val="BFFBFE8B"/>
    <w:rsid w:val="CD1D59DB"/>
    <w:rsid w:val="D8BFEB7A"/>
    <w:rsid w:val="DA7C7C00"/>
    <w:rsid w:val="DBBAFFF2"/>
    <w:rsid w:val="DCEDDEBC"/>
    <w:rsid w:val="DD7F0B52"/>
    <w:rsid w:val="DF2D0D8F"/>
    <w:rsid w:val="DF5FFD2E"/>
    <w:rsid w:val="DF7CB467"/>
    <w:rsid w:val="DFD16BC5"/>
    <w:rsid w:val="E7C7ECFD"/>
    <w:rsid w:val="E993F613"/>
    <w:rsid w:val="EAF02C80"/>
    <w:rsid w:val="EAFDC676"/>
    <w:rsid w:val="EC7CC44F"/>
    <w:rsid w:val="EDFFCE85"/>
    <w:rsid w:val="EFFEB24D"/>
    <w:rsid w:val="EFFFEA89"/>
    <w:rsid w:val="F67CDAB7"/>
    <w:rsid w:val="F7FFE2AA"/>
    <w:rsid w:val="FA96002D"/>
    <w:rsid w:val="FAFB27C0"/>
    <w:rsid w:val="FAFD7633"/>
    <w:rsid w:val="FB1719BC"/>
    <w:rsid w:val="FB2CBFEE"/>
    <w:rsid w:val="FBF58250"/>
    <w:rsid w:val="FCABCEC9"/>
    <w:rsid w:val="FD2B24D7"/>
    <w:rsid w:val="FDB340CE"/>
    <w:rsid w:val="FDFF90A7"/>
    <w:rsid w:val="FECB43AA"/>
    <w:rsid w:val="FEF02C5D"/>
    <w:rsid w:val="FEF9D4A3"/>
    <w:rsid w:val="FF5F60DE"/>
    <w:rsid w:val="FF5FC66C"/>
    <w:rsid w:val="FF9F4BB4"/>
    <w:rsid w:val="FFBB7CF0"/>
    <w:rsid w:val="FFDD4AC6"/>
    <w:rsid w:val="FFDEE716"/>
    <w:rsid w:val="FFF927C6"/>
    <w:rsid w:val="FFFB44AF"/>
    <w:rsid w:val="00047FEF"/>
    <w:rsid w:val="000A3906"/>
    <w:rsid w:val="000F628B"/>
    <w:rsid w:val="001776F1"/>
    <w:rsid w:val="00490C1D"/>
    <w:rsid w:val="0049681F"/>
    <w:rsid w:val="004A6CBF"/>
    <w:rsid w:val="004D058B"/>
    <w:rsid w:val="004F20E6"/>
    <w:rsid w:val="00556CB5"/>
    <w:rsid w:val="006F0A16"/>
    <w:rsid w:val="00710ADB"/>
    <w:rsid w:val="00773328"/>
    <w:rsid w:val="00821883"/>
    <w:rsid w:val="00917857"/>
    <w:rsid w:val="00951882"/>
    <w:rsid w:val="009A28FF"/>
    <w:rsid w:val="00A755C2"/>
    <w:rsid w:val="00B415D5"/>
    <w:rsid w:val="00BF039D"/>
    <w:rsid w:val="00CA1A64"/>
    <w:rsid w:val="00D06DD6"/>
    <w:rsid w:val="00D154A6"/>
    <w:rsid w:val="00D668F3"/>
    <w:rsid w:val="00DC5E21"/>
    <w:rsid w:val="00E418E7"/>
    <w:rsid w:val="00EB44CD"/>
    <w:rsid w:val="011078C7"/>
    <w:rsid w:val="011D2710"/>
    <w:rsid w:val="01387E8A"/>
    <w:rsid w:val="016A347B"/>
    <w:rsid w:val="01B42948"/>
    <w:rsid w:val="01BF20E7"/>
    <w:rsid w:val="01E4322D"/>
    <w:rsid w:val="020A2568"/>
    <w:rsid w:val="021138F7"/>
    <w:rsid w:val="025A529E"/>
    <w:rsid w:val="02B50488"/>
    <w:rsid w:val="0338470A"/>
    <w:rsid w:val="034822A9"/>
    <w:rsid w:val="03D86621"/>
    <w:rsid w:val="043A5387"/>
    <w:rsid w:val="04EE6171"/>
    <w:rsid w:val="05315F6B"/>
    <w:rsid w:val="05395EA9"/>
    <w:rsid w:val="058014BF"/>
    <w:rsid w:val="05A11650"/>
    <w:rsid w:val="0616597F"/>
    <w:rsid w:val="0622458C"/>
    <w:rsid w:val="06426ACC"/>
    <w:rsid w:val="071B565E"/>
    <w:rsid w:val="07A62D33"/>
    <w:rsid w:val="07B51B6B"/>
    <w:rsid w:val="08404F36"/>
    <w:rsid w:val="086B5F82"/>
    <w:rsid w:val="087A0173"/>
    <w:rsid w:val="090E293E"/>
    <w:rsid w:val="095A5B83"/>
    <w:rsid w:val="09E6794E"/>
    <w:rsid w:val="0A067AB9"/>
    <w:rsid w:val="0ABD557B"/>
    <w:rsid w:val="0BBB5A8D"/>
    <w:rsid w:val="0C104906"/>
    <w:rsid w:val="0C5C1C12"/>
    <w:rsid w:val="0C607C21"/>
    <w:rsid w:val="0CCB7736"/>
    <w:rsid w:val="0D3D4FB3"/>
    <w:rsid w:val="0D9E0E8D"/>
    <w:rsid w:val="0E19600D"/>
    <w:rsid w:val="0E1F65D3"/>
    <w:rsid w:val="0E3E5716"/>
    <w:rsid w:val="0E6B257C"/>
    <w:rsid w:val="0EAB7397"/>
    <w:rsid w:val="0EF755B3"/>
    <w:rsid w:val="0F17035E"/>
    <w:rsid w:val="0F344BCF"/>
    <w:rsid w:val="0F4E168D"/>
    <w:rsid w:val="0F7A0392"/>
    <w:rsid w:val="0F9022FF"/>
    <w:rsid w:val="0FAF3959"/>
    <w:rsid w:val="0FD26E31"/>
    <w:rsid w:val="0FF67B2D"/>
    <w:rsid w:val="1020625B"/>
    <w:rsid w:val="10F7015B"/>
    <w:rsid w:val="11036B00"/>
    <w:rsid w:val="11404466"/>
    <w:rsid w:val="11837AA9"/>
    <w:rsid w:val="11963ADD"/>
    <w:rsid w:val="11EB0F5C"/>
    <w:rsid w:val="11F20483"/>
    <w:rsid w:val="12123C76"/>
    <w:rsid w:val="12831010"/>
    <w:rsid w:val="129038DB"/>
    <w:rsid w:val="13441D7E"/>
    <w:rsid w:val="136F31F8"/>
    <w:rsid w:val="13833F28"/>
    <w:rsid w:val="138750E0"/>
    <w:rsid w:val="1396506E"/>
    <w:rsid w:val="13D82A59"/>
    <w:rsid w:val="13E72709"/>
    <w:rsid w:val="140E6961"/>
    <w:rsid w:val="14B720DC"/>
    <w:rsid w:val="15145780"/>
    <w:rsid w:val="15604228"/>
    <w:rsid w:val="15A620D3"/>
    <w:rsid w:val="16135A37"/>
    <w:rsid w:val="16A3369E"/>
    <w:rsid w:val="17044C01"/>
    <w:rsid w:val="17114A8B"/>
    <w:rsid w:val="176B77A7"/>
    <w:rsid w:val="178536BD"/>
    <w:rsid w:val="17AC6144"/>
    <w:rsid w:val="18297794"/>
    <w:rsid w:val="194B373A"/>
    <w:rsid w:val="19516372"/>
    <w:rsid w:val="19575CC2"/>
    <w:rsid w:val="19A80228"/>
    <w:rsid w:val="19AF68C7"/>
    <w:rsid w:val="19C332D1"/>
    <w:rsid w:val="19D63004"/>
    <w:rsid w:val="19E85A53"/>
    <w:rsid w:val="1A101464"/>
    <w:rsid w:val="1A4C1518"/>
    <w:rsid w:val="1AB71087"/>
    <w:rsid w:val="1AB74849"/>
    <w:rsid w:val="1AC52FF2"/>
    <w:rsid w:val="1AE6175D"/>
    <w:rsid w:val="1B0C6C17"/>
    <w:rsid w:val="1B742AA7"/>
    <w:rsid w:val="1B9F38C9"/>
    <w:rsid w:val="1BD5498B"/>
    <w:rsid w:val="1BF15B4E"/>
    <w:rsid w:val="1BF9747E"/>
    <w:rsid w:val="1CA34935"/>
    <w:rsid w:val="1D3249F5"/>
    <w:rsid w:val="1D5A640E"/>
    <w:rsid w:val="1D7A45EE"/>
    <w:rsid w:val="1DD45AAC"/>
    <w:rsid w:val="1DE026A3"/>
    <w:rsid w:val="1E7F0FF5"/>
    <w:rsid w:val="1E9351E5"/>
    <w:rsid w:val="1EB52FD8"/>
    <w:rsid w:val="1F7640EC"/>
    <w:rsid w:val="20176B8B"/>
    <w:rsid w:val="20D30097"/>
    <w:rsid w:val="20D76C5F"/>
    <w:rsid w:val="20E55C2B"/>
    <w:rsid w:val="21057490"/>
    <w:rsid w:val="212136FE"/>
    <w:rsid w:val="214A230E"/>
    <w:rsid w:val="219F4623"/>
    <w:rsid w:val="21B052C4"/>
    <w:rsid w:val="22B43877"/>
    <w:rsid w:val="22CA430C"/>
    <w:rsid w:val="22DF2F05"/>
    <w:rsid w:val="22FF5445"/>
    <w:rsid w:val="23201E3D"/>
    <w:rsid w:val="2342170A"/>
    <w:rsid w:val="238D0E57"/>
    <w:rsid w:val="24256710"/>
    <w:rsid w:val="250368FF"/>
    <w:rsid w:val="251E7983"/>
    <w:rsid w:val="25E46D6D"/>
    <w:rsid w:val="25FE2B31"/>
    <w:rsid w:val="260929B3"/>
    <w:rsid w:val="260D5D83"/>
    <w:rsid w:val="260E1D77"/>
    <w:rsid w:val="277A77CA"/>
    <w:rsid w:val="27AC7A9A"/>
    <w:rsid w:val="28043432"/>
    <w:rsid w:val="284A2254"/>
    <w:rsid w:val="29165294"/>
    <w:rsid w:val="292F1467"/>
    <w:rsid w:val="29786927"/>
    <w:rsid w:val="297B51B4"/>
    <w:rsid w:val="29867BA4"/>
    <w:rsid w:val="29E40467"/>
    <w:rsid w:val="29F527E2"/>
    <w:rsid w:val="2A260521"/>
    <w:rsid w:val="2A3A7BF7"/>
    <w:rsid w:val="2A924D25"/>
    <w:rsid w:val="2A9A1E2C"/>
    <w:rsid w:val="2AD01CF1"/>
    <w:rsid w:val="2BF35971"/>
    <w:rsid w:val="2C487650"/>
    <w:rsid w:val="2C5A7AC4"/>
    <w:rsid w:val="2CB82A3D"/>
    <w:rsid w:val="2DA60AE7"/>
    <w:rsid w:val="2DA749EF"/>
    <w:rsid w:val="2E154430"/>
    <w:rsid w:val="2E4F43C0"/>
    <w:rsid w:val="2E992E0D"/>
    <w:rsid w:val="2EC7368E"/>
    <w:rsid w:val="2EDC05D9"/>
    <w:rsid w:val="2F240CAA"/>
    <w:rsid w:val="2F5137B6"/>
    <w:rsid w:val="2F662C24"/>
    <w:rsid w:val="2FF62815"/>
    <w:rsid w:val="30FB4B41"/>
    <w:rsid w:val="31621165"/>
    <w:rsid w:val="322E1E8E"/>
    <w:rsid w:val="323C5548"/>
    <w:rsid w:val="33235CE2"/>
    <w:rsid w:val="33F22F3B"/>
    <w:rsid w:val="34B52050"/>
    <w:rsid w:val="34E97C37"/>
    <w:rsid w:val="358B5193"/>
    <w:rsid w:val="359F2200"/>
    <w:rsid w:val="35A42962"/>
    <w:rsid w:val="36AD0EA9"/>
    <w:rsid w:val="36FF783F"/>
    <w:rsid w:val="37450F88"/>
    <w:rsid w:val="375F1A7E"/>
    <w:rsid w:val="378B026E"/>
    <w:rsid w:val="37B47BE4"/>
    <w:rsid w:val="37D6106F"/>
    <w:rsid w:val="37DD15AA"/>
    <w:rsid w:val="37F52D97"/>
    <w:rsid w:val="381A0345"/>
    <w:rsid w:val="38241593"/>
    <w:rsid w:val="38856E40"/>
    <w:rsid w:val="38BE1DF3"/>
    <w:rsid w:val="38F82B3F"/>
    <w:rsid w:val="38F862EB"/>
    <w:rsid w:val="39343807"/>
    <w:rsid w:val="39887BBC"/>
    <w:rsid w:val="39DA0497"/>
    <w:rsid w:val="3A0F7AD4"/>
    <w:rsid w:val="3A437DEA"/>
    <w:rsid w:val="3A53023B"/>
    <w:rsid w:val="3AF42D2D"/>
    <w:rsid w:val="3B062751"/>
    <w:rsid w:val="3B1C4C6D"/>
    <w:rsid w:val="3B3A041F"/>
    <w:rsid w:val="3BAE6BF9"/>
    <w:rsid w:val="3BDD7DCA"/>
    <w:rsid w:val="3BEE0229"/>
    <w:rsid w:val="3C3568D7"/>
    <w:rsid w:val="3CAE371B"/>
    <w:rsid w:val="3CC84117"/>
    <w:rsid w:val="3CCA47F2"/>
    <w:rsid w:val="3CDE0708"/>
    <w:rsid w:val="3D22462E"/>
    <w:rsid w:val="3D33006A"/>
    <w:rsid w:val="3D3954D4"/>
    <w:rsid w:val="3D406E68"/>
    <w:rsid w:val="3D5877DF"/>
    <w:rsid w:val="3DAE53BC"/>
    <w:rsid w:val="3DC55CAA"/>
    <w:rsid w:val="3DD556CA"/>
    <w:rsid w:val="3DFE271A"/>
    <w:rsid w:val="3E44527A"/>
    <w:rsid w:val="3E5C147A"/>
    <w:rsid w:val="3E5F4AE1"/>
    <w:rsid w:val="3F450429"/>
    <w:rsid w:val="3FB6105E"/>
    <w:rsid w:val="3FBF3F86"/>
    <w:rsid w:val="3FF70715"/>
    <w:rsid w:val="3FFD550C"/>
    <w:rsid w:val="4021030A"/>
    <w:rsid w:val="40226C80"/>
    <w:rsid w:val="402B6356"/>
    <w:rsid w:val="40736F4F"/>
    <w:rsid w:val="40C451A5"/>
    <w:rsid w:val="40C671E5"/>
    <w:rsid w:val="40F7192E"/>
    <w:rsid w:val="41016309"/>
    <w:rsid w:val="41051ABE"/>
    <w:rsid w:val="4156470B"/>
    <w:rsid w:val="41943ACE"/>
    <w:rsid w:val="421A58D4"/>
    <w:rsid w:val="42521D88"/>
    <w:rsid w:val="425D4066"/>
    <w:rsid w:val="42DC527F"/>
    <w:rsid w:val="430118BA"/>
    <w:rsid w:val="43173FD4"/>
    <w:rsid w:val="43B27D8E"/>
    <w:rsid w:val="44143822"/>
    <w:rsid w:val="44654A12"/>
    <w:rsid w:val="44E421C9"/>
    <w:rsid w:val="45062140"/>
    <w:rsid w:val="45320384"/>
    <w:rsid w:val="454B62E2"/>
    <w:rsid w:val="457C5F26"/>
    <w:rsid w:val="45A55DFD"/>
    <w:rsid w:val="45B94521"/>
    <w:rsid w:val="4716830A"/>
    <w:rsid w:val="474156B1"/>
    <w:rsid w:val="47BF53CA"/>
    <w:rsid w:val="488E0DCA"/>
    <w:rsid w:val="48B126BB"/>
    <w:rsid w:val="49431BB4"/>
    <w:rsid w:val="49CF255F"/>
    <w:rsid w:val="4A3239D7"/>
    <w:rsid w:val="4B2C5DCD"/>
    <w:rsid w:val="4B46D032"/>
    <w:rsid w:val="4B7D1173"/>
    <w:rsid w:val="4BBDFBDE"/>
    <w:rsid w:val="4BCF5C41"/>
    <w:rsid w:val="4BD75D9A"/>
    <w:rsid w:val="4C150E22"/>
    <w:rsid w:val="4C6A38FC"/>
    <w:rsid w:val="4C912C37"/>
    <w:rsid w:val="4CBD1C7E"/>
    <w:rsid w:val="4CC4300C"/>
    <w:rsid w:val="4CD520DA"/>
    <w:rsid w:val="4CD82614"/>
    <w:rsid w:val="4CE74BC3"/>
    <w:rsid w:val="4CEEB85C"/>
    <w:rsid w:val="4CF5000E"/>
    <w:rsid w:val="4D6D6EEB"/>
    <w:rsid w:val="4DB17672"/>
    <w:rsid w:val="4DB27F04"/>
    <w:rsid w:val="4E4A12EF"/>
    <w:rsid w:val="4EC42DFC"/>
    <w:rsid w:val="4F275982"/>
    <w:rsid w:val="4F2A2ECF"/>
    <w:rsid w:val="4F5D15A2"/>
    <w:rsid w:val="4FCB46B2"/>
    <w:rsid w:val="4FCE1269"/>
    <w:rsid w:val="4FFE57BD"/>
    <w:rsid w:val="50AC44C4"/>
    <w:rsid w:val="50EA6DB9"/>
    <w:rsid w:val="51453FF0"/>
    <w:rsid w:val="515661FD"/>
    <w:rsid w:val="51714DE5"/>
    <w:rsid w:val="51B66C9C"/>
    <w:rsid w:val="51CA7471"/>
    <w:rsid w:val="521C2FA3"/>
    <w:rsid w:val="522529B2"/>
    <w:rsid w:val="524806C4"/>
    <w:rsid w:val="5301082D"/>
    <w:rsid w:val="532D11DF"/>
    <w:rsid w:val="5387476B"/>
    <w:rsid w:val="53910AF4"/>
    <w:rsid w:val="53FBDA3F"/>
    <w:rsid w:val="543E02E6"/>
    <w:rsid w:val="546D7DF9"/>
    <w:rsid w:val="54D745DB"/>
    <w:rsid w:val="54F63F7F"/>
    <w:rsid w:val="555952B3"/>
    <w:rsid w:val="555E65E4"/>
    <w:rsid w:val="556B5A36"/>
    <w:rsid w:val="5599697B"/>
    <w:rsid w:val="55AF40BB"/>
    <w:rsid w:val="55B34C82"/>
    <w:rsid w:val="55E65FDC"/>
    <w:rsid w:val="55EC5382"/>
    <w:rsid w:val="5613734A"/>
    <w:rsid w:val="562D7E5B"/>
    <w:rsid w:val="564F3D12"/>
    <w:rsid w:val="56F72F7C"/>
    <w:rsid w:val="5717642E"/>
    <w:rsid w:val="57396B47"/>
    <w:rsid w:val="57946554"/>
    <w:rsid w:val="57D80A00"/>
    <w:rsid w:val="586243BF"/>
    <w:rsid w:val="58FD3402"/>
    <w:rsid w:val="5962713E"/>
    <w:rsid w:val="5968027A"/>
    <w:rsid w:val="597A4A53"/>
    <w:rsid w:val="59CC1752"/>
    <w:rsid w:val="5A3D43FE"/>
    <w:rsid w:val="5A6F20DD"/>
    <w:rsid w:val="5A9F5915"/>
    <w:rsid w:val="5AAF7799"/>
    <w:rsid w:val="5AB04BD0"/>
    <w:rsid w:val="5B5C1753"/>
    <w:rsid w:val="5BE211F7"/>
    <w:rsid w:val="5BF510BE"/>
    <w:rsid w:val="5C3A0F19"/>
    <w:rsid w:val="5C6C4B26"/>
    <w:rsid w:val="5CEC51D4"/>
    <w:rsid w:val="5CFF3BED"/>
    <w:rsid w:val="5D03DFF6"/>
    <w:rsid w:val="5D9C3D56"/>
    <w:rsid w:val="5DD775C7"/>
    <w:rsid w:val="5E134100"/>
    <w:rsid w:val="5F7A1C50"/>
    <w:rsid w:val="5FC69000"/>
    <w:rsid w:val="601C4AB5"/>
    <w:rsid w:val="604F2F3E"/>
    <w:rsid w:val="60BE691E"/>
    <w:rsid w:val="60F838FC"/>
    <w:rsid w:val="61444403"/>
    <w:rsid w:val="61804484"/>
    <w:rsid w:val="61903065"/>
    <w:rsid w:val="62265BDF"/>
    <w:rsid w:val="62E1699A"/>
    <w:rsid w:val="62FBC294"/>
    <w:rsid w:val="63123C13"/>
    <w:rsid w:val="632779F9"/>
    <w:rsid w:val="63375F1A"/>
    <w:rsid w:val="637D5875"/>
    <w:rsid w:val="64147F0D"/>
    <w:rsid w:val="64B713E7"/>
    <w:rsid w:val="64D66362"/>
    <w:rsid w:val="652E32C1"/>
    <w:rsid w:val="65860217"/>
    <w:rsid w:val="659D5052"/>
    <w:rsid w:val="66754F1F"/>
    <w:rsid w:val="667E0AA1"/>
    <w:rsid w:val="66A3383B"/>
    <w:rsid w:val="66AE5CE5"/>
    <w:rsid w:val="66D4191C"/>
    <w:rsid w:val="6713648F"/>
    <w:rsid w:val="6754503C"/>
    <w:rsid w:val="677027A4"/>
    <w:rsid w:val="678E6236"/>
    <w:rsid w:val="67B37C7A"/>
    <w:rsid w:val="67F20A94"/>
    <w:rsid w:val="68FB17C3"/>
    <w:rsid w:val="695F12F9"/>
    <w:rsid w:val="69636C3A"/>
    <w:rsid w:val="696D83E8"/>
    <w:rsid w:val="69C60A20"/>
    <w:rsid w:val="69CF7B2C"/>
    <w:rsid w:val="69EE4FDB"/>
    <w:rsid w:val="69FEC155"/>
    <w:rsid w:val="6A0B0004"/>
    <w:rsid w:val="6A3273AF"/>
    <w:rsid w:val="6A8E035E"/>
    <w:rsid w:val="6A9F14FB"/>
    <w:rsid w:val="6AC02C0D"/>
    <w:rsid w:val="6AC56475"/>
    <w:rsid w:val="6AD35263"/>
    <w:rsid w:val="6B3E3B32"/>
    <w:rsid w:val="6B777E2D"/>
    <w:rsid w:val="6B8D38AE"/>
    <w:rsid w:val="6BA1010E"/>
    <w:rsid w:val="6BC80F42"/>
    <w:rsid w:val="6BDD72B3"/>
    <w:rsid w:val="6C7246EF"/>
    <w:rsid w:val="6CE47E41"/>
    <w:rsid w:val="6CED5810"/>
    <w:rsid w:val="6CF92413"/>
    <w:rsid w:val="6DD54C21"/>
    <w:rsid w:val="6DFE5E04"/>
    <w:rsid w:val="6E0D1F7B"/>
    <w:rsid w:val="6E796921"/>
    <w:rsid w:val="6E87203D"/>
    <w:rsid w:val="6F9278BB"/>
    <w:rsid w:val="6FB7D4E3"/>
    <w:rsid w:val="6FBE0EF0"/>
    <w:rsid w:val="6FFF1C22"/>
    <w:rsid w:val="70741DA4"/>
    <w:rsid w:val="70EC5DDE"/>
    <w:rsid w:val="71572F19"/>
    <w:rsid w:val="719B7427"/>
    <w:rsid w:val="71E33685"/>
    <w:rsid w:val="71F326B3"/>
    <w:rsid w:val="724152D0"/>
    <w:rsid w:val="724A6793"/>
    <w:rsid w:val="72647B59"/>
    <w:rsid w:val="7372FC32"/>
    <w:rsid w:val="73A56E44"/>
    <w:rsid w:val="73B12A87"/>
    <w:rsid w:val="73B76B77"/>
    <w:rsid w:val="73D61F49"/>
    <w:rsid w:val="741F26FA"/>
    <w:rsid w:val="74470DF8"/>
    <w:rsid w:val="744E1D52"/>
    <w:rsid w:val="74BD60BB"/>
    <w:rsid w:val="74CF0052"/>
    <w:rsid w:val="74FA3C0D"/>
    <w:rsid w:val="751D6EAE"/>
    <w:rsid w:val="75D73501"/>
    <w:rsid w:val="75FD1676"/>
    <w:rsid w:val="7687113B"/>
    <w:rsid w:val="76C3247D"/>
    <w:rsid w:val="76D71771"/>
    <w:rsid w:val="76EFC8B0"/>
    <w:rsid w:val="77075720"/>
    <w:rsid w:val="776ACBF9"/>
    <w:rsid w:val="77F43EF6"/>
    <w:rsid w:val="77FF7A21"/>
    <w:rsid w:val="79181E66"/>
    <w:rsid w:val="7951325E"/>
    <w:rsid w:val="799536BA"/>
    <w:rsid w:val="799C1155"/>
    <w:rsid w:val="7B170752"/>
    <w:rsid w:val="7B382425"/>
    <w:rsid w:val="7B8732D3"/>
    <w:rsid w:val="7B8F681B"/>
    <w:rsid w:val="7BBA0FB3"/>
    <w:rsid w:val="7BC55225"/>
    <w:rsid w:val="7BFD5343"/>
    <w:rsid w:val="7BFF9B5C"/>
    <w:rsid w:val="7C3B673F"/>
    <w:rsid w:val="7CD262A7"/>
    <w:rsid w:val="7CED5089"/>
    <w:rsid w:val="7D0C7F34"/>
    <w:rsid w:val="7D8636B9"/>
    <w:rsid w:val="7DD96C0E"/>
    <w:rsid w:val="7E352599"/>
    <w:rsid w:val="7E474F7B"/>
    <w:rsid w:val="7E7F4A49"/>
    <w:rsid w:val="7E8F7AC1"/>
    <w:rsid w:val="7F2BE2DA"/>
    <w:rsid w:val="7F7F87CE"/>
    <w:rsid w:val="7FB79B09"/>
    <w:rsid w:val="7FE97AB9"/>
    <w:rsid w:val="7FE97C55"/>
    <w:rsid w:val="7FF13FB3"/>
    <w:rsid w:val="7FF31D0E"/>
    <w:rsid w:val="7FFDD6B3"/>
    <w:rsid w:val="7FFFB476"/>
    <w:rsid w:val="8BDF47C4"/>
    <w:rsid w:val="97BCC380"/>
    <w:rsid w:val="9FFF52D8"/>
    <w:rsid w:val="AEB56B76"/>
    <w:rsid w:val="AF9DF110"/>
    <w:rsid w:val="AFABB544"/>
    <w:rsid w:val="B8EB831F"/>
    <w:rsid w:val="B97CA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 w:qFormat="1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 w:qFormat="1"/>
    <w:lsdException w:name="Body Text" w:uiPriority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DC5E2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locked/>
    <w:rsid w:val="00DC5E21"/>
    <w:pPr>
      <w:keepNext/>
      <w:keepLines/>
      <w:outlineLvl w:val="0"/>
    </w:pPr>
    <w:rPr>
      <w:rFonts w:eastAsia="黑体"/>
      <w:bCs/>
      <w:kern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"/>
    <w:autoRedefine/>
    <w:qFormat/>
    <w:rsid w:val="00DC5E21"/>
    <w:pPr>
      <w:snapToGrid w:val="0"/>
      <w:jc w:val="left"/>
    </w:pPr>
    <w:rPr>
      <w:sz w:val="18"/>
      <w:szCs w:val="18"/>
    </w:rPr>
  </w:style>
  <w:style w:type="paragraph" w:styleId="a4">
    <w:name w:val="Body Text"/>
    <w:basedOn w:val="a"/>
    <w:autoRedefine/>
    <w:semiHidden/>
    <w:qFormat/>
    <w:rsid w:val="00DC5E21"/>
    <w:rPr>
      <w:rFonts w:ascii="仿宋" w:eastAsia="仿宋" w:hAnsi="仿宋" w:cs="仿宋"/>
      <w:sz w:val="31"/>
      <w:szCs w:val="31"/>
      <w:lang w:eastAsia="en-US"/>
    </w:rPr>
  </w:style>
  <w:style w:type="paragraph" w:styleId="a5">
    <w:name w:val="footer"/>
    <w:basedOn w:val="a"/>
    <w:link w:val="Char"/>
    <w:autoRedefine/>
    <w:uiPriority w:val="99"/>
    <w:qFormat/>
    <w:rsid w:val="00DC5E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uiPriority w:val="99"/>
    <w:qFormat/>
    <w:rsid w:val="00DC5E2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autoRedefine/>
    <w:uiPriority w:val="99"/>
    <w:semiHidden/>
    <w:unhideWhenUsed/>
    <w:qFormat/>
    <w:rsid w:val="00DC5E21"/>
    <w:pPr>
      <w:spacing w:beforeAutospacing="1" w:afterAutospacing="1"/>
      <w:jc w:val="left"/>
    </w:pPr>
    <w:rPr>
      <w:kern w:val="0"/>
      <w:sz w:val="24"/>
    </w:rPr>
  </w:style>
  <w:style w:type="table" w:styleId="a8">
    <w:name w:val="Table Grid"/>
    <w:basedOn w:val="a2"/>
    <w:autoRedefine/>
    <w:uiPriority w:val="99"/>
    <w:qFormat/>
    <w:rsid w:val="00DC5E2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1"/>
    <w:autoRedefine/>
    <w:uiPriority w:val="99"/>
    <w:qFormat/>
    <w:rsid w:val="00DC5E21"/>
    <w:rPr>
      <w:rFonts w:cs="Times New Roman"/>
    </w:rPr>
  </w:style>
  <w:style w:type="character" w:customStyle="1" w:styleId="Char">
    <w:name w:val="页脚 Char"/>
    <w:basedOn w:val="a1"/>
    <w:link w:val="a5"/>
    <w:autoRedefine/>
    <w:uiPriority w:val="99"/>
    <w:semiHidden/>
    <w:qFormat/>
    <w:rsid w:val="00DC5E21"/>
    <w:rPr>
      <w:sz w:val="18"/>
      <w:szCs w:val="18"/>
    </w:rPr>
  </w:style>
  <w:style w:type="character" w:customStyle="1" w:styleId="Char0">
    <w:name w:val="页眉 Char"/>
    <w:basedOn w:val="a1"/>
    <w:link w:val="a6"/>
    <w:autoRedefine/>
    <w:uiPriority w:val="99"/>
    <w:semiHidden/>
    <w:qFormat/>
    <w:rsid w:val="00DC5E21"/>
    <w:rPr>
      <w:sz w:val="18"/>
      <w:szCs w:val="18"/>
    </w:rPr>
  </w:style>
  <w:style w:type="paragraph" w:styleId="aa">
    <w:name w:val="List Paragraph"/>
    <w:basedOn w:val="a"/>
    <w:autoRedefine/>
    <w:uiPriority w:val="99"/>
    <w:qFormat/>
    <w:rsid w:val="00DC5E21"/>
    <w:pPr>
      <w:ind w:firstLineChars="200" w:firstLine="420"/>
    </w:pPr>
    <w:rPr>
      <w:rFonts w:ascii="Calibri" w:hAnsi="Calibri"/>
      <w:szCs w:val="22"/>
    </w:rPr>
  </w:style>
  <w:style w:type="table" w:customStyle="1" w:styleId="TableNormal">
    <w:name w:val="Table Normal"/>
    <w:autoRedefine/>
    <w:semiHidden/>
    <w:unhideWhenUsed/>
    <w:qFormat/>
    <w:rsid w:val="00DC5E2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  <w:rsid w:val="00DC5E21"/>
    <w:rPr>
      <w:rFonts w:ascii="Arial" w:eastAsia="Arial" w:hAnsi="Arial" w:cs="Arial"/>
      <w:szCs w:val="21"/>
      <w:lang w:eastAsia="en-US"/>
    </w:rPr>
  </w:style>
  <w:style w:type="paragraph" w:styleId="ab">
    <w:name w:val="Balloon Text"/>
    <w:basedOn w:val="a"/>
    <w:link w:val="Char1"/>
    <w:uiPriority w:val="99"/>
    <w:semiHidden/>
    <w:unhideWhenUsed/>
    <w:rsid w:val="00556CB5"/>
    <w:rPr>
      <w:sz w:val="18"/>
      <w:szCs w:val="18"/>
    </w:rPr>
  </w:style>
  <w:style w:type="character" w:customStyle="1" w:styleId="Char1">
    <w:name w:val="批注框文本 Char"/>
    <w:basedOn w:val="a1"/>
    <w:link w:val="ab"/>
    <w:uiPriority w:val="99"/>
    <w:semiHidden/>
    <w:rsid w:val="00556CB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373</Words>
  <Characters>2131</Characters>
  <Application>Microsoft Office Word</Application>
  <DocSecurity>0</DocSecurity>
  <Lines>17</Lines>
  <Paragraphs>4</Paragraphs>
  <ScaleCrop>false</ScaleCrop>
  <Company>微软中国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cp:lastPrinted>2024-05-20T07:59:00Z</cp:lastPrinted>
  <dcterms:created xsi:type="dcterms:W3CDTF">2024-05-23T02:47:00Z</dcterms:created>
  <dcterms:modified xsi:type="dcterms:W3CDTF">2024-05-23T03:43:00Z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SaveFontToCloudKey">
    <vt:lpwstr>386772509_embed</vt:lpwstr>
  </property>
  <property fmtid="{D5CDD505-2E9C-101B-9397-08002B2CF9AE}" pid="4" name="ICV">
    <vt:lpwstr>F96CC6F13C934D6E834055B675BCA8AB_13</vt:lpwstr>
  </property>
</Properties>
</file>