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/>
        </w:rPr>
      </w:pPr>
      <w:r>
        <w:rPr>
          <w:rFonts w:hint="eastAsia"/>
        </w:rPr>
        <w:t>插政办发〔2024〕1号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插旗镇人民政府办公室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关于印发《华容县插旗镇深化农村集体“三资”管理突出问题整治工作实施方案》的通知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各村（社区）、部门单位：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经镇党委、政府研究同意，现将《华容县插旗镇深化农村集体“三资”管理突出问题整治工作实施方案》印发给你们，请遵照执行。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>附件：插旗镇深化农村集体“三资”管理突出问题整治工作工作领导小组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</w:t>
      </w:r>
      <w:r>
        <w:rPr>
          <w:rFonts w:hint="eastAsia"/>
        </w:rPr>
        <w:t>插旗镇人民政府办公室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</w:t>
      </w:r>
      <w:r>
        <w:rPr>
          <w:rFonts w:hint="eastAsia"/>
        </w:rPr>
        <w:t>2024年3月15日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华容县插旗镇深化农村集体“三资”管理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突出问题整治工作实施方案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为深入贯彻落实习近平总书记关于“三农”工作重要论述和指示批示精神，加强农村集体“三资”监管，维护农村集体经济组织与广大农民群众利益，巩固前期整治成果，根据省市县相关文件精神和工作要求，决定在全镇持续深化开展农村集体“三资”管理突出问题专项整治，现结合我镇工作实际，制定如下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一、整治对象和范围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</w:rPr>
        <w:t>（一）整治对象：</w:t>
      </w:r>
      <w:r>
        <w:rPr>
          <w:rFonts w:hint="eastAsia"/>
        </w:rPr>
        <w:t>包括全镇农村集体经济组织在内的列入村集体经济统计的共8个涉农村（社区）。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</w:rPr>
        <w:t>（二）整治范围：</w:t>
      </w:r>
      <w:r>
        <w:rPr>
          <w:rFonts w:hint="eastAsia"/>
        </w:rPr>
        <w:t>农村集体“三资”管理突出问题。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二、整治重点内容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</w:rPr>
        <w:t>（一）整治村级财务监管不严问题。</w:t>
      </w:r>
      <w:r>
        <w:rPr>
          <w:rFonts w:hint="eastAsia"/>
        </w:rPr>
        <w:t>全面排查多头、私设村级资金账户；村集体资产资源家底不清、产权不明晰、账实不相符；村集体财务收支记账不规范，集体资产、资金不纳入账内核算；未实行账目分类管理；新旧会计制度未及时衔接，科目设置不合理，会计核算现金账、财产账、往来账不严，原始票据不全，串户记账、白条入账、无票据入账、抵顶发票入账、坐收坐支；违背账务处理程序，不按时记账、结账、对账，会计凭证与账簿保管不善、损坏、丢失等问题。重点整治隐匿收入、公款私存、虚假列支、多报少支、侵吞、挪用、截留、套取、违规使用集体资金等问题，持续整改制度执行不严、违规报账开支、财务监管不力、账套核算错误等导致集体资金流失、侵犯农村集体经济组织利益及农民合法权益问题，从源头上规范农村集体经济组织会计核算和账务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</w:rPr>
        <w:t>（二）整治集体经济合同清理不彻底问题。</w:t>
      </w:r>
      <w:r>
        <w:rPr>
          <w:rFonts w:hint="eastAsia"/>
        </w:rPr>
        <w:t>全面清理农村集体经济合同，整治低价发包、面积不实、期限过长、暗箱操作等造成集体资产资源资金流失问题，查摆整治不合理、不合规、不合法等明显违背合同法的问题合同。重点纠正农村集体资产资源长期发包、低价出租、未经民主程序、合同要素不全、权责不清、未签订书面合同、审核把关不严和工程项目建设合同不规范等问题，对未及时缴纳合同约定价款的行为进行追查。严肃查处在集体资产资源处置中搞暗箱操作、损公肥私，利用不规范合同违法违规处置集体资源资产、发包工程项目等行为。规范农村产权流转交易，纠正今年来农村集体资产、资源场外交易、暗箱操作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</w:rPr>
        <w:t>（三）整治村级违规举债问题。</w:t>
      </w:r>
      <w:r>
        <w:rPr>
          <w:rFonts w:hint="eastAsia"/>
        </w:rPr>
        <w:t>全面排查因吃喝招待、请客送礼、滥发补助等非生产性开支形成的债务行为；严肃查处举债兴办公益事业行为，特别是举债用于改善人居环境、修建道路、办公场所和文体卫生设施等建设项目；重点整治村干部长期拖欠村集体资金挂账不还；债权债务不入账；人为放大债务额度；违规进行债权回收、坏账、呆账处理；以虚假债务核销不合理费用、垫交本应由农户自行承担费用等问题。指导村（社区）澄清债权债务家底、建立台账、完善村级债务管控制度，加强债务“出入口”管理，建立风险防范机制，严控新增债务。健全债权债务审批程序，清理回收村级债权，开展债务定期监测，制定债务化解措施，以增效减债、节支控债、增收还债、变现偿债、帮扶消债、严防新债等“组合拳”方式，化解债务存量，遏制债务增量，提高农村集体经济发展内生动力和综合实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三、实施步骤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</w:rPr>
        <w:t>（一）再动员再部署阶段（2月底前完成）。</w:t>
      </w:r>
      <w:r>
        <w:rPr>
          <w:rFonts w:hint="eastAsia"/>
        </w:rPr>
        <w:t>镇党委政府履行牵头抓总主体责任，将农村集体“三资”专项整治纳入乡村振兴工作重要内容，列入年度绩效考核。各村（社区）要及时动员部署，结合实际</w:t>
      </w:r>
      <w:r>
        <w:rPr>
          <w:rFonts w:hint="eastAsia"/>
          <w:lang w:eastAsia="zh-CN"/>
        </w:rPr>
        <w:t>制定具体</w:t>
      </w:r>
      <w:r>
        <w:rPr>
          <w:rFonts w:hint="eastAsia"/>
        </w:rPr>
        <w:t>实施方案。围绕整治重点内容，细化目标任务、推进措施、工作要求、时间安排及责任分工等，周密部署、扎实推进，确保整治任务落实落细落地。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</w:rPr>
        <w:t>（二）分类督导阶段（3月底前完成）。</w:t>
      </w:r>
      <w:r>
        <w:rPr>
          <w:rFonts w:hint="eastAsia"/>
        </w:rPr>
        <w:t>开展创新性工作专题调研督导，镇“三资”办成立调研组，选取农村集体“三资”监管工作有创新有成效的村场开展调研督导，总结推广其经验做法。各村场要参照开展专题调研，调研结束后，提炼归纳本地区农村集体“三资”监管典型做法和先进经验，形成工作报告上报镇“三资”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</w:rPr>
        <w:t>（三）深化整治阶段（7月10日前完成）。</w:t>
      </w:r>
      <w:r>
        <w:rPr>
          <w:rFonts w:hint="eastAsia"/>
        </w:rPr>
        <w:t>镇“三资”办牵头部门协同有关职能部门组织专门力量，深入摸底排查，着力解决一批农村集体“三资”监管中反复发生、屡禁难绝的问题，集中通报曝光一批典型案例，结合实际，进一步健全村级财务管理、集体经济合同管理、村级债务化解防控、集体资产经营管理等制度体系，完善长效管理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</w:rPr>
        <w:t>（四）督查抽查阶段（9月10日前完成）。</w:t>
      </w:r>
      <w:r>
        <w:rPr>
          <w:rFonts w:hint="eastAsia"/>
        </w:rPr>
        <w:t>整治期间，镇“三资”办将开展实地督查或暗访，对所属村场（向阳街社区）进行全面督查，实行村（社区）的全覆盖，重点督查村级财务监管不严、经济合同清理不彻底、村级债务把控不严等问题。对整治工作走过场、工作不到位、责任不落实的地方追责问责，督查结果作为年度乡村振兴绩效考核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</w:rPr>
        <w:t>（五）总结提升阶段（12月10日前完成）。</w:t>
      </w:r>
      <w:r>
        <w:rPr>
          <w:rFonts w:hint="eastAsia"/>
        </w:rPr>
        <w:t>镇“三资”办系统归纳梳理整治工作情况及成效，形成总结报送县专项治理工作协调小组办公室。各级各部门按照乡村振兴工作目标管理考核要求，做好农村集体“三资”整治工作绩效评估与年度考核。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 xml:space="preserve">四、工作要求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</w:rPr>
        <w:t>（一）加强组织保障。</w:t>
      </w:r>
      <w:r>
        <w:rPr>
          <w:rFonts w:hint="eastAsia"/>
        </w:rPr>
        <w:t>各级要继续完善相应工作机构和协调配合工作机制，配强工作专班。切实强化组织领导，扛牢主体责任，全面动员部署，明确工作责任，强化工作措施，加强日常调度，深入宣传培训，提升整治能力，做到组织实施到位、问题清查到位、限期整改到位。要开展多层次多形式的培训，提高乡村工作人员、村干部、村务监督委员会成员、监事会监事、村级报账员等人员的政策指导和业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</w:rPr>
        <w:t>（二）着力部门协同。</w:t>
      </w:r>
      <w:r>
        <w:rPr>
          <w:rFonts w:hint="eastAsia"/>
        </w:rPr>
        <w:t>要进一步完善部门协同配合，各司其职，各尽其责、上下联动的工作机制，建立健全信息共享，问题共商、同题共答工作机制，定期对“三资”整治问题进行研判与会商，跟踪整治工作进度。及时移交重要线索，强化警示威慑示范，形成部门协作、层层负责、齐抓共管工作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（三）强化督促指导。</w:t>
      </w:r>
      <w:r>
        <w:rPr>
          <w:rFonts w:hint="eastAsia"/>
        </w:rPr>
        <w:t>各级各部门要加强专项整治工作政策和业务指导，深入一线了解情况，及时解疑释惑，回应群众诉求，指导帮助解决实际问题。强化督促检查，开展专题调研，组织</w:t>
      </w:r>
      <w:r>
        <w:rPr>
          <w:rFonts w:hint="eastAsia"/>
          <w:lang w:eastAsia="zh-CN"/>
        </w:rPr>
        <w:t>明察暗访</w:t>
      </w:r>
      <w:r>
        <w:rPr>
          <w:rFonts w:hint="eastAsia"/>
        </w:rPr>
        <w:t>，掌握整治进度，摸清整治实况，坚持压茬推进，定期上报专项整治</w:t>
      </w:r>
      <w:r>
        <w:rPr>
          <w:rFonts w:hint="eastAsia"/>
          <w:lang w:eastAsia="zh-CN"/>
        </w:rPr>
        <w:t>问题</w:t>
      </w:r>
      <w:r>
        <w:rPr>
          <w:rFonts w:hint="eastAsia"/>
        </w:rPr>
        <w:t>线索和整治工作进度，及时通报工作进展情况。各村于2024年12月1日前将专项整治工作总结报镇“三资”办。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联系人：李春林               联系电话：13825053842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为切实强化组织领导，扛牢主体责任，全面动员部署，明确工作责任，强化工作措施，加强日常调度，深入宣传培训，提升整治能力</w:t>
      </w:r>
      <w:r>
        <w:rPr>
          <w:rFonts w:hint="eastAsia" w:eastAsia="仿宋_GB2312"/>
          <w:lang w:eastAsia="zh-CN"/>
        </w:rPr>
        <w:t>。</w:t>
      </w:r>
      <w:r>
        <w:rPr>
          <w:rFonts w:hint="eastAsia"/>
        </w:rPr>
        <w:t>经镇党委、政府研究决定，《插旗镇农村集体“三资”管理突出问题专项治理工作方案》工作领导小组成员如下：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组  长：黄永红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副组长：</w:t>
      </w:r>
      <w:r>
        <w:rPr>
          <w:rFonts w:hint="eastAsia"/>
          <w:lang w:eastAsia="zh-CN"/>
        </w:rPr>
        <w:t>黎安忠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="仿宋_GB2312"/>
          <w:lang w:eastAsia="zh-CN"/>
        </w:rPr>
        <w:t>（常务）</w:t>
      </w:r>
      <w:r>
        <w:rPr>
          <w:rFonts w:hint="eastAsia"/>
        </w:rPr>
        <w:t xml:space="preserve">  白尊福  李春林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 xml:space="preserve">成  员：彭春桃  陈天保  包  香  张晓云  杨德刚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/>
        </w:rPr>
      </w:pPr>
      <w:r>
        <w:rPr>
          <w:rFonts w:hint="eastAsia"/>
        </w:rPr>
        <w:t xml:space="preserve">孔培姣  胡  莲  陈向阳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t>《插旗镇农村集体“三资”管理突出问题专项治理工作方案》工作领导小组下设办公室，由</w:t>
      </w:r>
      <w:r>
        <w:rPr>
          <w:rFonts w:hint="eastAsia"/>
        </w:rPr>
        <w:t>李春林</w:t>
      </w:r>
      <w:r>
        <w:rPr>
          <w:rFonts w:hint="eastAsia" w:eastAsia="仿宋_GB2312"/>
          <w:lang w:eastAsia="zh-CN"/>
        </w:rPr>
        <w:t>兼任办公室主任。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2"/>
        <w:rPr>
          <w:rFonts w:hint="default" w:eastAsia="仿宋_GB231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spacing w:line="600" w:lineRule="exact"/>
        <w:rPr>
          <w:rFonts w:hint="eastAsia"/>
        </w:rPr>
      </w:pPr>
      <w:r>
        <w:rPr>
          <w:rFonts w:hint="default" w:ascii="仿宋_GB2312" w:hAnsi="Calibri" w:eastAsia="仿宋_GB2312" w:cs="Times New Roman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558155" cy="9525"/>
                <wp:effectExtent l="0" t="6350" r="4445" b="127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8155" cy="95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.9pt;height:0.75pt;width:437.65pt;z-index:251659264;mso-width-relative:page;mso-height-relative:page;" filled="f" stroked="t" coordsize="21600,21600" o:gfxdata="UEsDBAoAAAAAAIdO4kAAAAAAAAAAAAAAAAAEAAAAZHJzL1BLAwQUAAAACACHTuJAAJ+6uNUAAAAE&#10;AQAADwAAAGRycy9kb3ducmV2LnhtbE3PTUvDQBAG4Lvgf1hG8GY3scSUmEkPfoAgQaxeeptmp0lo&#10;djZkt2n9964nexze4Z1nyvXZDmrmyfdOENJFAoqlcaaXFuH76/VuBcoHEkODE0b4YQ/r6vqqpMK4&#10;k3zyvAmtiiXiC0LoQhgLrX3TsSW/cCNLzPZushTiOLXaTHSK5XbQ90nyoC31Ei90NPJTx81hc7QI&#10;c1rLx9vL1j2/U91maW22TR4Qb2/S5BFU4HP4X4Y/fqRDFU07dxTj1YAQHwkIWeTHcJVnS1A7hHwJ&#10;uir1Jb76BVBLAwQUAAAACACHTuJA6gLYxf4BAADyAwAADgAAAGRycy9lMm9Eb2MueG1srVO7rhMx&#10;EO2R+AfLPdlkpYXLKptb3HBpEETi0Tt+7FrySx4nm/wEP4BEBxUlPX/D5TMYe0OAS5OCLayx5+yZ&#10;Ocfj5fXBGrKXEbR3HV3M5pRIx73Qru/o2ze3j64ogcScYMY72dGjBHq9evhgOYZW1n7wRshIkMRB&#10;O4aODimFtqqAD9IymPkgHSaVj5Yl3Ma+EpGNyG5NVc/nj6vRRxGi5xIAT9dTkp4Y4yWEXinN5drz&#10;nZUuTaxRGpZQEgw6AF2VbpWSPL1SCmQipqOoNJUVi2C8zWu1WrK2jywMmp9aYJe0cE+TZdph0TPV&#10;miVGdlH/Q2U1jx68SjPubTUJKY6gisX8njevBxZk0YJWQzibDv+Plr/cbyLRoqM1JY5ZvPC7D1+/&#10;v//049tHXO++fCZ1NmkM0CL2xm3iaQdhE7Pig4qWKKPDO5ym4gGqIodi8fFssTwkwvGwaZqrRdNQ&#10;wjH3tKmbTF5NLJktREjPpbckBx012mUDWMv2LyBN0F+QfGwcGbFs/WSOF8oZjqPCMcDQBpQEri8/&#10;gzda3Gpj8i8Q++2NiWTP8kiU79TDX7BcZc1gmHAllWGsHSQTz5wg6RjQLIdvhOYerBSUGIlPKkcF&#10;mZg2lyBRvnHoQvZ4cjVHWy+OeDW7EHU/oBWL0mXO4CgUz05jm2ftz31h+v1UV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J+6uNUAAAAEAQAADwAAAAAAAAABACAAAAAiAAAAZHJzL2Rvd25yZXYu&#10;eG1sUEsBAhQAFAAAAAgAh07iQOoC2MX+AQAA8gMAAA4AAAAAAAAAAQAgAAAAJAEAAGRycy9lMm9E&#10;b2MueG1sUEsFBgAAAAAGAAYAWQEAAJQ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hAnsi="Calibri" w:eastAsia="仿宋_GB2312" w:cs="Times New Roman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382905</wp:posOffset>
                </wp:positionV>
                <wp:extent cx="5558155" cy="9525"/>
                <wp:effectExtent l="0" t="6350" r="4445" b="1270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07745" y="8877935"/>
                          <a:ext cx="5558155" cy="95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30.15pt;height:0.75pt;width:437.65pt;z-index:251661312;mso-width-relative:page;mso-height-relative:page;" filled="f" stroked="t" coordsize="21600,21600" o:gfxdata="UEsDBAoAAAAAAIdO4kAAAAAAAAAAAAAAAAAEAAAAZHJzL1BLAwQUAAAACACHTuJACzfsUdYAAAAG&#10;AQAADwAAAGRycy9kb3ducmV2LnhtbE2PT0/DMAzF70h8h8hI3FhS0LaqNN2BPxISqhCDy25eY9qK&#10;xqmarBvfHnNiNz8/672fy83JD2qmKfaBLWQLA4q4Ca7n1sLnx/NNDiomZIdDYLLwQxE21eVFiYUL&#10;R36neZtaJSEcC7TQpTQWWsemI49xEUZi8b7C5DGJnFrtJjxKuB/0rTEr7bFnaehwpIeOmu/twVuY&#10;s5rfXp524fEV63aZ1W7XrJO111eZuQeV6JT+j+EPX9ChEqZ9OLCLarAgjyQLK3MHStx8vZRhL4ss&#10;B12V+hy/+gVQSwMEFAAAAAgAh07iQN2KsugPAgAA/gMAAA4AAABkcnMvZTJvRG9jLnhtbK1TzY7T&#10;MBC+I/EOlu80aWloN2q6hy3LBcFK/Nynjp1Y8p9st2lfghdA4gYnjnvnbVgeg7FTFlguPZCDNc58&#10;/ma+z+PV5UErsuc+SGsaOp2UlHDDbCtN19B3b6+fLCkJEUwLyhre0CMP9HL9+NFqcDWf2d6qlnuC&#10;JCbUg2toH6OriyKwnmsIE+u4waSwXkPEre+K1sOA7FoVs7J8VgzWt85bxkPAv5sxSU+M/hxCK4Rk&#10;fGPZTnMTR1bPFUSUFHrpAl3nboXgLL4WIvBIVENRacwrFsF4m9ZivYK68+B6yU4twDktPNCkQRos&#10;ek+1gQhk5+U/VFoyb4MVccKsLkYh2RFUMS0fePOmB8ezFrQ6uHvTw/+jZa/2N57ItqFzSgxovPC7&#10;j7ffP3z+8e0Trndfv5B5MmlwoUbslbnxp11wNz4pPgiviVDSvcdpyh6gKnLATVkuFvOKkmNDl8vF&#10;4uJpNdrND5EwBFRVtZxWCGCIuKhmOV2MjInZ+RBfcKtJChqqpElmQA37lyFiFwj9BUm/lSEDVp0t&#10;SrxcBjiaAkcCQ+1QXjBdPhysku21VCodCb7bXilP9pDGI3+pRST+C5aqbCD0Iy6nRiU9h/a5aUk8&#10;OjTO4HuhqQfNW0oUx+eVIiSEOoJU5yCxtDLYQfJ7dDhFW9se8Zp2zsuuRyumucuUwbHI/Z5GOM3d&#10;n/vM9PvZrn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CzfsUdYAAAAGAQAADwAAAAAAAAABACAA&#10;AAAiAAAAZHJzL2Rvd25yZXYueG1sUEsBAhQAFAAAAAgAh07iQN2KsugPAgAA/gMAAA4AAAAAAAAA&#10;AQAgAAAAJQEAAGRycy9lMm9Eb2MueG1sUEsFBgAAAAAGAAYAWQEAAKY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插旗镇人民政府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办公室      </w:t>
      </w:r>
      <w:r>
        <w:rPr>
          <w:rFonts w:hint="eastAsia" w:hAnsi="Calibri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 20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24</w:t>
      </w:r>
      <w:r>
        <w:rPr>
          <w:rFonts w:hint="eastAsia" w:ascii="仿宋_GB2312" w:hAnsi="Calibri" w:eastAsia="仿宋_GB2312" w:cs="Times New Roman"/>
          <w:sz w:val="32"/>
          <w:szCs w:val="32"/>
        </w:rPr>
        <w:t>年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</w:rPr>
        <w:t>月</w:t>
      </w:r>
      <w:r>
        <w:rPr>
          <w:rFonts w:hint="eastAsia" w:hAnsi="Calibri" w:cs="Times New Roman"/>
          <w:sz w:val="32"/>
          <w:szCs w:val="32"/>
          <w:lang w:val="en-US" w:eastAsia="zh-CN"/>
        </w:rPr>
        <w:t>15</w:t>
      </w:r>
      <w:r>
        <w:rPr>
          <w:rFonts w:hint="eastAsia" w:ascii="仿宋_GB2312" w:hAnsi="Calibri" w:eastAsia="仿宋_GB2312" w:cs="Times New Roman"/>
          <w:sz w:val="32"/>
          <w:szCs w:val="32"/>
        </w:rPr>
        <w:t>日印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发</w:t>
      </w:r>
    </w:p>
    <w:sectPr>
      <w:footerReference r:id="rId3" w:type="default"/>
      <w:pgSz w:w="11906" w:h="16838"/>
      <w:pgMar w:top="2098" w:right="1474" w:bottom="1984" w:left="1587" w:header="851" w:footer="850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yYmRiNjgzN2ZiY2YyOGEwNmQ3NTA0Njc3NmIyNmQifQ=="/>
    <w:docVar w:name="KSO_WPS_MARK_KEY" w:val="7c64f4ad-baf4-45d5-b33a-91440c163da7"/>
  </w:docVars>
  <w:rsids>
    <w:rsidRoot w:val="3D4A4D73"/>
    <w:rsid w:val="03140CC4"/>
    <w:rsid w:val="047875A6"/>
    <w:rsid w:val="0C525237"/>
    <w:rsid w:val="132D60B6"/>
    <w:rsid w:val="17367C2F"/>
    <w:rsid w:val="22641D21"/>
    <w:rsid w:val="23767606"/>
    <w:rsid w:val="3AB20103"/>
    <w:rsid w:val="3B8E1654"/>
    <w:rsid w:val="3D4A4D73"/>
    <w:rsid w:val="3DA60DBB"/>
    <w:rsid w:val="4EEF00E8"/>
    <w:rsid w:val="50807665"/>
    <w:rsid w:val="63BE035D"/>
    <w:rsid w:val="6B0B7C00"/>
    <w:rsid w:val="736B1B84"/>
    <w:rsid w:val="7776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6"/>
      <w:szCs w:val="24"/>
      <w:lang w:val="en-US" w:eastAsia="zh-CN" w:bidi="ar-SA"/>
    </w:rPr>
  </w:style>
  <w:style w:type="paragraph" w:styleId="3">
    <w:name w:val="Body Text Indent"/>
    <w:qFormat/>
    <w:uiPriority w:val="0"/>
    <w:pPr>
      <w:widowControl w:val="0"/>
      <w:ind w:firstLine="720" w:firstLineChars="200"/>
      <w:jc w:val="both"/>
    </w:pPr>
    <w:rPr>
      <w:rFonts w:ascii="Calibri" w:hAnsi="Calibri" w:eastAsia="仿宋_GB2312" w:cs="Times New Roman"/>
      <w:kern w:val="2"/>
      <w:sz w:val="36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2902</Words>
  <Characters>2931</Characters>
  <Lines>0</Lines>
  <Paragraphs>0</Paragraphs>
  <TotalTime>33</TotalTime>
  <ScaleCrop>false</ScaleCrop>
  <LinksUpToDate>false</LinksUpToDate>
  <CharactersWithSpaces>3044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2024-03-27T02:44:00Z</dcterms:created>
  <dc:creator>绅士。</dc:creator>
  <cp:lastModifiedBy>绅士。</cp:lastModifiedBy>
  <cp:lastPrinted>2024-03-28T03:30:19Z</cp:lastPrinted>
  <dcterms:modified xsi:type="dcterms:W3CDTF">2024-03-28T03:43:18Z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16A1931C4DDB4ABABA150BFC19D2537C</vt:lpwstr>
  </property>
</Properties>
</file>