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2024年湖南华联自贸开发投资有限公司招聘计划表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tbl>
      <w:tblPr>
        <w:tblStyle w:val="4"/>
        <w:tblW w:w="15083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542"/>
        <w:gridCol w:w="885"/>
        <w:gridCol w:w="900"/>
        <w:gridCol w:w="1320"/>
        <w:gridCol w:w="1365"/>
        <w:gridCol w:w="1105"/>
        <w:gridCol w:w="1550"/>
        <w:gridCol w:w="343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4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待遇</w:t>
            </w:r>
          </w:p>
        </w:tc>
        <w:tc>
          <w:tcPr>
            <w:tcW w:w="3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湖南华联自贸开发投资有限公司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文字综合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（含）以下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年薪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8-10万元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具有3年及以上工作经历。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程呈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15274090001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工程管理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（含）以下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土建类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年薪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8-10万元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具有3年及以上工作经历和建筑工程二级建造师及以上资格证书。具有建筑工程一级建造师资格证书的，学历可放宽至大专学历，年龄可放宽至40周岁。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（含）以下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会计类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年薪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8-10万元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具有3年及以上工作经历。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RhYTdlNDVlNmM0ODA5Mjg0OWI2MGYzMWE5ZDcifQ=="/>
    <w:docVar w:name="KSO_WPS_MARK_KEY" w:val="d8c9bff2-fe64-49ff-8f52-e15c0cd089d1"/>
  </w:docVars>
  <w:rsids>
    <w:rsidRoot w:val="7411611D"/>
    <w:rsid w:val="7411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2024-04-12T02:09:00Z</dcterms:created>
  <dc:creator>惟善以身</dc:creator>
  <cp:lastModifiedBy>惟善以身</cp:lastModifiedBy>
  <dcterms:modified xsi:type="dcterms:W3CDTF">2024-04-12T02:09:53Z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22BC5F343E084A71BDC4576F40943B3F</vt:lpwstr>
  </property>
</Properties>
</file>