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156" w:afterLines="50" w:line="600" w:lineRule="exact"/>
        <w:rPr>
          <w:rFonts w:ascii="黑体" w:hAnsi="黑体" w:eastAsia="黑体" w:cs="黑体"/>
          <w:sz w:val="32"/>
          <w:szCs w:val="32"/>
        </w:rPr>
      </w:pPr>
      <w:r>
        <w:rPr>
          <w:rFonts w:hint="eastAsia" w:ascii="黑体" w:hAnsi="黑体" w:eastAsia="黑体" w:cs="黑体"/>
          <w:sz w:val="32"/>
          <w:szCs w:val="32"/>
        </w:rPr>
        <w:t>附件1</w:t>
      </w:r>
    </w:p>
    <w:p>
      <w:pPr>
        <w:spacing w:before="156" w:beforeLines="50" w:after="312" w:afterLines="100" w:line="600" w:lineRule="exact"/>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2022年度部门整体支出绩效评价基础数据表</w:t>
      </w:r>
    </w:p>
    <w:tbl>
      <w:tblPr>
        <w:tblStyle w:val="6"/>
        <w:tblW w:w="4998" w:type="pct"/>
        <w:jc w:val="center"/>
        <w:tblLayout w:type="autofit"/>
        <w:tblCellMar>
          <w:top w:w="0" w:type="dxa"/>
          <w:left w:w="108" w:type="dxa"/>
          <w:bottom w:w="0" w:type="dxa"/>
          <w:right w:w="108" w:type="dxa"/>
        </w:tblCellMar>
      </w:tblPr>
      <w:tblGrid>
        <w:gridCol w:w="3220"/>
        <w:gridCol w:w="1955"/>
        <w:gridCol w:w="2436"/>
        <w:gridCol w:w="1673"/>
      </w:tblGrid>
      <w:tr>
        <w:tblPrEx>
          <w:tblCellMar>
            <w:top w:w="0" w:type="dxa"/>
            <w:left w:w="108" w:type="dxa"/>
            <w:bottom w:w="0" w:type="dxa"/>
            <w:right w:w="108" w:type="dxa"/>
          </w:tblCellMar>
        </w:tblPrEx>
        <w:trPr>
          <w:trHeight w:val="539" w:hRule="atLeast"/>
          <w:jc w:val="center"/>
        </w:trPr>
        <w:tc>
          <w:tcPr>
            <w:tcW w:w="1734" w:type="pct"/>
            <w:vMerge w:val="restart"/>
            <w:tcBorders>
              <w:top w:val="single" w:color="auto" w:sz="4" w:space="0"/>
              <w:left w:val="single" w:color="auto" w:sz="4" w:space="0"/>
              <w:bottom w:val="single" w:color="auto" w:sz="4" w:space="0"/>
              <w:right w:val="single" w:color="auto" w:sz="4" w:space="0"/>
            </w:tcBorders>
            <w:vAlign w:val="center"/>
          </w:tcPr>
          <w:p>
            <w:pPr>
              <w:widowControl/>
              <w:spacing w:line="360" w:lineRule="exact"/>
              <w:jc w:val="center"/>
              <w:rPr>
                <w:rFonts w:ascii="新宋体" w:hAnsi="新宋体" w:eastAsia="新宋体" w:cs="新宋体"/>
                <w:szCs w:val="21"/>
              </w:rPr>
            </w:pPr>
            <w:r>
              <w:rPr>
                <w:rFonts w:hint="eastAsia" w:ascii="新宋体" w:hAnsi="新宋体" w:eastAsia="新宋体" w:cs="新宋体"/>
                <w:szCs w:val="21"/>
              </w:rPr>
              <w:t>财政供养人员情况（人）</w:t>
            </w:r>
          </w:p>
        </w:tc>
        <w:tc>
          <w:tcPr>
            <w:tcW w:w="1053" w:type="pct"/>
            <w:tcBorders>
              <w:top w:val="single" w:color="auto" w:sz="4" w:space="0"/>
              <w:left w:val="nil"/>
              <w:bottom w:val="single" w:color="auto" w:sz="4" w:space="0"/>
              <w:right w:val="single" w:color="auto" w:sz="4" w:space="0"/>
            </w:tcBorders>
            <w:vAlign w:val="center"/>
          </w:tcPr>
          <w:p>
            <w:pPr>
              <w:widowControl/>
              <w:spacing w:line="360" w:lineRule="exact"/>
              <w:jc w:val="center"/>
              <w:rPr>
                <w:rFonts w:ascii="新宋体" w:hAnsi="新宋体" w:eastAsia="新宋体" w:cs="新宋体"/>
                <w:b/>
                <w:bCs/>
                <w:szCs w:val="21"/>
              </w:rPr>
            </w:pPr>
            <w:r>
              <w:rPr>
                <w:rFonts w:hint="eastAsia" w:ascii="新宋体" w:hAnsi="新宋体" w:eastAsia="新宋体" w:cs="新宋体"/>
                <w:b/>
                <w:bCs/>
                <w:szCs w:val="21"/>
              </w:rPr>
              <w:t>编制数</w:t>
            </w:r>
          </w:p>
        </w:tc>
        <w:tc>
          <w:tcPr>
            <w:tcW w:w="1312" w:type="pct"/>
            <w:tcBorders>
              <w:top w:val="single" w:color="auto" w:sz="4" w:space="0"/>
              <w:left w:val="nil"/>
              <w:bottom w:val="single" w:color="auto" w:sz="4" w:space="0"/>
              <w:right w:val="single" w:color="auto" w:sz="4" w:space="0"/>
            </w:tcBorders>
            <w:vAlign w:val="center"/>
          </w:tcPr>
          <w:p>
            <w:pPr>
              <w:widowControl/>
              <w:spacing w:line="360" w:lineRule="exact"/>
              <w:jc w:val="center"/>
              <w:rPr>
                <w:rFonts w:ascii="新宋体" w:hAnsi="新宋体" w:eastAsia="新宋体" w:cs="新宋体"/>
                <w:b/>
                <w:bCs/>
                <w:szCs w:val="21"/>
              </w:rPr>
            </w:pPr>
            <w:r>
              <w:rPr>
                <w:rFonts w:hint="eastAsia" w:ascii="新宋体" w:hAnsi="新宋体" w:eastAsia="新宋体" w:cs="新宋体"/>
                <w:b/>
                <w:bCs/>
                <w:szCs w:val="21"/>
              </w:rPr>
              <w:t>2022年实际在职人数</w:t>
            </w:r>
          </w:p>
        </w:tc>
        <w:tc>
          <w:tcPr>
            <w:tcW w:w="901" w:type="pct"/>
            <w:tcBorders>
              <w:top w:val="single" w:color="auto" w:sz="4" w:space="0"/>
              <w:left w:val="nil"/>
              <w:bottom w:val="single" w:color="auto" w:sz="4" w:space="0"/>
              <w:right w:val="single" w:color="auto" w:sz="4" w:space="0"/>
            </w:tcBorders>
            <w:vAlign w:val="center"/>
          </w:tcPr>
          <w:p>
            <w:pPr>
              <w:widowControl/>
              <w:spacing w:line="360" w:lineRule="exact"/>
              <w:jc w:val="center"/>
              <w:rPr>
                <w:rFonts w:ascii="新宋体" w:hAnsi="新宋体" w:eastAsia="新宋体" w:cs="新宋体"/>
                <w:b/>
                <w:bCs/>
                <w:szCs w:val="21"/>
              </w:rPr>
            </w:pPr>
            <w:r>
              <w:rPr>
                <w:rFonts w:hint="eastAsia" w:ascii="新宋体" w:hAnsi="新宋体" w:eastAsia="新宋体" w:cs="新宋体"/>
                <w:b/>
                <w:bCs/>
                <w:szCs w:val="21"/>
              </w:rPr>
              <w:t>控制率</w:t>
            </w:r>
          </w:p>
        </w:tc>
      </w:tr>
      <w:tr>
        <w:tblPrEx>
          <w:tblCellMar>
            <w:top w:w="0" w:type="dxa"/>
            <w:left w:w="108" w:type="dxa"/>
            <w:bottom w:w="0" w:type="dxa"/>
            <w:right w:w="108" w:type="dxa"/>
          </w:tblCellMar>
        </w:tblPrEx>
        <w:trPr>
          <w:trHeight w:val="539" w:hRule="atLeast"/>
          <w:jc w:val="center"/>
        </w:trPr>
        <w:tc>
          <w:tcPr>
            <w:tcW w:w="1734"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60" w:lineRule="exact"/>
              <w:jc w:val="center"/>
              <w:rPr>
                <w:rFonts w:ascii="新宋体" w:hAnsi="新宋体" w:eastAsia="新宋体" w:cs="新宋体"/>
                <w:szCs w:val="21"/>
              </w:rPr>
            </w:pPr>
          </w:p>
        </w:tc>
        <w:tc>
          <w:tcPr>
            <w:tcW w:w="1053" w:type="pct"/>
            <w:tcBorders>
              <w:top w:val="single" w:color="auto" w:sz="4" w:space="0"/>
              <w:left w:val="nil"/>
              <w:bottom w:val="single" w:color="auto" w:sz="4" w:space="0"/>
              <w:right w:val="single" w:color="auto" w:sz="4" w:space="0"/>
            </w:tcBorders>
            <w:vAlign w:val="center"/>
          </w:tcPr>
          <w:p>
            <w:pPr>
              <w:widowControl/>
              <w:spacing w:line="360" w:lineRule="exact"/>
              <w:jc w:val="center"/>
              <w:rPr>
                <w:rFonts w:hint="eastAsia" w:ascii="新宋体" w:hAnsi="新宋体" w:eastAsia="新宋体" w:cs="新宋体"/>
                <w:szCs w:val="21"/>
                <w:lang w:eastAsia="zh-CN"/>
              </w:rPr>
            </w:pPr>
            <w:r>
              <w:rPr>
                <w:rFonts w:hint="eastAsia" w:ascii="新宋体" w:hAnsi="新宋体" w:eastAsia="新宋体" w:cs="新宋体"/>
                <w:szCs w:val="21"/>
              </w:rPr>
              <w:t>4</w:t>
            </w:r>
            <w:r>
              <w:rPr>
                <w:rFonts w:hint="eastAsia" w:ascii="新宋体" w:hAnsi="新宋体" w:eastAsia="新宋体" w:cs="新宋体"/>
                <w:szCs w:val="21"/>
                <w:lang w:val="en-US" w:eastAsia="zh-CN"/>
              </w:rPr>
              <w:t>3</w:t>
            </w:r>
          </w:p>
        </w:tc>
        <w:tc>
          <w:tcPr>
            <w:tcW w:w="1312" w:type="pct"/>
            <w:tcBorders>
              <w:top w:val="single" w:color="auto" w:sz="4" w:space="0"/>
              <w:left w:val="nil"/>
              <w:bottom w:val="single" w:color="auto" w:sz="4" w:space="0"/>
              <w:right w:val="single" w:color="auto" w:sz="4" w:space="0"/>
            </w:tcBorders>
            <w:vAlign w:val="center"/>
          </w:tcPr>
          <w:p>
            <w:pPr>
              <w:widowControl/>
              <w:spacing w:line="360" w:lineRule="exact"/>
              <w:jc w:val="center"/>
              <w:rPr>
                <w:rFonts w:ascii="新宋体" w:hAnsi="新宋体" w:eastAsia="新宋体" w:cs="新宋体"/>
                <w:szCs w:val="21"/>
              </w:rPr>
            </w:pPr>
            <w:r>
              <w:rPr>
                <w:rFonts w:hint="eastAsia" w:ascii="新宋体" w:hAnsi="新宋体" w:eastAsia="新宋体" w:cs="新宋体"/>
                <w:szCs w:val="21"/>
              </w:rPr>
              <w:t>41</w:t>
            </w:r>
          </w:p>
        </w:tc>
        <w:tc>
          <w:tcPr>
            <w:tcW w:w="901" w:type="pct"/>
            <w:tcBorders>
              <w:top w:val="single" w:color="auto" w:sz="4" w:space="0"/>
              <w:left w:val="nil"/>
              <w:bottom w:val="single" w:color="auto" w:sz="4" w:space="0"/>
              <w:right w:val="single" w:color="auto" w:sz="4" w:space="0"/>
            </w:tcBorders>
            <w:vAlign w:val="center"/>
          </w:tcPr>
          <w:p>
            <w:pPr>
              <w:widowControl/>
              <w:spacing w:line="360" w:lineRule="exact"/>
              <w:jc w:val="center"/>
              <w:rPr>
                <w:rFonts w:ascii="新宋体" w:hAnsi="新宋体" w:eastAsia="新宋体" w:cs="新宋体"/>
                <w:szCs w:val="21"/>
              </w:rPr>
            </w:pPr>
            <w:r>
              <w:rPr>
                <w:rFonts w:hint="eastAsia" w:ascii="新宋体" w:hAnsi="新宋体" w:eastAsia="新宋体" w:cs="新宋体"/>
                <w:szCs w:val="21"/>
                <w:lang w:val="en-US" w:eastAsia="zh-CN"/>
              </w:rPr>
              <w:t>95</w:t>
            </w:r>
            <w:r>
              <w:rPr>
                <w:rFonts w:hint="eastAsia" w:ascii="新宋体" w:hAnsi="新宋体" w:eastAsia="新宋体" w:cs="新宋体"/>
                <w:szCs w:val="21"/>
              </w:rPr>
              <w:t>%</w:t>
            </w:r>
          </w:p>
        </w:tc>
      </w:tr>
      <w:tr>
        <w:tblPrEx>
          <w:tblCellMar>
            <w:top w:w="0" w:type="dxa"/>
            <w:left w:w="108" w:type="dxa"/>
            <w:bottom w:w="0" w:type="dxa"/>
            <w:right w:w="108" w:type="dxa"/>
          </w:tblCellMar>
        </w:tblPrEx>
        <w:trPr>
          <w:trHeight w:val="539" w:hRule="atLeast"/>
          <w:jc w:val="center"/>
        </w:trPr>
        <w:tc>
          <w:tcPr>
            <w:tcW w:w="1734" w:type="pct"/>
            <w:tcBorders>
              <w:top w:val="nil"/>
              <w:left w:val="single" w:color="auto" w:sz="4" w:space="0"/>
              <w:bottom w:val="single" w:color="auto" w:sz="4" w:space="0"/>
              <w:right w:val="single" w:color="auto" w:sz="4" w:space="0"/>
            </w:tcBorders>
            <w:vAlign w:val="center"/>
          </w:tcPr>
          <w:p>
            <w:pPr>
              <w:widowControl/>
              <w:spacing w:line="360" w:lineRule="exact"/>
              <w:jc w:val="center"/>
              <w:rPr>
                <w:rFonts w:ascii="新宋体" w:hAnsi="新宋体" w:eastAsia="新宋体" w:cs="新宋体"/>
                <w:szCs w:val="21"/>
              </w:rPr>
            </w:pPr>
            <w:r>
              <w:rPr>
                <w:rFonts w:hint="eastAsia" w:ascii="新宋体" w:hAnsi="新宋体" w:eastAsia="新宋体" w:cs="新宋体"/>
                <w:szCs w:val="21"/>
              </w:rPr>
              <w:t>经费控制情况（万元）</w:t>
            </w:r>
          </w:p>
        </w:tc>
        <w:tc>
          <w:tcPr>
            <w:tcW w:w="1053" w:type="pct"/>
            <w:tcBorders>
              <w:top w:val="single" w:color="auto" w:sz="4" w:space="0"/>
              <w:left w:val="nil"/>
              <w:bottom w:val="single" w:color="auto" w:sz="4" w:space="0"/>
              <w:right w:val="single" w:color="000000" w:sz="4" w:space="0"/>
            </w:tcBorders>
            <w:vAlign w:val="center"/>
          </w:tcPr>
          <w:p>
            <w:pPr>
              <w:widowControl/>
              <w:spacing w:line="360" w:lineRule="exact"/>
              <w:jc w:val="center"/>
              <w:rPr>
                <w:rFonts w:ascii="新宋体" w:hAnsi="新宋体" w:eastAsia="新宋体" w:cs="新宋体"/>
                <w:b/>
                <w:bCs/>
                <w:szCs w:val="21"/>
              </w:rPr>
            </w:pPr>
            <w:r>
              <w:rPr>
                <w:rFonts w:hint="eastAsia" w:ascii="新宋体" w:hAnsi="新宋体" w:eastAsia="新宋体" w:cs="新宋体"/>
                <w:b/>
                <w:bCs/>
                <w:szCs w:val="21"/>
              </w:rPr>
              <w:t>2021年决算数</w:t>
            </w:r>
          </w:p>
        </w:tc>
        <w:tc>
          <w:tcPr>
            <w:tcW w:w="1312" w:type="pct"/>
            <w:tcBorders>
              <w:top w:val="single" w:color="auto" w:sz="4" w:space="0"/>
              <w:left w:val="nil"/>
              <w:bottom w:val="single" w:color="auto" w:sz="4" w:space="0"/>
              <w:right w:val="single" w:color="000000" w:sz="4" w:space="0"/>
            </w:tcBorders>
            <w:vAlign w:val="center"/>
          </w:tcPr>
          <w:p>
            <w:pPr>
              <w:widowControl/>
              <w:spacing w:line="360" w:lineRule="exact"/>
              <w:jc w:val="center"/>
              <w:rPr>
                <w:rFonts w:ascii="新宋体" w:hAnsi="新宋体" w:eastAsia="新宋体" w:cs="新宋体"/>
                <w:b/>
                <w:bCs/>
                <w:szCs w:val="21"/>
              </w:rPr>
            </w:pPr>
            <w:r>
              <w:rPr>
                <w:rFonts w:hint="eastAsia" w:ascii="新宋体" w:hAnsi="新宋体" w:eastAsia="新宋体" w:cs="新宋体"/>
                <w:b/>
                <w:bCs/>
                <w:szCs w:val="21"/>
              </w:rPr>
              <w:t>2022年预算数</w:t>
            </w:r>
          </w:p>
        </w:tc>
        <w:tc>
          <w:tcPr>
            <w:tcW w:w="901" w:type="pct"/>
            <w:tcBorders>
              <w:top w:val="single" w:color="auto" w:sz="4" w:space="0"/>
              <w:left w:val="nil"/>
              <w:bottom w:val="single" w:color="auto" w:sz="4" w:space="0"/>
              <w:right w:val="single" w:color="000000" w:sz="4" w:space="0"/>
            </w:tcBorders>
            <w:vAlign w:val="center"/>
          </w:tcPr>
          <w:p>
            <w:pPr>
              <w:widowControl/>
              <w:spacing w:line="360" w:lineRule="exact"/>
              <w:jc w:val="center"/>
              <w:rPr>
                <w:rFonts w:ascii="新宋体" w:hAnsi="新宋体" w:eastAsia="新宋体" w:cs="新宋体"/>
                <w:b/>
                <w:bCs/>
                <w:szCs w:val="21"/>
              </w:rPr>
            </w:pPr>
            <w:r>
              <w:rPr>
                <w:rFonts w:hint="eastAsia" w:ascii="新宋体" w:hAnsi="新宋体" w:eastAsia="新宋体" w:cs="新宋体"/>
                <w:b/>
                <w:bCs/>
                <w:szCs w:val="21"/>
              </w:rPr>
              <w:t>2022年决算数</w:t>
            </w:r>
          </w:p>
        </w:tc>
      </w:tr>
      <w:tr>
        <w:tblPrEx>
          <w:tblCellMar>
            <w:top w:w="0" w:type="dxa"/>
            <w:left w:w="108" w:type="dxa"/>
            <w:bottom w:w="0" w:type="dxa"/>
            <w:right w:w="108" w:type="dxa"/>
          </w:tblCellMar>
        </w:tblPrEx>
        <w:trPr>
          <w:trHeight w:val="539" w:hRule="atLeast"/>
          <w:jc w:val="center"/>
        </w:trPr>
        <w:tc>
          <w:tcPr>
            <w:tcW w:w="1734" w:type="pct"/>
            <w:tcBorders>
              <w:top w:val="nil"/>
              <w:left w:val="single" w:color="auto" w:sz="4" w:space="0"/>
              <w:bottom w:val="single" w:color="auto" w:sz="4" w:space="0"/>
              <w:right w:val="single" w:color="auto" w:sz="4" w:space="0"/>
            </w:tcBorders>
            <w:vAlign w:val="center"/>
          </w:tcPr>
          <w:p>
            <w:pPr>
              <w:widowControl/>
              <w:spacing w:line="360" w:lineRule="exact"/>
              <w:rPr>
                <w:rFonts w:ascii="新宋体" w:hAnsi="新宋体" w:eastAsia="新宋体" w:cs="新宋体"/>
                <w:szCs w:val="21"/>
              </w:rPr>
            </w:pPr>
            <w:r>
              <w:rPr>
                <w:rFonts w:hint="eastAsia" w:ascii="新宋体" w:hAnsi="新宋体" w:eastAsia="新宋体" w:cs="新宋体"/>
                <w:szCs w:val="21"/>
              </w:rPr>
              <w:t>一、基本支出：</w:t>
            </w:r>
          </w:p>
        </w:tc>
        <w:tc>
          <w:tcPr>
            <w:tcW w:w="1053" w:type="pct"/>
            <w:tcBorders>
              <w:top w:val="single" w:color="auto" w:sz="4" w:space="0"/>
              <w:left w:val="nil"/>
              <w:bottom w:val="single" w:color="auto" w:sz="4" w:space="0"/>
              <w:right w:val="single" w:color="000000" w:sz="4" w:space="0"/>
            </w:tcBorders>
            <w:vAlign w:val="center"/>
          </w:tcPr>
          <w:p>
            <w:pPr>
              <w:widowControl/>
              <w:spacing w:line="360" w:lineRule="exact"/>
              <w:jc w:val="center"/>
              <w:rPr>
                <w:rFonts w:ascii="新宋体" w:hAnsi="新宋体" w:eastAsia="新宋体" w:cs="新宋体"/>
                <w:szCs w:val="21"/>
              </w:rPr>
            </w:pPr>
            <w:r>
              <w:rPr>
                <w:rFonts w:hint="eastAsia" w:ascii="新宋体" w:hAnsi="新宋体" w:eastAsia="新宋体" w:cs="新宋体"/>
                <w:szCs w:val="21"/>
              </w:rPr>
              <w:t>535.76</w:t>
            </w:r>
          </w:p>
        </w:tc>
        <w:tc>
          <w:tcPr>
            <w:tcW w:w="1312" w:type="pct"/>
            <w:tcBorders>
              <w:top w:val="single" w:color="auto" w:sz="4" w:space="0"/>
              <w:left w:val="nil"/>
              <w:bottom w:val="single" w:color="auto" w:sz="4" w:space="0"/>
              <w:right w:val="single" w:color="000000" w:sz="4" w:space="0"/>
            </w:tcBorders>
            <w:vAlign w:val="center"/>
          </w:tcPr>
          <w:p>
            <w:pPr>
              <w:widowControl/>
              <w:spacing w:line="360" w:lineRule="exact"/>
              <w:jc w:val="center"/>
              <w:rPr>
                <w:rFonts w:ascii="新宋体" w:hAnsi="新宋体" w:eastAsia="新宋体" w:cs="新宋体"/>
                <w:szCs w:val="21"/>
              </w:rPr>
            </w:pPr>
            <w:r>
              <w:rPr>
                <w:rFonts w:hint="eastAsia" w:ascii="新宋体" w:hAnsi="新宋体" w:eastAsia="新宋体" w:cs="新宋体"/>
                <w:szCs w:val="21"/>
              </w:rPr>
              <w:t>573.02</w:t>
            </w:r>
          </w:p>
        </w:tc>
        <w:tc>
          <w:tcPr>
            <w:tcW w:w="901" w:type="pct"/>
            <w:tcBorders>
              <w:top w:val="single" w:color="auto" w:sz="4" w:space="0"/>
              <w:left w:val="nil"/>
              <w:bottom w:val="single" w:color="auto" w:sz="4" w:space="0"/>
              <w:right w:val="single" w:color="000000" w:sz="4" w:space="0"/>
            </w:tcBorders>
            <w:vAlign w:val="center"/>
          </w:tcPr>
          <w:p>
            <w:pPr>
              <w:widowControl/>
              <w:spacing w:line="360" w:lineRule="exact"/>
              <w:jc w:val="center"/>
              <w:rPr>
                <w:rFonts w:ascii="新宋体" w:hAnsi="新宋体" w:eastAsia="新宋体" w:cs="新宋体"/>
                <w:szCs w:val="21"/>
              </w:rPr>
            </w:pPr>
            <w:r>
              <w:rPr>
                <w:rFonts w:hint="eastAsia" w:ascii="新宋体" w:hAnsi="新宋体" w:eastAsia="新宋体" w:cs="新宋体"/>
                <w:szCs w:val="21"/>
              </w:rPr>
              <w:t>573.02</w:t>
            </w:r>
          </w:p>
        </w:tc>
      </w:tr>
      <w:tr>
        <w:tblPrEx>
          <w:tblCellMar>
            <w:top w:w="0" w:type="dxa"/>
            <w:left w:w="108" w:type="dxa"/>
            <w:bottom w:w="0" w:type="dxa"/>
            <w:right w:w="108" w:type="dxa"/>
          </w:tblCellMar>
        </w:tblPrEx>
        <w:trPr>
          <w:trHeight w:val="539" w:hRule="atLeast"/>
          <w:jc w:val="center"/>
        </w:trPr>
        <w:tc>
          <w:tcPr>
            <w:tcW w:w="1734" w:type="pct"/>
            <w:tcBorders>
              <w:top w:val="nil"/>
              <w:left w:val="single" w:color="auto" w:sz="4" w:space="0"/>
              <w:bottom w:val="single" w:color="auto" w:sz="4" w:space="0"/>
              <w:right w:val="single" w:color="auto" w:sz="4" w:space="0"/>
            </w:tcBorders>
            <w:vAlign w:val="center"/>
          </w:tcPr>
          <w:p>
            <w:pPr>
              <w:widowControl/>
              <w:spacing w:line="360" w:lineRule="exact"/>
              <w:rPr>
                <w:rFonts w:ascii="新宋体" w:hAnsi="新宋体" w:eastAsia="新宋体" w:cs="新宋体"/>
                <w:szCs w:val="21"/>
              </w:rPr>
            </w:pPr>
            <w:r>
              <w:rPr>
                <w:rFonts w:hint="eastAsia" w:ascii="新宋体" w:hAnsi="新宋体" w:eastAsia="新宋体" w:cs="新宋体"/>
                <w:szCs w:val="21"/>
              </w:rPr>
              <w:t>其中：三公经费</w:t>
            </w:r>
          </w:p>
        </w:tc>
        <w:tc>
          <w:tcPr>
            <w:tcW w:w="1053" w:type="pct"/>
            <w:tcBorders>
              <w:top w:val="single" w:color="auto" w:sz="4" w:space="0"/>
              <w:left w:val="nil"/>
              <w:bottom w:val="single" w:color="auto" w:sz="4" w:space="0"/>
              <w:right w:val="single" w:color="000000" w:sz="4" w:space="0"/>
            </w:tcBorders>
            <w:vAlign w:val="center"/>
          </w:tcPr>
          <w:p>
            <w:pPr>
              <w:widowControl/>
              <w:spacing w:line="360" w:lineRule="exact"/>
              <w:jc w:val="center"/>
              <w:rPr>
                <w:rFonts w:ascii="新宋体" w:hAnsi="新宋体" w:eastAsia="新宋体" w:cs="新宋体"/>
                <w:szCs w:val="21"/>
              </w:rPr>
            </w:pPr>
            <w:r>
              <w:rPr>
                <w:rFonts w:hint="eastAsia" w:ascii="新宋体" w:hAnsi="新宋体" w:eastAsia="新宋体" w:cs="新宋体"/>
                <w:szCs w:val="21"/>
              </w:rPr>
              <w:t>2.69</w:t>
            </w:r>
          </w:p>
        </w:tc>
        <w:tc>
          <w:tcPr>
            <w:tcW w:w="1312" w:type="pct"/>
            <w:tcBorders>
              <w:top w:val="single" w:color="auto" w:sz="4" w:space="0"/>
              <w:left w:val="nil"/>
              <w:bottom w:val="single" w:color="auto" w:sz="4" w:space="0"/>
              <w:right w:val="single" w:color="000000" w:sz="4" w:space="0"/>
            </w:tcBorders>
            <w:vAlign w:val="center"/>
          </w:tcPr>
          <w:p>
            <w:pPr>
              <w:widowControl/>
              <w:spacing w:line="360" w:lineRule="exact"/>
              <w:jc w:val="center"/>
              <w:rPr>
                <w:rFonts w:ascii="新宋体" w:hAnsi="新宋体" w:eastAsia="新宋体" w:cs="新宋体"/>
                <w:szCs w:val="21"/>
              </w:rPr>
            </w:pPr>
            <w:r>
              <w:rPr>
                <w:rFonts w:hint="eastAsia" w:ascii="新宋体" w:hAnsi="新宋体" w:eastAsia="新宋体" w:cs="新宋体"/>
                <w:szCs w:val="21"/>
              </w:rPr>
              <w:t>3</w:t>
            </w:r>
          </w:p>
        </w:tc>
        <w:tc>
          <w:tcPr>
            <w:tcW w:w="901" w:type="pct"/>
            <w:tcBorders>
              <w:top w:val="single" w:color="auto" w:sz="4" w:space="0"/>
              <w:left w:val="nil"/>
              <w:bottom w:val="single" w:color="auto" w:sz="4" w:space="0"/>
              <w:right w:val="single" w:color="000000" w:sz="4" w:space="0"/>
            </w:tcBorders>
            <w:vAlign w:val="center"/>
          </w:tcPr>
          <w:p>
            <w:pPr>
              <w:widowControl/>
              <w:spacing w:line="360" w:lineRule="exact"/>
              <w:jc w:val="center"/>
              <w:rPr>
                <w:rFonts w:ascii="新宋体" w:hAnsi="新宋体" w:eastAsia="新宋体" w:cs="新宋体"/>
                <w:szCs w:val="21"/>
              </w:rPr>
            </w:pPr>
            <w:r>
              <w:rPr>
                <w:rFonts w:hint="eastAsia" w:ascii="新宋体" w:hAnsi="新宋体" w:eastAsia="新宋体" w:cs="新宋体"/>
                <w:szCs w:val="21"/>
              </w:rPr>
              <w:t>2.57</w:t>
            </w:r>
          </w:p>
        </w:tc>
      </w:tr>
      <w:tr>
        <w:tblPrEx>
          <w:tblCellMar>
            <w:top w:w="0" w:type="dxa"/>
            <w:left w:w="108" w:type="dxa"/>
            <w:bottom w:w="0" w:type="dxa"/>
            <w:right w:w="108" w:type="dxa"/>
          </w:tblCellMar>
        </w:tblPrEx>
        <w:trPr>
          <w:trHeight w:val="539" w:hRule="atLeast"/>
          <w:jc w:val="center"/>
        </w:trPr>
        <w:tc>
          <w:tcPr>
            <w:tcW w:w="1734" w:type="pct"/>
            <w:tcBorders>
              <w:top w:val="nil"/>
              <w:left w:val="single" w:color="auto" w:sz="4" w:space="0"/>
              <w:bottom w:val="single" w:color="auto" w:sz="4" w:space="0"/>
              <w:right w:val="single" w:color="auto" w:sz="4" w:space="0"/>
            </w:tcBorders>
            <w:vAlign w:val="center"/>
          </w:tcPr>
          <w:p>
            <w:pPr>
              <w:widowControl/>
              <w:spacing w:line="360" w:lineRule="exact"/>
              <w:rPr>
                <w:rFonts w:ascii="新宋体" w:hAnsi="新宋体" w:eastAsia="新宋体" w:cs="新宋体"/>
                <w:szCs w:val="21"/>
              </w:rPr>
            </w:pPr>
            <w:r>
              <w:rPr>
                <w:rFonts w:hint="eastAsia" w:ascii="新宋体" w:hAnsi="新宋体" w:eastAsia="新宋体" w:cs="新宋体"/>
                <w:szCs w:val="21"/>
              </w:rPr>
              <w:t>1.公务用车购置和维护经费</w:t>
            </w:r>
          </w:p>
        </w:tc>
        <w:tc>
          <w:tcPr>
            <w:tcW w:w="1053" w:type="pct"/>
            <w:tcBorders>
              <w:top w:val="single" w:color="auto" w:sz="4" w:space="0"/>
              <w:left w:val="nil"/>
              <w:bottom w:val="single" w:color="auto" w:sz="4" w:space="0"/>
              <w:right w:val="single" w:color="000000" w:sz="4" w:space="0"/>
            </w:tcBorders>
            <w:vAlign w:val="center"/>
          </w:tcPr>
          <w:p>
            <w:pPr>
              <w:widowControl/>
              <w:spacing w:line="360" w:lineRule="exact"/>
              <w:jc w:val="center"/>
              <w:rPr>
                <w:rFonts w:ascii="新宋体" w:hAnsi="新宋体" w:eastAsia="新宋体" w:cs="新宋体"/>
                <w:szCs w:val="21"/>
              </w:rPr>
            </w:pPr>
            <w:r>
              <w:rPr>
                <w:rFonts w:hint="eastAsia" w:ascii="新宋体" w:hAnsi="新宋体" w:eastAsia="新宋体" w:cs="新宋体"/>
                <w:szCs w:val="21"/>
              </w:rPr>
              <w:t>0</w:t>
            </w:r>
          </w:p>
        </w:tc>
        <w:tc>
          <w:tcPr>
            <w:tcW w:w="1312" w:type="pct"/>
            <w:tcBorders>
              <w:top w:val="single" w:color="auto" w:sz="4" w:space="0"/>
              <w:left w:val="nil"/>
              <w:bottom w:val="single" w:color="auto" w:sz="4" w:space="0"/>
              <w:right w:val="single" w:color="000000" w:sz="4" w:space="0"/>
            </w:tcBorders>
            <w:vAlign w:val="center"/>
          </w:tcPr>
          <w:p>
            <w:pPr>
              <w:widowControl/>
              <w:spacing w:line="360" w:lineRule="exact"/>
              <w:jc w:val="center"/>
              <w:rPr>
                <w:rFonts w:ascii="新宋体" w:hAnsi="新宋体" w:eastAsia="新宋体" w:cs="新宋体"/>
                <w:szCs w:val="21"/>
              </w:rPr>
            </w:pPr>
            <w:r>
              <w:rPr>
                <w:rFonts w:hint="eastAsia" w:ascii="新宋体" w:hAnsi="新宋体" w:eastAsia="新宋体" w:cs="新宋体"/>
                <w:szCs w:val="21"/>
              </w:rPr>
              <w:t>0</w:t>
            </w:r>
          </w:p>
        </w:tc>
        <w:tc>
          <w:tcPr>
            <w:tcW w:w="901" w:type="pct"/>
            <w:tcBorders>
              <w:top w:val="single" w:color="auto" w:sz="4" w:space="0"/>
              <w:left w:val="nil"/>
              <w:bottom w:val="single" w:color="auto" w:sz="4" w:space="0"/>
              <w:right w:val="single" w:color="000000" w:sz="4" w:space="0"/>
            </w:tcBorders>
            <w:vAlign w:val="center"/>
          </w:tcPr>
          <w:p>
            <w:pPr>
              <w:widowControl/>
              <w:spacing w:line="360" w:lineRule="exact"/>
              <w:jc w:val="center"/>
              <w:rPr>
                <w:rFonts w:ascii="新宋体" w:hAnsi="新宋体" w:eastAsia="新宋体" w:cs="新宋体"/>
                <w:szCs w:val="21"/>
              </w:rPr>
            </w:pPr>
            <w:r>
              <w:rPr>
                <w:rFonts w:hint="eastAsia" w:ascii="新宋体" w:hAnsi="新宋体" w:eastAsia="新宋体" w:cs="新宋体"/>
                <w:szCs w:val="21"/>
              </w:rPr>
              <w:t>0</w:t>
            </w:r>
          </w:p>
        </w:tc>
      </w:tr>
      <w:tr>
        <w:tblPrEx>
          <w:tblCellMar>
            <w:top w:w="0" w:type="dxa"/>
            <w:left w:w="108" w:type="dxa"/>
            <w:bottom w:w="0" w:type="dxa"/>
            <w:right w:w="108" w:type="dxa"/>
          </w:tblCellMar>
        </w:tblPrEx>
        <w:trPr>
          <w:trHeight w:val="539" w:hRule="atLeast"/>
          <w:jc w:val="center"/>
        </w:trPr>
        <w:tc>
          <w:tcPr>
            <w:tcW w:w="1734" w:type="pct"/>
            <w:tcBorders>
              <w:top w:val="nil"/>
              <w:left w:val="single" w:color="auto" w:sz="4" w:space="0"/>
              <w:bottom w:val="single" w:color="auto" w:sz="4" w:space="0"/>
              <w:right w:val="single" w:color="auto" w:sz="4" w:space="0"/>
            </w:tcBorders>
            <w:vAlign w:val="center"/>
          </w:tcPr>
          <w:p>
            <w:pPr>
              <w:widowControl/>
              <w:spacing w:line="360" w:lineRule="exact"/>
              <w:rPr>
                <w:rFonts w:ascii="新宋体" w:hAnsi="新宋体" w:eastAsia="新宋体" w:cs="新宋体"/>
                <w:szCs w:val="21"/>
              </w:rPr>
            </w:pPr>
            <w:r>
              <w:rPr>
                <w:rFonts w:hint="eastAsia" w:ascii="新宋体" w:hAnsi="新宋体" w:eastAsia="新宋体" w:cs="新宋体"/>
                <w:szCs w:val="21"/>
              </w:rPr>
              <w:t>其中：公车购置</w:t>
            </w:r>
          </w:p>
        </w:tc>
        <w:tc>
          <w:tcPr>
            <w:tcW w:w="1053" w:type="pct"/>
            <w:tcBorders>
              <w:top w:val="single" w:color="auto" w:sz="4" w:space="0"/>
              <w:left w:val="nil"/>
              <w:bottom w:val="single" w:color="auto" w:sz="4" w:space="0"/>
              <w:right w:val="single" w:color="000000" w:sz="4" w:space="0"/>
            </w:tcBorders>
            <w:vAlign w:val="center"/>
          </w:tcPr>
          <w:p>
            <w:pPr>
              <w:widowControl/>
              <w:spacing w:line="360" w:lineRule="exact"/>
              <w:jc w:val="center"/>
              <w:rPr>
                <w:rFonts w:ascii="新宋体" w:hAnsi="新宋体" w:eastAsia="新宋体" w:cs="新宋体"/>
                <w:szCs w:val="21"/>
              </w:rPr>
            </w:pPr>
            <w:r>
              <w:rPr>
                <w:rFonts w:hint="eastAsia" w:ascii="新宋体" w:hAnsi="新宋体" w:eastAsia="新宋体" w:cs="新宋体"/>
                <w:szCs w:val="21"/>
              </w:rPr>
              <w:t>0</w:t>
            </w:r>
          </w:p>
        </w:tc>
        <w:tc>
          <w:tcPr>
            <w:tcW w:w="1312" w:type="pct"/>
            <w:tcBorders>
              <w:top w:val="single" w:color="auto" w:sz="4" w:space="0"/>
              <w:left w:val="nil"/>
              <w:bottom w:val="single" w:color="auto" w:sz="4" w:space="0"/>
              <w:right w:val="single" w:color="000000" w:sz="4" w:space="0"/>
            </w:tcBorders>
            <w:vAlign w:val="center"/>
          </w:tcPr>
          <w:p>
            <w:pPr>
              <w:widowControl/>
              <w:spacing w:line="360" w:lineRule="exact"/>
              <w:jc w:val="center"/>
              <w:rPr>
                <w:rFonts w:ascii="新宋体" w:hAnsi="新宋体" w:eastAsia="新宋体" w:cs="新宋体"/>
                <w:szCs w:val="21"/>
              </w:rPr>
            </w:pPr>
            <w:r>
              <w:rPr>
                <w:rFonts w:hint="eastAsia" w:ascii="新宋体" w:hAnsi="新宋体" w:eastAsia="新宋体" w:cs="新宋体"/>
                <w:szCs w:val="21"/>
              </w:rPr>
              <w:t>0</w:t>
            </w:r>
          </w:p>
        </w:tc>
        <w:tc>
          <w:tcPr>
            <w:tcW w:w="901" w:type="pct"/>
            <w:tcBorders>
              <w:top w:val="single" w:color="auto" w:sz="4" w:space="0"/>
              <w:left w:val="nil"/>
              <w:bottom w:val="single" w:color="auto" w:sz="4" w:space="0"/>
              <w:right w:val="single" w:color="000000" w:sz="4" w:space="0"/>
            </w:tcBorders>
            <w:vAlign w:val="center"/>
          </w:tcPr>
          <w:p>
            <w:pPr>
              <w:widowControl/>
              <w:spacing w:line="360" w:lineRule="exact"/>
              <w:jc w:val="center"/>
              <w:rPr>
                <w:rFonts w:ascii="新宋体" w:hAnsi="新宋体" w:eastAsia="新宋体" w:cs="新宋体"/>
                <w:szCs w:val="21"/>
              </w:rPr>
            </w:pPr>
            <w:r>
              <w:rPr>
                <w:rFonts w:hint="eastAsia" w:ascii="新宋体" w:hAnsi="新宋体" w:eastAsia="新宋体" w:cs="新宋体"/>
                <w:szCs w:val="21"/>
              </w:rPr>
              <w:t>0</w:t>
            </w:r>
          </w:p>
        </w:tc>
      </w:tr>
      <w:tr>
        <w:tblPrEx>
          <w:tblCellMar>
            <w:top w:w="0" w:type="dxa"/>
            <w:left w:w="108" w:type="dxa"/>
            <w:bottom w:w="0" w:type="dxa"/>
            <w:right w:w="108" w:type="dxa"/>
          </w:tblCellMar>
        </w:tblPrEx>
        <w:trPr>
          <w:trHeight w:val="539" w:hRule="atLeast"/>
          <w:jc w:val="center"/>
        </w:trPr>
        <w:tc>
          <w:tcPr>
            <w:tcW w:w="1734" w:type="pct"/>
            <w:tcBorders>
              <w:top w:val="nil"/>
              <w:left w:val="single" w:color="auto" w:sz="4" w:space="0"/>
              <w:bottom w:val="single" w:color="auto" w:sz="4" w:space="0"/>
              <w:right w:val="single" w:color="auto" w:sz="4" w:space="0"/>
            </w:tcBorders>
            <w:vAlign w:val="center"/>
          </w:tcPr>
          <w:p>
            <w:pPr>
              <w:widowControl/>
              <w:spacing w:line="360" w:lineRule="exact"/>
              <w:rPr>
                <w:rFonts w:ascii="新宋体" w:hAnsi="新宋体" w:eastAsia="新宋体" w:cs="新宋体"/>
                <w:szCs w:val="21"/>
              </w:rPr>
            </w:pPr>
            <w:r>
              <w:rPr>
                <w:rFonts w:hint="eastAsia" w:ascii="新宋体" w:hAnsi="新宋体" w:eastAsia="新宋体" w:cs="新宋体"/>
                <w:szCs w:val="21"/>
              </w:rPr>
              <w:t>公车运行维护</w:t>
            </w:r>
          </w:p>
        </w:tc>
        <w:tc>
          <w:tcPr>
            <w:tcW w:w="1053" w:type="pct"/>
            <w:tcBorders>
              <w:top w:val="single" w:color="auto" w:sz="4" w:space="0"/>
              <w:left w:val="nil"/>
              <w:bottom w:val="single" w:color="auto" w:sz="4" w:space="0"/>
              <w:right w:val="single" w:color="000000" w:sz="4" w:space="0"/>
            </w:tcBorders>
            <w:vAlign w:val="center"/>
          </w:tcPr>
          <w:p>
            <w:pPr>
              <w:widowControl/>
              <w:spacing w:line="360" w:lineRule="exact"/>
              <w:jc w:val="center"/>
              <w:rPr>
                <w:rFonts w:ascii="新宋体" w:hAnsi="新宋体" w:eastAsia="新宋体" w:cs="新宋体"/>
                <w:szCs w:val="21"/>
              </w:rPr>
            </w:pPr>
            <w:r>
              <w:rPr>
                <w:rFonts w:hint="eastAsia" w:ascii="新宋体" w:hAnsi="新宋体" w:eastAsia="新宋体" w:cs="新宋体"/>
                <w:szCs w:val="21"/>
              </w:rPr>
              <w:t>0</w:t>
            </w:r>
          </w:p>
        </w:tc>
        <w:tc>
          <w:tcPr>
            <w:tcW w:w="1312" w:type="pct"/>
            <w:tcBorders>
              <w:top w:val="single" w:color="auto" w:sz="4" w:space="0"/>
              <w:left w:val="nil"/>
              <w:bottom w:val="single" w:color="auto" w:sz="4" w:space="0"/>
              <w:right w:val="single" w:color="000000" w:sz="4" w:space="0"/>
            </w:tcBorders>
            <w:vAlign w:val="center"/>
          </w:tcPr>
          <w:p>
            <w:pPr>
              <w:widowControl/>
              <w:spacing w:line="360" w:lineRule="exact"/>
              <w:jc w:val="center"/>
              <w:rPr>
                <w:rFonts w:ascii="新宋体" w:hAnsi="新宋体" w:eastAsia="新宋体" w:cs="新宋体"/>
                <w:szCs w:val="21"/>
              </w:rPr>
            </w:pPr>
            <w:r>
              <w:rPr>
                <w:rFonts w:hint="eastAsia" w:ascii="新宋体" w:hAnsi="新宋体" w:eastAsia="新宋体" w:cs="新宋体"/>
                <w:szCs w:val="21"/>
              </w:rPr>
              <w:t>0</w:t>
            </w:r>
          </w:p>
        </w:tc>
        <w:tc>
          <w:tcPr>
            <w:tcW w:w="901" w:type="pct"/>
            <w:tcBorders>
              <w:top w:val="single" w:color="auto" w:sz="4" w:space="0"/>
              <w:left w:val="nil"/>
              <w:bottom w:val="single" w:color="auto" w:sz="4" w:space="0"/>
              <w:right w:val="single" w:color="000000" w:sz="4" w:space="0"/>
            </w:tcBorders>
            <w:vAlign w:val="center"/>
          </w:tcPr>
          <w:p>
            <w:pPr>
              <w:widowControl/>
              <w:spacing w:line="360" w:lineRule="exact"/>
              <w:jc w:val="center"/>
              <w:rPr>
                <w:rFonts w:ascii="新宋体" w:hAnsi="新宋体" w:eastAsia="新宋体" w:cs="新宋体"/>
                <w:szCs w:val="21"/>
              </w:rPr>
            </w:pPr>
          </w:p>
        </w:tc>
      </w:tr>
      <w:tr>
        <w:tblPrEx>
          <w:tblCellMar>
            <w:top w:w="0" w:type="dxa"/>
            <w:left w:w="108" w:type="dxa"/>
            <w:bottom w:w="0" w:type="dxa"/>
            <w:right w:w="108" w:type="dxa"/>
          </w:tblCellMar>
        </w:tblPrEx>
        <w:trPr>
          <w:trHeight w:val="539" w:hRule="atLeast"/>
          <w:jc w:val="center"/>
        </w:trPr>
        <w:tc>
          <w:tcPr>
            <w:tcW w:w="1734" w:type="pct"/>
            <w:tcBorders>
              <w:top w:val="nil"/>
              <w:left w:val="single" w:color="auto" w:sz="4" w:space="0"/>
              <w:bottom w:val="single" w:color="auto" w:sz="4" w:space="0"/>
              <w:right w:val="single" w:color="auto" w:sz="4" w:space="0"/>
            </w:tcBorders>
            <w:vAlign w:val="center"/>
          </w:tcPr>
          <w:p>
            <w:pPr>
              <w:widowControl/>
              <w:spacing w:line="360" w:lineRule="exact"/>
              <w:rPr>
                <w:rFonts w:ascii="新宋体" w:hAnsi="新宋体" w:eastAsia="新宋体" w:cs="新宋体"/>
                <w:szCs w:val="21"/>
              </w:rPr>
            </w:pPr>
            <w:r>
              <w:rPr>
                <w:rFonts w:hint="eastAsia" w:ascii="新宋体" w:hAnsi="新宋体" w:eastAsia="新宋体" w:cs="新宋体"/>
                <w:szCs w:val="21"/>
              </w:rPr>
              <w:t>2.出国经费</w:t>
            </w:r>
          </w:p>
        </w:tc>
        <w:tc>
          <w:tcPr>
            <w:tcW w:w="1053" w:type="pct"/>
            <w:tcBorders>
              <w:top w:val="single" w:color="auto" w:sz="4" w:space="0"/>
              <w:left w:val="nil"/>
              <w:bottom w:val="single" w:color="auto" w:sz="4" w:space="0"/>
              <w:right w:val="single" w:color="000000" w:sz="4" w:space="0"/>
            </w:tcBorders>
            <w:vAlign w:val="center"/>
          </w:tcPr>
          <w:p>
            <w:pPr>
              <w:widowControl/>
              <w:spacing w:line="360" w:lineRule="exact"/>
              <w:jc w:val="center"/>
              <w:rPr>
                <w:rFonts w:ascii="新宋体" w:hAnsi="新宋体" w:eastAsia="新宋体" w:cs="新宋体"/>
                <w:szCs w:val="21"/>
              </w:rPr>
            </w:pPr>
            <w:r>
              <w:rPr>
                <w:rFonts w:hint="eastAsia" w:ascii="新宋体" w:hAnsi="新宋体" w:eastAsia="新宋体" w:cs="新宋体"/>
                <w:szCs w:val="21"/>
              </w:rPr>
              <w:t>0</w:t>
            </w:r>
          </w:p>
        </w:tc>
        <w:tc>
          <w:tcPr>
            <w:tcW w:w="1312" w:type="pct"/>
            <w:tcBorders>
              <w:top w:val="single" w:color="auto" w:sz="4" w:space="0"/>
              <w:left w:val="nil"/>
              <w:bottom w:val="single" w:color="auto" w:sz="4" w:space="0"/>
              <w:right w:val="single" w:color="000000" w:sz="4" w:space="0"/>
            </w:tcBorders>
            <w:vAlign w:val="center"/>
          </w:tcPr>
          <w:p>
            <w:pPr>
              <w:widowControl/>
              <w:spacing w:line="360" w:lineRule="exact"/>
              <w:jc w:val="center"/>
              <w:rPr>
                <w:rFonts w:ascii="新宋体" w:hAnsi="新宋体" w:eastAsia="新宋体" w:cs="新宋体"/>
                <w:szCs w:val="21"/>
              </w:rPr>
            </w:pPr>
            <w:r>
              <w:rPr>
                <w:rFonts w:hint="eastAsia" w:ascii="新宋体" w:hAnsi="新宋体" w:eastAsia="新宋体" w:cs="新宋体"/>
                <w:szCs w:val="21"/>
              </w:rPr>
              <w:t>0</w:t>
            </w:r>
          </w:p>
        </w:tc>
        <w:tc>
          <w:tcPr>
            <w:tcW w:w="901" w:type="pct"/>
            <w:tcBorders>
              <w:top w:val="single" w:color="auto" w:sz="4" w:space="0"/>
              <w:left w:val="nil"/>
              <w:bottom w:val="single" w:color="auto" w:sz="4" w:space="0"/>
              <w:right w:val="single" w:color="000000" w:sz="4" w:space="0"/>
            </w:tcBorders>
            <w:vAlign w:val="center"/>
          </w:tcPr>
          <w:p>
            <w:pPr>
              <w:widowControl/>
              <w:spacing w:line="360" w:lineRule="exact"/>
              <w:jc w:val="center"/>
              <w:rPr>
                <w:rFonts w:ascii="新宋体" w:hAnsi="新宋体" w:eastAsia="新宋体" w:cs="新宋体"/>
                <w:szCs w:val="21"/>
              </w:rPr>
            </w:pPr>
            <w:r>
              <w:rPr>
                <w:rFonts w:hint="eastAsia" w:ascii="新宋体" w:hAnsi="新宋体" w:eastAsia="新宋体" w:cs="新宋体"/>
                <w:szCs w:val="21"/>
              </w:rPr>
              <w:t>0</w:t>
            </w:r>
          </w:p>
        </w:tc>
      </w:tr>
      <w:tr>
        <w:tblPrEx>
          <w:tblCellMar>
            <w:top w:w="0" w:type="dxa"/>
            <w:left w:w="108" w:type="dxa"/>
            <w:bottom w:w="0" w:type="dxa"/>
            <w:right w:w="108" w:type="dxa"/>
          </w:tblCellMar>
        </w:tblPrEx>
        <w:trPr>
          <w:trHeight w:val="539" w:hRule="atLeast"/>
          <w:jc w:val="center"/>
        </w:trPr>
        <w:tc>
          <w:tcPr>
            <w:tcW w:w="1734" w:type="pct"/>
            <w:tcBorders>
              <w:top w:val="nil"/>
              <w:left w:val="single" w:color="auto" w:sz="4" w:space="0"/>
              <w:bottom w:val="single" w:color="auto" w:sz="4" w:space="0"/>
              <w:right w:val="single" w:color="auto" w:sz="4" w:space="0"/>
            </w:tcBorders>
            <w:vAlign w:val="center"/>
          </w:tcPr>
          <w:p>
            <w:pPr>
              <w:widowControl/>
              <w:spacing w:line="360" w:lineRule="exact"/>
              <w:rPr>
                <w:rFonts w:ascii="新宋体" w:hAnsi="新宋体" w:eastAsia="新宋体" w:cs="新宋体"/>
                <w:szCs w:val="21"/>
              </w:rPr>
            </w:pPr>
            <w:r>
              <w:rPr>
                <w:rFonts w:hint="eastAsia" w:ascii="新宋体" w:hAnsi="新宋体" w:eastAsia="新宋体" w:cs="新宋体"/>
                <w:szCs w:val="21"/>
              </w:rPr>
              <w:t>3.公务接待</w:t>
            </w:r>
          </w:p>
        </w:tc>
        <w:tc>
          <w:tcPr>
            <w:tcW w:w="1053" w:type="pct"/>
            <w:tcBorders>
              <w:top w:val="single" w:color="auto" w:sz="4" w:space="0"/>
              <w:left w:val="nil"/>
              <w:bottom w:val="single" w:color="auto" w:sz="4" w:space="0"/>
              <w:right w:val="single" w:color="000000" w:sz="4" w:space="0"/>
            </w:tcBorders>
            <w:vAlign w:val="center"/>
          </w:tcPr>
          <w:p>
            <w:pPr>
              <w:widowControl/>
              <w:spacing w:line="360" w:lineRule="exact"/>
              <w:jc w:val="center"/>
              <w:rPr>
                <w:rFonts w:ascii="新宋体" w:hAnsi="新宋体" w:eastAsia="新宋体" w:cs="新宋体"/>
                <w:szCs w:val="21"/>
              </w:rPr>
            </w:pPr>
            <w:r>
              <w:rPr>
                <w:rFonts w:hint="eastAsia" w:ascii="新宋体" w:hAnsi="新宋体" w:eastAsia="新宋体" w:cs="新宋体"/>
                <w:szCs w:val="21"/>
              </w:rPr>
              <w:t>2.69</w:t>
            </w:r>
          </w:p>
        </w:tc>
        <w:tc>
          <w:tcPr>
            <w:tcW w:w="1312" w:type="pct"/>
            <w:tcBorders>
              <w:top w:val="single" w:color="auto" w:sz="4" w:space="0"/>
              <w:left w:val="nil"/>
              <w:bottom w:val="single" w:color="auto" w:sz="4" w:space="0"/>
              <w:right w:val="single" w:color="000000" w:sz="4" w:space="0"/>
            </w:tcBorders>
            <w:vAlign w:val="center"/>
          </w:tcPr>
          <w:p>
            <w:pPr>
              <w:widowControl/>
              <w:spacing w:line="360" w:lineRule="exact"/>
              <w:jc w:val="center"/>
              <w:rPr>
                <w:rFonts w:ascii="新宋体" w:hAnsi="新宋体" w:eastAsia="新宋体" w:cs="新宋体"/>
                <w:szCs w:val="21"/>
              </w:rPr>
            </w:pPr>
            <w:r>
              <w:rPr>
                <w:rFonts w:hint="eastAsia" w:ascii="新宋体" w:hAnsi="新宋体" w:eastAsia="新宋体" w:cs="新宋体"/>
                <w:szCs w:val="21"/>
              </w:rPr>
              <w:t>3</w:t>
            </w:r>
          </w:p>
        </w:tc>
        <w:tc>
          <w:tcPr>
            <w:tcW w:w="901" w:type="pct"/>
            <w:tcBorders>
              <w:top w:val="single" w:color="auto" w:sz="4" w:space="0"/>
              <w:left w:val="nil"/>
              <w:bottom w:val="single" w:color="auto" w:sz="4" w:space="0"/>
              <w:right w:val="single" w:color="000000" w:sz="4" w:space="0"/>
            </w:tcBorders>
            <w:vAlign w:val="center"/>
          </w:tcPr>
          <w:p>
            <w:pPr>
              <w:widowControl/>
              <w:spacing w:line="360" w:lineRule="exact"/>
              <w:jc w:val="center"/>
              <w:rPr>
                <w:rFonts w:ascii="新宋体" w:hAnsi="新宋体" w:eastAsia="新宋体" w:cs="新宋体"/>
                <w:szCs w:val="21"/>
              </w:rPr>
            </w:pPr>
            <w:r>
              <w:rPr>
                <w:rFonts w:hint="eastAsia" w:ascii="新宋体" w:hAnsi="新宋体" w:eastAsia="新宋体" w:cs="新宋体"/>
                <w:szCs w:val="21"/>
              </w:rPr>
              <w:t>2.57</w:t>
            </w:r>
          </w:p>
        </w:tc>
      </w:tr>
      <w:tr>
        <w:tblPrEx>
          <w:tblCellMar>
            <w:top w:w="0" w:type="dxa"/>
            <w:left w:w="108" w:type="dxa"/>
            <w:bottom w:w="0" w:type="dxa"/>
            <w:right w:w="108" w:type="dxa"/>
          </w:tblCellMar>
        </w:tblPrEx>
        <w:trPr>
          <w:trHeight w:val="539" w:hRule="atLeast"/>
          <w:jc w:val="center"/>
        </w:trPr>
        <w:tc>
          <w:tcPr>
            <w:tcW w:w="1734" w:type="pct"/>
            <w:tcBorders>
              <w:top w:val="nil"/>
              <w:left w:val="single" w:color="auto" w:sz="4" w:space="0"/>
              <w:bottom w:val="single" w:color="auto" w:sz="4" w:space="0"/>
              <w:right w:val="single" w:color="auto" w:sz="4" w:space="0"/>
            </w:tcBorders>
            <w:vAlign w:val="center"/>
          </w:tcPr>
          <w:p>
            <w:pPr>
              <w:widowControl/>
              <w:spacing w:line="360" w:lineRule="exact"/>
              <w:rPr>
                <w:rFonts w:ascii="新宋体" w:hAnsi="新宋体" w:eastAsia="新宋体" w:cs="新宋体"/>
                <w:szCs w:val="21"/>
              </w:rPr>
            </w:pPr>
            <w:r>
              <w:rPr>
                <w:rFonts w:hint="eastAsia" w:ascii="新宋体" w:hAnsi="新宋体" w:eastAsia="新宋体" w:cs="新宋体"/>
                <w:szCs w:val="21"/>
              </w:rPr>
              <w:t>二、项目支出：</w:t>
            </w:r>
          </w:p>
        </w:tc>
        <w:tc>
          <w:tcPr>
            <w:tcW w:w="1053" w:type="pct"/>
            <w:tcBorders>
              <w:top w:val="single" w:color="auto" w:sz="4" w:space="0"/>
              <w:left w:val="nil"/>
              <w:bottom w:val="single" w:color="auto" w:sz="4" w:space="0"/>
              <w:right w:val="single" w:color="000000" w:sz="4" w:space="0"/>
            </w:tcBorders>
            <w:vAlign w:val="center"/>
          </w:tcPr>
          <w:p>
            <w:pPr>
              <w:widowControl/>
              <w:spacing w:line="360" w:lineRule="exact"/>
              <w:jc w:val="center"/>
              <w:rPr>
                <w:rFonts w:ascii="新宋体" w:hAnsi="新宋体" w:eastAsia="新宋体" w:cs="新宋体"/>
                <w:szCs w:val="21"/>
              </w:rPr>
            </w:pPr>
            <w:r>
              <w:rPr>
                <w:rFonts w:hint="eastAsia" w:ascii="新宋体" w:hAnsi="新宋体" w:eastAsia="新宋体" w:cs="新宋体"/>
                <w:szCs w:val="21"/>
              </w:rPr>
              <w:t>496</w:t>
            </w:r>
          </w:p>
        </w:tc>
        <w:tc>
          <w:tcPr>
            <w:tcW w:w="1312" w:type="pct"/>
            <w:tcBorders>
              <w:top w:val="single" w:color="auto" w:sz="4" w:space="0"/>
              <w:left w:val="nil"/>
              <w:bottom w:val="single" w:color="auto" w:sz="4" w:space="0"/>
              <w:right w:val="single" w:color="000000" w:sz="4" w:space="0"/>
            </w:tcBorders>
            <w:vAlign w:val="center"/>
          </w:tcPr>
          <w:p>
            <w:pPr>
              <w:widowControl/>
              <w:spacing w:line="360" w:lineRule="exact"/>
              <w:jc w:val="center"/>
              <w:rPr>
                <w:rFonts w:ascii="新宋体" w:hAnsi="新宋体" w:eastAsia="新宋体" w:cs="新宋体"/>
                <w:szCs w:val="21"/>
              </w:rPr>
            </w:pPr>
            <w:r>
              <w:rPr>
                <w:rFonts w:hint="eastAsia" w:ascii="新宋体" w:hAnsi="新宋体" w:eastAsia="新宋体" w:cs="新宋体"/>
                <w:szCs w:val="21"/>
              </w:rPr>
              <w:t>140.62</w:t>
            </w:r>
          </w:p>
        </w:tc>
        <w:tc>
          <w:tcPr>
            <w:tcW w:w="901" w:type="pct"/>
            <w:tcBorders>
              <w:top w:val="single" w:color="auto" w:sz="4" w:space="0"/>
              <w:left w:val="nil"/>
              <w:bottom w:val="single" w:color="auto" w:sz="4" w:space="0"/>
              <w:right w:val="single" w:color="000000" w:sz="4" w:space="0"/>
            </w:tcBorders>
            <w:vAlign w:val="center"/>
          </w:tcPr>
          <w:p>
            <w:pPr>
              <w:widowControl/>
              <w:spacing w:line="360" w:lineRule="exact"/>
              <w:jc w:val="center"/>
              <w:rPr>
                <w:rFonts w:ascii="新宋体" w:hAnsi="新宋体" w:eastAsia="新宋体" w:cs="新宋体"/>
                <w:szCs w:val="21"/>
              </w:rPr>
            </w:pPr>
            <w:r>
              <w:rPr>
                <w:rFonts w:hint="eastAsia" w:ascii="新宋体" w:hAnsi="新宋体" w:eastAsia="新宋体" w:cs="新宋体"/>
                <w:szCs w:val="21"/>
              </w:rPr>
              <w:t>140.62</w:t>
            </w:r>
          </w:p>
        </w:tc>
      </w:tr>
      <w:tr>
        <w:tblPrEx>
          <w:tblCellMar>
            <w:top w:w="0" w:type="dxa"/>
            <w:left w:w="108" w:type="dxa"/>
            <w:bottom w:w="0" w:type="dxa"/>
            <w:right w:w="108" w:type="dxa"/>
          </w:tblCellMar>
        </w:tblPrEx>
        <w:trPr>
          <w:trHeight w:val="539" w:hRule="atLeast"/>
          <w:jc w:val="center"/>
        </w:trPr>
        <w:tc>
          <w:tcPr>
            <w:tcW w:w="1734" w:type="pct"/>
            <w:tcBorders>
              <w:top w:val="nil"/>
              <w:left w:val="single" w:color="auto" w:sz="4" w:space="0"/>
              <w:bottom w:val="single" w:color="auto" w:sz="4" w:space="0"/>
              <w:right w:val="single" w:color="auto" w:sz="4" w:space="0"/>
            </w:tcBorders>
            <w:vAlign w:val="center"/>
          </w:tcPr>
          <w:p>
            <w:pPr>
              <w:rPr>
                <w:rFonts w:ascii="宋体" w:hAnsi="宋体" w:cs="宋体"/>
                <w:sz w:val="22"/>
                <w:szCs w:val="22"/>
              </w:rPr>
            </w:pPr>
            <w:r>
              <w:rPr>
                <w:rFonts w:hint="eastAsia" w:ascii="宋体" w:hAnsi="宋体" w:cs="宋体"/>
                <w:sz w:val="22"/>
                <w:szCs w:val="22"/>
              </w:rPr>
              <w:t>1.</w:t>
            </w:r>
            <w:r>
              <w:rPr>
                <w:rFonts w:hint="eastAsia"/>
              </w:rPr>
              <w:t xml:space="preserve"> </w:t>
            </w:r>
            <w:r>
              <w:rPr>
                <w:rFonts w:hint="eastAsia" w:ascii="宋体" w:hAnsi="宋体" w:cs="宋体"/>
                <w:sz w:val="22"/>
                <w:szCs w:val="22"/>
              </w:rPr>
              <w:t>业务工作经费</w:t>
            </w:r>
          </w:p>
        </w:tc>
        <w:tc>
          <w:tcPr>
            <w:tcW w:w="1053" w:type="pct"/>
            <w:tcBorders>
              <w:top w:val="single" w:color="auto" w:sz="4" w:space="0"/>
              <w:left w:val="nil"/>
              <w:bottom w:val="single" w:color="auto" w:sz="4" w:space="0"/>
              <w:right w:val="single" w:color="000000" w:sz="4" w:space="0"/>
            </w:tcBorders>
            <w:vAlign w:val="center"/>
          </w:tcPr>
          <w:p>
            <w:pPr>
              <w:widowControl/>
              <w:spacing w:line="360" w:lineRule="exact"/>
              <w:jc w:val="center"/>
              <w:rPr>
                <w:rFonts w:ascii="新宋体" w:hAnsi="新宋体" w:eastAsia="新宋体" w:cs="新宋体"/>
                <w:szCs w:val="21"/>
              </w:rPr>
            </w:pPr>
            <w:r>
              <w:rPr>
                <w:rFonts w:hint="eastAsia" w:ascii="新宋体" w:hAnsi="新宋体" w:eastAsia="新宋体" w:cs="新宋体"/>
                <w:szCs w:val="21"/>
              </w:rPr>
              <w:t>496</w:t>
            </w:r>
          </w:p>
        </w:tc>
        <w:tc>
          <w:tcPr>
            <w:tcW w:w="1312" w:type="pct"/>
            <w:tcBorders>
              <w:top w:val="single" w:color="auto" w:sz="4" w:space="0"/>
              <w:left w:val="nil"/>
              <w:bottom w:val="single" w:color="auto" w:sz="4" w:space="0"/>
              <w:right w:val="single" w:color="000000" w:sz="4" w:space="0"/>
            </w:tcBorders>
            <w:vAlign w:val="center"/>
          </w:tcPr>
          <w:p>
            <w:pPr>
              <w:jc w:val="center"/>
              <w:rPr>
                <w:rFonts w:ascii="宋体" w:hAnsi="宋体" w:cs="宋体"/>
                <w:sz w:val="22"/>
                <w:szCs w:val="22"/>
              </w:rPr>
            </w:pPr>
            <w:r>
              <w:rPr>
                <w:rFonts w:hint="eastAsia" w:ascii="宋体" w:hAnsi="宋体" w:cs="宋体"/>
                <w:sz w:val="22"/>
                <w:szCs w:val="22"/>
              </w:rPr>
              <w:t>60.62</w:t>
            </w:r>
          </w:p>
        </w:tc>
        <w:tc>
          <w:tcPr>
            <w:tcW w:w="901" w:type="pct"/>
            <w:tcBorders>
              <w:top w:val="single" w:color="auto" w:sz="4" w:space="0"/>
              <w:left w:val="nil"/>
              <w:bottom w:val="single" w:color="auto" w:sz="4" w:space="0"/>
              <w:right w:val="single" w:color="000000" w:sz="4" w:space="0"/>
            </w:tcBorders>
            <w:vAlign w:val="center"/>
          </w:tcPr>
          <w:p>
            <w:pPr>
              <w:jc w:val="center"/>
              <w:rPr>
                <w:rFonts w:ascii="宋体" w:hAnsi="宋体" w:cs="宋体"/>
                <w:sz w:val="22"/>
                <w:szCs w:val="22"/>
              </w:rPr>
            </w:pPr>
            <w:r>
              <w:rPr>
                <w:rFonts w:hint="eastAsia" w:ascii="宋体" w:hAnsi="宋体" w:cs="宋体"/>
                <w:sz w:val="22"/>
                <w:szCs w:val="22"/>
              </w:rPr>
              <w:t>60.62</w:t>
            </w:r>
          </w:p>
        </w:tc>
      </w:tr>
      <w:tr>
        <w:tblPrEx>
          <w:tblCellMar>
            <w:top w:w="0" w:type="dxa"/>
            <w:left w:w="108" w:type="dxa"/>
            <w:bottom w:w="0" w:type="dxa"/>
            <w:right w:w="108" w:type="dxa"/>
          </w:tblCellMar>
        </w:tblPrEx>
        <w:trPr>
          <w:trHeight w:val="539" w:hRule="atLeast"/>
          <w:jc w:val="center"/>
        </w:trPr>
        <w:tc>
          <w:tcPr>
            <w:tcW w:w="1734" w:type="pct"/>
            <w:tcBorders>
              <w:top w:val="nil"/>
              <w:left w:val="single" w:color="auto" w:sz="4" w:space="0"/>
              <w:bottom w:val="single" w:color="auto" w:sz="4" w:space="0"/>
              <w:right w:val="single" w:color="auto" w:sz="4" w:space="0"/>
            </w:tcBorders>
            <w:vAlign w:val="center"/>
          </w:tcPr>
          <w:p>
            <w:pPr>
              <w:rPr>
                <w:rFonts w:ascii="宋体" w:hAnsi="宋体" w:cs="宋体"/>
                <w:sz w:val="22"/>
                <w:szCs w:val="22"/>
              </w:rPr>
            </w:pPr>
            <w:r>
              <w:rPr>
                <w:rFonts w:hint="eastAsia" w:ascii="宋体" w:hAnsi="宋体" w:cs="宋体"/>
                <w:sz w:val="22"/>
                <w:szCs w:val="22"/>
              </w:rPr>
              <w:t>2. 提升能力建设支出</w:t>
            </w:r>
          </w:p>
        </w:tc>
        <w:tc>
          <w:tcPr>
            <w:tcW w:w="1053" w:type="pct"/>
            <w:tcBorders>
              <w:top w:val="single" w:color="auto" w:sz="4" w:space="0"/>
              <w:left w:val="nil"/>
              <w:bottom w:val="single" w:color="auto" w:sz="4" w:space="0"/>
              <w:right w:val="single" w:color="000000" w:sz="4" w:space="0"/>
            </w:tcBorders>
            <w:vAlign w:val="center"/>
          </w:tcPr>
          <w:p>
            <w:pPr>
              <w:widowControl/>
              <w:spacing w:line="360" w:lineRule="exact"/>
              <w:jc w:val="center"/>
              <w:rPr>
                <w:rFonts w:ascii="新宋体" w:hAnsi="新宋体" w:eastAsia="新宋体" w:cs="新宋体"/>
                <w:szCs w:val="21"/>
              </w:rPr>
            </w:pPr>
          </w:p>
        </w:tc>
        <w:tc>
          <w:tcPr>
            <w:tcW w:w="1312" w:type="pct"/>
            <w:tcBorders>
              <w:top w:val="single" w:color="auto" w:sz="4" w:space="0"/>
              <w:left w:val="nil"/>
              <w:bottom w:val="single" w:color="auto" w:sz="4" w:space="0"/>
              <w:right w:val="single" w:color="000000" w:sz="4" w:space="0"/>
            </w:tcBorders>
            <w:vAlign w:val="center"/>
          </w:tcPr>
          <w:p>
            <w:pPr>
              <w:jc w:val="center"/>
              <w:rPr>
                <w:rFonts w:ascii="宋体" w:hAnsi="宋体" w:cs="宋体"/>
                <w:sz w:val="22"/>
                <w:szCs w:val="22"/>
              </w:rPr>
            </w:pPr>
            <w:r>
              <w:rPr>
                <w:rFonts w:hint="eastAsia" w:ascii="宋体" w:hAnsi="宋体" w:cs="宋体"/>
                <w:sz w:val="22"/>
                <w:szCs w:val="22"/>
              </w:rPr>
              <w:t>80</w:t>
            </w:r>
          </w:p>
        </w:tc>
        <w:tc>
          <w:tcPr>
            <w:tcW w:w="901" w:type="pct"/>
            <w:tcBorders>
              <w:top w:val="single" w:color="auto" w:sz="4" w:space="0"/>
              <w:left w:val="nil"/>
              <w:bottom w:val="single" w:color="auto" w:sz="4" w:space="0"/>
              <w:right w:val="single" w:color="000000" w:sz="4" w:space="0"/>
            </w:tcBorders>
            <w:vAlign w:val="center"/>
          </w:tcPr>
          <w:p>
            <w:pPr>
              <w:jc w:val="center"/>
              <w:rPr>
                <w:rFonts w:ascii="宋体" w:hAnsi="宋体" w:cs="宋体"/>
                <w:sz w:val="22"/>
                <w:szCs w:val="22"/>
              </w:rPr>
            </w:pPr>
            <w:r>
              <w:rPr>
                <w:rFonts w:hint="eastAsia" w:ascii="宋体" w:hAnsi="宋体" w:cs="宋体"/>
                <w:sz w:val="22"/>
                <w:szCs w:val="22"/>
              </w:rPr>
              <w:t>80</w:t>
            </w:r>
          </w:p>
        </w:tc>
      </w:tr>
      <w:tr>
        <w:tblPrEx>
          <w:tblCellMar>
            <w:top w:w="0" w:type="dxa"/>
            <w:left w:w="108" w:type="dxa"/>
            <w:bottom w:w="0" w:type="dxa"/>
            <w:right w:w="108" w:type="dxa"/>
          </w:tblCellMar>
        </w:tblPrEx>
        <w:trPr>
          <w:trHeight w:val="539" w:hRule="atLeast"/>
          <w:jc w:val="center"/>
        </w:trPr>
        <w:tc>
          <w:tcPr>
            <w:tcW w:w="1734" w:type="pct"/>
            <w:tcBorders>
              <w:top w:val="nil"/>
              <w:left w:val="single" w:color="auto" w:sz="4" w:space="0"/>
              <w:bottom w:val="single" w:color="auto" w:sz="4" w:space="0"/>
              <w:right w:val="single" w:color="auto" w:sz="4" w:space="0"/>
            </w:tcBorders>
            <w:vAlign w:val="center"/>
          </w:tcPr>
          <w:p>
            <w:pPr>
              <w:rPr>
                <w:rFonts w:ascii="宋体" w:hAnsi="宋体" w:cs="宋体"/>
                <w:sz w:val="22"/>
                <w:szCs w:val="22"/>
                <w:highlight w:val="yellow"/>
              </w:rPr>
            </w:pPr>
          </w:p>
        </w:tc>
        <w:tc>
          <w:tcPr>
            <w:tcW w:w="1053" w:type="pct"/>
            <w:tcBorders>
              <w:top w:val="single" w:color="auto" w:sz="4" w:space="0"/>
              <w:left w:val="nil"/>
              <w:bottom w:val="single" w:color="auto" w:sz="4" w:space="0"/>
              <w:right w:val="single" w:color="000000" w:sz="4" w:space="0"/>
            </w:tcBorders>
            <w:vAlign w:val="center"/>
          </w:tcPr>
          <w:p>
            <w:pPr>
              <w:widowControl/>
              <w:spacing w:line="360" w:lineRule="exact"/>
              <w:jc w:val="center"/>
              <w:rPr>
                <w:rFonts w:ascii="新宋体" w:hAnsi="新宋体" w:eastAsia="新宋体" w:cs="新宋体"/>
                <w:szCs w:val="21"/>
                <w:highlight w:val="yellow"/>
              </w:rPr>
            </w:pPr>
          </w:p>
        </w:tc>
        <w:tc>
          <w:tcPr>
            <w:tcW w:w="1312" w:type="pct"/>
            <w:tcBorders>
              <w:top w:val="single" w:color="auto" w:sz="4" w:space="0"/>
              <w:left w:val="nil"/>
              <w:bottom w:val="single" w:color="auto" w:sz="4" w:space="0"/>
              <w:right w:val="single" w:color="000000" w:sz="4" w:space="0"/>
            </w:tcBorders>
            <w:vAlign w:val="center"/>
          </w:tcPr>
          <w:p>
            <w:pPr>
              <w:jc w:val="center"/>
              <w:rPr>
                <w:rFonts w:ascii="宋体" w:hAnsi="宋体" w:cs="宋体"/>
                <w:sz w:val="22"/>
                <w:szCs w:val="22"/>
                <w:highlight w:val="yellow"/>
              </w:rPr>
            </w:pPr>
          </w:p>
        </w:tc>
        <w:tc>
          <w:tcPr>
            <w:tcW w:w="901" w:type="pct"/>
            <w:tcBorders>
              <w:top w:val="single" w:color="auto" w:sz="4" w:space="0"/>
              <w:left w:val="nil"/>
              <w:bottom w:val="single" w:color="auto" w:sz="4" w:space="0"/>
              <w:right w:val="single" w:color="000000" w:sz="4" w:space="0"/>
            </w:tcBorders>
            <w:vAlign w:val="center"/>
          </w:tcPr>
          <w:p>
            <w:pPr>
              <w:jc w:val="center"/>
              <w:rPr>
                <w:rFonts w:ascii="宋体" w:hAnsi="宋体" w:cs="宋体"/>
                <w:sz w:val="22"/>
                <w:szCs w:val="22"/>
                <w:highlight w:val="yellow"/>
              </w:rPr>
            </w:pPr>
          </w:p>
        </w:tc>
      </w:tr>
      <w:tr>
        <w:tblPrEx>
          <w:tblCellMar>
            <w:top w:w="0" w:type="dxa"/>
            <w:left w:w="108" w:type="dxa"/>
            <w:bottom w:w="0" w:type="dxa"/>
            <w:right w:w="108" w:type="dxa"/>
          </w:tblCellMar>
        </w:tblPrEx>
        <w:trPr>
          <w:trHeight w:val="539" w:hRule="atLeast"/>
          <w:jc w:val="center"/>
        </w:trPr>
        <w:tc>
          <w:tcPr>
            <w:tcW w:w="1734" w:type="pct"/>
            <w:tcBorders>
              <w:top w:val="nil"/>
              <w:left w:val="single" w:color="auto" w:sz="4" w:space="0"/>
              <w:bottom w:val="single" w:color="auto" w:sz="4" w:space="0"/>
              <w:right w:val="single" w:color="auto" w:sz="4" w:space="0"/>
            </w:tcBorders>
            <w:vAlign w:val="center"/>
          </w:tcPr>
          <w:p>
            <w:pPr>
              <w:rPr>
                <w:rFonts w:ascii="宋体" w:hAnsi="宋体" w:cs="宋体"/>
                <w:sz w:val="22"/>
                <w:szCs w:val="22"/>
                <w:highlight w:val="yellow"/>
              </w:rPr>
            </w:pPr>
          </w:p>
        </w:tc>
        <w:tc>
          <w:tcPr>
            <w:tcW w:w="1053" w:type="pct"/>
            <w:tcBorders>
              <w:top w:val="single" w:color="auto" w:sz="4" w:space="0"/>
              <w:left w:val="nil"/>
              <w:bottom w:val="single" w:color="auto" w:sz="4" w:space="0"/>
              <w:right w:val="single" w:color="000000" w:sz="4" w:space="0"/>
            </w:tcBorders>
            <w:vAlign w:val="center"/>
          </w:tcPr>
          <w:p>
            <w:pPr>
              <w:widowControl/>
              <w:spacing w:line="360" w:lineRule="exact"/>
              <w:jc w:val="center"/>
              <w:rPr>
                <w:rFonts w:ascii="新宋体" w:hAnsi="新宋体" w:eastAsia="新宋体" w:cs="新宋体"/>
                <w:szCs w:val="21"/>
                <w:highlight w:val="yellow"/>
              </w:rPr>
            </w:pPr>
          </w:p>
        </w:tc>
        <w:tc>
          <w:tcPr>
            <w:tcW w:w="1312" w:type="pct"/>
            <w:tcBorders>
              <w:top w:val="single" w:color="auto" w:sz="4" w:space="0"/>
              <w:left w:val="nil"/>
              <w:bottom w:val="single" w:color="auto" w:sz="4" w:space="0"/>
              <w:right w:val="single" w:color="000000" w:sz="4" w:space="0"/>
            </w:tcBorders>
            <w:vAlign w:val="center"/>
          </w:tcPr>
          <w:p>
            <w:pPr>
              <w:jc w:val="center"/>
              <w:rPr>
                <w:rFonts w:ascii="宋体" w:hAnsi="宋体" w:cs="宋体"/>
                <w:sz w:val="22"/>
                <w:szCs w:val="22"/>
                <w:highlight w:val="yellow"/>
              </w:rPr>
            </w:pPr>
          </w:p>
        </w:tc>
        <w:tc>
          <w:tcPr>
            <w:tcW w:w="901" w:type="pct"/>
            <w:tcBorders>
              <w:top w:val="single" w:color="auto" w:sz="4" w:space="0"/>
              <w:left w:val="nil"/>
              <w:bottom w:val="single" w:color="auto" w:sz="4" w:space="0"/>
              <w:right w:val="single" w:color="000000" w:sz="4" w:space="0"/>
            </w:tcBorders>
            <w:vAlign w:val="center"/>
          </w:tcPr>
          <w:p>
            <w:pPr>
              <w:jc w:val="center"/>
              <w:rPr>
                <w:rFonts w:ascii="宋体" w:hAnsi="宋体" w:cs="宋体"/>
                <w:sz w:val="22"/>
                <w:szCs w:val="22"/>
                <w:highlight w:val="yellow"/>
              </w:rPr>
            </w:pPr>
          </w:p>
        </w:tc>
      </w:tr>
      <w:tr>
        <w:tblPrEx>
          <w:tblCellMar>
            <w:top w:w="0" w:type="dxa"/>
            <w:left w:w="108" w:type="dxa"/>
            <w:bottom w:w="0" w:type="dxa"/>
            <w:right w:w="108" w:type="dxa"/>
          </w:tblCellMar>
        </w:tblPrEx>
        <w:trPr>
          <w:trHeight w:val="539" w:hRule="atLeast"/>
          <w:jc w:val="center"/>
        </w:trPr>
        <w:tc>
          <w:tcPr>
            <w:tcW w:w="1734" w:type="pct"/>
            <w:tcBorders>
              <w:top w:val="nil"/>
              <w:left w:val="single" w:color="auto" w:sz="4" w:space="0"/>
              <w:bottom w:val="single" w:color="auto" w:sz="4" w:space="0"/>
              <w:right w:val="single" w:color="auto" w:sz="4" w:space="0"/>
            </w:tcBorders>
            <w:vAlign w:val="center"/>
          </w:tcPr>
          <w:p>
            <w:pPr>
              <w:rPr>
                <w:rFonts w:ascii="宋体" w:hAnsi="宋体" w:cs="宋体"/>
                <w:sz w:val="22"/>
                <w:szCs w:val="22"/>
                <w:highlight w:val="yellow"/>
              </w:rPr>
            </w:pPr>
          </w:p>
        </w:tc>
        <w:tc>
          <w:tcPr>
            <w:tcW w:w="1053" w:type="pct"/>
            <w:tcBorders>
              <w:top w:val="single" w:color="auto" w:sz="4" w:space="0"/>
              <w:left w:val="nil"/>
              <w:bottom w:val="single" w:color="auto" w:sz="4" w:space="0"/>
              <w:right w:val="single" w:color="000000" w:sz="4" w:space="0"/>
            </w:tcBorders>
            <w:vAlign w:val="center"/>
          </w:tcPr>
          <w:p>
            <w:pPr>
              <w:widowControl/>
              <w:spacing w:line="360" w:lineRule="exact"/>
              <w:jc w:val="center"/>
              <w:rPr>
                <w:rFonts w:ascii="新宋体" w:hAnsi="新宋体" w:eastAsia="新宋体" w:cs="新宋体"/>
                <w:szCs w:val="21"/>
                <w:highlight w:val="yellow"/>
              </w:rPr>
            </w:pPr>
          </w:p>
        </w:tc>
        <w:tc>
          <w:tcPr>
            <w:tcW w:w="1312" w:type="pct"/>
            <w:tcBorders>
              <w:top w:val="single" w:color="auto" w:sz="4" w:space="0"/>
              <w:left w:val="nil"/>
              <w:bottom w:val="single" w:color="auto" w:sz="4" w:space="0"/>
              <w:right w:val="single" w:color="000000" w:sz="4" w:space="0"/>
            </w:tcBorders>
            <w:vAlign w:val="center"/>
          </w:tcPr>
          <w:p>
            <w:pPr>
              <w:jc w:val="center"/>
              <w:rPr>
                <w:rFonts w:ascii="宋体" w:hAnsi="宋体" w:cs="宋体"/>
                <w:sz w:val="22"/>
                <w:szCs w:val="22"/>
                <w:highlight w:val="yellow"/>
              </w:rPr>
            </w:pPr>
          </w:p>
        </w:tc>
        <w:tc>
          <w:tcPr>
            <w:tcW w:w="901" w:type="pct"/>
            <w:tcBorders>
              <w:top w:val="single" w:color="auto" w:sz="4" w:space="0"/>
              <w:left w:val="nil"/>
              <w:bottom w:val="single" w:color="auto" w:sz="4" w:space="0"/>
              <w:right w:val="single" w:color="000000" w:sz="4" w:space="0"/>
            </w:tcBorders>
            <w:vAlign w:val="center"/>
          </w:tcPr>
          <w:p>
            <w:pPr>
              <w:jc w:val="center"/>
              <w:rPr>
                <w:rFonts w:ascii="宋体" w:hAnsi="宋体" w:cs="宋体"/>
                <w:sz w:val="22"/>
                <w:szCs w:val="22"/>
                <w:highlight w:val="yellow"/>
              </w:rPr>
            </w:pPr>
          </w:p>
        </w:tc>
      </w:tr>
      <w:tr>
        <w:tblPrEx>
          <w:tblCellMar>
            <w:top w:w="0" w:type="dxa"/>
            <w:left w:w="108" w:type="dxa"/>
            <w:bottom w:w="0" w:type="dxa"/>
            <w:right w:w="108" w:type="dxa"/>
          </w:tblCellMar>
        </w:tblPrEx>
        <w:trPr>
          <w:trHeight w:val="539" w:hRule="atLeast"/>
          <w:jc w:val="center"/>
        </w:trPr>
        <w:tc>
          <w:tcPr>
            <w:tcW w:w="1734" w:type="pct"/>
            <w:tcBorders>
              <w:top w:val="nil"/>
              <w:left w:val="single" w:color="auto" w:sz="4" w:space="0"/>
              <w:bottom w:val="single" w:color="auto" w:sz="4" w:space="0"/>
              <w:right w:val="single" w:color="auto" w:sz="4" w:space="0"/>
            </w:tcBorders>
            <w:vAlign w:val="center"/>
          </w:tcPr>
          <w:p>
            <w:pPr>
              <w:widowControl/>
              <w:spacing w:line="360" w:lineRule="exact"/>
              <w:rPr>
                <w:rFonts w:ascii="新宋体" w:hAnsi="新宋体" w:eastAsia="新宋体" w:cs="新宋体"/>
                <w:szCs w:val="21"/>
              </w:rPr>
            </w:pPr>
            <w:r>
              <w:rPr>
                <w:rFonts w:hint="eastAsia" w:ascii="新宋体" w:hAnsi="新宋体" w:eastAsia="新宋体" w:cs="新宋体"/>
                <w:szCs w:val="21"/>
              </w:rPr>
              <w:t>厉行节约保障措施</w:t>
            </w:r>
          </w:p>
        </w:tc>
        <w:tc>
          <w:tcPr>
            <w:tcW w:w="3266" w:type="pct"/>
            <w:gridSpan w:val="3"/>
            <w:tcBorders>
              <w:top w:val="single" w:color="auto" w:sz="4" w:space="0"/>
              <w:left w:val="nil"/>
              <w:bottom w:val="single" w:color="auto" w:sz="4" w:space="0"/>
              <w:right w:val="single" w:color="000000" w:sz="4" w:space="0"/>
            </w:tcBorders>
            <w:vAlign w:val="center"/>
          </w:tcPr>
          <w:p>
            <w:pPr>
              <w:widowControl/>
              <w:spacing w:line="360" w:lineRule="exact"/>
              <w:jc w:val="left"/>
              <w:rPr>
                <w:rFonts w:ascii="新宋体" w:hAnsi="新宋体" w:eastAsia="新宋体" w:cs="新宋体"/>
                <w:szCs w:val="21"/>
              </w:rPr>
            </w:pPr>
            <w:r>
              <w:rPr>
                <w:rFonts w:hint="eastAsia" w:ascii="新宋体" w:hAnsi="新宋体" w:eastAsia="新宋体" w:cs="新宋体"/>
                <w:szCs w:val="21"/>
              </w:rPr>
              <w:t>1、狠抓各项制度和措施的贯彻落实；</w:t>
            </w:r>
          </w:p>
          <w:p>
            <w:pPr>
              <w:widowControl/>
              <w:spacing w:line="360" w:lineRule="exact"/>
              <w:jc w:val="left"/>
              <w:rPr>
                <w:rFonts w:ascii="新宋体" w:hAnsi="新宋体" w:eastAsia="新宋体" w:cs="新宋体"/>
                <w:szCs w:val="21"/>
              </w:rPr>
            </w:pPr>
            <w:r>
              <w:rPr>
                <w:rFonts w:hint="eastAsia" w:ascii="新宋体" w:hAnsi="新宋体" w:eastAsia="新宋体" w:cs="新宋体"/>
                <w:szCs w:val="21"/>
              </w:rPr>
              <w:t>2、把厉行节约工作纳入工作人员年度考核的内容</w:t>
            </w:r>
          </w:p>
        </w:tc>
      </w:tr>
    </w:tbl>
    <w:p>
      <w:pPr>
        <w:widowControl/>
        <w:spacing w:line="400" w:lineRule="exact"/>
        <w:jc w:val="left"/>
        <w:rPr>
          <w:rFonts w:ascii="新宋体" w:hAnsi="新宋体" w:eastAsia="新宋体" w:cs="新宋体"/>
          <w:szCs w:val="21"/>
        </w:rPr>
      </w:pPr>
      <w:r>
        <w:rPr>
          <w:rFonts w:hint="eastAsia" w:ascii="新宋体" w:hAnsi="新宋体" w:eastAsia="新宋体" w:cs="新宋体"/>
          <w:szCs w:val="21"/>
        </w:rPr>
        <w:t>说明：以上数据均来源于部门决算报表，其中“基本支出”数据参照基本支出决算明细表（财决05-1表）；“三公经费”数据参照机构运行信息表（财决附03表）；“项目支出”数据参照项目支出决算明细表（财决05-2表）。</w:t>
      </w:r>
    </w:p>
    <w:p>
      <w:pPr>
        <w:widowControl/>
        <w:spacing w:line="400" w:lineRule="exact"/>
        <w:jc w:val="left"/>
        <w:rPr>
          <w:rFonts w:eastAsia="仿宋_GB2312"/>
          <w:sz w:val="22"/>
        </w:rPr>
      </w:pPr>
    </w:p>
    <w:p>
      <w:pPr>
        <w:widowControl/>
        <w:spacing w:line="400" w:lineRule="exact"/>
        <w:jc w:val="left"/>
        <w:rPr>
          <w:rFonts w:eastAsia="黑体"/>
          <w:sz w:val="32"/>
          <w:szCs w:val="32"/>
        </w:rPr>
      </w:pPr>
      <w:r>
        <w:rPr>
          <w:rFonts w:eastAsia="仿宋_GB2312"/>
          <w:sz w:val="22"/>
        </w:rPr>
        <w:t>填表人：</w:t>
      </w:r>
      <w:r>
        <w:rPr>
          <w:rFonts w:hint="eastAsia" w:eastAsia="仿宋_GB2312"/>
          <w:sz w:val="22"/>
        </w:rPr>
        <w:t xml:space="preserve">吴蓉 </w:t>
      </w:r>
      <w:r>
        <w:rPr>
          <w:rFonts w:eastAsia="仿宋_GB2312"/>
          <w:sz w:val="22"/>
        </w:rPr>
        <w:t>填报日期：</w:t>
      </w:r>
      <w:r>
        <w:rPr>
          <w:rFonts w:hint="eastAsia" w:eastAsia="仿宋_GB2312"/>
          <w:sz w:val="22"/>
        </w:rPr>
        <w:t>2023年7月4日</w:t>
      </w:r>
      <w:r>
        <w:rPr>
          <w:rFonts w:eastAsia="仿宋_GB2312"/>
          <w:sz w:val="22"/>
        </w:rPr>
        <w:t xml:space="preserve"> 联系电话：13762795777   单位负责人签字：</w:t>
      </w:r>
      <w:r>
        <w:rPr>
          <w:rFonts w:eastAsia="仿宋_GB2312"/>
          <w:sz w:val="22"/>
        </w:rPr>
        <w:br w:type="page"/>
      </w:r>
      <w:r>
        <w:rPr>
          <w:rFonts w:ascii="黑体" w:hAnsi="黑体" w:eastAsia="黑体" w:cs="黑体"/>
          <w:sz w:val="32"/>
          <w:szCs w:val="32"/>
        </w:rPr>
        <w:t>附件</w:t>
      </w:r>
      <w:r>
        <w:rPr>
          <w:rFonts w:hint="eastAsia" w:ascii="黑体" w:hAnsi="黑体" w:eastAsia="黑体" w:cs="黑体"/>
          <w:sz w:val="32"/>
          <w:szCs w:val="32"/>
        </w:rPr>
        <w:t>2</w:t>
      </w:r>
    </w:p>
    <w:p>
      <w:pPr>
        <w:spacing w:before="156" w:beforeLines="50" w:after="312" w:afterLines="100" w:line="600" w:lineRule="exact"/>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2022年度部门整体支出绩效自评表</w:t>
      </w:r>
    </w:p>
    <w:tbl>
      <w:tblPr>
        <w:tblStyle w:val="6"/>
        <w:tblW w:w="4999" w:type="pct"/>
        <w:jc w:val="center"/>
        <w:tblLayout w:type="autofit"/>
        <w:tblCellMar>
          <w:top w:w="0" w:type="dxa"/>
          <w:left w:w="108" w:type="dxa"/>
          <w:bottom w:w="0" w:type="dxa"/>
          <w:right w:w="108" w:type="dxa"/>
        </w:tblCellMar>
      </w:tblPr>
      <w:tblGrid>
        <w:gridCol w:w="1099"/>
        <w:gridCol w:w="880"/>
        <w:gridCol w:w="869"/>
        <w:gridCol w:w="1057"/>
        <w:gridCol w:w="1103"/>
        <w:gridCol w:w="1070"/>
        <w:gridCol w:w="589"/>
        <w:gridCol w:w="1023"/>
        <w:gridCol w:w="1596"/>
      </w:tblGrid>
      <w:tr>
        <w:tblPrEx>
          <w:tblCellMar>
            <w:top w:w="0" w:type="dxa"/>
            <w:left w:w="108" w:type="dxa"/>
            <w:bottom w:w="0" w:type="dxa"/>
            <w:right w:w="108" w:type="dxa"/>
          </w:tblCellMar>
        </w:tblPrEx>
        <w:trPr>
          <w:trHeight w:val="1003" w:hRule="atLeast"/>
          <w:jc w:val="center"/>
        </w:trPr>
        <w:tc>
          <w:tcPr>
            <w:tcW w:w="592" w:type="pct"/>
            <w:tcBorders>
              <w:top w:val="single" w:color="auto" w:sz="4" w:space="0"/>
              <w:left w:val="single" w:color="auto" w:sz="4" w:space="0"/>
              <w:bottom w:val="single" w:color="auto" w:sz="4" w:space="0"/>
              <w:right w:val="single" w:color="auto" w:sz="4" w:space="0"/>
            </w:tcBorders>
            <w:vAlign w:val="center"/>
          </w:tcPr>
          <w:p>
            <w:pPr>
              <w:widowControl/>
              <w:spacing w:line="0" w:lineRule="atLeast"/>
              <w:jc w:val="center"/>
              <w:rPr>
                <w:rFonts w:ascii="新宋体" w:hAnsi="新宋体" w:eastAsia="新宋体" w:cs="新宋体"/>
                <w:color w:val="000000"/>
                <w:szCs w:val="21"/>
              </w:rPr>
            </w:pPr>
            <w:r>
              <w:rPr>
                <w:rFonts w:hint="eastAsia" w:ascii="新宋体" w:hAnsi="新宋体" w:eastAsia="新宋体" w:cs="新宋体"/>
                <w:color w:val="000000"/>
                <w:szCs w:val="21"/>
              </w:rPr>
              <w:t>县级预算部门名称</w:t>
            </w:r>
          </w:p>
        </w:tc>
        <w:tc>
          <w:tcPr>
            <w:tcW w:w="4408" w:type="pct"/>
            <w:gridSpan w:val="8"/>
            <w:tcBorders>
              <w:top w:val="single" w:color="auto" w:sz="4" w:space="0"/>
              <w:left w:val="nil"/>
              <w:bottom w:val="single" w:color="auto" w:sz="4" w:space="0"/>
              <w:right w:val="single" w:color="auto" w:sz="4" w:space="0"/>
            </w:tcBorders>
            <w:vAlign w:val="center"/>
          </w:tcPr>
          <w:p>
            <w:pPr>
              <w:widowControl/>
              <w:spacing w:line="0" w:lineRule="atLeast"/>
              <w:jc w:val="center"/>
              <w:rPr>
                <w:rFonts w:ascii="新宋体" w:hAnsi="新宋体" w:eastAsia="新宋体" w:cs="新宋体"/>
                <w:color w:val="000000"/>
                <w:szCs w:val="21"/>
              </w:rPr>
            </w:pPr>
            <w:r>
              <w:rPr>
                <w:rFonts w:hint="eastAsia" w:ascii="新宋体" w:hAnsi="新宋体" w:eastAsia="新宋体" w:cs="新宋体"/>
                <w:color w:val="000000"/>
                <w:szCs w:val="21"/>
              </w:rPr>
              <w:t>华容县医疗保障局</w:t>
            </w:r>
          </w:p>
        </w:tc>
      </w:tr>
      <w:tr>
        <w:tblPrEx>
          <w:tblCellMar>
            <w:top w:w="0" w:type="dxa"/>
            <w:left w:w="108" w:type="dxa"/>
            <w:bottom w:w="0" w:type="dxa"/>
            <w:right w:w="108" w:type="dxa"/>
          </w:tblCellMar>
        </w:tblPrEx>
        <w:trPr>
          <w:trHeight w:val="863" w:hRule="atLeast"/>
          <w:jc w:val="center"/>
        </w:trPr>
        <w:tc>
          <w:tcPr>
            <w:tcW w:w="592" w:type="pct"/>
            <w:vMerge w:val="restart"/>
            <w:tcBorders>
              <w:top w:val="nil"/>
              <w:left w:val="single" w:color="auto" w:sz="4" w:space="0"/>
              <w:right w:val="single" w:color="auto" w:sz="4" w:space="0"/>
            </w:tcBorders>
            <w:vAlign w:val="center"/>
          </w:tcPr>
          <w:p>
            <w:pPr>
              <w:widowControl/>
              <w:spacing w:line="0" w:lineRule="atLeast"/>
              <w:jc w:val="center"/>
              <w:rPr>
                <w:rFonts w:ascii="新宋体" w:hAnsi="新宋体" w:eastAsia="新宋体" w:cs="新宋体"/>
                <w:color w:val="000000"/>
                <w:szCs w:val="21"/>
              </w:rPr>
            </w:pPr>
            <w:r>
              <w:rPr>
                <w:rFonts w:hint="eastAsia" w:ascii="新宋体" w:hAnsi="新宋体" w:eastAsia="新宋体" w:cs="新宋体"/>
                <w:color w:val="000000"/>
                <w:szCs w:val="21"/>
              </w:rPr>
              <w:t>年度</w:t>
            </w:r>
          </w:p>
          <w:p>
            <w:pPr>
              <w:widowControl/>
              <w:spacing w:line="0" w:lineRule="atLeast"/>
              <w:jc w:val="center"/>
              <w:rPr>
                <w:rFonts w:ascii="新宋体" w:hAnsi="新宋体" w:eastAsia="新宋体" w:cs="新宋体"/>
                <w:color w:val="000000"/>
                <w:szCs w:val="21"/>
              </w:rPr>
            </w:pPr>
            <w:r>
              <w:rPr>
                <w:rFonts w:hint="eastAsia" w:ascii="新宋体" w:hAnsi="新宋体" w:eastAsia="新宋体" w:cs="新宋体"/>
                <w:color w:val="000000"/>
                <w:szCs w:val="21"/>
              </w:rPr>
              <w:t>预算</w:t>
            </w:r>
          </w:p>
          <w:p>
            <w:pPr>
              <w:widowControl/>
              <w:spacing w:line="0" w:lineRule="atLeast"/>
              <w:jc w:val="center"/>
              <w:rPr>
                <w:rFonts w:ascii="新宋体" w:hAnsi="新宋体" w:eastAsia="新宋体" w:cs="新宋体"/>
                <w:color w:val="000000"/>
                <w:szCs w:val="21"/>
              </w:rPr>
            </w:pPr>
            <w:r>
              <w:rPr>
                <w:rFonts w:hint="eastAsia" w:ascii="新宋体" w:hAnsi="新宋体" w:eastAsia="新宋体" w:cs="新宋体"/>
                <w:color w:val="000000"/>
                <w:szCs w:val="21"/>
              </w:rPr>
              <w:t>申请</w:t>
            </w:r>
          </w:p>
          <w:p>
            <w:pPr>
              <w:widowControl/>
              <w:spacing w:line="0" w:lineRule="atLeast"/>
              <w:jc w:val="center"/>
              <w:rPr>
                <w:rFonts w:ascii="新宋体" w:hAnsi="新宋体" w:eastAsia="新宋体" w:cs="新宋体"/>
                <w:color w:val="000000"/>
                <w:szCs w:val="21"/>
              </w:rPr>
            </w:pPr>
            <w:r>
              <w:rPr>
                <w:rFonts w:hint="eastAsia" w:ascii="新宋体" w:hAnsi="新宋体" w:eastAsia="新宋体" w:cs="新宋体"/>
                <w:color w:val="000000"/>
                <w:szCs w:val="21"/>
              </w:rPr>
              <w:t>（万元）</w:t>
            </w:r>
          </w:p>
        </w:tc>
        <w:tc>
          <w:tcPr>
            <w:tcW w:w="942" w:type="pct"/>
            <w:gridSpan w:val="2"/>
            <w:tcBorders>
              <w:top w:val="nil"/>
              <w:left w:val="nil"/>
              <w:bottom w:val="single" w:color="auto" w:sz="4" w:space="0"/>
              <w:right w:val="single" w:color="auto" w:sz="4" w:space="0"/>
            </w:tcBorders>
            <w:vAlign w:val="center"/>
          </w:tcPr>
          <w:p>
            <w:pPr>
              <w:spacing w:line="0" w:lineRule="atLeast"/>
              <w:jc w:val="center"/>
              <w:rPr>
                <w:rFonts w:ascii="新宋体" w:hAnsi="新宋体" w:eastAsia="新宋体" w:cs="新宋体"/>
                <w:szCs w:val="21"/>
              </w:rPr>
            </w:pPr>
          </w:p>
        </w:tc>
        <w:tc>
          <w:tcPr>
            <w:tcW w:w="569" w:type="pct"/>
            <w:tcBorders>
              <w:top w:val="nil"/>
              <w:left w:val="nil"/>
              <w:bottom w:val="single" w:color="auto" w:sz="4" w:space="0"/>
              <w:right w:val="single" w:color="auto" w:sz="4" w:space="0"/>
            </w:tcBorders>
            <w:vAlign w:val="center"/>
          </w:tcPr>
          <w:p>
            <w:pPr>
              <w:spacing w:line="0" w:lineRule="atLeast"/>
              <w:jc w:val="center"/>
              <w:rPr>
                <w:rFonts w:ascii="新宋体" w:hAnsi="新宋体" w:eastAsia="新宋体" w:cs="新宋体"/>
                <w:szCs w:val="21"/>
              </w:rPr>
            </w:pPr>
            <w:r>
              <w:rPr>
                <w:rFonts w:hint="eastAsia" w:ascii="新宋体" w:hAnsi="新宋体" w:eastAsia="新宋体" w:cs="新宋体"/>
                <w:szCs w:val="21"/>
              </w:rPr>
              <w:t>年初</w:t>
            </w:r>
          </w:p>
          <w:p>
            <w:pPr>
              <w:spacing w:line="0" w:lineRule="atLeast"/>
              <w:jc w:val="center"/>
              <w:rPr>
                <w:rFonts w:ascii="新宋体" w:hAnsi="新宋体" w:eastAsia="新宋体" w:cs="新宋体"/>
                <w:szCs w:val="21"/>
              </w:rPr>
            </w:pPr>
            <w:r>
              <w:rPr>
                <w:rFonts w:hint="eastAsia" w:ascii="新宋体" w:hAnsi="新宋体" w:eastAsia="新宋体" w:cs="新宋体"/>
                <w:szCs w:val="21"/>
              </w:rPr>
              <w:t>预算数</w:t>
            </w:r>
          </w:p>
        </w:tc>
        <w:tc>
          <w:tcPr>
            <w:tcW w:w="594" w:type="pct"/>
            <w:tcBorders>
              <w:top w:val="nil"/>
              <w:left w:val="nil"/>
              <w:bottom w:val="single" w:color="auto" w:sz="4" w:space="0"/>
              <w:right w:val="single" w:color="auto" w:sz="4" w:space="0"/>
            </w:tcBorders>
            <w:vAlign w:val="center"/>
          </w:tcPr>
          <w:p>
            <w:pPr>
              <w:spacing w:line="0" w:lineRule="atLeast"/>
              <w:jc w:val="center"/>
              <w:rPr>
                <w:rFonts w:ascii="新宋体" w:hAnsi="新宋体" w:eastAsia="新宋体" w:cs="新宋体"/>
                <w:szCs w:val="21"/>
              </w:rPr>
            </w:pPr>
            <w:r>
              <w:rPr>
                <w:rFonts w:hint="eastAsia" w:ascii="新宋体" w:hAnsi="新宋体" w:eastAsia="新宋体" w:cs="新宋体"/>
                <w:szCs w:val="21"/>
              </w:rPr>
              <w:t>全年</w:t>
            </w:r>
          </w:p>
          <w:p>
            <w:pPr>
              <w:spacing w:line="0" w:lineRule="atLeast"/>
              <w:jc w:val="center"/>
              <w:rPr>
                <w:rFonts w:ascii="新宋体" w:hAnsi="新宋体" w:eastAsia="新宋体" w:cs="新宋体"/>
                <w:szCs w:val="21"/>
              </w:rPr>
            </w:pPr>
            <w:r>
              <w:rPr>
                <w:rFonts w:hint="eastAsia" w:ascii="新宋体" w:hAnsi="新宋体" w:eastAsia="新宋体" w:cs="新宋体"/>
                <w:szCs w:val="21"/>
              </w:rPr>
              <w:t>预算数</w:t>
            </w:r>
          </w:p>
        </w:tc>
        <w:tc>
          <w:tcPr>
            <w:tcW w:w="576" w:type="pct"/>
            <w:tcBorders>
              <w:top w:val="nil"/>
              <w:left w:val="nil"/>
              <w:bottom w:val="single" w:color="auto" w:sz="4" w:space="0"/>
              <w:right w:val="single" w:color="auto" w:sz="4" w:space="0"/>
            </w:tcBorders>
            <w:vAlign w:val="center"/>
          </w:tcPr>
          <w:p>
            <w:pPr>
              <w:spacing w:line="0" w:lineRule="atLeast"/>
              <w:jc w:val="center"/>
              <w:rPr>
                <w:rFonts w:ascii="新宋体" w:hAnsi="新宋体" w:eastAsia="新宋体" w:cs="新宋体"/>
                <w:szCs w:val="21"/>
              </w:rPr>
            </w:pPr>
            <w:r>
              <w:rPr>
                <w:rFonts w:hint="eastAsia" w:ascii="新宋体" w:hAnsi="新宋体" w:eastAsia="新宋体" w:cs="新宋体"/>
                <w:szCs w:val="21"/>
              </w:rPr>
              <w:t>全年</w:t>
            </w:r>
          </w:p>
          <w:p>
            <w:pPr>
              <w:spacing w:line="0" w:lineRule="atLeast"/>
              <w:jc w:val="center"/>
              <w:rPr>
                <w:rFonts w:ascii="新宋体" w:hAnsi="新宋体" w:eastAsia="新宋体" w:cs="新宋体"/>
                <w:szCs w:val="21"/>
              </w:rPr>
            </w:pPr>
            <w:r>
              <w:rPr>
                <w:rFonts w:hint="eastAsia" w:ascii="新宋体" w:hAnsi="新宋体" w:eastAsia="新宋体" w:cs="新宋体"/>
                <w:szCs w:val="21"/>
              </w:rPr>
              <w:t>执行数</w:t>
            </w:r>
          </w:p>
        </w:tc>
        <w:tc>
          <w:tcPr>
            <w:tcW w:w="317" w:type="pct"/>
            <w:tcBorders>
              <w:top w:val="nil"/>
              <w:left w:val="nil"/>
              <w:bottom w:val="single" w:color="auto" w:sz="4" w:space="0"/>
              <w:right w:val="single" w:color="auto" w:sz="4" w:space="0"/>
            </w:tcBorders>
            <w:vAlign w:val="center"/>
          </w:tcPr>
          <w:p>
            <w:pPr>
              <w:spacing w:line="0" w:lineRule="atLeast"/>
              <w:jc w:val="center"/>
              <w:rPr>
                <w:rFonts w:ascii="新宋体" w:hAnsi="新宋体" w:eastAsia="新宋体" w:cs="新宋体"/>
                <w:szCs w:val="21"/>
              </w:rPr>
            </w:pPr>
            <w:r>
              <w:rPr>
                <w:rFonts w:hint="eastAsia" w:ascii="新宋体" w:hAnsi="新宋体" w:eastAsia="新宋体" w:cs="新宋体"/>
                <w:szCs w:val="21"/>
              </w:rPr>
              <w:t>分值</w:t>
            </w:r>
          </w:p>
        </w:tc>
        <w:tc>
          <w:tcPr>
            <w:tcW w:w="551" w:type="pct"/>
            <w:tcBorders>
              <w:top w:val="nil"/>
              <w:left w:val="nil"/>
              <w:bottom w:val="single" w:color="auto" w:sz="4" w:space="0"/>
              <w:right w:val="single" w:color="auto" w:sz="4" w:space="0"/>
            </w:tcBorders>
            <w:vAlign w:val="center"/>
          </w:tcPr>
          <w:p>
            <w:pPr>
              <w:spacing w:line="0" w:lineRule="atLeast"/>
              <w:jc w:val="center"/>
              <w:rPr>
                <w:rFonts w:ascii="新宋体" w:hAnsi="新宋体" w:eastAsia="新宋体" w:cs="新宋体"/>
                <w:szCs w:val="21"/>
              </w:rPr>
            </w:pPr>
            <w:r>
              <w:rPr>
                <w:rFonts w:hint="eastAsia" w:ascii="新宋体" w:hAnsi="新宋体" w:eastAsia="新宋体" w:cs="新宋体"/>
                <w:szCs w:val="21"/>
              </w:rPr>
              <w:t>执行率</w:t>
            </w:r>
          </w:p>
        </w:tc>
        <w:tc>
          <w:tcPr>
            <w:tcW w:w="859" w:type="pct"/>
            <w:tcBorders>
              <w:top w:val="nil"/>
              <w:left w:val="nil"/>
              <w:bottom w:val="single" w:color="auto" w:sz="4" w:space="0"/>
              <w:right w:val="single" w:color="auto" w:sz="4" w:space="0"/>
            </w:tcBorders>
            <w:vAlign w:val="center"/>
          </w:tcPr>
          <w:p>
            <w:pPr>
              <w:spacing w:line="0" w:lineRule="atLeast"/>
              <w:jc w:val="center"/>
              <w:rPr>
                <w:rFonts w:ascii="新宋体" w:hAnsi="新宋体" w:eastAsia="新宋体" w:cs="新宋体"/>
                <w:szCs w:val="21"/>
              </w:rPr>
            </w:pPr>
            <w:r>
              <w:rPr>
                <w:rFonts w:hint="eastAsia" w:ascii="新宋体" w:hAnsi="新宋体" w:eastAsia="新宋体" w:cs="新宋体"/>
                <w:szCs w:val="21"/>
              </w:rPr>
              <w:t>得分</w:t>
            </w:r>
          </w:p>
        </w:tc>
      </w:tr>
      <w:tr>
        <w:tblPrEx>
          <w:tblCellMar>
            <w:top w:w="0" w:type="dxa"/>
            <w:left w:w="108" w:type="dxa"/>
            <w:bottom w:w="0" w:type="dxa"/>
            <w:right w:w="108" w:type="dxa"/>
          </w:tblCellMar>
        </w:tblPrEx>
        <w:trPr>
          <w:trHeight w:val="462" w:hRule="atLeast"/>
          <w:jc w:val="center"/>
        </w:trPr>
        <w:tc>
          <w:tcPr>
            <w:tcW w:w="592" w:type="pct"/>
            <w:vMerge w:val="continue"/>
            <w:tcBorders>
              <w:top w:val="nil"/>
              <w:left w:val="single" w:color="auto" w:sz="4" w:space="0"/>
              <w:right w:val="single" w:color="auto" w:sz="4" w:space="0"/>
            </w:tcBorders>
            <w:vAlign w:val="center"/>
          </w:tcPr>
          <w:p>
            <w:pPr>
              <w:widowControl/>
              <w:spacing w:line="0" w:lineRule="atLeast"/>
              <w:jc w:val="center"/>
              <w:rPr>
                <w:rFonts w:ascii="新宋体" w:hAnsi="新宋体" w:eastAsia="新宋体" w:cs="新宋体"/>
                <w:color w:val="000000"/>
                <w:szCs w:val="21"/>
              </w:rPr>
            </w:pPr>
          </w:p>
        </w:tc>
        <w:tc>
          <w:tcPr>
            <w:tcW w:w="942" w:type="pct"/>
            <w:gridSpan w:val="2"/>
            <w:tcBorders>
              <w:top w:val="nil"/>
              <w:left w:val="nil"/>
              <w:bottom w:val="single" w:color="auto" w:sz="4" w:space="0"/>
              <w:right w:val="single" w:color="auto" w:sz="4" w:space="0"/>
            </w:tcBorders>
            <w:vAlign w:val="center"/>
          </w:tcPr>
          <w:p>
            <w:pPr>
              <w:spacing w:line="0" w:lineRule="atLeast"/>
              <w:jc w:val="center"/>
              <w:rPr>
                <w:rFonts w:ascii="新宋体" w:hAnsi="新宋体" w:eastAsia="新宋体" w:cs="新宋体"/>
                <w:szCs w:val="21"/>
              </w:rPr>
            </w:pPr>
            <w:r>
              <w:rPr>
                <w:rFonts w:hint="eastAsia" w:ascii="新宋体" w:hAnsi="新宋体" w:eastAsia="新宋体" w:cs="新宋体"/>
                <w:color w:val="000000"/>
                <w:szCs w:val="21"/>
              </w:rPr>
              <w:t>年度资金总额</w:t>
            </w:r>
          </w:p>
        </w:tc>
        <w:tc>
          <w:tcPr>
            <w:tcW w:w="569" w:type="pct"/>
            <w:tcBorders>
              <w:top w:val="nil"/>
              <w:left w:val="nil"/>
              <w:bottom w:val="single" w:color="auto" w:sz="4" w:space="0"/>
              <w:right w:val="single" w:color="auto" w:sz="4" w:space="0"/>
            </w:tcBorders>
            <w:vAlign w:val="center"/>
          </w:tcPr>
          <w:p>
            <w:pPr>
              <w:spacing w:line="0" w:lineRule="atLeast"/>
              <w:jc w:val="center"/>
              <w:rPr>
                <w:rFonts w:ascii="新宋体" w:hAnsi="新宋体" w:eastAsia="新宋体" w:cs="新宋体"/>
                <w:szCs w:val="21"/>
              </w:rPr>
            </w:pPr>
            <w:r>
              <w:rPr>
                <w:rFonts w:hint="eastAsia" w:ascii="新宋体" w:hAnsi="新宋体" w:eastAsia="新宋体" w:cs="新宋体"/>
                <w:szCs w:val="21"/>
              </w:rPr>
              <w:t>526</w:t>
            </w:r>
          </w:p>
        </w:tc>
        <w:tc>
          <w:tcPr>
            <w:tcW w:w="594" w:type="pct"/>
            <w:tcBorders>
              <w:top w:val="nil"/>
              <w:left w:val="nil"/>
              <w:bottom w:val="single" w:color="auto" w:sz="4" w:space="0"/>
              <w:right w:val="single" w:color="auto" w:sz="4" w:space="0"/>
            </w:tcBorders>
            <w:vAlign w:val="center"/>
          </w:tcPr>
          <w:p>
            <w:pPr>
              <w:spacing w:line="0" w:lineRule="atLeast"/>
              <w:jc w:val="center"/>
              <w:rPr>
                <w:rFonts w:ascii="新宋体" w:hAnsi="新宋体" w:eastAsia="新宋体" w:cs="新宋体"/>
                <w:szCs w:val="21"/>
              </w:rPr>
            </w:pPr>
            <w:r>
              <w:rPr>
                <w:rFonts w:hint="eastAsia" w:ascii="新宋体" w:hAnsi="新宋体" w:eastAsia="新宋体" w:cs="新宋体"/>
                <w:szCs w:val="21"/>
              </w:rPr>
              <w:t>713.64</w:t>
            </w:r>
          </w:p>
        </w:tc>
        <w:tc>
          <w:tcPr>
            <w:tcW w:w="576" w:type="pct"/>
            <w:tcBorders>
              <w:top w:val="nil"/>
              <w:left w:val="nil"/>
              <w:bottom w:val="single" w:color="auto" w:sz="4" w:space="0"/>
              <w:right w:val="single" w:color="auto" w:sz="4" w:space="0"/>
            </w:tcBorders>
            <w:vAlign w:val="center"/>
          </w:tcPr>
          <w:p>
            <w:pPr>
              <w:spacing w:line="0" w:lineRule="atLeast"/>
              <w:jc w:val="center"/>
              <w:rPr>
                <w:rFonts w:ascii="新宋体" w:hAnsi="新宋体" w:eastAsia="新宋体" w:cs="新宋体"/>
                <w:szCs w:val="21"/>
              </w:rPr>
            </w:pPr>
            <w:r>
              <w:rPr>
                <w:rFonts w:hint="eastAsia" w:ascii="新宋体" w:hAnsi="新宋体" w:eastAsia="新宋体" w:cs="新宋体"/>
                <w:szCs w:val="21"/>
              </w:rPr>
              <w:t>713.64</w:t>
            </w:r>
          </w:p>
        </w:tc>
        <w:tc>
          <w:tcPr>
            <w:tcW w:w="317" w:type="pct"/>
            <w:tcBorders>
              <w:top w:val="nil"/>
              <w:left w:val="nil"/>
              <w:bottom w:val="single" w:color="auto" w:sz="4" w:space="0"/>
              <w:right w:val="single" w:color="auto" w:sz="4" w:space="0"/>
            </w:tcBorders>
            <w:vAlign w:val="center"/>
          </w:tcPr>
          <w:p>
            <w:pPr>
              <w:spacing w:line="0" w:lineRule="atLeast"/>
              <w:jc w:val="center"/>
              <w:rPr>
                <w:rFonts w:ascii="新宋体" w:hAnsi="新宋体" w:eastAsia="新宋体" w:cs="新宋体"/>
                <w:szCs w:val="21"/>
              </w:rPr>
            </w:pPr>
            <w:r>
              <w:rPr>
                <w:rFonts w:hint="eastAsia" w:ascii="新宋体" w:hAnsi="新宋体" w:eastAsia="新宋体" w:cs="新宋体"/>
                <w:szCs w:val="21"/>
              </w:rPr>
              <w:t>10</w:t>
            </w:r>
          </w:p>
        </w:tc>
        <w:tc>
          <w:tcPr>
            <w:tcW w:w="551" w:type="pct"/>
            <w:tcBorders>
              <w:top w:val="nil"/>
              <w:left w:val="nil"/>
              <w:bottom w:val="single" w:color="auto" w:sz="4" w:space="0"/>
              <w:right w:val="single" w:color="auto" w:sz="4" w:space="0"/>
            </w:tcBorders>
            <w:vAlign w:val="center"/>
          </w:tcPr>
          <w:p>
            <w:pPr>
              <w:spacing w:line="0" w:lineRule="atLeast"/>
              <w:jc w:val="center"/>
              <w:rPr>
                <w:rFonts w:ascii="新宋体" w:hAnsi="新宋体" w:eastAsia="新宋体" w:cs="新宋体"/>
                <w:szCs w:val="21"/>
              </w:rPr>
            </w:pPr>
            <w:r>
              <w:rPr>
                <w:rFonts w:hint="eastAsia" w:ascii="新宋体" w:hAnsi="新宋体" w:eastAsia="新宋体" w:cs="新宋体"/>
                <w:szCs w:val="21"/>
              </w:rPr>
              <w:t>135.5%</w:t>
            </w:r>
          </w:p>
        </w:tc>
        <w:tc>
          <w:tcPr>
            <w:tcW w:w="859" w:type="pct"/>
            <w:tcBorders>
              <w:top w:val="nil"/>
              <w:left w:val="nil"/>
              <w:bottom w:val="single" w:color="auto" w:sz="4" w:space="0"/>
              <w:right w:val="single" w:color="auto" w:sz="4" w:space="0"/>
            </w:tcBorders>
            <w:vAlign w:val="center"/>
          </w:tcPr>
          <w:p>
            <w:pPr>
              <w:spacing w:line="0" w:lineRule="atLeast"/>
              <w:jc w:val="center"/>
              <w:rPr>
                <w:rFonts w:ascii="新宋体" w:hAnsi="新宋体" w:eastAsia="新宋体" w:cs="新宋体"/>
                <w:szCs w:val="21"/>
              </w:rPr>
            </w:pPr>
            <w:r>
              <w:rPr>
                <w:rFonts w:hint="eastAsia" w:ascii="新宋体" w:hAnsi="新宋体" w:eastAsia="新宋体" w:cs="新宋体"/>
                <w:szCs w:val="21"/>
              </w:rPr>
              <w:t>10</w:t>
            </w:r>
          </w:p>
        </w:tc>
      </w:tr>
      <w:tr>
        <w:tblPrEx>
          <w:tblCellMar>
            <w:top w:w="0" w:type="dxa"/>
            <w:left w:w="108" w:type="dxa"/>
            <w:bottom w:w="0" w:type="dxa"/>
            <w:right w:w="108" w:type="dxa"/>
          </w:tblCellMar>
        </w:tblPrEx>
        <w:trPr>
          <w:trHeight w:val="462" w:hRule="atLeast"/>
          <w:jc w:val="center"/>
        </w:trPr>
        <w:tc>
          <w:tcPr>
            <w:tcW w:w="592" w:type="pct"/>
            <w:vMerge w:val="continue"/>
            <w:tcBorders>
              <w:left w:val="single" w:color="auto" w:sz="4" w:space="0"/>
              <w:right w:val="single" w:color="auto" w:sz="4" w:space="0"/>
            </w:tcBorders>
            <w:vAlign w:val="center"/>
          </w:tcPr>
          <w:p>
            <w:pPr>
              <w:widowControl/>
              <w:spacing w:line="0" w:lineRule="atLeast"/>
              <w:jc w:val="center"/>
              <w:rPr>
                <w:rFonts w:ascii="新宋体" w:hAnsi="新宋体" w:eastAsia="新宋体" w:cs="新宋体"/>
                <w:color w:val="000000"/>
                <w:szCs w:val="21"/>
              </w:rPr>
            </w:pPr>
          </w:p>
        </w:tc>
        <w:tc>
          <w:tcPr>
            <w:tcW w:w="2105" w:type="pct"/>
            <w:gridSpan w:val="4"/>
            <w:tcBorders>
              <w:top w:val="nil"/>
              <w:left w:val="nil"/>
              <w:bottom w:val="single" w:color="auto" w:sz="4" w:space="0"/>
              <w:right w:val="single" w:color="auto" w:sz="4" w:space="0"/>
            </w:tcBorders>
            <w:vAlign w:val="center"/>
          </w:tcPr>
          <w:p>
            <w:pPr>
              <w:widowControl/>
              <w:spacing w:line="0" w:lineRule="atLeast"/>
              <w:jc w:val="left"/>
              <w:rPr>
                <w:rFonts w:ascii="新宋体" w:hAnsi="新宋体" w:eastAsia="新宋体" w:cs="新宋体"/>
                <w:color w:val="000000"/>
                <w:szCs w:val="21"/>
              </w:rPr>
            </w:pPr>
            <w:r>
              <w:rPr>
                <w:rFonts w:hint="eastAsia" w:ascii="新宋体" w:hAnsi="新宋体" w:eastAsia="新宋体" w:cs="新宋体"/>
                <w:color w:val="000000"/>
                <w:szCs w:val="21"/>
              </w:rPr>
              <w:t>按收入性质分：</w:t>
            </w:r>
          </w:p>
        </w:tc>
        <w:tc>
          <w:tcPr>
            <w:tcW w:w="2303" w:type="pct"/>
            <w:gridSpan w:val="4"/>
            <w:tcBorders>
              <w:top w:val="nil"/>
              <w:left w:val="nil"/>
              <w:bottom w:val="single" w:color="auto" w:sz="4" w:space="0"/>
              <w:right w:val="single" w:color="auto" w:sz="4" w:space="0"/>
            </w:tcBorders>
            <w:vAlign w:val="center"/>
          </w:tcPr>
          <w:p>
            <w:pPr>
              <w:widowControl/>
              <w:spacing w:line="0" w:lineRule="atLeast"/>
              <w:jc w:val="left"/>
              <w:rPr>
                <w:rFonts w:ascii="新宋体" w:hAnsi="新宋体" w:eastAsia="新宋体" w:cs="新宋体"/>
                <w:color w:val="000000"/>
                <w:szCs w:val="21"/>
              </w:rPr>
            </w:pPr>
            <w:r>
              <w:rPr>
                <w:rFonts w:hint="eastAsia" w:ascii="新宋体" w:hAnsi="新宋体" w:eastAsia="新宋体" w:cs="新宋体"/>
                <w:color w:val="000000"/>
                <w:szCs w:val="21"/>
              </w:rPr>
              <w:t>按支出性质分：</w:t>
            </w:r>
          </w:p>
        </w:tc>
      </w:tr>
      <w:tr>
        <w:tblPrEx>
          <w:tblCellMar>
            <w:top w:w="0" w:type="dxa"/>
            <w:left w:w="108" w:type="dxa"/>
            <w:bottom w:w="0" w:type="dxa"/>
            <w:right w:w="108" w:type="dxa"/>
          </w:tblCellMar>
        </w:tblPrEx>
        <w:trPr>
          <w:trHeight w:val="462" w:hRule="atLeast"/>
          <w:jc w:val="center"/>
        </w:trPr>
        <w:tc>
          <w:tcPr>
            <w:tcW w:w="592" w:type="pct"/>
            <w:vMerge w:val="continue"/>
            <w:tcBorders>
              <w:left w:val="single" w:color="auto" w:sz="4" w:space="0"/>
              <w:right w:val="single" w:color="auto" w:sz="4" w:space="0"/>
            </w:tcBorders>
            <w:vAlign w:val="center"/>
          </w:tcPr>
          <w:p>
            <w:pPr>
              <w:widowControl/>
              <w:spacing w:line="0" w:lineRule="atLeast"/>
              <w:jc w:val="center"/>
              <w:rPr>
                <w:rFonts w:ascii="新宋体" w:hAnsi="新宋体" w:eastAsia="新宋体" w:cs="新宋体"/>
                <w:color w:val="000000"/>
                <w:szCs w:val="21"/>
              </w:rPr>
            </w:pPr>
          </w:p>
        </w:tc>
        <w:tc>
          <w:tcPr>
            <w:tcW w:w="2105" w:type="pct"/>
            <w:gridSpan w:val="4"/>
            <w:tcBorders>
              <w:top w:val="nil"/>
              <w:left w:val="nil"/>
              <w:bottom w:val="single" w:color="auto" w:sz="4" w:space="0"/>
              <w:right w:val="single" w:color="auto" w:sz="4" w:space="0"/>
            </w:tcBorders>
            <w:vAlign w:val="center"/>
          </w:tcPr>
          <w:p>
            <w:pPr>
              <w:widowControl/>
              <w:spacing w:line="0" w:lineRule="atLeast"/>
              <w:jc w:val="left"/>
              <w:rPr>
                <w:rFonts w:ascii="新宋体" w:hAnsi="新宋体" w:eastAsia="新宋体" w:cs="新宋体"/>
                <w:color w:val="000000"/>
                <w:szCs w:val="21"/>
              </w:rPr>
            </w:pPr>
            <w:r>
              <w:rPr>
                <w:rFonts w:hint="eastAsia" w:ascii="新宋体" w:hAnsi="新宋体" w:eastAsia="新宋体" w:cs="新宋体"/>
                <w:color w:val="000000"/>
                <w:szCs w:val="21"/>
              </w:rPr>
              <w:t>其中：  一般公共预算：713.64</w:t>
            </w:r>
          </w:p>
        </w:tc>
        <w:tc>
          <w:tcPr>
            <w:tcW w:w="2303" w:type="pct"/>
            <w:gridSpan w:val="4"/>
            <w:tcBorders>
              <w:top w:val="nil"/>
              <w:left w:val="nil"/>
              <w:bottom w:val="single" w:color="auto" w:sz="4" w:space="0"/>
              <w:right w:val="single" w:color="auto" w:sz="4" w:space="0"/>
            </w:tcBorders>
            <w:vAlign w:val="center"/>
          </w:tcPr>
          <w:p>
            <w:pPr>
              <w:widowControl/>
              <w:spacing w:line="0" w:lineRule="atLeast"/>
              <w:jc w:val="left"/>
              <w:rPr>
                <w:rFonts w:ascii="新宋体" w:hAnsi="新宋体" w:eastAsia="新宋体" w:cs="新宋体"/>
                <w:color w:val="000000"/>
                <w:szCs w:val="21"/>
              </w:rPr>
            </w:pPr>
            <w:r>
              <w:rPr>
                <w:rFonts w:hint="eastAsia" w:ascii="新宋体" w:hAnsi="新宋体" w:eastAsia="新宋体" w:cs="新宋体"/>
                <w:color w:val="000000"/>
                <w:szCs w:val="21"/>
              </w:rPr>
              <w:t>其中：基本支出：573.02</w:t>
            </w:r>
          </w:p>
        </w:tc>
      </w:tr>
      <w:tr>
        <w:tblPrEx>
          <w:tblCellMar>
            <w:top w:w="0" w:type="dxa"/>
            <w:left w:w="108" w:type="dxa"/>
            <w:bottom w:w="0" w:type="dxa"/>
            <w:right w:w="108" w:type="dxa"/>
          </w:tblCellMar>
        </w:tblPrEx>
        <w:trPr>
          <w:trHeight w:val="462" w:hRule="atLeast"/>
          <w:jc w:val="center"/>
        </w:trPr>
        <w:tc>
          <w:tcPr>
            <w:tcW w:w="592" w:type="pct"/>
            <w:vMerge w:val="continue"/>
            <w:tcBorders>
              <w:left w:val="single" w:color="auto" w:sz="4" w:space="0"/>
              <w:right w:val="single" w:color="auto" w:sz="4" w:space="0"/>
            </w:tcBorders>
            <w:vAlign w:val="center"/>
          </w:tcPr>
          <w:p>
            <w:pPr>
              <w:widowControl/>
              <w:spacing w:line="0" w:lineRule="atLeast"/>
              <w:jc w:val="center"/>
              <w:rPr>
                <w:rFonts w:ascii="新宋体" w:hAnsi="新宋体" w:eastAsia="新宋体" w:cs="新宋体"/>
                <w:color w:val="000000"/>
                <w:szCs w:val="21"/>
              </w:rPr>
            </w:pPr>
          </w:p>
        </w:tc>
        <w:tc>
          <w:tcPr>
            <w:tcW w:w="2105" w:type="pct"/>
            <w:gridSpan w:val="4"/>
            <w:tcBorders>
              <w:top w:val="nil"/>
              <w:left w:val="nil"/>
              <w:bottom w:val="single" w:color="auto" w:sz="4" w:space="0"/>
              <w:right w:val="single" w:color="auto" w:sz="4" w:space="0"/>
            </w:tcBorders>
            <w:vAlign w:val="center"/>
          </w:tcPr>
          <w:p>
            <w:pPr>
              <w:widowControl/>
              <w:spacing w:line="0" w:lineRule="atLeast"/>
              <w:ind w:firstLine="630" w:firstLineChars="300"/>
              <w:jc w:val="left"/>
              <w:rPr>
                <w:rFonts w:ascii="新宋体" w:hAnsi="新宋体" w:eastAsia="新宋体" w:cs="新宋体"/>
                <w:color w:val="000000"/>
                <w:szCs w:val="21"/>
              </w:rPr>
            </w:pPr>
            <w:r>
              <w:rPr>
                <w:rFonts w:hint="eastAsia" w:ascii="新宋体" w:hAnsi="新宋体" w:eastAsia="新宋体" w:cs="新宋体"/>
                <w:color w:val="000000"/>
                <w:szCs w:val="21"/>
              </w:rPr>
              <w:t>政府性基金拨款：0</w:t>
            </w:r>
          </w:p>
        </w:tc>
        <w:tc>
          <w:tcPr>
            <w:tcW w:w="2303" w:type="pct"/>
            <w:gridSpan w:val="4"/>
            <w:tcBorders>
              <w:top w:val="nil"/>
              <w:left w:val="nil"/>
              <w:bottom w:val="single" w:color="auto" w:sz="4" w:space="0"/>
              <w:right w:val="single" w:color="auto" w:sz="4" w:space="0"/>
            </w:tcBorders>
            <w:vAlign w:val="center"/>
          </w:tcPr>
          <w:p>
            <w:pPr>
              <w:widowControl/>
              <w:spacing w:line="0" w:lineRule="atLeast"/>
              <w:ind w:firstLine="630" w:firstLineChars="300"/>
              <w:jc w:val="left"/>
              <w:rPr>
                <w:rFonts w:ascii="新宋体" w:hAnsi="新宋体" w:eastAsia="新宋体" w:cs="新宋体"/>
                <w:color w:val="000000"/>
                <w:szCs w:val="21"/>
              </w:rPr>
            </w:pPr>
            <w:r>
              <w:rPr>
                <w:rFonts w:hint="eastAsia" w:ascii="新宋体" w:hAnsi="新宋体" w:eastAsia="新宋体" w:cs="新宋体"/>
                <w:color w:val="000000"/>
                <w:szCs w:val="21"/>
              </w:rPr>
              <w:t>项目支出：140.62</w:t>
            </w:r>
          </w:p>
        </w:tc>
      </w:tr>
      <w:tr>
        <w:tblPrEx>
          <w:tblCellMar>
            <w:top w:w="0" w:type="dxa"/>
            <w:left w:w="108" w:type="dxa"/>
            <w:bottom w:w="0" w:type="dxa"/>
            <w:right w:w="108" w:type="dxa"/>
          </w:tblCellMar>
        </w:tblPrEx>
        <w:trPr>
          <w:trHeight w:val="462" w:hRule="atLeast"/>
          <w:jc w:val="center"/>
        </w:trPr>
        <w:tc>
          <w:tcPr>
            <w:tcW w:w="592" w:type="pct"/>
            <w:vMerge w:val="continue"/>
            <w:tcBorders>
              <w:left w:val="single" w:color="auto" w:sz="4" w:space="0"/>
              <w:right w:val="single" w:color="auto" w:sz="4" w:space="0"/>
            </w:tcBorders>
            <w:vAlign w:val="center"/>
          </w:tcPr>
          <w:p>
            <w:pPr>
              <w:widowControl/>
              <w:spacing w:line="0" w:lineRule="atLeast"/>
              <w:jc w:val="center"/>
              <w:rPr>
                <w:rFonts w:ascii="新宋体" w:hAnsi="新宋体" w:eastAsia="新宋体" w:cs="新宋体"/>
                <w:color w:val="000000"/>
                <w:szCs w:val="21"/>
              </w:rPr>
            </w:pPr>
          </w:p>
        </w:tc>
        <w:tc>
          <w:tcPr>
            <w:tcW w:w="2105" w:type="pct"/>
            <w:gridSpan w:val="4"/>
            <w:tcBorders>
              <w:top w:val="nil"/>
              <w:left w:val="nil"/>
              <w:bottom w:val="single" w:color="auto" w:sz="4" w:space="0"/>
              <w:right w:val="single" w:color="auto" w:sz="4" w:space="0"/>
            </w:tcBorders>
            <w:vAlign w:val="center"/>
          </w:tcPr>
          <w:p>
            <w:pPr>
              <w:widowControl/>
              <w:spacing w:line="0" w:lineRule="atLeast"/>
              <w:jc w:val="left"/>
              <w:rPr>
                <w:rFonts w:ascii="新宋体" w:hAnsi="新宋体" w:eastAsia="新宋体" w:cs="新宋体"/>
                <w:color w:val="000000"/>
                <w:szCs w:val="21"/>
              </w:rPr>
            </w:pPr>
            <w:r>
              <w:rPr>
                <w:rFonts w:hint="eastAsia" w:ascii="新宋体" w:hAnsi="新宋体" w:eastAsia="新宋体" w:cs="新宋体"/>
                <w:color w:val="000000"/>
                <w:szCs w:val="21"/>
              </w:rPr>
              <w:t>纳入专户管理的非税收入拨款：0</w:t>
            </w:r>
          </w:p>
        </w:tc>
        <w:tc>
          <w:tcPr>
            <w:tcW w:w="2303" w:type="pct"/>
            <w:gridSpan w:val="4"/>
            <w:tcBorders>
              <w:top w:val="nil"/>
              <w:left w:val="nil"/>
              <w:bottom w:val="single" w:color="auto" w:sz="4" w:space="0"/>
              <w:right w:val="single" w:color="auto" w:sz="4" w:space="0"/>
            </w:tcBorders>
            <w:vAlign w:val="center"/>
          </w:tcPr>
          <w:p>
            <w:pPr>
              <w:widowControl/>
              <w:spacing w:line="0" w:lineRule="atLeast"/>
              <w:jc w:val="left"/>
              <w:rPr>
                <w:rFonts w:ascii="新宋体" w:hAnsi="新宋体" w:eastAsia="新宋体" w:cs="新宋体"/>
                <w:color w:val="000000"/>
                <w:szCs w:val="21"/>
              </w:rPr>
            </w:pPr>
          </w:p>
        </w:tc>
      </w:tr>
      <w:tr>
        <w:tblPrEx>
          <w:tblCellMar>
            <w:top w:w="0" w:type="dxa"/>
            <w:left w:w="108" w:type="dxa"/>
            <w:bottom w:w="0" w:type="dxa"/>
            <w:right w:w="108" w:type="dxa"/>
          </w:tblCellMar>
        </w:tblPrEx>
        <w:trPr>
          <w:trHeight w:val="462" w:hRule="atLeast"/>
          <w:jc w:val="center"/>
        </w:trPr>
        <w:tc>
          <w:tcPr>
            <w:tcW w:w="592" w:type="pct"/>
            <w:vMerge w:val="continue"/>
            <w:tcBorders>
              <w:left w:val="single" w:color="auto" w:sz="4" w:space="0"/>
              <w:bottom w:val="single" w:color="000000" w:sz="4" w:space="0"/>
              <w:right w:val="single" w:color="auto" w:sz="4" w:space="0"/>
            </w:tcBorders>
            <w:vAlign w:val="center"/>
          </w:tcPr>
          <w:p>
            <w:pPr>
              <w:widowControl/>
              <w:spacing w:line="0" w:lineRule="atLeast"/>
              <w:jc w:val="center"/>
              <w:rPr>
                <w:rFonts w:ascii="新宋体" w:hAnsi="新宋体" w:eastAsia="新宋体" w:cs="新宋体"/>
                <w:color w:val="000000"/>
                <w:szCs w:val="21"/>
              </w:rPr>
            </w:pPr>
          </w:p>
        </w:tc>
        <w:tc>
          <w:tcPr>
            <w:tcW w:w="2105" w:type="pct"/>
            <w:gridSpan w:val="4"/>
            <w:tcBorders>
              <w:top w:val="nil"/>
              <w:left w:val="nil"/>
              <w:bottom w:val="single" w:color="auto" w:sz="4" w:space="0"/>
              <w:right w:val="single" w:color="auto" w:sz="4" w:space="0"/>
            </w:tcBorders>
            <w:vAlign w:val="center"/>
          </w:tcPr>
          <w:p>
            <w:pPr>
              <w:widowControl/>
              <w:spacing w:line="0" w:lineRule="atLeast"/>
              <w:ind w:firstLine="1260" w:firstLineChars="600"/>
              <w:jc w:val="left"/>
              <w:rPr>
                <w:rFonts w:ascii="新宋体" w:hAnsi="新宋体" w:eastAsia="新宋体" w:cs="新宋体"/>
                <w:color w:val="000000"/>
                <w:szCs w:val="21"/>
              </w:rPr>
            </w:pPr>
            <w:r>
              <w:rPr>
                <w:rFonts w:hint="eastAsia" w:ascii="新宋体" w:hAnsi="新宋体" w:eastAsia="新宋体" w:cs="新宋体"/>
                <w:color w:val="000000"/>
                <w:szCs w:val="21"/>
              </w:rPr>
              <w:t>其他资金：0</w:t>
            </w:r>
          </w:p>
        </w:tc>
        <w:tc>
          <w:tcPr>
            <w:tcW w:w="2303" w:type="pct"/>
            <w:gridSpan w:val="4"/>
            <w:tcBorders>
              <w:top w:val="nil"/>
              <w:left w:val="nil"/>
              <w:bottom w:val="single" w:color="auto" w:sz="4" w:space="0"/>
              <w:right w:val="single" w:color="auto" w:sz="4" w:space="0"/>
            </w:tcBorders>
            <w:vAlign w:val="center"/>
          </w:tcPr>
          <w:p>
            <w:pPr>
              <w:widowControl/>
              <w:spacing w:line="0" w:lineRule="atLeast"/>
              <w:jc w:val="left"/>
              <w:rPr>
                <w:rFonts w:ascii="新宋体" w:hAnsi="新宋体" w:eastAsia="新宋体" w:cs="新宋体"/>
                <w:color w:val="000000"/>
                <w:szCs w:val="21"/>
              </w:rPr>
            </w:pPr>
          </w:p>
        </w:tc>
      </w:tr>
      <w:tr>
        <w:tblPrEx>
          <w:tblCellMar>
            <w:top w:w="0" w:type="dxa"/>
            <w:left w:w="108" w:type="dxa"/>
            <w:bottom w:w="0" w:type="dxa"/>
            <w:right w:w="108" w:type="dxa"/>
          </w:tblCellMar>
        </w:tblPrEx>
        <w:trPr>
          <w:trHeight w:val="462" w:hRule="atLeast"/>
          <w:jc w:val="center"/>
        </w:trPr>
        <w:tc>
          <w:tcPr>
            <w:tcW w:w="592" w:type="pct"/>
            <w:vMerge w:val="restart"/>
            <w:tcBorders>
              <w:top w:val="nil"/>
              <w:left w:val="single" w:color="auto" w:sz="4" w:space="0"/>
              <w:bottom w:val="single" w:color="000000" w:sz="4" w:space="0"/>
              <w:right w:val="single" w:color="auto" w:sz="4" w:space="0"/>
            </w:tcBorders>
            <w:vAlign w:val="center"/>
          </w:tcPr>
          <w:p>
            <w:pPr>
              <w:widowControl/>
              <w:spacing w:line="0" w:lineRule="atLeast"/>
              <w:jc w:val="center"/>
              <w:rPr>
                <w:rFonts w:ascii="新宋体" w:hAnsi="新宋体" w:eastAsia="新宋体" w:cs="新宋体"/>
                <w:color w:val="000000"/>
                <w:szCs w:val="21"/>
              </w:rPr>
            </w:pPr>
            <w:r>
              <w:rPr>
                <w:rFonts w:hint="eastAsia" w:ascii="新宋体" w:hAnsi="新宋体" w:eastAsia="新宋体" w:cs="新宋体"/>
                <w:color w:val="000000"/>
                <w:szCs w:val="21"/>
              </w:rPr>
              <w:t>年度</w:t>
            </w:r>
          </w:p>
          <w:p>
            <w:pPr>
              <w:widowControl/>
              <w:spacing w:line="0" w:lineRule="atLeast"/>
              <w:jc w:val="center"/>
              <w:rPr>
                <w:rFonts w:ascii="新宋体" w:hAnsi="新宋体" w:eastAsia="新宋体" w:cs="新宋体"/>
                <w:color w:val="000000"/>
                <w:szCs w:val="21"/>
              </w:rPr>
            </w:pPr>
            <w:r>
              <w:rPr>
                <w:rFonts w:hint="eastAsia" w:ascii="新宋体" w:hAnsi="新宋体" w:eastAsia="新宋体" w:cs="新宋体"/>
                <w:color w:val="000000"/>
                <w:szCs w:val="21"/>
              </w:rPr>
              <w:t>总体目标</w:t>
            </w:r>
          </w:p>
        </w:tc>
        <w:tc>
          <w:tcPr>
            <w:tcW w:w="2105" w:type="pct"/>
            <w:gridSpan w:val="4"/>
            <w:tcBorders>
              <w:top w:val="single" w:color="auto" w:sz="4" w:space="0"/>
              <w:left w:val="nil"/>
              <w:bottom w:val="single" w:color="auto" w:sz="4" w:space="0"/>
              <w:right w:val="single" w:color="000000" w:sz="4" w:space="0"/>
            </w:tcBorders>
            <w:vAlign w:val="center"/>
          </w:tcPr>
          <w:p>
            <w:pPr>
              <w:widowControl/>
              <w:spacing w:line="0" w:lineRule="atLeast"/>
              <w:jc w:val="center"/>
              <w:rPr>
                <w:rFonts w:ascii="新宋体" w:hAnsi="新宋体" w:eastAsia="新宋体" w:cs="新宋体"/>
                <w:color w:val="000000"/>
                <w:szCs w:val="21"/>
              </w:rPr>
            </w:pPr>
            <w:r>
              <w:rPr>
                <w:rFonts w:hint="eastAsia" w:ascii="新宋体" w:hAnsi="新宋体" w:eastAsia="新宋体" w:cs="新宋体"/>
                <w:color w:val="000000"/>
                <w:szCs w:val="21"/>
              </w:rPr>
              <w:t>预期目标</w:t>
            </w:r>
          </w:p>
        </w:tc>
        <w:tc>
          <w:tcPr>
            <w:tcW w:w="2303" w:type="pct"/>
            <w:gridSpan w:val="4"/>
            <w:tcBorders>
              <w:top w:val="single" w:color="auto" w:sz="4" w:space="0"/>
              <w:left w:val="nil"/>
              <w:bottom w:val="single" w:color="auto" w:sz="4" w:space="0"/>
              <w:right w:val="single" w:color="auto" w:sz="4" w:space="0"/>
            </w:tcBorders>
            <w:vAlign w:val="center"/>
          </w:tcPr>
          <w:p>
            <w:pPr>
              <w:widowControl/>
              <w:spacing w:line="0" w:lineRule="atLeast"/>
              <w:jc w:val="center"/>
              <w:rPr>
                <w:rFonts w:ascii="新宋体" w:hAnsi="新宋体" w:eastAsia="新宋体" w:cs="新宋体"/>
                <w:color w:val="000000"/>
                <w:szCs w:val="21"/>
              </w:rPr>
            </w:pPr>
            <w:r>
              <w:rPr>
                <w:rFonts w:hint="eastAsia" w:ascii="新宋体" w:hAnsi="新宋体" w:eastAsia="新宋体" w:cs="新宋体"/>
                <w:color w:val="000000"/>
                <w:szCs w:val="21"/>
              </w:rPr>
              <w:t>实际完成情况　</w:t>
            </w:r>
          </w:p>
        </w:tc>
      </w:tr>
      <w:tr>
        <w:tblPrEx>
          <w:tblCellMar>
            <w:top w:w="0" w:type="dxa"/>
            <w:left w:w="108" w:type="dxa"/>
            <w:bottom w:w="0" w:type="dxa"/>
            <w:right w:w="108" w:type="dxa"/>
          </w:tblCellMar>
        </w:tblPrEx>
        <w:trPr>
          <w:trHeight w:val="462" w:hRule="atLeast"/>
          <w:jc w:val="center"/>
        </w:trPr>
        <w:tc>
          <w:tcPr>
            <w:tcW w:w="592" w:type="pct"/>
            <w:vMerge w:val="continue"/>
            <w:tcBorders>
              <w:top w:val="nil"/>
              <w:left w:val="single" w:color="auto" w:sz="4" w:space="0"/>
              <w:bottom w:val="single" w:color="auto" w:sz="4" w:space="0"/>
              <w:right w:val="single" w:color="auto" w:sz="4" w:space="0"/>
            </w:tcBorders>
            <w:vAlign w:val="center"/>
          </w:tcPr>
          <w:p>
            <w:pPr>
              <w:widowControl/>
              <w:spacing w:line="0" w:lineRule="atLeast"/>
              <w:jc w:val="center"/>
              <w:rPr>
                <w:rFonts w:ascii="新宋体" w:hAnsi="新宋体" w:eastAsia="新宋体" w:cs="新宋体"/>
                <w:color w:val="000000"/>
                <w:szCs w:val="21"/>
              </w:rPr>
            </w:pPr>
          </w:p>
        </w:tc>
        <w:tc>
          <w:tcPr>
            <w:tcW w:w="2105" w:type="pct"/>
            <w:gridSpan w:val="4"/>
            <w:tcBorders>
              <w:top w:val="single" w:color="auto" w:sz="4" w:space="0"/>
              <w:left w:val="nil"/>
              <w:bottom w:val="single" w:color="auto" w:sz="4" w:space="0"/>
              <w:right w:val="single" w:color="000000" w:sz="4" w:space="0"/>
            </w:tcBorders>
            <w:vAlign w:val="center"/>
          </w:tcPr>
          <w:p>
            <w:pPr>
              <w:widowControl/>
              <w:spacing w:line="0" w:lineRule="atLeast"/>
              <w:jc w:val="center"/>
              <w:rPr>
                <w:rFonts w:ascii="新宋体" w:hAnsi="新宋体" w:eastAsia="新宋体" w:cs="新宋体"/>
                <w:color w:val="000000"/>
                <w:szCs w:val="21"/>
              </w:rPr>
            </w:pPr>
            <w:r>
              <w:rPr>
                <w:rFonts w:hint="eastAsia" w:ascii="新宋体" w:hAnsi="新宋体" w:eastAsia="新宋体" w:cs="新宋体"/>
                <w:color w:val="000000"/>
                <w:szCs w:val="21"/>
              </w:rPr>
              <w:t>1、单位正常运行，2、常住人口参保率100%，3、保障医保待遇</w:t>
            </w:r>
          </w:p>
        </w:tc>
        <w:tc>
          <w:tcPr>
            <w:tcW w:w="2303" w:type="pct"/>
            <w:gridSpan w:val="4"/>
            <w:tcBorders>
              <w:top w:val="single" w:color="auto" w:sz="4" w:space="0"/>
              <w:left w:val="nil"/>
              <w:bottom w:val="single" w:color="auto" w:sz="4" w:space="0"/>
              <w:right w:val="single" w:color="auto" w:sz="4" w:space="0"/>
            </w:tcBorders>
            <w:vAlign w:val="center"/>
          </w:tcPr>
          <w:p>
            <w:pPr>
              <w:widowControl/>
              <w:spacing w:line="0" w:lineRule="atLeast"/>
              <w:jc w:val="center"/>
              <w:rPr>
                <w:rFonts w:ascii="新宋体" w:hAnsi="新宋体" w:eastAsia="新宋体" w:cs="新宋体"/>
                <w:color w:val="000000"/>
                <w:szCs w:val="21"/>
              </w:rPr>
            </w:pPr>
            <w:r>
              <w:rPr>
                <w:rFonts w:hint="eastAsia" w:ascii="新宋体" w:hAnsi="新宋体" w:eastAsia="新宋体" w:cs="新宋体"/>
                <w:color w:val="000000"/>
                <w:szCs w:val="21"/>
              </w:rPr>
              <w:t>已完成</w:t>
            </w:r>
          </w:p>
        </w:tc>
      </w:tr>
      <w:tr>
        <w:tblPrEx>
          <w:tblCellMar>
            <w:top w:w="0" w:type="dxa"/>
            <w:left w:w="108" w:type="dxa"/>
            <w:bottom w:w="0" w:type="dxa"/>
            <w:right w:w="108" w:type="dxa"/>
          </w:tblCellMar>
        </w:tblPrEx>
        <w:trPr>
          <w:trHeight w:val="850" w:hRule="atLeast"/>
          <w:jc w:val="center"/>
        </w:trPr>
        <w:tc>
          <w:tcPr>
            <w:tcW w:w="592" w:type="pct"/>
            <w:vMerge w:val="restart"/>
            <w:tcBorders>
              <w:top w:val="single" w:color="auto" w:sz="4" w:space="0"/>
              <w:left w:val="single" w:color="auto" w:sz="4" w:space="0"/>
              <w:bottom w:val="single" w:color="auto" w:sz="4" w:space="0"/>
              <w:right w:val="single" w:color="auto" w:sz="4" w:space="0"/>
            </w:tcBorders>
            <w:vAlign w:val="center"/>
          </w:tcPr>
          <w:p>
            <w:pPr>
              <w:widowControl/>
              <w:spacing w:line="0" w:lineRule="atLeast"/>
              <w:jc w:val="center"/>
              <w:rPr>
                <w:rFonts w:ascii="新宋体" w:hAnsi="新宋体" w:eastAsia="新宋体" w:cs="新宋体"/>
                <w:color w:val="000000"/>
                <w:szCs w:val="21"/>
              </w:rPr>
            </w:pPr>
            <w:r>
              <w:rPr>
                <w:rFonts w:hint="eastAsia" w:ascii="新宋体" w:hAnsi="新宋体" w:eastAsia="新宋体" w:cs="新宋体"/>
                <w:color w:val="000000"/>
                <w:szCs w:val="21"/>
              </w:rPr>
              <w:t>绩</w:t>
            </w:r>
          </w:p>
          <w:p>
            <w:pPr>
              <w:widowControl/>
              <w:spacing w:line="0" w:lineRule="atLeast"/>
              <w:jc w:val="center"/>
              <w:rPr>
                <w:rFonts w:ascii="新宋体" w:hAnsi="新宋体" w:eastAsia="新宋体" w:cs="新宋体"/>
                <w:color w:val="000000"/>
                <w:szCs w:val="21"/>
              </w:rPr>
            </w:pPr>
            <w:r>
              <w:rPr>
                <w:rFonts w:hint="eastAsia" w:ascii="新宋体" w:hAnsi="新宋体" w:eastAsia="新宋体" w:cs="新宋体"/>
                <w:color w:val="000000"/>
                <w:szCs w:val="21"/>
              </w:rPr>
              <w:t>效</w:t>
            </w:r>
          </w:p>
          <w:p>
            <w:pPr>
              <w:widowControl/>
              <w:spacing w:line="0" w:lineRule="atLeast"/>
              <w:jc w:val="center"/>
              <w:rPr>
                <w:rFonts w:ascii="新宋体" w:hAnsi="新宋体" w:eastAsia="新宋体" w:cs="新宋体"/>
                <w:color w:val="000000"/>
                <w:szCs w:val="21"/>
              </w:rPr>
            </w:pPr>
            <w:r>
              <w:rPr>
                <w:rFonts w:hint="eastAsia" w:ascii="新宋体" w:hAnsi="新宋体" w:eastAsia="新宋体" w:cs="新宋体"/>
                <w:color w:val="000000"/>
                <w:szCs w:val="21"/>
              </w:rPr>
              <w:t>指</w:t>
            </w:r>
          </w:p>
          <w:p>
            <w:pPr>
              <w:widowControl/>
              <w:spacing w:line="0" w:lineRule="atLeast"/>
              <w:jc w:val="center"/>
              <w:rPr>
                <w:rFonts w:ascii="新宋体" w:hAnsi="新宋体" w:eastAsia="新宋体" w:cs="新宋体"/>
                <w:color w:val="000000"/>
                <w:szCs w:val="21"/>
              </w:rPr>
            </w:pPr>
            <w:r>
              <w:rPr>
                <w:rFonts w:hint="eastAsia" w:ascii="新宋体" w:hAnsi="新宋体" w:eastAsia="新宋体" w:cs="新宋体"/>
                <w:color w:val="000000"/>
                <w:szCs w:val="21"/>
              </w:rPr>
              <w:t>标</w:t>
            </w:r>
          </w:p>
        </w:tc>
        <w:tc>
          <w:tcPr>
            <w:tcW w:w="474" w:type="pct"/>
            <w:tcBorders>
              <w:top w:val="single" w:color="auto" w:sz="4" w:space="0"/>
              <w:left w:val="single" w:color="auto" w:sz="4" w:space="0"/>
              <w:bottom w:val="single" w:color="auto" w:sz="4" w:space="0"/>
              <w:right w:val="single" w:color="auto" w:sz="4" w:space="0"/>
            </w:tcBorders>
            <w:vAlign w:val="center"/>
          </w:tcPr>
          <w:p>
            <w:pPr>
              <w:widowControl/>
              <w:spacing w:line="0" w:lineRule="atLeast"/>
              <w:jc w:val="center"/>
              <w:rPr>
                <w:rFonts w:ascii="新宋体" w:hAnsi="新宋体" w:eastAsia="新宋体" w:cs="新宋体"/>
                <w:color w:val="000000"/>
                <w:szCs w:val="21"/>
              </w:rPr>
            </w:pPr>
            <w:r>
              <w:rPr>
                <w:rFonts w:hint="eastAsia" w:ascii="新宋体" w:hAnsi="新宋体" w:eastAsia="新宋体" w:cs="新宋体"/>
                <w:color w:val="000000"/>
                <w:szCs w:val="21"/>
              </w:rPr>
              <w:t>一级</w:t>
            </w:r>
          </w:p>
          <w:p>
            <w:pPr>
              <w:widowControl/>
              <w:spacing w:line="0" w:lineRule="atLeast"/>
              <w:jc w:val="center"/>
              <w:rPr>
                <w:rFonts w:ascii="新宋体" w:hAnsi="新宋体" w:eastAsia="新宋体" w:cs="新宋体"/>
                <w:color w:val="000000"/>
                <w:szCs w:val="21"/>
              </w:rPr>
            </w:pPr>
            <w:r>
              <w:rPr>
                <w:rFonts w:hint="eastAsia" w:ascii="新宋体" w:hAnsi="新宋体" w:eastAsia="新宋体" w:cs="新宋体"/>
                <w:color w:val="000000"/>
                <w:szCs w:val="21"/>
              </w:rPr>
              <w:t>指标</w:t>
            </w:r>
          </w:p>
        </w:tc>
        <w:tc>
          <w:tcPr>
            <w:tcW w:w="468" w:type="pct"/>
            <w:tcBorders>
              <w:top w:val="single" w:color="auto" w:sz="4" w:space="0"/>
              <w:left w:val="single" w:color="auto" w:sz="4" w:space="0"/>
              <w:bottom w:val="single" w:color="auto" w:sz="4" w:space="0"/>
              <w:right w:val="single" w:color="auto" w:sz="4" w:space="0"/>
            </w:tcBorders>
            <w:vAlign w:val="center"/>
          </w:tcPr>
          <w:p>
            <w:pPr>
              <w:widowControl/>
              <w:spacing w:line="0" w:lineRule="atLeast"/>
              <w:jc w:val="center"/>
              <w:rPr>
                <w:rFonts w:ascii="新宋体" w:hAnsi="新宋体" w:eastAsia="新宋体" w:cs="新宋体"/>
                <w:color w:val="000000"/>
                <w:szCs w:val="21"/>
              </w:rPr>
            </w:pPr>
            <w:r>
              <w:rPr>
                <w:rFonts w:hint="eastAsia" w:ascii="新宋体" w:hAnsi="新宋体" w:eastAsia="新宋体" w:cs="新宋体"/>
                <w:color w:val="000000"/>
                <w:szCs w:val="21"/>
              </w:rPr>
              <w:t>二级</w:t>
            </w:r>
          </w:p>
          <w:p>
            <w:pPr>
              <w:widowControl/>
              <w:spacing w:line="0" w:lineRule="atLeast"/>
              <w:jc w:val="center"/>
              <w:rPr>
                <w:rFonts w:ascii="新宋体" w:hAnsi="新宋体" w:eastAsia="新宋体" w:cs="新宋体"/>
                <w:color w:val="000000"/>
                <w:szCs w:val="21"/>
              </w:rPr>
            </w:pPr>
            <w:r>
              <w:rPr>
                <w:rFonts w:hint="eastAsia" w:ascii="新宋体" w:hAnsi="新宋体" w:eastAsia="新宋体" w:cs="新宋体"/>
                <w:color w:val="000000"/>
                <w:szCs w:val="21"/>
              </w:rPr>
              <w:t>指标</w:t>
            </w:r>
          </w:p>
        </w:tc>
        <w:tc>
          <w:tcPr>
            <w:tcW w:w="569" w:type="pct"/>
            <w:tcBorders>
              <w:top w:val="single" w:color="auto" w:sz="4" w:space="0"/>
              <w:left w:val="single" w:color="auto" w:sz="4" w:space="0"/>
              <w:bottom w:val="single" w:color="auto" w:sz="4" w:space="0"/>
              <w:right w:val="single" w:color="auto" w:sz="4" w:space="0"/>
            </w:tcBorders>
            <w:vAlign w:val="center"/>
          </w:tcPr>
          <w:p>
            <w:pPr>
              <w:widowControl/>
              <w:spacing w:line="0" w:lineRule="atLeast"/>
              <w:jc w:val="center"/>
              <w:rPr>
                <w:rFonts w:ascii="新宋体" w:hAnsi="新宋体" w:eastAsia="新宋体" w:cs="新宋体"/>
                <w:color w:val="000000"/>
                <w:szCs w:val="21"/>
              </w:rPr>
            </w:pPr>
            <w:r>
              <w:rPr>
                <w:rFonts w:hint="eastAsia" w:ascii="新宋体" w:hAnsi="新宋体" w:eastAsia="新宋体" w:cs="新宋体"/>
                <w:color w:val="000000"/>
                <w:szCs w:val="21"/>
              </w:rPr>
              <w:t>三级</w:t>
            </w:r>
          </w:p>
          <w:p>
            <w:pPr>
              <w:widowControl/>
              <w:spacing w:line="0" w:lineRule="atLeast"/>
              <w:jc w:val="center"/>
              <w:rPr>
                <w:rFonts w:ascii="新宋体" w:hAnsi="新宋体" w:eastAsia="新宋体" w:cs="新宋体"/>
                <w:color w:val="000000"/>
                <w:szCs w:val="21"/>
              </w:rPr>
            </w:pPr>
            <w:r>
              <w:rPr>
                <w:rFonts w:hint="eastAsia" w:ascii="新宋体" w:hAnsi="新宋体" w:eastAsia="新宋体" w:cs="新宋体"/>
                <w:color w:val="000000"/>
                <w:szCs w:val="21"/>
              </w:rPr>
              <w:t>指标</w:t>
            </w:r>
          </w:p>
        </w:tc>
        <w:tc>
          <w:tcPr>
            <w:tcW w:w="594" w:type="pct"/>
            <w:tcBorders>
              <w:top w:val="single" w:color="auto" w:sz="4" w:space="0"/>
              <w:left w:val="single" w:color="auto" w:sz="4" w:space="0"/>
              <w:bottom w:val="single" w:color="auto" w:sz="4" w:space="0"/>
              <w:right w:val="single" w:color="auto" w:sz="4" w:space="0"/>
            </w:tcBorders>
            <w:vAlign w:val="center"/>
          </w:tcPr>
          <w:p>
            <w:pPr>
              <w:widowControl/>
              <w:spacing w:line="0" w:lineRule="atLeast"/>
              <w:jc w:val="center"/>
              <w:rPr>
                <w:rFonts w:ascii="新宋体" w:hAnsi="新宋体" w:eastAsia="新宋体" w:cs="新宋体"/>
                <w:color w:val="000000"/>
                <w:szCs w:val="21"/>
              </w:rPr>
            </w:pPr>
            <w:r>
              <w:rPr>
                <w:rFonts w:hint="eastAsia" w:ascii="新宋体" w:hAnsi="新宋体" w:eastAsia="新宋体" w:cs="新宋体"/>
                <w:color w:val="000000"/>
                <w:szCs w:val="21"/>
              </w:rPr>
              <w:t>年度</w:t>
            </w:r>
          </w:p>
          <w:p>
            <w:pPr>
              <w:widowControl/>
              <w:spacing w:line="0" w:lineRule="atLeast"/>
              <w:jc w:val="center"/>
              <w:rPr>
                <w:rFonts w:ascii="新宋体" w:hAnsi="新宋体" w:eastAsia="新宋体" w:cs="新宋体"/>
                <w:color w:val="000000"/>
                <w:szCs w:val="21"/>
              </w:rPr>
            </w:pPr>
            <w:r>
              <w:rPr>
                <w:rFonts w:hint="eastAsia" w:ascii="新宋体" w:hAnsi="新宋体" w:eastAsia="新宋体" w:cs="新宋体"/>
                <w:color w:val="000000"/>
                <w:szCs w:val="21"/>
              </w:rPr>
              <w:t>指标值</w:t>
            </w:r>
          </w:p>
        </w:tc>
        <w:tc>
          <w:tcPr>
            <w:tcW w:w="576" w:type="pct"/>
            <w:tcBorders>
              <w:top w:val="single" w:color="auto" w:sz="4" w:space="0"/>
              <w:left w:val="single" w:color="auto" w:sz="4" w:space="0"/>
              <w:bottom w:val="single" w:color="auto" w:sz="4" w:space="0"/>
              <w:right w:val="single" w:color="auto" w:sz="4" w:space="0"/>
            </w:tcBorders>
            <w:vAlign w:val="center"/>
          </w:tcPr>
          <w:p>
            <w:pPr>
              <w:widowControl/>
              <w:spacing w:line="0" w:lineRule="atLeast"/>
              <w:jc w:val="center"/>
              <w:rPr>
                <w:rFonts w:ascii="新宋体" w:hAnsi="新宋体" w:eastAsia="新宋体" w:cs="新宋体"/>
                <w:color w:val="000000"/>
                <w:szCs w:val="21"/>
              </w:rPr>
            </w:pPr>
            <w:r>
              <w:rPr>
                <w:rFonts w:hint="eastAsia" w:ascii="新宋体" w:hAnsi="新宋体" w:eastAsia="新宋体" w:cs="新宋体"/>
                <w:color w:val="000000"/>
                <w:szCs w:val="21"/>
              </w:rPr>
              <w:t>实际</w:t>
            </w:r>
          </w:p>
          <w:p>
            <w:pPr>
              <w:widowControl/>
              <w:spacing w:line="0" w:lineRule="atLeast"/>
              <w:jc w:val="center"/>
              <w:rPr>
                <w:rFonts w:ascii="新宋体" w:hAnsi="新宋体" w:eastAsia="新宋体" w:cs="新宋体"/>
                <w:color w:val="000000"/>
                <w:szCs w:val="21"/>
              </w:rPr>
            </w:pPr>
            <w:r>
              <w:rPr>
                <w:rFonts w:hint="eastAsia" w:ascii="新宋体" w:hAnsi="新宋体" w:eastAsia="新宋体" w:cs="新宋体"/>
                <w:color w:val="000000"/>
                <w:szCs w:val="21"/>
              </w:rPr>
              <w:t>完成值</w:t>
            </w:r>
          </w:p>
        </w:tc>
        <w:tc>
          <w:tcPr>
            <w:tcW w:w="317" w:type="pct"/>
            <w:tcBorders>
              <w:top w:val="single" w:color="auto" w:sz="4" w:space="0"/>
              <w:left w:val="single" w:color="auto" w:sz="4" w:space="0"/>
              <w:bottom w:val="single" w:color="auto" w:sz="4" w:space="0"/>
              <w:right w:val="single" w:color="auto" w:sz="4" w:space="0"/>
            </w:tcBorders>
            <w:vAlign w:val="center"/>
          </w:tcPr>
          <w:p>
            <w:pPr>
              <w:widowControl/>
              <w:spacing w:line="0" w:lineRule="atLeast"/>
              <w:jc w:val="center"/>
              <w:rPr>
                <w:rFonts w:ascii="新宋体" w:hAnsi="新宋体" w:eastAsia="新宋体" w:cs="新宋体"/>
                <w:color w:val="000000"/>
                <w:szCs w:val="21"/>
              </w:rPr>
            </w:pPr>
            <w:r>
              <w:rPr>
                <w:rFonts w:hint="eastAsia" w:ascii="新宋体" w:hAnsi="新宋体" w:eastAsia="新宋体" w:cs="新宋体"/>
                <w:color w:val="000000"/>
                <w:szCs w:val="21"/>
              </w:rPr>
              <w:t>分值</w:t>
            </w:r>
          </w:p>
        </w:tc>
        <w:tc>
          <w:tcPr>
            <w:tcW w:w="551" w:type="pct"/>
            <w:tcBorders>
              <w:top w:val="single" w:color="auto" w:sz="4" w:space="0"/>
              <w:left w:val="single" w:color="auto" w:sz="4" w:space="0"/>
              <w:bottom w:val="single" w:color="auto" w:sz="4" w:space="0"/>
              <w:right w:val="single" w:color="auto" w:sz="4" w:space="0"/>
            </w:tcBorders>
            <w:vAlign w:val="center"/>
          </w:tcPr>
          <w:p>
            <w:pPr>
              <w:widowControl/>
              <w:spacing w:line="0" w:lineRule="atLeast"/>
              <w:jc w:val="center"/>
              <w:rPr>
                <w:rFonts w:ascii="新宋体" w:hAnsi="新宋体" w:eastAsia="新宋体" w:cs="新宋体"/>
                <w:color w:val="000000"/>
                <w:szCs w:val="21"/>
              </w:rPr>
            </w:pPr>
            <w:r>
              <w:rPr>
                <w:rFonts w:hint="eastAsia" w:ascii="新宋体" w:hAnsi="新宋体" w:eastAsia="新宋体" w:cs="新宋体"/>
                <w:color w:val="000000"/>
                <w:szCs w:val="21"/>
              </w:rPr>
              <w:t>得分</w:t>
            </w:r>
          </w:p>
        </w:tc>
        <w:tc>
          <w:tcPr>
            <w:tcW w:w="859" w:type="pct"/>
            <w:tcBorders>
              <w:top w:val="single" w:color="auto" w:sz="4" w:space="0"/>
              <w:left w:val="single" w:color="auto" w:sz="4" w:space="0"/>
              <w:bottom w:val="single" w:color="auto" w:sz="4" w:space="0"/>
              <w:right w:val="single" w:color="auto" w:sz="4" w:space="0"/>
            </w:tcBorders>
            <w:vAlign w:val="center"/>
          </w:tcPr>
          <w:p>
            <w:pPr>
              <w:widowControl/>
              <w:spacing w:line="0" w:lineRule="atLeast"/>
              <w:jc w:val="center"/>
              <w:rPr>
                <w:rFonts w:ascii="新宋体" w:hAnsi="新宋体" w:eastAsia="新宋体" w:cs="新宋体"/>
                <w:color w:val="000000"/>
                <w:szCs w:val="21"/>
              </w:rPr>
            </w:pPr>
            <w:r>
              <w:rPr>
                <w:rFonts w:hint="eastAsia" w:ascii="新宋体" w:hAnsi="新宋体" w:eastAsia="新宋体" w:cs="新宋体"/>
                <w:color w:val="000000"/>
                <w:szCs w:val="21"/>
              </w:rPr>
              <w:t>偏差原因分析及改进措施</w:t>
            </w:r>
          </w:p>
        </w:tc>
      </w:tr>
      <w:tr>
        <w:tblPrEx>
          <w:tblCellMar>
            <w:top w:w="0" w:type="dxa"/>
            <w:left w:w="108" w:type="dxa"/>
            <w:bottom w:w="0" w:type="dxa"/>
            <w:right w:w="108" w:type="dxa"/>
          </w:tblCellMar>
        </w:tblPrEx>
        <w:trPr>
          <w:trHeight w:val="462" w:hRule="atLeast"/>
          <w:jc w:val="center"/>
        </w:trPr>
        <w:tc>
          <w:tcPr>
            <w:tcW w:w="592" w:type="pct"/>
            <w:vMerge w:val="continue"/>
            <w:tcBorders>
              <w:top w:val="single" w:color="auto" w:sz="4" w:space="0"/>
              <w:left w:val="single" w:color="auto" w:sz="4" w:space="0"/>
              <w:bottom w:val="single" w:color="auto" w:sz="4" w:space="0"/>
              <w:right w:val="single" w:color="auto" w:sz="4" w:space="0"/>
            </w:tcBorders>
            <w:vAlign w:val="center"/>
          </w:tcPr>
          <w:p>
            <w:pPr>
              <w:spacing w:line="0" w:lineRule="atLeast"/>
              <w:jc w:val="center"/>
              <w:rPr>
                <w:rFonts w:ascii="新宋体" w:hAnsi="新宋体" w:eastAsia="新宋体" w:cs="新宋体"/>
                <w:color w:val="000000"/>
                <w:szCs w:val="21"/>
              </w:rPr>
            </w:pPr>
          </w:p>
        </w:tc>
        <w:tc>
          <w:tcPr>
            <w:tcW w:w="474" w:type="pct"/>
            <w:vMerge w:val="restart"/>
            <w:tcBorders>
              <w:top w:val="single" w:color="auto" w:sz="4" w:space="0"/>
              <w:left w:val="single" w:color="auto" w:sz="4" w:space="0"/>
              <w:bottom w:val="single" w:color="auto" w:sz="4" w:space="0"/>
              <w:right w:val="single" w:color="auto" w:sz="4" w:space="0"/>
            </w:tcBorders>
            <w:vAlign w:val="center"/>
          </w:tcPr>
          <w:p>
            <w:pPr>
              <w:widowControl/>
              <w:spacing w:line="0" w:lineRule="atLeast"/>
              <w:jc w:val="center"/>
              <w:rPr>
                <w:rFonts w:ascii="新宋体" w:hAnsi="新宋体" w:eastAsia="新宋体" w:cs="新宋体"/>
                <w:color w:val="000000"/>
                <w:szCs w:val="21"/>
              </w:rPr>
            </w:pPr>
            <w:r>
              <w:rPr>
                <w:rFonts w:hint="eastAsia" w:ascii="新宋体" w:hAnsi="新宋体" w:eastAsia="新宋体" w:cs="新宋体"/>
                <w:color w:val="000000"/>
                <w:szCs w:val="21"/>
              </w:rPr>
              <w:t>产出</w:t>
            </w:r>
          </w:p>
          <w:p>
            <w:pPr>
              <w:widowControl/>
              <w:spacing w:line="0" w:lineRule="atLeast"/>
              <w:jc w:val="center"/>
              <w:rPr>
                <w:rFonts w:ascii="新宋体" w:hAnsi="新宋体" w:eastAsia="新宋体" w:cs="新宋体"/>
                <w:color w:val="000000"/>
                <w:szCs w:val="21"/>
              </w:rPr>
            </w:pPr>
            <w:r>
              <w:rPr>
                <w:rFonts w:hint="eastAsia" w:ascii="新宋体" w:hAnsi="新宋体" w:eastAsia="新宋体" w:cs="新宋体"/>
                <w:color w:val="000000"/>
                <w:szCs w:val="21"/>
              </w:rPr>
              <w:t>指标</w:t>
            </w:r>
          </w:p>
          <w:p>
            <w:pPr>
              <w:widowControl/>
              <w:spacing w:line="0" w:lineRule="atLeast"/>
              <w:jc w:val="center"/>
              <w:rPr>
                <w:rFonts w:ascii="新宋体" w:hAnsi="新宋体" w:eastAsia="新宋体" w:cs="新宋体"/>
                <w:color w:val="000000"/>
                <w:szCs w:val="21"/>
              </w:rPr>
            </w:pPr>
            <w:r>
              <w:rPr>
                <w:rFonts w:hint="eastAsia" w:ascii="新宋体" w:hAnsi="新宋体" w:eastAsia="新宋体" w:cs="新宋体"/>
                <w:color w:val="000000"/>
                <w:szCs w:val="21"/>
              </w:rPr>
              <w:t>(50分)</w:t>
            </w:r>
          </w:p>
        </w:tc>
        <w:tc>
          <w:tcPr>
            <w:tcW w:w="468" w:type="pct"/>
            <w:vMerge w:val="restart"/>
            <w:tcBorders>
              <w:top w:val="single" w:color="auto" w:sz="4" w:space="0"/>
              <w:left w:val="single" w:color="auto" w:sz="4" w:space="0"/>
              <w:bottom w:val="single" w:color="auto" w:sz="4" w:space="0"/>
              <w:right w:val="single" w:color="auto" w:sz="4" w:space="0"/>
            </w:tcBorders>
            <w:vAlign w:val="center"/>
          </w:tcPr>
          <w:p>
            <w:pPr>
              <w:widowControl/>
              <w:spacing w:line="0" w:lineRule="atLeast"/>
              <w:jc w:val="center"/>
              <w:rPr>
                <w:rFonts w:ascii="新宋体" w:hAnsi="新宋体" w:eastAsia="新宋体" w:cs="新宋体"/>
                <w:color w:val="000000"/>
                <w:szCs w:val="21"/>
              </w:rPr>
            </w:pPr>
            <w:r>
              <w:rPr>
                <w:rFonts w:hint="eastAsia" w:ascii="新宋体" w:hAnsi="新宋体" w:eastAsia="新宋体" w:cs="新宋体"/>
                <w:color w:val="000000"/>
                <w:szCs w:val="21"/>
              </w:rPr>
              <w:t>数量</w:t>
            </w:r>
          </w:p>
          <w:p>
            <w:pPr>
              <w:widowControl/>
              <w:spacing w:line="0" w:lineRule="atLeast"/>
              <w:jc w:val="center"/>
              <w:rPr>
                <w:rFonts w:ascii="新宋体" w:hAnsi="新宋体" w:eastAsia="新宋体" w:cs="新宋体"/>
                <w:color w:val="000000"/>
                <w:szCs w:val="21"/>
              </w:rPr>
            </w:pPr>
            <w:r>
              <w:rPr>
                <w:rFonts w:hint="eastAsia" w:ascii="新宋体" w:hAnsi="新宋体" w:eastAsia="新宋体" w:cs="新宋体"/>
                <w:color w:val="000000"/>
                <w:szCs w:val="21"/>
              </w:rPr>
              <w:t>指标</w:t>
            </w:r>
          </w:p>
        </w:tc>
        <w:tc>
          <w:tcPr>
            <w:tcW w:w="569" w:type="pct"/>
            <w:tcBorders>
              <w:top w:val="single" w:color="auto" w:sz="4" w:space="0"/>
              <w:left w:val="single" w:color="auto" w:sz="4" w:space="0"/>
              <w:bottom w:val="single" w:color="auto" w:sz="4" w:space="0"/>
              <w:right w:val="single" w:color="auto" w:sz="4" w:space="0"/>
            </w:tcBorders>
            <w:vAlign w:val="center"/>
          </w:tcPr>
          <w:p>
            <w:pPr>
              <w:widowControl/>
              <w:spacing w:line="0" w:lineRule="atLeast"/>
              <w:jc w:val="center"/>
              <w:rPr>
                <w:rFonts w:ascii="新宋体" w:hAnsi="新宋体" w:eastAsia="新宋体" w:cs="新宋体"/>
                <w:color w:val="000000"/>
                <w:sz w:val="15"/>
                <w:szCs w:val="15"/>
              </w:rPr>
            </w:pPr>
            <w:r>
              <w:rPr>
                <w:rFonts w:hint="eastAsia" w:ascii="新宋体" w:hAnsi="新宋体" w:eastAsia="新宋体" w:cs="新宋体"/>
                <w:color w:val="000000"/>
                <w:sz w:val="15"/>
                <w:szCs w:val="15"/>
              </w:rPr>
              <w:t>参保人数</w:t>
            </w:r>
          </w:p>
        </w:tc>
        <w:tc>
          <w:tcPr>
            <w:tcW w:w="594" w:type="pct"/>
            <w:tcBorders>
              <w:top w:val="single" w:color="auto" w:sz="4" w:space="0"/>
              <w:left w:val="single" w:color="auto" w:sz="4" w:space="0"/>
              <w:bottom w:val="single" w:color="auto" w:sz="4" w:space="0"/>
              <w:right w:val="single" w:color="auto" w:sz="4" w:space="0"/>
            </w:tcBorders>
            <w:vAlign w:val="center"/>
          </w:tcPr>
          <w:p>
            <w:pPr>
              <w:widowControl/>
              <w:spacing w:line="0" w:lineRule="atLeast"/>
              <w:jc w:val="center"/>
              <w:rPr>
                <w:rFonts w:ascii="新宋体" w:hAnsi="新宋体" w:eastAsia="新宋体" w:cs="新宋体"/>
                <w:color w:val="000000"/>
                <w:sz w:val="15"/>
                <w:szCs w:val="15"/>
              </w:rPr>
            </w:pPr>
            <w:r>
              <w:rPr>
                <w:rFonts w:hint="eastAsia" w:ascii="新宋体" w:hAnsi="新宋体" w:eastAsia="新宋体" w:cs="新宋体"/>
                <w:color w:val="000000"/>
                <w:sz w:val="15"/>
                <w:szCs w:val="15"/>
              </w:rPr>
              <w:t>≧**人</w:t>
            </w:r>
          </w:p>
        </w:tc>
        <w:tc>
          <w:tcPr>
            <w:tcW w:w="576" w:type="pct"/>
            <w:tcBorders>
              <w:top w:val="single" w:color="auto" w:sz="4" w:space="0"/>
              <w:left w:val="single" w:color="auto" w:sz="4" w:space="0"/>
              <w:bottom w:val="single" w:color="auto" w:sz="4" w:space="0"/>
              <w:right w:val="single" w:color="auto" w:sz="4" w:space="0"/>
            </w:tcBorders>
            <w:vAlign w:val="center"/>
          </w:tcPr>
          <w:p>
            <w:pPr>
              <w:widowControl/>
              <w:spacing w:line="0" w:lineRule="atLeast"/>
              <w:jc w:val="center"/>
              <w:rPr>
                <w:rFonts w:ascii="新宋体" w:hAnsi="新宋体" w:eastAsia="新宋体" w:cs="新宋体"/>
                <w:color w:val="000000"/>
                <w:sz w:val="15"/>
                <w:szCs w:val="15"/>
              </w:rPr>
            </w:pPr>
            <w:r>
              <w:rPr>
                <w:rFonts w:ascii="新宋体" w:hAnsi="新宋体" w:eastAsia="新宋体" w:cs="新宋体"/>
                <w:color w:val="000000"/>
                <w:sz w:val="15"/>
                <w:szCs w:val="15"/>
              </w:rPr>
              <w:t>64</w:t>
            </w:r>
            <w:r>
              <w:rPr>
                <w:rFonts w:hint="eastAsia" w:ascii="新宋体" w:hAnsi="新宋体" w:eastAsia="新宋体" w:cs="新宋体"/>
                <w:color w:val="000000"/>
                <w:sz w:val="15"/>
                <w:szCs w:val="15"/>
              </w:rPr>
              <w:t>.57万人</w:t>
            </w:r>
          </w:p>
        </w:tc>
        <w:tc>
          <w:tcPr>
            <w:tcW w:w="317" w:type="pct"/>
            <w:tcBorders>
              <w:top w:val="single" w:color="auto" w:sz="4" w:space="0"/>
              <w:left w:val="single" w:color="auto" w:sz="4" w:space="0"/>
              <w:bottom w:val="single" w:color="auto" w:sz="4" w:space="0"/>
              <w:right w:val="single" w:color="auto" w:sz="4" w:space="0"/>
            </w:tcBorders>
            <w:vAlign w:val="center"/>
          </w:tcPr>
          <w:p>
            <w:pPr>
              <w:widowControl/>
              <w:spacing w:line="0" w:lineRule="atLeast"/>
              <w:jc w:val="center"/>
              <w:rPr>
                <w:rFonts w:ascii="新宋体" w:hAnsi="新宋体" w:eastAsia="新宋体" w:cs="新宋体"/>
                <w:color w:val="000000"/>
                <w:sz w:val="15"/>
                <w:szCs w:val="15"/>
              </w:rPr>
            </w:pPr>
            <w:r>
              <w:rPr>
                <w:rFonts w:hint="eastAsia" w:ascii="新宋体" w:hAnsi="新宋体" w:eastAsia="新宋体" w:cs="新宋体"/>
                <w:color w:val="000000"/>
                <w:sz w:val="15"/>
                <w:szCs w:val="15"/>
              </w:rPr>
              <w:t>10</w:t>
            </w:r>
          </w:p>
        </w:tc>
        <w:tc>
          <w:tcPr>
            <w:tcW w:w="551" w:type="pct"/>
            <w:tcBorders>
              <w:top w:val="single" w:color="auto" w:sz="4" w:space="0"/>
              <w:left w:val="single" w:color="auto" w:sz="4" w:space="0"/>
              <w:bottom w:val="single" w:color="auto" w:sz="4" w:space="0"/>
              <w:right w:val="single" w:color="auto" w:sz="4" w:space="0"/>
            </w:tcBorders>
            <w:vAlign w:val="center"/>
          </w:tcPr>
          <w:p>
            <w:pPr>
              <w:widowControl/>
              <w:spacing w:line="0" w:lineRule="atLeast"/>
              <w:jc w:val="center"/>
              <w:rPr>
                <w:rFonts w:ascii="新宋体" w:hAnsi="新宋体" w:eastAsia="新宋体" w:cs="新宋体"/>
                <w:color w:val="000000"/>
                <w:sz w:val="15"/>
                <w:szCs w:val="15"/>
              </w:rPr>
            </w:pPr>
            <w:r>
              <w:rPr>
                <w:rFonts w:hint="eastAsia" w:ascii="新宋体" w:hAnsi="新宋体" w:eastAsia="新宋体" w:cs="新宋体"/>
                <w:color w:val="000000"/>
                <w:sz w:val="15"/>
                <w:szCs w:val="15"/>
              </w:rPr>
              <w:t>10</w:t>
            </w:r>
          </w:p>
        </w:tc>
        <w:tc>
          <w:tcPr>
            <w:tcW w:w="859" w:type="pct"/>
            <w:tcBorders>
              <w:top w:val="single" w:color="auto" w:sz="4" w:space="0"/>
              <w:left w:val="single" w:color="auto" w:sz="4" w:space="0"/>
              <w:bottom w:val="single" w:color="auto" w:sz="4" w:space="0"/>
              <w:right w:val="single" w:color="auto" w:sz="4" w:space="0"/>
            </w:tcBorders>
            <w:vAlign w:val="center"/>
          </w:tcPr>
          <w:p>
            <w:pPr>
              <w:widowControl/>
              <w:spacing w:line="0" w:lineRule="atLeast"/>
              <w:jc w:val="center"/>
              <w:rPr>
                <w:rFonts w:ascii="新宋体" w:hAnsi="新宋体" w:eastAsia="新宋体" w:cs="新宋体"/>
                <w:color w:val="000000"/>
                <w:sz w:val="15"/>
                <w:szCs w:val="15"/>
              </w:rPr>
            </w:pPr>
          </w:p>
        </w:tc>
      </w:tr>
      <w:tr>
        <w:tblPrEx>
          <w:tblCellMar>
            <w:top w:w="0" w:type="dxa"/>
            <w:left w:w="108" w:type="dxa"/>
            <w:bottom w:w="0" w:type="dxa"/>
            <w:right w:w="108" w:type="dxa"/>
          </w:tblCellMar>
        </w:tblPrEx>
        <w:trPr>
          <w:trHeight w:val="462" w:hRule="atLeast"/>
          <w:jc w:val="center"/>
        </w:trPr>
        <w:tc>
          <w:tcPr>
            <w:tcW w:w="592" w:type="pct"/>
            <w:vMerge w:val="continue"/>
            <w:tcBorders>
              <w:top w:val="single" w:color="auto" w:sz="4" w:space="0"/>
              <w:left w:val="single" w:color="auto" w:sz="4" w:space="0"/>
              <w:bottom w:val="single" w:color="auto" w:sz="4" w:space="0"/>
              <w:right w:val="single" w:color="auto" w:sz="4" w:space="0"/>
            </w:tcBorders>
            <w:vAlign w:val="center"/>
          </w:tcPr>
          <w:p>
            <w:pPr>
              <w:spacing w:line="0" w:lineRule="atLeast"/>
              <w:jc w:val="center"/>
              <w:rPr>
                <w:rFonts w:ascii="新宋体" w:hAnsi="新宋体" w:eastAsia="新宋体" w:cs="新宋体"/>
                <w:color w:val="000000"/>
                <w:szCs w:val="21"/>
              </w:rPr>
            </w:pPr>
          </w:p>
        </w:tc>
        <w:tc>
          <w:tcPr>
            <w:tcW w:w="474" w:type="pct"/>
            <w:vMerge w:val="continue"/>
            <w:tcBorders>
              <w:top w:val="single" w:color="auto" w:sz="4" w:space="0"/>
              <w:left w:val="single" w:color="auto" w:sz="4" w:space="0"/>
              <w:bottom w:val="single" w:color="auto" w:sz="4" w:space="0"/>
              <w:right w:val="single" w:color="auto" w:sz="4" w:space="0"/>
            </w:tcBorders>
            <w:vAlign w:val="center"/>
          </w:tcPr>
          <w:p>
            <w:pPr>
              <w:spacing w:line="0" w:lineRule="atLeast"/>
              <w:jc w:val="center"/>
              <w:rPr>
                <w:rFonts w:ascii="新宋体" w:hAnsi="新宋体" w:eastAsia="新宋体" w:cs="新宋体"/>
                <w:color w:val="000000"/>
                <w:szCs w:val="21"/>
              </w:rPr>
            </w:pPr>
          </w:p>
        </w:tc>
        <w:tc>
          <w:tcPr>
            <w:tcW w:w="468" w:type="pct"/>
            <w:vMerge w:val="continue"/>
            <w:tcBorders>
              <w:top w:val="single" w:color="auto" w:sz="4" w:space="0"/>
              <w:left w:val="single" w:color="auto" w:sz="4" w:space="0"/>
              <w:bottom w:val="single" w:color="auto" w:sz="4" w:space="0"/>
              <w:right w:val="single" w:color="auto" w:sz="4" w:space="0"/>
            </w:tcBorders>
            <w:vAlign w:val="center"/>
          </w:tcPr>
          <w:p>
            <w:pPr>
              <w:spacing w:line="0" w:lineRule="atLeast"/>
              <w:jc w:val="center"/>
              <w:rPr>
                <w:rFonts w:ascii="新宋体" w:hAnsi="新宋体" w:eastAsia="新宋体" w:cs="新宋体"/>
                <w:color w:val="000000"/>
                <w:szCs w:val="21"/>
              </w:rPr>
            </w:pPr>
          </w:p>
        </w:tc>
        <w:tc>
          <w:tcPr>
            <w:tcW w:w="569" w:type="pct"/>
            <w:tcBorders>
              <w:top w:val="single" w:color="auto" w:sz="4" w:space="0"/>
              <w:left w:val="single" w:color="auto" w:sz="4" w:space="0"/>
              <w:bottom w:val="single" w:color="auto" w:sz="4" w:space="0"/>
              <w:right w:val="single" w:color="auto" w:sz="4" w:space="0"/>
            </w:tcBorders>
            <w:vAlign w:val="center"/>
          </w:tcPr>
          <w:p>
            <w:pPr>
              <w:widowControl/>
              <w:spacing w:line="0" w:lineRule="atLeast"/>
              <w:jc w:val="center"/>
              <w:rPr>
                <w:rFonts w:ascii="新宋体" w:hAnsi="新宋体" w:eastAsia="新宋体" w:cs="新宋体"/>
                <w:color w:val="000000"/>
                <w:sz w:val="15"/>
                <w:szCs w:val="15"/>
              </w:rPr>
            </w:pPr>
            <w:r>
              <w:rPr>
                <w:rFonts w:hint="eastAsia" w:ascii="新宋体" w:hAnsi="新宋体" w:eastAsia="新宋体" w:cs="新宋体"/>
                <w:color w:val="000000"/>
                <w:sz w:val="15"/>
                <w:szCs w:val="15"/>
              </w:rPr>
              <w:t>缴费达标率</w:t>
            </w:r>
          </w:p>
        </w:tc>
        <w:tc>
          <w:tcPr>
            <w:tcW w:w="594" w:type="pct"/>
            <w:tcBorders>
              <w:top w:val="single" w:color="auto" w:sz="4" w:space="0"/>
              <w:left w:val="single" w:color="auto" w:sz="4" w:space="0"/>
              <w:bottom w:val="single" w:color="auto" w:sz="4" w:space="0"/>
              <w:right w:val="single" w:color="auto" w:sz="4" w:space="0"/>
            </w:tcBorders>
            <w:vAlign w:val="center"/>
          </w:tcPr>
          <w:p>
            <w:pPr>
              <w:widowControl/>
              <w:spacing w:line="0" w:lineRule="atLeast"/>
              <w:jc w:val="center"/>
              <w:rPr>
                <w:rFonts w:ascii="新宋体" w:hAnsi="新宋体" w:eastAsia="新宋体" w:cs="新宋体"/>
                <w:color w:val="000000"/>
                <w:sz w:val="15"/>
                <w:szCs w:val="15"/>
              </w:rPr>
            </w:pPr>
            <w:r>
              <w:rPr>
                <w:rFonts w:hint="eastAsia" w:ascii="新宋体" w:hAnsi="新宋体" w:eastAsia="新宋体" w:cs="新宋体"/>
                <w:color w:val="000000"/>
                <w:sz w:val="15"/>
                <w:szCs w:val="15"/>
              </w:rPr>
              <w:t>100%</w:t>
            </w:r>
          </w:p>
        </w:tc>
        <w:tc>
          <w:tcPr>
            <w:tcW w:w="576" w:type="pct"/>
            <w:tcBorders>
              <w:top w:val="single" w:color="auto" w:sz="4" w:space="0"/>
              <w:left w:val="single" w:color="auto" w:sz="4" w:space="0"/>
              <w:bottom w:val="single" w:color="auto" w:sz="4" w:space="0"/>
              <w:right w:val="single" w:color="auto" w:sz="4" w:space="0"/>
            </w:tcBorders>
            <w:vAlign w:val="center"/>
          </w:tcPr>
          <w:p>
            <w:pPr>
              <w:widowControl/>
              <w:spacing w:line="0" w:lineRule="atLeast"/>
              <w:jc w:val="center"/>
              <w:rPr>
                <w:rFonts w:ascii="新宋体" w:hAnsi="新宋体" w:eastAsia="新宋体" w:cs="新宋体"/>
                <w:color w:val="000000"/>
                <w:sz w:val="15"/>
                <w:szCs w:val="15"/>
              </w:rPr>
            </w:pPr>
            <w:r>
              <w:rPr>
                <w:rFonts w:hint="eastAsia" w:ascii="新宋体" w:hAnsi="新宋体" w:eastAsia="新宋体" w:cs="新宋体"/>
                <w:color w:val="000000"/>
                <w:sz w:val="15"/>
                <w:szCs w:val="15"/>
              </w:rPr>
              <w:t>100%</w:t>
            </w:r>
          </w:p>
        </w:tc>
        <w:tc>
          <w:tcPr>
            <w:tcW w:w="317" w:type="pct"/>
            <w:tcBorders>
              <w:top w:val="single" w:color="auto" w:sz="4" w:space="0"/>
              <w:left w:val="single" w:color="auto" w:sz="4" w:space="0"/>
              <w:bottom w:val="single" w:color="auto" w:sz="4" w:space="0"/>
              <w:right w:val="single" w:color="auto" w:sz="4" w:space="0"/>
            </w:tcBorders>
            <w:vAlign w:val="center"/>
          </w:tcPr>
          <w:p>
            <w:pPr>
              <w:widowControl/>
              <w:spacing w:line="0" w:lineRule="atLeast"/>
              <w:jc w:val="center"/>
              <w:rPr>
                <w:rFonts w:ascii="新宋体" w:hAnsi="新宋体" w:eastAsia="新宋体" w:cs="新宋体"/>
                <w:color w:val="000000"/>
                <w:sz w:val="15"/>
                <w:szCs w:val="15"/>
              </w:rPr>
            </w:pPr>
            <w:r>
              <w:rPr>
                <w:rFonts w:hint="eastAsia" w:ascii="新宋体" w:hAnsi="新宋体" w:eastAsia="新宋体" w:cs="新宋体"/>
                <w:color w:val="000000"/>
                <w:sz w:val="15"/>
                <w:szCs w:val="15"/>
              </w:rPr>
              <w:t>10</w:t>
            </w:r>
          </w:p>
        </w:tc>
        <w:tc>
          <w:tcPr>
            <w:tcW w:w="551" w:type="pct"/>
            <w:tcBorders>
              <w:top w:val="single" w:color="auto" w:sz="4" w:space="0"/>
              <w:left w:val="single" w:color="auto" w:sz="4" w:space="0"/>
              <w:bottom w:val="single" w:color="auto" w:sz="4" w:space="0"/>
              <w:right w:val="single" w:color="auto" w:sz="4" w:space="0"/>
            </w:tcBorders>
            <w:vAlign w:val="center"/>
          </w:tcPr>
          <w:p>
            <w:pPr>
              <w:widowControl/>
              <w:spacing w:line="0" w:lineRule="atLeast"/>
              <w:jc w:val="center"/>
              <w:rPr>
                <w:rFonts w:ascii="新宋体" w:hAnsi="新宋体" w:eastAsia="新宋体" w:cs="新宋体"/>
                <w:color w:val="000000"/>
                <w:sz w:val="15"/>
                <w:szCs w:val="15"/>
              </w:rPr>
            </w:pPr>
            <w:r>
              <w:rPr>
                <w:rFonts w:hint="eastAsia" w:ascii="新宋体" w:hAnsi="新宋体" w:eastAsia="新宋体" w:cs="新宋体"/>
                <w:color w:val="000000"/>
                <w:sz w:val="15"/>
                <w:szCs w:val="15"/>
              </w:rPr>
              <w:t>10</w:t>
            </w:r>
          </w:p>
        </w:tc>
        <w:tc>
          <w:tcPr>
            <w:tcW w:w="859" w:type="pct"/>
            <w:tcBorders>
              <w:top w:val="single" w:color="auto" w:sz="4" w:space="0"/>
              <w:left w:val="single" w:color="auto" w:sz="4" w:space="0"/>
              <w:bottom w:val="single" w:color="auto" w:sz="4" w:space="0"/>
              <w:right w:val="single" w:color="auto" w:sz="4" w:space="0"/>
            </w:tcBorders>
            <w:vAlign w:val="center"/>
          </w:tcPr>
          <w:p>
            <w:pPr>
              <w:widowControl/>
              <w:spacing w:line="0" w:lineRule="atLeast"/>
              <w:jc w:val="center"/>
              <w:rPr>
                <w:rFonts w:ascii="新宋体" w:hAnsi="新宋体" w:eastAsia="新宋体" w:cs="新宋体"/>
                <w:color w:val="000000"/>
                <w:sz w:val="15"/>
                <w:szCs w:val="15"/>
              </w:rPr>
            </w:pPr>
          </w:p>
        </w:tc>
      </w:tr>
      <w:tr>
        <w:tblPrEx>
          <w:tblCellMar>
            <w:top w:w="0" w:type="dxa"/>
            <w:left w:w="108" w:type="dxa"/>
            <w:bottom w:w="0" w:type="dxa"/>
            <w:right w:w="108" w:type="dxa"/>
          </w:tblCellMar>
        </w:tblPrEx>
        <w:trPr>
          <w:trHeight w:val="462" w:hRule="atLeast"/>
          <w:jc w:val="center"/>
        </w:trPr>
        <w:tc>
          <w:tcPr>
            <w:tcW w:w="592" w:type="pct"/>
            <w:vMerge w:val="continue"/>
            <w:tcBorders>
              <w:top w:val="single" w:color="auto" w:sz="4" w:space="0"/>
              <w:left w:val="single" w:color="auto" w:sz="4" w:space="0"/>
              <w:bottom w:val="single" w:color="auto" w:sz="4" w:space="0"/>
              <w:right w:val="single" w:color="auto" w:sz="4" w:space="0"/>
            </w:tcBorders>
            <w:vAlign w:val="center"/>
          </w:tcPr>
          <w:p>
            <w:pPr>
              <w:spacing w:line="0" w:lineRule="atLeast"/>
              <w:jc w:val="center"/>
              <w:rPr>
                <w:rFonts w:ascii="新宋体" w:hAnsi="新宋体" w:eastAsia="新宋体" w:cs="新宋体"/>
                <w:color w:val="000000"/>
                <w:szCs w:val="21"/>
              </w:rPr>
            </w:pPr>
          </w:p>
        </w:tc>
        <w:tc>
          <w:tcPr>
            <w:tcW w:w="474" w:type="pct"/>
            <w:vMerge w:val="continue"/>
            <w:tcBorders>
              <w:top w:val="single" w:color="auto" w:sz="4" w:space="0"/>
              <w:left w:val="single" w:color="auto" w:sz="4" w:space="0"/>
              <w:bottom w:val="single" w:color="auto" w:sz="4" w:space="0"/>
              <w:right w:val="single" w:color="auto" w:sz="4" w:space="0"/>
            </w:tcBorders>
            <w:vAlign w:val="center"/>
          </w:tcPr>
          <w:p>
            <w:pPr>
              <w:spacing w:line="0" w:lineRule="atLeast"/>
              <w:jc w:val="center"/>
              <w:rPr>
                <w:rFonts w:ascii="新宋体" w:hAnsi="新宋体" w:eastAsia="新宋体" w:cs="新宋体"/>
                <w:color w:val="000000"/>
                <w:szCs w:val="21"/>
              </w:rPr>
            </w:pPr>
          </w:p>
        </w:tc>
        <w:tc>
          <w:tcPr>
            <w:tcW w:w="468"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0" w:lineRule="atLeast"/>
              <w:jc w:val="center"/>
              <w:rPr>
                <w:rFonts w:ascii="新宋体" w:hAnsi="新宋体" w:eastAsia="新宋体" w:cs="新宋体"/>
                <w:color w:val="000000"/>
                <w:szCs w:val="21"/>
              </w:rPr>
            </w:pPr>
          </w:p>
        </w:tc>
        <w:tc>
          <w:tcPr>
            <w:tcW w:w="569" w:type="pct"/>
            <w:tcBorders>
              <w:top w:val="single" w:color="auto" w:sz="4" w:space="0"/>
              <w:left w:val="single" w:color="auto" w:sz="4" w:space="0"/>
              <w:bottom w:val="single" w:color="auto" w:sz="4" w:space="0"/>
              <w:right w:val="single" w:color="auto" w:sz="4" w:space="0"/>
            </w:tcBorders>
            <w:vAlign w:val="center"/>
          </w:tcPr>
          <w:p>
            <w:pPr>
              <w:widowControl/>
              <w:spacing w:line="0" w:lineRule="atLeast"/>
              <w:jc w:val="center"/>
              <w:rPr>
                <w:rFonts w:ascii="新宋体" w:hAnsi="新宋体" w:eastAsia="新宋体" w:cs="新宋体"/>
                <w:color w:val="000000"/>
                <w:sz w:val="15"/>
                <w:szCs w:val="15"/>
              </w:rPr>
            </w:pPr>
            <w:r>
              <w:rPr>
                <w:rFonts w:hint="eastAsia" w:ascii="新宋体" w:hAnsi="新宋体" w:eastAsia="新宋体" w:cs="新宋体"/>
                <w:color w:val="000000"/>
                <w:sz w:val="15"/>
                <w:szCs w:val="15"/>
              </w:rPr>
              <w:t>……</w:t>
            </w:r>
          </w:p>
        </w:tc>
        <w:tc>
          <w:tcPr>
            <w:tcW w:w="594" w:type="pct"/>
            <w:tcBorders>
              <w:top w:val="single" w:color="auto" w:sz="4" w:space="0"/>
              <w:left w:val="single" w:color="auto" w:sz="4" w:space="0"/>
              <w:bottom w:val="single" w:color="auto" w:sz="4" w:space="0"/>
              <w:right w:val="single" w:color="auto" w:sz="4" w:space="0"/>
            </w:tcBorders>
            <w:vAlign w:val="center"/>
          </w:tcPr>
          <w:p>
            <w:pPr>
              <w:widowControl/>
              <w:spacing w:line="0" w:lineRule="atLeast"/>
              <w:jc w:val="center"/>
              <w:rPr>
                <w:rFonts w:ascii="新宋体" w:hAnsi="新宋体" w:eastAsia="新宋体" w:cs="新宋体"/>
                <w:color w:val="000000"/>
                <w:sz w:val="15"/>
                <w:szCs w:val="15"/>
              </w:rPr>
            </w:pPr>
          </w:p>
        </w:tc>
        <w:tc>
          <w:tcPr>
            <w:tcW w:w="576" w:type="pct"/>
            <w:tcBorders>
              <w:top w:val="single" w:color="auto" w:sz="4" w:space="0"/>
              <w:left w:val="single" w:color="auto" w:sz="4" w:space="0"/>
              <w:bottom w:val="single" w:color="auto" w:sz="4" w:space="0"/>
              <w:right w:val="single" w:color="auto" w:sz="4" w:space="0"/>
            </w:tcBorders>
            <w:vAlign w:val="center"/>
          </w:tcPr>
          <w:p>
            <w:pPr>
              <w:widowControl/>
              <w:spacing w:line="0" w:lineRule="atLeast"/>
              <w:jc w:val="center"/>
              <w:rPr>
                <w:rFonts w:ascii="新宋体" w:hAnsi="新宋体" w:eastAsia="新宋体" w:cs="新宋体"/>
                <w:color w:val="000000"/>
                <w:sz w:val="15"/>
                <w:szCs w:val="15"/>
              </w:rPr>
            </w:pPr>
          </w:p>
        </w:tc>
        <w:tc>
          <w:tcPr>
            <w:tcW w:w="317" w:type="pct"/>
            <w:tcBorders>
              <w:top w:val="single" w:color="auto" w:sz="4" w:space="0"/>
              <w:left w:val="single" w:color="auto" w:sz="4" w:space="0"/>
              <w:bottom w:val="single" w:color="auto" w:sz="4" w:space="0"/>
              <w:right w:val="single" w:color="auto" w:sz="4" w:space="0"/>
            </w:tcBorders>
            <w:vAlign w:val="center"/>
          </w:tcPr>
          <w:p>
            <w:pPr>
              <w:widowControl/>
              <w:spacing w:line="0" w:lineRule="atLeast"/>
              <w:jc w:val="center"/>
              <w:rPr>
                <w:rFonts w:ascii="新宋体" w:hAnsi="新宋体" w:eastAsia="新宋体" w:cs="新宋体"/>
                <w:color w:val="000000"/>
                <w:sz w:val="15"/>
                <w:szCs w:val="15"/>
              </w:rPr>
            </w:pPr>
          </w:p>
        </w:tc>
        <w:tc>
          <w:tcPr>
            <w:tcW w:w="551" w:type="pct"/>
            <w:tcBorders>
              <w:top w:val="single" w:color="auto" w:sz="4" w:space="0"/>
              <w:left w:val="single" w:color="auto" w:sz="4" w:space="0"/>
              <w:bottom w:val="single" w:color="auto" w:sz="4" w:space="0"/>
              <w:right w:val="single" w:color="auto" w:sz="4" w:space="0"/>
            </w:tcBorders>
            <w:vAlign w:val="center"/>
          </w:tcPr>
          <w:p>
            <w:pPr>
              <w:widowControl/>
              <w:spacing w:line="0" w:lineRule="atLeast"/>
              <w:jc w:val="center"/>
              <w:rPr>
                <w:rFonts w:ascii="新宋体" w:hAnsi="新宋体" w:eastAsia="新宋体" w:cs="新宋体"/>
                <w:color w:val="000000"/>
                <w:sz w:val="15"/>
                <w:szCs w:val="15"/>
              </w:rPr>
            </w:pPr>
          </w:p>
        </w:tc>
        <w:tc>
          <w:tcPr>
            <w:tcW w:w="859" w:type="pct"/>
            <w:tcBorders>
              <w:top w:val="single" w:color="auto" w:sz="4" w:space="0"/>
              <w:left w:val="single" w:color="auto" w:sz="4" w:space="0"/>
              <w:bottom w:val="single" w:color="auto" w:sz="4" w:space="0"/>
              <w:right w:val="single" w:color="auto" w:sz="4" w:space="0"/>
            </w:tcBorders>
            <w:vAlign w:val="center"/>
          </w:tcPr>
          <w:p>
            <w:pPr>
              <w:widowControl/>
              <w:spacing w:line="0" w:lineRule="atLeast"/>
              <w:jc w:val="center"/>
              <w:rPr>
                <w:rFonts w:ascii="新宋体" w:hAnsi="新宋体" w:eastAsia="新宋体" w:cs="新宋体"/>
                <w:color w:val="000000"/>
                <w:sz w:val="15"/>
                <w:szCs w:val="15"/>
              </w:rPr>
            </w:pPr>
          </w:p>
        </w:tc>
      </w:tr>
      <w:tr>
        <w:tblPrEx>
          <w:tblCellMar>
            <w:top w:w="0" w:type="dxa"/>
            <w:left w:w="108" w:type="dxa"/>
            <w:bottom w:w="0" w:type="dxa"/>
            <w:right w:w="108" w:type="dxa"/>
          </w:tblCellMar>
        </w:tblPrEx>
        <w:trPr>
          <w:trHeight w:val="462" w:hRule="atLeast"/>
          <w:jc w:val="center"/>
        </w:trPr>
        <w:tc>
          <w:tcPr>
            <w:tcW w:w="592" w:type="pct"/>
            <w:vMerge w:val="continue"/>
            <w:tcBorders>
              <w:top w:val="single" w:color="auto" w:sz="4" w:space="0"/>
              <w:left w:val="single" w:color="auto" w:sz="4" w:space="0"/>
              <w:bottom w:val="single" w:color="auto" w:sz="4" w:space="0"/>
              <w:right w:val="single" w:color="auto" w:sz="4" w:space="0"/>
            </w:tcBorders>
            <w:vAlign w:val="center"/>
          </w:tcPr>
          <w:p>
            <w:pPr>
              <w:spacing w:line="0" w:lineRule="atLeast"/>
              <w:jc w:val="center"/>
              <w:rPr>
                <w:rFonts w:ascii="新宋体" w:hAnsi="新宋体" w:eastAsia="新宋体" w:cs="新宋体"/>
                <w:color w:val="000000"/>
                <w:szCs w:val="21"/>
              </w:rPr>
            </w:pPr>
          </w:p>
        </w:tc>
        <w:tc>
          <w:tcPr>
            <w:tcW w:w="474" w:type="pct"/>
            <w:vMerge w:val="continue"/>
            <w:tcBorders>
              <w:top w:val="single" w:color="auto" w:sz="4" w:space="0"/>
              <w:left w:val="single" w:color="auto" w:sz="4" w:space="0"/>
              <w:bottom w:val="single" w:color="auto" w:sz="4" w:space="0"/>
              <w:right w:val="single" w:color="auto" w:sz="4" w:space="0"/>
            </w:tcBorders>
            <w:vAlign w:val="center"/>
          </w:tcPr>
          <w:p>
            <w:pPr>
              <w:spacing w:line="0" w:lineRule="atLeast"/>
              <w:jc w:val="center"/>
              <w:rPr>
                <w:rFonts w:ascii="新宋体" w:hAnsi="新宋体" w:eastAsia="新宋体" w:cs="新宋体"/>
                <w:color w:val="000000"/>
                <w:szCs w:val="21"/>
              </w:rPr>
            </w:pPr>
          </w:p>
        </w:tc>
        <w:tc>
          <w:tcPr>
            <w:tcW w:w="468" w:type="pct"/>
            <w:vMerge w:val="restart"/>
            <w:tcBorders>
              <w:top w:val="single" w:color="auto" w:sz="4" w:space="0"/>
              <w:left w:val="single" w:color="auto" w:sz="4" w:space="0"/>
              <w:bottom w:val="single" w:color="auto" w:sz="4" w:space="0"/>
              <w:right w:val="single" w:color="auto" w:sz="4" w:space="0"/>
            </w:tcBorders>
            <w:vAlign w:val="center"/>
          </w:tcPr>
          <w:p>
            <w:pPr>
              <w:widowControl/>
              <w:spacing w:line="0" w:lineRule="atLeast"/>
              <w:jc w:val="center"/>
              <w:rPr>
                <w:rFonts w:ascii="新宋体" w:hAnsi="新宋体" w:eastAsia="新宋体" w:cs="新宋体"/>
                <w:color w:val="000000"/>
                <w:szCs w:val="21"/>
              </w:rPr>
            </w:pPr>
            <w:r>
              <w:rPr>
                <w:rFonts w:hint="eastAsia" w:ascii="新宋体" w:hAnsi="新宋体" w:eastAsia="新宋体" w:cs="新宋体"/>
                <w:color w:val="000000"/>
                <w:szCs w:val="21"/>
              </w:rPr>
              <w:t>质量</w:t>
            </w:r>
          </w:p>
          <w:p>
            <w:pPr>
              <w:widowControl/>
              <w:spacing w:line="0" w:lineRule="atLeast"/>
              <w:jc w:val="center"/>
              <w:rPr>
                <w:rFonts w:ascii="新宋体" w:hAnsi="新宋体" w:eastAsia="新宋体" w:cs="新宋体"/>
                <w:color w:val="000000"/>
                <w:szCs w:val="21"/>
              </w:rPr>
            </w:pPr>
            <w:r>
              <w:rPr>
                <w:rFonts w:hint="eastAsia" w:ascii="新宋体" w:hAnsi="新宋体" w:eastAsia="新宋体" w:cs="新宋体"/>
                <w:color w:val="000000"/>
                <w:szCs w:val="21"/>
              </w:rPr>
              <w:t>指标</w:t>
            </w:r>
          </w:p>
        </w:tc>
        <w:tc>
          <w:tcPr>
            <w:tcW w:w="569" w:type="pct"/>
            <w:tcBorders>
              <w:top w:val="single" w:color="auto" w:sz="4" w:space="0"/>
              <w:left w:val="single" w:color="auto" w:sz="4" w:space="0"/>
              <w:bottom w:val="single" w:color="auto" w:sz="4" w:space="0"/>
              <w:right w:val="single" w:color="auto" w:sz="4" w:space="0"/>
            </w:tcBorders>
            <w:vAlign w:val="center"/>
          </w:tcPr>
          <w:p>
            <w:pPr>
              <w:widowControl/>
              <w:spacing w:line="0" w:lineRule="atLeast"/>
              <w:jc w:val="center"/>
              <w:rPr>
                <w:rFonts w:ascii="新宋体" w:hAnsi="新宋体" w:eastAsia="新宋体" w:cs="新宋体"/>
                <w:color w:val="000000"/>
                <w:sz w:val="15"/>
                <w:szCs w:val="15"/>
              </w:rPr>
            </w:pPr>
            <w:r>
              <w:rPr>
                <w:rFonts w:hint="eastAsia" w:ascii="新宋体" w:hAnsi="新宋体" w:eastAsia="新宋体" w:cs="新宋体"/>
                <w:color w:val="000000"/>
                <w:sz w:val="15"/>
                <w:szCs w:val="15"/>
              </w:rPr>
              <w:t>医保经办服务下沉</w:t>
            </w:r>
          </w:p>
        </w:tc>
        <w:tc>
          <w:tcPr>
            <w:tcW w:w="594" w:type="pct"/>
            <w:tcBorders>
              <w:top w:val="single" w:color="auto" w:sz="4" w:space="0"/>
              <w:left w:val="single" w:color="auto" w:sz="4" w:space="0"/>
              <w:bottom w:val="single" w:color="auto" w:sz="4" w:space="0"/>
              <w:right w:val="single" w:color="auto" w:sz="4" w:space="0"/>
            </w:tcBorders>
            <w:vAlign w:val="center"/>
          </w:tcPr>
          <w:p>
            <w:pPr>
              <w:widowControl/>
              <w:spacing w:line="0" w:lineRule="atLeast"/>
              <w:jc w:val="center"/>
              <w:rPr>
                <w:rFonts w:ascii="新宋体" w:hAnsi="新宋体" w:eastAsia="新宋体" w:cs="新宋体"/>
                <w:color w:val="000000"/>
                <w:sz w:val="15"/>
                <w:szCs w:val="15"/>
              </w:rPr>
            </w:pPr>
            <w:r>
              <w:rPr>
                <w:rFonts w:hint="eastAsia" w:ascii="新宋体" w:hAnsi="新宋体" w:eastAsia="新宋体" w:cs="新宋体"/>
                <w:color w:val="000000"/>
                <w:sz w:val="15"/>
                <w:szCs w:val="15"/>
              </w:rPr>
              <w:t>17项至镇</w:t>
            </w:r>
          </w:p>
          <w:p>
            <w:pPr>
              <w:pStyle w:val="2"/>
              <w:jc w:val="center"/>
              <w:rPr>
                <w:sz w:val="15"/>
                <w:szCs w:val="15"/>
              </w:rPr>
            </w:pPr>
            <w:r>
              <w:rPr>
                <w:rFonts w:hint="eastAsia"/>
                <w:sz w:val="15"/>
                <w:szCs w:val="15"/>
              </w:rPr>
              <w:t>5项到村</w:t>
            </w:r>
          </w:p>
        </w:tc>
        <w:tc>
          <w:tcPr>
            <w:tcW w:w="576" w:type="pct"/>
            <w:tcBorders>
              <w:top w:val="single" w:color="auto" w:sz="4" w:space="0"/>
              <w:left w:val="single" w:color="auto" w:sz="4" w:space="0"/>
              <w:bottom w:val="single" w:color="auto" w:sz="4" w:space="0"/>
              <w:right w:val="single" w:color="auto" w:sz="4" w:space="0"/>
            </w:tcBorders>
            <w:vAlign w:val="center"/>
          </w:tcPr>
          <w:p>
            <w:pPr>
              <w:widowControl/>
              <w:spacing w:line="0" w:lineRule="atLeast"/>
              <w:jc w:val="center"/>
              <w:rPr>
                <w:rFonts w:ascii="新宋体" w:hAnsi="新宋体" w:eastAsia="新宋体" w:cs="新宋体"/>
                <w:color w:val="000000"/>
                <w:sz w:val="15"/>
                <w:szCs w:val="15"/>
              </w:rPr>
            </w:pPr>
            <w:r>
              <w:rPr>
                <w:rFonts w:hint="eastAsia" w:ascii="新宋体" w:hAnsi="新宋体" w:eastAsia="新宋体" w:cs="新宋体"/>
                <w:color w:val="000000"/>
                <w:sz w:val="15"/>
                <w:szCs w:val="15"/>
              </w:rPr>
              <w:t>已完成</w:t>
            </w:r>
          </w:p>
        </w:tc>
        <w:tc>
          <w:tcPr>
            <w:tcW w:w="317" w:type="pct"/>
            <w:tcBorders>
              <w:top w:val="single" w:color="auto" w:sz="4" w:space="0"/>
              <w:left w:val="single" w:color="auto" w:sz="4" w:space="0"/>
              <w:bottom w:val="single" w:color="auto" w:sz="4" w:space="0"/>
              <w:right w:val="single" w:color="auto" w:sz="4" w:space="0"/>
            </w:tcBorders>
            <w:vAlign w:val="center"/>
          </w:tcPr>
          <w:p>
            <w:pPr>
              <w:widowControl/>
              <w:spacing w:line="0" w:lineRule="atLeast"/>
              <w:jc w:val="center"/>
              <w:rPr>
                <w:rFonts w:ascii="新宋体" w:hAnsi="新宋体" w:eastAsia="新宋体" w:cs="新宋体"/>
                <w:color w:val="000000"/>
                <w:sz w:val="15"/>
                <w:szCs w:val="15"/>
              </w:rPr>
            </w:pPr>
            <w:r>
              <w:rPr>
                <w:rFonts w:hint="eastAsia" w:ascii="新宋体" w:hAnsi="新宋体" w:eastAsia="新宋体" w:cs="新宋体"/>
                <w:color w:val="000000"/>
                <w:sz w:val="15"/>
                <w:szCs w:val="15"/>
              </w:rPr>
              <w:t>10</w:t>
            </w:r>
          </w:p>
        </w:tc>
        <w:tc>
          <w:tcPr>
            <w:tcW w:w="551" w:type="pct"/>
            <w:tcBorders>
              <w:top w:val="single" w:color="auto" w:sz="4" w:space="0"/>
              <w:left w:val="single" w:color="auto" w:sz="4" w:space="0"/>
              <w:bottom w:val="single" w:color="auto" w:sz="4" w:space="0"/>
              <w:right w:val="single" w:color="auto" w:sz="4" w:space="0"/>
            </w:tcBorders>
            <w:vAlign w:val="center"/>
          </w:tcPr>
          <w:p>
            <w:pPr>
              <w:widowControl/>
              <w:spacing w:line="0" w:lineRule="atLeast"/>
              <w:jc w:val="center"/>
              <w:rPr>
                <w:rFonts w:ascii="新宋体" w:hAnsi="新宋体" w:eastAsia="新宋体" w:cs="新宋体"/>
                <w:color w:val="000000"/>
                <w:sz w:val="15"/>
                <w:szCs w:val="15"/>
              </w:rPr>
            </w:pPr>
            <w:r>
              <w:rPr>
                <w:rFonts w:hint="eastAsia" w:ascii="新宋体" w:hAnsi="新宋体" w:eastAsia="新宋体" w:cs="新宋体"/>
                <w:color w:val="000000"/>
                <w:sz w:val="15"/>
                <w:szCs w:val="15"/>
              </w:rPr>
              <w:t>10</w:t>
            </w:r>
          </w:p>
        </w:tc>
        <w:tc>
          <w:tcPr>
            <w:tcW w:w="859" w:type="pct"/>
            <w:tcBorders>
              <w:top w:val="single" w:color="auto" w:sz="4" w:space="0"/>
              <w:left w:val="single" w:color="auto" w:sz="4" w:space="0"/>
              <w:bottom w:val="single" w:color="auto" w:sz="4" w:space="0"/>
              <w:right w:val="single" w:color="auto" w:sz="4" w:space="0"/>
            </w:tcBorders>
            <w:vAlign w:val="center"/>
          </w:tcPr>
          <w:p>
            <w:pPr>
              <w:widowControl/>
              <w:spacing w:line="0" w:lineRule="atLeast"/>
              <w:jc w:val="center"/>
              <w:rPr>
                <w:rFonts w:ascii="新宋体" w:hAnsi="新宋体" w:eastAsia="新宋体" w:cs="新宋体"/>
                <w:color w:val="000000"/>
                <w:sz w:val="15"/>
                <w:szCs w:val="15"/>
              </w:rPr>
            </w:pPr>
          </w:p>
        </w:tc>
      </w:tr>
      <w:tr>
        <w:tblPrEx>
          <w:tblCellMar>
            <w:top w:w="0" w:type="dxa"/>
            <w:left w:w="108" w:type="dxa"/>
            <w:bottom w:w="0" w:type="dxa"/>
            <w:right w:w="108" w:type="dxa"/>
          </w:tblCellMar>
        </w:tblPrEx>
        <w:trPr>
          <w:trHeight w:val="462" w:hRule="atLeast"/>
          <w:jc w:val="center"/>
        </w:trPr>
        <w:tc>
          <w:tcPr>
            <w:tcW w:w="592" w:type="pct"/>
            <w:vMerge w:val="continue"/>
            <w:tcBorders>
              <w:top w:val="single" w:color="auto" w:sz="4" w:space="0"/>
              <w:left w:val="single" w:color="auto" w:sz="4" w:space="0"/>
              <w:bottom w:val="single" w:color="auto" w:sz="4" w:space="0"/>
              <w:right w:val="single" w:color="auto" w:sz="4" w:space="0"/>
            </w:tcBorders>
            <w:vAlign w:val="center"/>
          </w:tcPr>
          <w:p>
            <w:pPr>
              <w:spacing w:line="0" w:lineRule="atLeast"/>
              <w:jc w:val="center"/>
              <w:rPr>
                <w:rFonts w:ascii="新宋体" w:hAnsi="新宋体" w:eastAsia="新宋体" w:cs="新宋体"/>
                <w:color w:val="000000"/>
                <w:szCs w:val="21"/>
              </w:rPr>
            </w:pPr>
          </w:p>
        </w:tc>
        <w:tc>
          <w:tcPr>
            <w:tcW w:w="474" w:type="pct"/>
            <w:vMerge w:val="continue"/>
            <w:tcBorders>
              <w:top w:val="single" w:color="auto" w:sz="4" w:space="0"/>
              <w:left w:val="single" w:color="auto" w:sz="4" w:space="0"/>
              <w:bottom w:val="single" w:color="auto" w:sz="4" w:space="0"/>
              <w:right w:val="single" w:color="auto" w:sz="4" w:space="0"/>
            </w:tcBorders>
            <w:vAlign w:val="center"/>
          </w:tcPr>
          <w:p>
            <w:pPr>
              <w:spacing w:line="0" w:lineRule="atLeast"/>
              <w:jc w:val="center"/>
              <w:rPr>
                <w:rFonts w:ascii="新宋体" w:hAnsi="新宋体" w:eastAsia="新宋体" w:cs="新宋体"/>
                <w:color w:val="000000"/>
                <w:szCs w:val="21"/>
              </w:rPr>
            </w:pPr>
          </w:p>
        </w:tc>
        <w:tc>
          <w:tcPr>
            <w:tcW w:w="468" w:type="pct"/>
            <w:vMerge w:val="continue"/>
            <w:tcBorders>
              <w:top w:val="single" w:color="auto" w:sz="4" w:space="0"/>
              <w:left w:val="single" w:color="auto" w:sz="4" w:space="0"/>
              <w:bottom w:val="single" w:color="auto" w:sz="4" w:space="0"/>
              <w:right w:val="single" w:color="auto" w:sz="4" w:space="0"/>
            </w:tcBorders>
            <w:vAlign w:val="center"/>
          </w:tcPr>
          <w:p>
            <w:pPr>
              <w:spacing w:line="0" w:lineRule="atLeast"/>
              <w:jc w:val="center"/>
              <w:rPr>
                <w:rFonts w:ascii="新宋体" w:hAnsi="新宋体" w:eastAsia="新宋体" w:cs="新宋体"/>
                <w:color w:val="000000"/>
                <w:szCs w:val="21"/>
              </w:rPr>
            </w:pPr>
          </w:p>
        </w:tc>
        <w:tc>
          <w:tcPr>
            <w:tcW w:w="569" w:type="pct"/>
            <w:tcBorders>
              <w:top w:val="single" w:color="auto" w:sz="4" w:space="0"/>
              <w:left w:val="single" w:color="auto" w:sz="4" w:space="0"/>
              <w:bottom w:val="single" w:color="auto" w:sz="4" w:space="0"/>
              <w:right w:val="single" w:color="auto" w:sz="4" w:space="0"/>
            </w:tcBorders>
            <w:vAlign w:val="center"/>
          </w:tcPr>
          <w:p>
            <w:pPr>
              <w:widowControl/>
              <w:spacing w:line="0" w:lineRule="atLeast"/>
              <w:jc w:val="center"/>
              <w:rPr>
                <w:rFonts w:ascii="新宋体" w:hAnsi="新宋体" w:eastAsia="新宋体" w:cs="新宋体"/>
                <w:color w:val="000000"/>
                <w:sz w:val="15"/>
                <w:szCs w:val="15"/>
              </w:rPr>
            </w:pPr>
          </w:p>
        </w:tc>
        <w:tc>
          <w:tcPr>
            <w:tcW w:w="594" w:type="pct"/>
            <w:tcBorders>
              <w:top w:val="single" w:color="auto" w:sz="4" w:space="0"/>
              <w:left w:val="single" w:color="auto" w:sz="4" w:space="0"/>
              <w:bottom w:val="single" w:color="auto" w:sz="4" w:space="0"/>
              <w:right w:val="single" w:color="auto" w:sz="4" w:space="0"/>
            </w:tcBorders>
            <w:vAlign w:val="center"/>
          </w:tcPr>
          <w:p>
            <w:pPr>
              <w:widowControl/>
              <w:spacing w:line="0" w:lineRule="atLeast"/>
              <w:jc w:val="center"/>
              <w:rPr>
                <w:rFonts w:ascii="新宋体" w:hAnsi="新宋体" w:eastAsia="新宋体" w:cs="新宋体"/>
                <w:color w:val="000000"/>
                <w:sz w:val="15"/>
                <w:szCs w:val="15"/>
              </w:rPr>
            </w:pPr>
          </w:p>
        </w:tc>
        <w:tc>
          <w:tcPr>
            <w:tcW w:w="576" w:type="pct"/>
            <w:tcBorders>
              <w:top w:val="single" w:color="auto" w:sz="4" w:space="0"/>
              <w:left w:val="single" w:color="auto" w:sz="4" w:space="0"/>
              <w:bottom w:val="single" w:color="auto" w:sz="4" w:space="0"/>
              <w:right w:val="single" w:color="auto" w:sz="4" w:space="0"/>
            </w:tcBorders>
            <w:vAlign w:val="center"/>
          </w:tcPr>
          <w:p>
            <w:pPr>
              <w:widowControl/>
              <w:spacing w:line="0" w:lineRule="atLeast"/>
              <w:jc w:val="center"/>
              <w:rPr>
                <w:rFonts w:ascii="新宋体" w:hAnsi="新宋体" w:eastAsia="新宋体" w:cs="新宋体"/>
                <w:color w:val="000000"/>
                <w:sz w:val="15"/>
                <w:szCs w:val="15"/>
              </w:rPr>
            </w:pPr>
          </w:p>
        </w:tc>
        <w:tc>
          <w:tcPr>
            <w:tcW w:w="317" w:type="pct"/>
            <w:tcBorders>
              <w:top w:val="single" w:color="auto" w:sz="4" w:space="0"/>
              <w:left w:val="single" w:color="auto" w:sz="4" w:space="0"/>
              <w:bottom w:val="single" w:color="auto" w:sz="4" w:space="0"/>
              <w:right w:val="single" w:color="auto" w:sz="4" w:space="0"/>
            </w:tcBorders>
            <w:vAlign w:val="center"/>
          </w:tcPr>
          <w:p>
            <w:pPr>
              <w:widowControl/>
              <w:spacing w:line="0" w:lineRule="atLeast"/>
              <w:jc w:val="center"/>
              <w:rPr>
                <w:rFonts w:ascii="新宋体" w:hAnsi="新宋体" w:eastAsia="新宋体" w:cs="新宋体"/>
                <w:color w:val="000000"/>
                <w:sz w:val="15"/>
                <w:szCs w:val="15"/>
              </w:rPr>
            </w:pPr>
          </w:p>
        </w:tc>
        <w:tc>
          <w:tcPr>
            <w:tcW w:w="551" w:type="pct"/>
            <w:tcBorders>
              <w:top w:val="single" w:color="auto" w:sz="4" w:space="0"/>
              <w:left w:val="single" w:color="auto" w:sz="4" w:space="0"/>
              <w:bottom w:val="single" w:color="auto" w:sz="4" w:space="0"/>
              <w:right w:val="single" w:color="auto" w:sz="4" w:space="0"/>
            </w:tcBorders>
            <w:vAlign w:val="center"/>
          </w:tcPr>
          <w:p>
            <w:pPr>
              <w:widowControl/>
              <w:spacing w:line="0" w:lineRule="atLeast"/>
              <w:jc w:val="center"/>
              <w:rPr>
                <w:rFonts w:ascii="新宋体" w:hAnsi="新宋体" w:eastAsia="新宋体" w:cs="新宋体"/>
                <w:color w:val="000000"/>
                <w:sz w:val="15"/>
                <w:szCs w:val="15"/>
              </w:rPr>
            </w:pPr>
          </w:p>
        </w:tc>
        <w:tc>
          <w:tcPr>
            <w:tcW w:w="859" w:type="pct"/>
            <w:tcBorders>
              <w:top w:val="single" w:color="auto" w:sz="4" w:space="0"/>
              <w:left w:val="single" w:color="auto" w:sz="4" w:space="0"/>
              <w:bottom w:val="single" w:color="auto" w:sz="4" w:space="0"/>
              <w:right w:val="single" w:color="auto" w:sz="4" w:space="0"/>
            </w:tcBorders>
            <w:vAlign w:val="center"/>
          </w:tcPr>
          <w:p>
            <w:pPr>
              <w:widowControl/>
              <w:spacing w:line="0" w:lineRule="atLeast"/>
              <w:jc w:val="center"/>
              <w:rPr>
                <w:rFonts w:ascii="新宋体" w:hAnsi="新宋体" w:eastAsia="新宋体" w:cs="新宋体"/>
                <w:color w:val="000000"/>
                <w:sz w:val="15"/>
                <w:szCs w:val="15"/>
              </w:rPr>
            </w:pPr>
          </w:p>
        </w:tc>
      </w:tr>
      <w:tr>
        <w:tblPrEx>
          <w:tblCellMar>
            <w:top w:w="0" w:type="dxa"/>
            <w:left w:w="108" w:type="dxa"/>
            <w:bottom w:w="0" w:type="dxa"/>
            <w:right w:w="108" w:type="dxa"/>
          </w:tblCellMar>
        </w:tblPrEx>
        <w:trPr>
          <w:trHeight w:val="462" w:hRule="atLeast"/>
          <w:jc w:val="center"/>
        </w:trPr>
        <w:tc>
          <w:tcPr>
            <w:tcW w:w="592" w:type="pct"/>
            <w:vMerge w:val="continue"/>
            <w:tcBorders>
              <w:top w:val="single" w:color="auto" w:sz="4" w:space="0"/>
              <w:left w:val="single" w:color="auto" w:sz="4" w:space="0"/>
              <w:bottom w:val="single" w:color="auto" w:sz="4" w:space="0"/>
              <w:right w:val="single" w:color="auto" w:sz="4" w:space="0"/>
            </w:tcBorders>
            <w:vAlign w:val="center"/>
          </w:tcPr>
          <w:p>
            <w:pPr>
              <w:spacing w:line="0" w:lineRule="atLeast"/>
              <w:jc w:val="center"/>
              <w:rPr>
                <w:rFonts w:ascii="新宋体" w:hAnsi="新宋体" w:eastAsia="新宋体" w:cs="新宋体"/>
                <w:color w:val="000000"/>
                <w:szCs w:val="21"/>
              </w:rPr>
            </w:pPr>
          </w:p>
        </w:tc>
        <w:tc>
          <w:tcPr>
            <w:tcW w:w="474" w:type="pct"/>
            <w:vMerge w:val="continue"/>
            <w:tcBorders>
              <w:top w:val="single" w:color="auto" w:sz="4" w:space="0"/>
              <w:left w:val="single" w:color="auto" w:sz="4" w:space="0"/>
              <w:bottom w:val="single" w:color="auto" w:sz="4" w:space="0"/>
              <w:right w:val="single" w:color="auto" w:sz="4" w:space="0"/>
            </w:tcBorders>
            <w:vAlign w:val="center"/>
          </w:tcPr>
          <w:p>
            <w:pPr>
              <w:spacing w:line="0" w:lineRule="atLeast"/>
              <w:jc w:val="center"/>
              <w:rPr>
                <w:rFonts w:ascii="新宋体" w:hAnsi="新宋体" w:eastAsia="新宋体" w:cs="新宋体"/>
                <w:color w:val="000000"/>
                <w:szCs w:val="21"/>
              </w:rPr>
            </w:pPr>
          </w:p>
        </w:tc>
        <w:tc>
          <w:tcPr>
            <w:tcW w:w="468"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0" w:lineRule="atLeast"/>
              <w:jc w:val="center"/>
              <w:rPr>
                <w:rFonts w:ascii="新宋体" w:hAnsi="新宋体" w:eastAsia="新宋体" w:cs="新宋体"/>
                <w:color w:val="000000"/>
                <w:szCs w:val="21"/>
              </w:rPr>
            </w:pPr>
          </w:p>
        </w:tc>
        <w:tc>
          <w:tcPr>
            <w:tcW w:w="569" w:type="pct"/>
            <w:tcBorders>
              <w:top w:val="single" w:color="auto" w:sz="4" w:space="0"/>
              <w:left w:val="single" w:color="auto" w:sz="4" w:space="0"/>
              <w:bottom w:val="single" w:color="auto" w:sz="4" w:space="0"/>
              <w:right w:val="single" w:color="auto" w:sz="4" w:space="0"/>
            </w:tcBorders>
            <w:vAlign w:val="center"/>
          </w:tcPr>
          <w:p>
            <w:pPr>
              <w:widowControl/>
              <w:spacing w:line="0" w:lineRule="atLeast"/>
              <w:jc w:val="center"/>
              <w:rPr>
                <w:rFonts w:ascii="新宋体" w:hAnsi="新宋体" w:eastAsia="新宋体" w:cs="新宋体"/>
                <w:color w:val="000000"/>
                <w:sz w:val="15"/>
                <w:szCs w:val="15"/>
              </w:rPr>
            </w:pPr>
            <w:r>
              <w:rPr>
                <w:rFonts w:hint="eastAsia" w:ascii="新宋体" w:hAnsi="新宋体" w:eastAsia="新宋体" w:cs="新宋体"/>
                <w:color w:val="000000"/>
                <w:sz w:val="15"/>
                <w:szCs w:val="15"/>
              </w:rPr>
              <w:t>……</w:t>
            </w:r>
          </w:p>
        </w:tc>
        <w:tc>
          <w:tcPr>
            <w:tcW w:w="594" w:type="pct"/>
            <w:tcBorders>
              <w:top w:val="single" w:color="auto" w:sz="4" w:space="0"/>
              <w:left w:val="single" w:color="auto" w:sz="4" w:space="0"/>
              <w:bottom w:val="single" w:color="auto" w:sz="4" w:space="0"/>
              <w:right w:val="single" w:color="auto" w:sz="4" w:space="0"/>
            </w:tcBorders>
            <w:vAlign w:val="center"/>
          </w:tcPr>
          <w:p>
            <w:pPr>
              <w:widowControl/>
              <w:spacing w:line="0" w:lineRule="atLeast"/>
              <w:jc w:val="center"/>
              <w:rPr>
                <w:rFonts w:ascii="新宋体" w:hAnsi="新宋体" w:eastAsia="新宋体" w:cs="新宋体"/>
                <w:color w:val="000000"/>
                <w:sz w:val="15"/>
                <w:szCs w:val="15"/>
              </w:rPr>
            </w:pPr>
          </w:p>
        </w:tc>
        <w:tc>
          <w:tcPr>
            <w:tcW w:w="576" w:type="pct"/>
            <w:tcBorders>
              <w:top w:val="single" w:color="auto" w:sz="4" w:space="0"/>
              <w:left w:val="single" w:color="auto" w:sz="4" w:space="0"/>
              <w:bottom w:val="single" w:color="auto" w:sz="4" w:space="0"/>
              <w:right w:val="single" w:color="auto" w:sz="4" w:space="0"/>
            </w:tcBorders>
            <w:vAlign w:val="center"/>
          </w:tcPr>
          <w:p>
            <w:pPr>
              <w:widowControl/>
              <w:spacing w:line="0" w:lineRule="atLeast"/>
              <w:jc w:val="center"/>
              <w:rPr>
                <w:rFonts w:ascii="新宋体" w:hAnsi="新宋体" w:eastAsia="新宋体" w:cs="新宋体"/>
                <w:color w:val="000000"/>
                <w:sz w:val="15"/>
                <w:szCs w:val="15"/>
              </w:rPr>
            </w:pPr>
          </w:p>
        </w:tc>
        <w:tc>
          <w:tcPr>
            <w:tcW w:w="317" w:type="pct"/>
            <w:tcBorders>
              <w:top w:val="single" w:color="auto" w:sz="4" w:space="0"/>
              <w:left w:val="single" w:color="auto" w:sz="4" w:space="0"/>
              <w:bottom w:val="single" w:color="auto" w:sz="4" w:space="0"/>
              <w:right w:val="single" w:color="auto" w:sz="4" w:space="0"/>
            </w:tcBorders>
            <w:vAlign w:val="center"/>
          </w:tcPr>
          <w:p>
            <w:pPr>
              <w:widowControl/>
              <w:spacing w:line="0" w:lineRule="atLeast"/>
              <w:jc w:val="center"/>
              <w:rPr>
                <w:rFonts w:ascii="新宋体" w:hAnsi="新宋体" w:eastAsia="新宋体" w:cs="新宋体"/>
                <w:color w:val="000000"/>
                <w:sz w:val="15"/>
                <w:szCs w:val="15"/>
              </w:rPr>
            </w:pPr>
          </w:p>
        </w:tc>
        <w:tc>
          <w:tcPr>
            <w:tcW w:w="551" w:type="pct"/>
            <w:tcBorders>
              <w:top w:val="single" w:color="auto" w:sz="4" w:space="0"/>
              <w:left w:val="single" w:color="auto" w:sz="4" w:space="0"/>
              <w:bottom w:val="single" w:color="auto" w:sz="4" w:space="0"/>
              <w:right w:val="single" w:color="auto" w:sz="4" w:space="0"/>
            </w:tcBorders>
            <w:vAlign w:val="center"/>
          </w:tcPr>
          <w:p>
            <w:pPr>
              <w:widowControl/>
              <w:spacing w:line="0" w:lineRule="atLeast"/>
              <w:jc w:val="center"/>
              <w:rPr>
                <w:rFonts w:ascii="新宋体" w:hAnsi="新宋体" w:eastAsia="新宋体" w:cs="新宋体"/>
                <w:color w:val="000000"/>
                <w:sz w:val="15"/>
                <w:szCs w:val="15"/>
              </w:rPr>
            </w:pPr>
          </w:p>
        </w:tc>
        <w:tc>
          <w:tcPr>
            <w:tcW w:w="859" w:type="pct"/>
            <w:tcBorders>
              <w:top w:val="single" w:color="auto" w:sz="4" w:space="0"/>
              <w:left w:val="single" w:color="auto" w:sz="4" w:space="0"/>
              <w:bottom w:val="single" w:color="auto" w:sz="4" w:space="0"/>
              <w:right w:val="single" w:color="auto" w:sz="4" w:space="0"/>
            </w:tcBorders>
            <w:vAlign w:val="center"/>
          </w:tcPr>
          <w:p>
            <w:pPr>
              <w:widowControl/>
              <w:spacing w:line="0" w:lineRule="atLeast"/>
              <w:jc w:val="center"/>
              <w:rPr>
                <w:rFonts w:ascii="新宋体" w:hAnsi="新宋体" w:eastAsia="新宋体" w:cs="新宋体"/>
                <w:color w:val="000000"/>
                <w:sz w:val="15"/>
                <w:szCs w:val="15"/>
              </w:rPr>
            </w:pPr>
          </w:p>
        </w:tc>
      </w:tr>
      <w:tr>
        <w:tblPrEx>
          <w:tblCellMar>
            <w:top w:w="0" w:type="dxa"/>
            <w:left w:w="108" w:type="dxa"/>
            <w:bottom w:w="0" w:type="dxa"/>
            <w:right w:w="108" w:type="dxa"/>
          </w:tblCellMar>
        </w:tblPrEx>
        <w:trPr>
          <w:trHeight w:val="462" w:hRule="atLeast"/>
          <w:jc w:val="center"/>
        </w:trPr>
        <w:tc>
          <w:tcPr>
            <w:tcW w:w="592" w:type="pct"/>
            <w:vMerge w:val="continue"/>
            <w:tcBorders>
              <w:top w:val="single" w:color="auto" w:sz="4" w:space="0"/>
              <w:left w:val="single" w:color="auto" w:sz="4" w:space="0"/>
              <w:bottom w:val="single" w:color="auto" w:sz="4" w:space="0"/>
              <w:right w:val="single" w:color="auto" w:sz="4" w:space="0"/>
            </w:tcBorders>
            <w:vAlign w:val="center"/>
          </w:tcPr>
          <w:p>
            <w:pPr>
              <w:spacing w:line="0" w:lineRule="atLeast"/>
              <w:jc w:val="center"/>
              <w:rPr>
                <w:rFonts w:ascii="新宋体" w:hAnsi="新宋体" w:eastAsia="新宋体" w:cs="新宋体"/>
                <w:color w:val="000000"/>
                <w:szCs w:val="21"/>
              </w:rPr>
            </w:pPr>
          </w:p>
        </w:tc>
        <w:tc>
          <w:tcPr>
            <w:tcW w:w="474" w:type="pct"/>
            <w:vMerge w:val="continue"/>
            <w:tcBorders>
              <w:top w:val="single" w:color="auto" w:sz="4" w:space="0"/>
              <w:left w:val="single" w:color="auto" w:sz="4" w:space="0"/>
              <w:bottom w:val="single" w:color="auto" w:sz="4" w:space="0"/>
              <w:right w:val="single" w:color="auto" w:sz="4" w:space="0"/>
            </w:tcBorders>
            <w:vAlign w:val="center"/>
          </w:tcPr>
          <w:p>
            <w:pPr>
              <w:spacing w:line="0" w:lineRule="atLeast"/>
              <w:jc w:val="center"/>
              <w:rPr>
                <w:rFonts w:ascii="新宋体" w:hAnsi="新宋体" w:eastAsia="新宋体" w:cs="新宋体"/>
                <w:color w:val="000000"/>
                <w:szCs w:val="21"/>
              </w:rPr>
            </w:pPr>
          </w:p>
        </w:tc>
        <w:tc>
          <w:tcPr>
            <w:tcW w:w="468" w:type="pct"/>
            <w:vMerge w:val="restart"/>
            <w:tcBorders>
              <w:top w:val="single" w:color="auto" w:sz="4" w:space="0"/>
              <w:left w:val="single" w:color="auto" w:sz="4" w:space="0"/>
              <w:bottom w:val="single" w:color="auto" w:sz="4" w:space="0"/>
              <w:right w:val="single" w:color="auto" w:sz="4" w:space="0"/>
            </w:tcBorders>
            <w:vAlign w:val="center"/>
          </w:tcPr>
          <w:p>
            <w:pPr>
              <w:widowControl/>
              <w:spacing w:line="0" w:lineRule="atLeast"/>
              <w:jc w:val="center"/>
              <w:rPr>
                <w:rFonts w:ascii="新宋体" w:hAnsi="新宋体" w:eastAsia="新宋体" w:cs="新宋体"/>
                <w:color w:val="000000"/>
                <w:szCs w:val="21"/>
              </w:rPr>
            </w:pPr>
            <w:r>
              <w:rPr>
                <w:rFonts w:hint="eastAsia" w:ascii="新宋体" w:hAnsi="新宋体" w:eastAsia="新宋体" w:cs="新宋体"/>
                <w:color w:val="000000"/>
                <w:szCs w:val="21"/>
              </w:rPr>
              <w:t>时效</w:t>
            </w:r>
          </w:p>
          <w:p>
            <w:pPr>
              <w:widowControl/>
              <w:spacing w:line="0" w:lineRule="atLeast"/>
              <w:jc w:val="center"/>
              <w:rPr>
                <w:rFonts w:ascii="新宋体" w:hAnsi="新宋体" w:eastAsia="新宋体" w:cs="新宋体"/>
                <w:color w:val="000000"/>
                <w:szCs w:val="21"/>
              </w:rPr>
            </w:pPr>
            <w:r>
              <w:rPr>
                <w:rFonts w:hint="eastAsia" w:ascii="新宋体" w:hAnsi="新宋体" w:eastAsia="新宋体" w:cs="新宋体"/>
                <w:color w:val="000000"/>
                <w:szCs w:val="21"/>
              </w:rPr>
              <w:t>指标</w:t>
            </w:r>
          </w:p>
        </w:tc>
        <w:tc>
          <w:tcPr>
            <w:tcW w:w="569" w:type="pct"/>
            <w:tcBorders>
              <w:top w:val="single" w:color="auto" w:sz="4" w:space="0"/>
              <w:left w:val="single" w:color="auto" w:sz="4" w:space="0"/>
              <w:bottom w:val="single" w:color="auto" w:sz="4" w:space="0"/>
              <w:right w:val="single" w:color="auto" w:sz="4" w:space="0"/>
            </w:tcBorders>
            <w:vAlign w:val="center"/>
          </w:tcPr>
          <w:p>
            <w:pPr>
              <w:widowControl/>
              <w:spacing w:line="0" w:lineRule="atLeast"/>
              <w:jc w:val="center"/>
              <w:rPr>
                <w:rFonts w:ascii="新宋体" w:hAnsi="新宋体" w:eastAsia="新宋体" w:cs="新宋体"/>
                <w:color w:val="000000"/>
                <w:sz w:val="15"/>
                <w:szCs w:val="15"/>
              </w:rPr>
            </w:pPr>
            <w:r>
              <w:rPr>
                <w:rFonts w:hint="eastAsia" w:ascii="新宋体" w:hAnsi="新宋体" w:eastAsia="新宋体" w:cs="新宋体"/>
                <w:color w:val="000000"/>
                <w:sz w:val="15"/>
                <w:szCs w:val="15"/>
              </w:rPr>
              <w:t>报销补助</w:t>
            </w:r>
          </w:p>
        </w:tc>
        <w:tc>
          <w:tcPr>
            <w:tcW w:w="594" w:type="pct"/>
            <w:tcBorders>
              <w:top w:val="single" w:color="auto" w:sz="4" w:space="0"/>
              <w:left w:val="single" w:color="auto" w:sz="4" w:space="0"/>
              <w:bottom w:val="single" w:color="auto" w:sz="4" w:space="0"/>
              <w:right w:val="single" w:color="auto" w:sz="4" w:space="0"/>
            </w:tcBorders>
            <w:vAlign w:val="center"/>
          </w:tcPr>
          <w:p>
            <w:pPr>
              <w:widowControl/>
              <w:spacing w:line="0" w:lineRule="atLeast"/>
              <w:jc w:val="center"/>
              <w:rPr>
                <w:rFonts w:ascii="新宋体" w:hAnsi="新宋体" w:eastAsia="新宋体" w:cs="新宋体"/>
                <w:color w:val="000000"/>
                <w:sz w:val="15"/>
                <w:szCs w:val="15"/>
              </w:rPr>
            </w:pPr>
            <w:r>
              <w:rPr>
                <w:rFonts w:hint="eastAsia" w:ascii="新宋体" w:hAnsi="新宋体" w:eastAsia="新宋体" w:cs="新宋体"/>
                <w:color w:val="000000"/>
                <w:sz w:val="15"/>
                <w:szCs w:val="15"/>
              </w:rPr>
              <w:t>当月</w:t>
            </w:r>
          </w:p>
        </w:tc>
        <w:tc>
          <w:tcPr>
            <w:tcW w:w="576" w:type="pct"/>
            <w:tcBorders>
              <w:top w:val="single" w:color="auto" w:sz="4" w:space="0"/>
              <w:left w:val="single" w:color="auto" w:sz="4" w:space="0"/>
              <w:bottom w:val="single" w:color="auto" w:sz="4" w:space="0"/>
              <w:right w:val="single" w:color="auto" w:sz="4" w:space="0"/>
            </w:tcBorders>
            <w:vAlign w:val="center"/>
          </w:tcPr>
          <w:p>
            <w:pPr>
              <w:widowControl/>
              <w:spacing w:line="0" w:lineRule="atLeast"/>
              <w:jc w:val="center"/>
              <w:rPr>
                <w:rFonts w:ascii="新宋体" w:hAnsi="新宋体" w:eastAsia="新宋体" w:cs="新宋体"/>
                <w:color w:val="000000"/>
                <w:sz w:val="15"/>
                <w:szCs w:val="15"/>
              </w:rPr>
            </w:pPr>
            <w:r>
              <w:rPr>
                <w:rFonts w:hint="eastAsia" w:ascii="新宋体" w:hAnsi="新宋体" w:eastAsia="新宋体" w:cs="新宋体"/>
                <w:color w:val="000000"/>
                <w:sz w:val="15"/>
                <w:szCs w:val="15"/>
              </w:rPr>
              <w:t>当月</w:t>
            </w:r>
          </w:p>
        </w:tc>
        <w:tc>
          <w:tcPr>
            <w:tcW w:w="317" w:type="pct"/>
            <w:tcBorders>
              <w:top w:val="single" w:color="auto" w:sz="4" w:space="0"/>
              <w:left w:val="single" w:color="auto" w:sz="4" w:space="0"/>
              <w:bottom w:val="single" w:color="auto" w:sz="4" w:space="0"/>
              <w:right w:val="single" w:color="auto" w:sz="4" w:space="0"/>
            </w:tcBorders>
            <w:vAlign w:val="center"/>
          </w:tcPr>
          <w:p>
            <w:pPr>
              <w:widowControl/>
              <w:spacing w:line="0" w:lineRule="atLeast"/>
              <w:jc w:val="center"/>
              <w:rPr>
                <w:rFonts w:ascii="新宋体" w:hAnsi="新宋体" w:eastAsia="新宋体" w:cs="新宋体"/>
                <w:color w:val="000000"/>
                <w:sz w:val="15"/>
                <w:szCs w:val="15"/>
              </w:rPr>
            </w:pPr>
            <w:r>
              <w:rPr>
                <w:rFonts w:hint="eastAsia" w:ascii="新宋体" w:hAnsi="新宋体" w:eastAsia="新宋体" w:cs="新宋体"/>
                <w:color w:val="000000"/>
                <w:sz w:val="15"/>
                <w:szCs w:val="15"/>
              </w:rPr>
              <w:t>10</w:t>
            </w:r>
          </w:p>
        </w:tc>
        <w:tc>
          <w:tcPr>
            <w:tcW w:w="551" w:type="pct"/>
            <w:tcBorders>
              <w:top w:val="single" w:color="auto" w:sz="4" w:space="0"/>
              <w:left w:val="single" w:color="auto" w:sz="4" w:space="0"/>
              <w:bottom w:val="single" w:color="auto" w:sz="4" w:space="0"/>
              <w:right w:val="single" w:color="auto" w:sz="4" w:space="0"/>
            </w:tcBorders>
            <w:vAlign w:val="center"/>
          </w:tcPr>
          <w:p>
            <w:pPr>
              <w:widowControl/>
              <w:spacing w:line="0" w:lineRule="atLeast"/>
              <w:jc w:val="center"/>
              <w:rPr>
                <w:rFonts w:ascii="新宋体" w:hAnsi="新宋体" w:eastAsia="新宋体" w:cs="新宋体"/>
                <w:color w:val="000000"/>
                <w:sz w:val="15"/>
                <w:szCs w:val="15"/>
              </w:rPr>
            </w:pPr>
            <w:r>
              <w:rPr>
                <w:rFonts w:hint="eastAsia" w:ascii="新宋体" w:hAnsi="新宋体" w:eastAsia="新宋体" w:cs="新宋体"/>
                <w:color w:val="000000"/>
                <w:sz w:val="15"/>
                <w:szCs w:val="15"/>
              </w:rPr>
              <w:t>10</w:t>
            </w:r>
          </w:p>
        </w:tc>
        <w:tc>
          <w:tcPr>
            <w:tcW w:w="859" w:type="pct"/>
            <w:tcBorders>
              <w:top w:val="single" w:color="auto" w:sz="4" w:space="0"/>
              <w:left w:val="single" w:color="auto" w:sz="4" w:space="0"/>
              <w:bottom w:val="single" w:color="auto" w:sz="4" w:space="0"/>
              <w:right w:val="single" w:color="auto" w:sz="4" w:space="0"/>
            </w:tcBorders>
            <w:vAlign w:val="center"/>
          </w:tcPr>
          <w:p>
            <w:pPr>
              <w:widowControl/>
              <w:spacing w:line="0" w:lineRule="atLeast"/>
              <w:jc w:val="center"/>
              <w:rPr>
                <w:rFonts w:ascii="新宋体" w:hAnsi="新宋体" w:eastAsia="新宋体" w:cs="新宋体"/>
                <w:color w:val="000000"/>
                <w:sz w:val="15"/>
                <w:szCs w:val="15"/>
              </w:rPr>
            </w:pPr>
          </w:p>
        </w:tc>
      </w:tr>
      <w:tr>
        <w:tblPrEx>
          <w:tblCellMar>
            <w:top w:w="0" w:type="dxa"/>
            <w:left w:w="108" w:type="dxa"/>
            <w:bottom w:w="0" w:type="dxa"/>
            <w:right w:w="108" w:type="dxa"/>
          </w:tblCellMar>
        </w:tblPrEx>
        <w:trPr>
          <w:trHeight w:val="462" w:hRule="atLeast"/>
          <w:jc w:val="center"/>
        </w:trPr>
        <w:tc>
          <w:tcPr>
            <w:tcW w:w="592" w:type="pct"/>
            <w:vMerge w:val="continue"/>
            <w:tcBorders>
              <w:top w:val="single" w:color="auto" w:sz="4" w:space="0"/>
              <w:left w:val="single" w:color="auto" w:sz="4" w:space="0"/>
              <w:bottom w:val="single" w:color="auto" w:sz="4" w:space="0"/>
              <w:right w:val="single" w:color="auto" w:sz="4" w:space="0"/>
            </w:tcBorders>
            <w:vAlign w:val="center"/>
          </w:tcPr>
          <w:p>
            <w:pPr>
              <w:spacing w:line="0" w:lineRule="atLeast"/>
              <w:jc w:val="center"/>
              <w:rPr>
                <w:rFonts w:ascii="新宋体" w:hAnsi="新宋体" w:eastAsia="新宋体" w:cs="新宋体"/>
                <w:color w:val="000000"/>
                <w:szCs w:val="21"/>
              </w:rPr>
            </w:pPr>
          </w:p>
        </w:tc>
        <w:tc>
          <w:tcPr>
            <w:tcW w:w="474" w:type="pct"/>
            <w:vMerge w:val="continue"/>
            <w:tcBorders>
              <w:top w:val="single" w:color="auto" w:sz="4" w:space="0"/>
              <w:left w:val="single" w:color="auto" w:sz="4" w:space="0"/>
              <w:bottom w:val="single" w:color="auto" w:sz="4" w:space="0"/>
              <w:right w:val="single" w:color="auto" w:sz="4" w:space="0"/>
            </w:tcBorders>
            <w:vAlign w:val="center"/>
          </w:tcPr>
          <w:p>
            <w:pPr>
              <w:spacing w:line="0" w:lineRule="atLeast"/>
              <w:jc w:val="center"/>
              <w:rPr>
                <w:rFonts w:ascii="新宋体" w:hAnsi="新宋体" w:eastAsia="新宋体" w:cs="新宋体"/>
                <w:color w:val="000000"/>
                <w:szCs w:val="21"/>
              </w:rPr>
            </w:pPr>
          </w:p>
        </w:tc>
        <w:tc>
          <w:tcPr>
            <w:tcW w:w="468" w:type="pct"/>
            <w:vMerge w:val="continue"/>
            <w:tcBorders>
              <w:top w:val="single" w:color="auto" w:sz="4" w:space="0"/>
              <w:left w:val="single" w:color="auto" w:sz="4" w:space="0"/>
              <w:bottom w:val="single" w:color="auto" w:sz="4" w:space="0"/>
              <w:right w:val="single" w:color="auto" w:sz="4" w:space="0"/>
            </w:tcBorders>
            <w:vAlign w:val="center"/>
          </w:tcPr>
          <w:p>
            <w:pPr>
              <w:spacing w:line="0" w:lineRule="atLeast"/>
              <w:jc w:val="center"/>
              <w:rPr>
                <w:rFonts w:ascii="新宋体" w:hAnsi="新宋体" w:eastAsia="新宋体" w:cs="新宋体"/>
                <w:color w:val="000000"/>
                <w:szCs w:val="21"/>
              </w:rPr>
            </w:pPr>
          </w:p>
        </w:tc>
        <w:tc>
          <w:tcPr>
            <w:tcW w:w="569" w:type="pct"/>
            <w:tcBorders>
              <w:top w:val="single" w:color="auto" w:sz="4" w:space="0"/>
              <w:left w:val="single" w:color="auto" w:sz="4" w:space="0"/>
              <w:bottom w:val="single" w:color="auto" w:sz="4" w:space="0"/>
              <w:right w:val="single" w:color="auto" w:sz="4" w:space="0"/>
            </w:tcBorders>
            <w:vAlign w:val="center"/>
          </w:tcPr>
          <w:p>
            <w:pPr>
              <w:widowControl/>
              <w:spacing w:line="0" w:lineRule="atLeast"/>
              <w:jc w:val="center"/>
              <w:rPr>
                <w:rFonts w:ascii="新宋体" w:hAnsi="新宋体" w:eastAsia="新宋体" w:cs="新宋体"/>
                <w:color w:val="000000"/>
                <w:sz w:val="15"/>
                <w:szCs w:val="15"/>
              </w:rPr>
            </w:pPr>
          </w:p>
        </w:tc>
        <w:tc>
          <w:tcPr>
            <w:tcW w:w="594" w:type="pct"/>
            <w:tcBorders>
              <w:top w:val="single" w:color="auto" w:sz="4" w:space="0"/>
              <w:left w:val="single" w:color="auto" w:sz="4" w:space="0"/>
              <w:bottom w:val="single" w:color="auto" w:sz="4" w:space="0"/>
              <w:right w:val="single" w:color="auto" w:sz="4" w:space="0"/>
            </w:tcBorders>
            <w:vAlign w:val="center"/>
          </w:tcPr>
          <w:p>
            <w:pPr>
              <w:widowControl/>
              <w:spacing w:line="0" w:lineRule="atLeast"/>
              <w:jc w:val="center"/>
              <w:rPr>
                <w:rFonts w:ascii="新宋体" w:hAnsi="新宋体" w:eastAsia="新宋体" w:cs="新宋体"/>
                <w:color w:val="000000"/>
                <w:sz w:val="15"/>
                <w:szCs w:val="15"/>
              </w:rPr>
            </w:pPr>
          </w:p>
        </w:tc>
        <w:tc>
          <w:tcPr>
            <w:tcW w:w="576" w:type="pct"/>
            <w:tcBorders>
              <w:top w:val="single" w:color="auto" w:sz="4" w:space="0"/>
              <w:left w:val="single" w:color="auto" w:sz="4" w:space="0"/>
              <w:bottom w:val="single" w:color="auto" w:sz="4" w:space="0"/>
              <w:right w:val="single" w:color="auto" w:sz="4" w:space="0"/>
            </w:tcBorders>
            <w:vAlign w:val="center"/>
          </w:tcPr>
          <w:p>
            <w:pPr>
              <w:widowControl/>
              <w:spacing w:line="0" w:lineRule="atLeast"/>
              <w:jc w:val="center"/>
              <w:rPr>
                <w:rFonts w:ascii="新宋体" w:hAnsi="新宋体" w:eastAsia="新宋体" w:cs="新宋体"/>
                <w:color w:val="000000"/>
                <w:sz w:val="15"/>
                <w:szCs w:val="15"/>
              </w:rPr>
            </w:pPr>
          </w:p>
        </w:tc>
        <w:tc>
          <w:tcPr>
            <w:tcW w:w="317" w:type="pct"/>
            <w:tcBorders>
              <w:top w:val="single" w:color="auto" w:sz="4" w:space="0"/>
              <w:left w:val="single" w:color="auto" w:sz="4" w:space="0"/>
              <w:bottom w:val="single" w:color="auto" w:sz="4" w:space="0"/>
              <w:right w:val="single" w:color="auto" w:sz="4" w:space="0"/>
            </w:tcBorders>
            <w:vAlign w:val="center"/>
          </w:tcPr>
          <w:p>
            <w:pPr>
              <w:widowControl/>
              <w:spacing w:line="0" w:lineRule="atLeast"/>
              <w:jc w:val="center"/>
              <w:rPr>
                <w:rFonts w:ascii="新宋体" w:hAnsi="新宋体" w:eastAsia="新宋体" w:cs="新宋体"/>
                <w:color w:val="000000"/>
                <w:sz w:val="15"/>
                <w:szCs w:val="15"/>
              </w:rPr>
            </w:pPr>
          </w:p>
        </w:tc>
        <w:tc>
          <w:tcPr>
            <w:tcW w:w="551" w:type="pct"/>
            <w:tcBorders>
              <w:top w:val="single" w:color="auto" w:sz="4" w:space="0"/>
              <w:left w:val="single" w:color="auto" w:sz="4" w:space="0"/>
              <w:bottom w:val="single" w:color="auto" w:sz="4" w:space="0"/>
              <w:right w:val="single" w:color="auto" w:sz="4" w:space="0"/>
            </w:tcBorders>
            <w:vAlign w:val="center"/>
          </w:tcPr>
          <w:p>
            <w:pPr>
              <w:widowControl/>
              <w:spacing w:line="0" w:lineRule="atLeast"/>
              <w:jc w:val="center"/>
              <w:rPr>
                <w:rFonts w:ascii="新宋体" w:hAnsi="新宋体" w:eastAsia="新宋体" w:cs="新宋体"/>
                <w:color w:val="000000"/>
                <w:sz w:val="15"/>
                <w:szCs w:val="15"/>
              </w:rPr>
            </w:pPr>
          </w:p>
        </w:tc>
        <w:tc>
          <w:tcPr>
            <w:tcW w:w="859" w:type="pct"/>
            <w:tcBorders>
              <w:top w:val="single" w:color="auto" w:sz="4" w:space="0"/>
              <w:left w:val="single" w:color="auto" w:sz="4" w:space="0"/>
              <w:bottom w:val="single" w:color="auto" w:sz="4" w:space="0"/>
              <w:right w:val="single" w:color="auto" w:sz="4" w:space="0"/>
            </w:tcBorders>
            <w:vAlign w:val="center"/>
          </w:tcPr>
          <w:p>
            <w:pPr>
              <w:widowControl/>
              <w:spacing w:line="0" w:lineRule="atLeast"/>
              <w:jc w:val="center"/>
              <w:rPr>
                <w:rFonts w:ascii="新宋体" w:hAnsi="新宋体" w:eastAsia="新宋体" w:cs="新宋体"/>
                <w:color w:val="000000"/>
                <w:sz w:val="15"/>
                <w:szCs w:val="15"/>
              </w:rPr>
            </w:pPr>
          </w:p>
        </w:tc>
      </w:tr>
      <w:tr>
        <w:tblPrEx>
          <w:tblCellMar>
            <w:top w:w="0" w:type="dxa"/>
            <w:left w:w="108" w:type="dxa"/>
            <w:bottom w:w="0" w:type="dxa"/>
            <w:right w:w="108" w:type="dxa"/>
          </w:tblCellMar>
        </w:tblPrEx>
        <w:trPr>
          <w:trHeight w:val="462" w:hRule="atLeast"/>
          <w:jc w:val="center"/>
        </w:trPr>
        <w:tc>
          <w:tcPr>
            <w:tcW w:w="592" w:type="pct"/>
            <w:vMerge w:val="continue"/>
            <w:tcBorders>
              <w:top w:val="single" w:color="auto" w:sz="4" w:space="0"/>
              <w:left w:val="single" w:color="auto" w:sz="4" w:space="0"/>
              <w:bottom w:val="single" w:color="auto" w:sz="4" w:space="0"/>
              <w:right w:val="single" w:color="auto" w:sz="4" w:space="0"/>
            </w:tcBorders>
            <w:vAlign w:val="center"/>
          </w:tcPr>
          <w:p>
            <w:pPr>
              <w:spacing w:line="0" w:lineRule="atLeast"/>
              <w:jc w:val="center"/>
              <w:rPr>
                <w:rFonts w:ascii="新宋体" w:hAnsi="新宋体" w:eastAsia="新宋体" w:cs="新宋体"/>
                <w:color w:val="000000"/>
                <w:szCs w:val="21"/>
              </w:rPr>
            </w:pPr>
          </w:p>
        </w:tc>
        <w:tc>
          <w:tcPr>
            <w:tcW w:w="474" w:type="pct"/>
            <w:vMerge w:val="continue"/>
            <w:tcBorders>
              <w:top w:val="single" w:color="auto" w:sz="4" w:space="0"/>
              <w:left w:val="single" w:color="auto" w:sz="4" w:space="0"/>
              <w:bottom w:val="single" w:color="auto" w:sz="4" w:space="0"/>
              <w:right w:val="single" w:color="auto" w:sz="4" w:space="0"/>
            </w:tcBorders>
            <w:vAlign w:val="center"/>
          </w:tcPr>
          <w:p>
            <w:pPr>
              <w:spacing w:line="0" w:lineRule="atLeast"/>
              <w:jc w:val="center"/>
              <w:rPr>
                <w:rFonts w:ascii="新宋体" w:hAnsi="新宋体" w:eastAsia="新宋体" w:cs="新宋体"/>
                <w:color w:val="000000"/>
                <w:szCs w:val="21"/>
              </w:rPr>
            </w:pPr>
          </w:p>
        </w:tc>
        <w:tc>
          <w:tcPr>
            <w:tcW w:w="468"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0" w:lineRule="atLeast"/>
              <w:jc w:val="center"/>
              <w:rPr>
                <w:rFonts w:ascii="新宋体" w:hAnsi="新宋体" w:eastAsia="新宋体" w:cs="新宋体"/>
                <w:color w:val="000000"/>
                <w:szCs w:val="21"/>
              </w:rPr>
            </w:pPr>
          </w:p>
        </w:tc>
        <w:tc>
          <w:tcPr>
            <w:tcW w:w="569" w:type="pct"/>
            <w:tcBorders>
              <w:top w:val="single" w:color="auto" w:sz="4" w:space="0"/>
              <w:left w:val="single" w:color="auto" w:sz="4" w:space="0"/>
              <w:bottom w:val="single" w:color="auto" w:sz="4" w:space="0"/>
              <w:right w:val="single" w:color="auto" w:sz="4" w:space="0"/>
            </w:tcBorders>
            <w:vAlign w:val="center"/>
          </w:tcPr>
          <w:p>
            <w:pPr>
              <w:widowControl/>
              <w:spacing w:line="0" w:lineRule="atLeast"/>
              <w:jc w:val="center"/>
              <w:rPr>
                <w:rFonts w:ascii="新宋体" w:hAnsi="新宋体" w:eastAsia="新宋体" w:cs="新宋体"/>
                <w:color w:val="000000"/>
                <w:szCs w:val="21"/>
              </w:rPr>
            </w:pPr>
            <w:r>
              <w:rPr>
                <w:rFonts w:hint="eastAsia" w:ascii="新宋体" w:hAnsi="新宋体" w:eastAsia="新宋体" w:cs="新宋体"/>
                <w:color w:val="000000"/>
                <w:szCs w:val="21"/>
              </w:rPr>
              <w:t>……</w:t>
            </w:r>
          </w:p>
        </w:tc>
        <w:tc>
          <w:tcPr>
            <w:tcW w:w="594" w:type="pct"/>
            <w:tcBorders>
              <w:top w:val="single" w:color="auto" w:sz="4" w:space="0"/>
              <w:left w:val="single" w:color="auto" w:sz="4" w:space="0"/>
              <w:bottom w:val="single" w:color="auto" w:sz="4" w:space="0"/>
              <w:right w:val="single" w:color="auto" w:sz="4" w:space="0"/>
            </w:tcBorders>
            <w:vAlign w:val="center"/>
          </w:tcPr>
          <w:p>
            <w:pPr>
              <w:widowControl/>
              <w:spacing w:line="0" w:lineRule="atLeast"/>
              <w:jc w:val="center"/>
              <w:rPr>
                <w:rFonts w:ascii="新宋体" w:hAnsi="新宋体" w:eastAsia="新宋体" w:cs="新宋体"/>
                <w:color w:val="000000"/>
                <w:szCs w:val="21"/>
              </w:rPr>
            </w:pPr>
          </w:p>
        </w:tc>
        <w:tc>
          <w:tcPr>
            <w:tcW w:w="576" w:type="pct"/>
            <w:tcBorders>
              <w:top w:val="single" w:color="auto" w:sz="4" w:space="0"/>
              <w:left w:val="single" w:color="auto" w:sz="4" w:space="0"/>
              <w:bottom w:val="single" w:color="auto" w:sz="4" w:space="0"/>
              <w:right w:val="single" w:color="auto" w:sz="4" w:space="0"/>
            </w:tcBorders>
            <w:vAlign w:val="center"/>
          </w:tcPr>
          <w:p>
            <w:pPr>
              <w:widowControl/>
              <w:spacing w:line="0" w:lineRule="atLeast"/>
              <w:jc w:val="center"/>
              <w:rPr>
                <w:rFonts w:ascii="新宋体" w:hAnsi="新宋体" w:eastAsia="新宋体" w:cs="新宋体"/>
                <w:color w:val="000000"/>
                <w:szCs w:val="21"/>
              </w:rPr>
            </w:pPr>
          </w:p>
        </w:tc>
        <w:tc>
          <w:tcPr>
            <w:tcW w:w="317" w:type="pct"/>
            <w:tcBorders>
              <w:top w:val="single" w:color="auto" w:sz="4" w:space="0"/>
              <w:left w:val="single" w:color="auto" w:sz="4" w:space="0"/>
              <w:bottom w:val="single" w:color="auto" w:sz="4" w:space="0"/>
              <w:right w:val="single" w:color="auto" w:sz="4" w:space="0"/>
            </w:tcBorders>
            <w:vAlign w:val="center"/>
          </w:tcPr>
          <w:p>
            <w:pPr>
              <w:widowControl/>
              <w:spacing w:line="0" w:lineRule="atLeast"/>
              <w:jc w:val="center"/>
              <w:rPr>
                <w:rFonts w:ascii="新宋体" w:hAnsi="新宋体" w:eastAsia="新宋体" w:cs="新宋体"/>
                <w:color w:val="000000"/>
                <w:szCs w:val="21"/>
              </w:rPr>
            </w:pPr>
          </w:p>
        </w:tc>
        <w:tc>
          <w:tcPr>
            <w:tcW w:w="551" w:type="pct"/>
            <w:tcBorders>
              <w:top w:val="single" w:color="auto" w:sz="4" w:space="0"/>
              <w:left w:val="single" w:color="auto" w:sz="4" w:space="0"/>
              <w:bottom w:val="single" w:color="auto" w:sz="4" w:space="0"/>
              <w:right w:val="single" w:color="auto" w:sz="4" w:space="0"/>
            </w:tcBorders>
            <w:vAlign w:val="center"/>
          </w:tcPr>
          <w:p>
            <w:pPr>
              <w:widowControl/>
              <w:spacing w:line="0" w:lineRule="atLeast"/>
              <w:jc w:val="center"/>
              <w:rPr>
                <w:rFonts w:ascii="新宋体" w:hAnsi="新宋体" w:eastAsia="新宋体" w:cs="新宋体"/>
                <w:color w:val="000000"/>
                <w:sz w:val="15"/>
                <w:szCs w:val="15"/>
              </w:rPr>
            </w:pPr>
          </w:p>
        </w:tc>
        <w:tc>
          <w:tcPr>
            <w:tcW w:w="859" w:type="pct"/>
            <w:tcBorders>
              <w:top w:val="single" w:color="auto" w:sz="4" w:space="0"/>
              <w:left w:val="single" w:color="auto" w:sz="4" w:space="0"/>
              <w:bottom w:val="single" w:color="auto" w:sz="4" w:space="0"/>
              <w:right w:val="single" w:color="auto" w:sz="4" w:space="0"/>
            </w:tcBorders>
            <w:vAlign w:val="center"/>
          </w:tcPr>
          <w:p>
            <w:pPr>
              <w:widowControl/>
              <w:spacing w:line="0" w:lineRule="atLeast"/>
              <w:jc w:val="center"/>
              <w:rPr>
                <w:rFonts w:ascii="新宋体" w:hAnsi="新宋体" w:eastAsia="新宋体" w:cs="新宋体"/>
                <w:color w:val="000000"/>
                <w:sz w:val="15"/>
                <w:szCs w:val="15"/>
              </w:rPr>
            </w:pPr>
          </w:p>
        </w:tc>
      </w:tr>
      <w:tr>
        <w:tblPrEx>
          <w:tblCellMar>
            <w:top w:w="0" w:type="dxa"/>
            <w:left w:w="108" w:type="dxa"/>
            <w:bottom w:w="0" w:type="dxa"/>
            <w:right w:w="108" w:type="dxa"/>
          </w:tblCellMar>
        </w:tblPrEx>
        <w:trPr>
          <w:trHeight w:val="462" w:hRule="atLeast"/>
          <w:jc w:val="center"/>
        </w:trPr>
        <w:tc>
          <w:tcPr>
            <w:tcW w:w="592" w:type="pct"/>
            <w:vMerge w:val="continue"/>
            <w:tcBorders>
              <w:top w:val="single" w:color="auto" w:sz="4" w:space="0"/>
              <w:left w:val="single" w:color="auto" w:sz="4" w:space="0"/>
              <w:bottom w:val="single" w:color="auto" w:sz="4" w:space="0"/>
              <w:right w:val="single" w:color="auto" w:sz="4" w:space="0"/>
            </w:tcBorders>
            <w:vAlign w:val="center"/>
          </w:tcPr>
          <w:p>
            <w:pPr>
              <w:spacing w:line="0" w:lineRule="atLeast"/>
              <w:jc w:val="center"/>
              <w:rPr>
                <w:rFonts w:ascii="新宋体" w:hAnsi="新宋体" w:eastAsia="新宋体" w:cs="新宋体"/>
                <w:color w:val="000000"/>
                <w:szCs w:val="21"/>
              </w:rPr>
            </w:pPr>
          </w:p>
        </w:tc>
        <w:tc>
          <w:tcPr>
            <w:tcW w:w="474" w:type="pct"/>
            <w:vMerge w:val="continue"/>
            <w:tcBorders>
              <w:top w:val="single" w:color="auto" w:sz="4" w:space="0"/>
              <w:left w:val="single" w:color="auto" w:sz="4" w:space="0"/>
              <w:bottom w:val="single" w:color="auto" w:sz="4" w:space="0"/>
              <w:right w:val="single" w:color="auto" w:sz="4" w:space="0"/>
            </w:tcBorders>
            <w:vAlign w:val="center"/>
          </w:tcPr>
          <w:p>
            <w:pPr>
              <w:spacing w:line="0" w:lineRule="atLeast"/>
              <w:jc w:val="center"/>
              <w:rPr>
                <w:rFonts w:ascii="新宋体" w:hAnsi="新宋体" w:eastAsia="新宋体" w:cs="新宋体"/>
                <w:color w:val="000000"/>
                <w:szCs w:val="21"/>
              </w:rPr>
            </w:pPr>
          </w:p>
        </w:tc>
        <w:tc>
          <w:tcPr>
            <w:tcW w:w="468" w:type="pct"/>
            <w:vMerge w:val="restart"/>
            <w:tcBorders>
              <w:top w:val="single" w:color="auto" w:sz="4" w:space="0"/>
              <w:left w:val="single" w:color="auto" w:sz="4" w:space="0"/>
              <w:bottom w:val="single" w:color="auto" w:sz="4" w:space="0"/>
              <w:right w:val="single" w:color="auto" w:sz="4" w:space="0"/>
            </w:tcBorders>
            <w:vAlign w:val="center"/>
          </w:tcPr>
          <w:p>
            <w:pPr>
              <w:widowControl/>
              <w:spacing w:line="0" w:lineRule="atLeast"/>
              <w:jc w:val="center"/>
              <w:rPr>
                <w:rFonts w:ascii="新宋体" w:hAnsi="新宋体" w:eastAsia="新宋体" w:cs="新宋体"/>
                <w:color w:val="000000"/>
                <w:szCs w:val="21"/>
              </w:rPr>
            </w:pPr>
            <w:r>
              <w:rPr>
                <w:rFonts w:hint="eastAsia" w:ascii="新宋体" w:hAnsi="新宋体" w:eastAsia="新宋体" w:cs="新宋体"/>
                <w:color w:val="000000"/>
                <w:szCs w:val="21"/>
              </w:rPr>
              <w:t>成本</w:t>
            </w:r>
          </w:p>
          <w:p>
            <w:pPr>
              <w:widowControl/>
              <w:spacing w:line="0" w:lineRule="atLeast"/>
              <w:jc w:val="center"/>
              <w:rPr>
                <w:rFonts w:ascii="新宋体" w:hAnsi="新宋体" w:eastAsia="新宋体" w:cs="新宋体"/>
                <w:color w:val="000000"/>
                <w:szCs w:val="21"/>
                <w:highlight w:val="yellow"/>
              </w:rPr>
            </w:pPr>
            <w:r>
              <w:rPr>
                <w:rFonts w:hint="eastAsia" w:ascii="新宋体" w:hAnsi="新宋体" w:eastAsia="新宋体" w:cs="新宋体"/>
                <w:color w:val="000000"/>
                <w:szCs w:val="21"/>
              </w:rPr>
              <w:t>指标</w:t>
            </w:r>
          </w:p>
        </w:tc>
        <w:tc>
          <w:tcPr>
            <w:tcW w:w="569" w:type="pct"/>
            <w:tcBorders>
              <w:top w:val="single" w:color="auto" w:sz="4" w:space="0"/>
              <w:left w:val="single" w:color="auto" w:sz="4" w:space="0"/>
              <w:bottom w:val="single" w:color="auto" w:sz="4" w:space="0"/>
              <w:right w:val="single" w:color="auto" w:sz="4" w:space="0"/>
            </w:tcBorders>
            <w:vAlign w:val="center"/>
          </w:tcPr>
          <w:p>
            <w:pPr>
              <w:widowControl/>
              <w:spacing w:line="0" w:lineRule="atLeast"/>
              <w:jc w:val="center"/>
              <w:rPr>
                <w:rFonts w:ascii="新宋体" w:hAnsi="新宋体" w:eastAsia="新宋体" w:cs="新宋体"/>
                <w:color w:val="000000"/>
                <w:sz w:val="15"/>
                <w:szCs w:val="15"/>
              </w:rPr>
            </w:pPr>
            <w:r>
              <w:rPr>
                <w:rFonts w:hint="eastAsia" w:ascii="新宋体" w:hAnsi="新宋体" w:eastAsia="新宋体" w:cs="新宋体"/>
                <w:color w:val="000000"/>
                <w:sz w:val="15"/>
                <w:szCs w:val="15"/>
              </w:rPr>
              <w:t>医保控费</w:t>
            </w:r>
          </w:p>
        </w:tc>
        <w:tc>
          <w:tcPr>
            <w:tcW w:w="594" w:type="pct"/>
            <w:tcBorders>
              <w:top w:val="single" w:color="auto" w:sz="4" w:space="0"/>
              <w:left w:val="single" w:color="auto" w:sz="4" w:space="0"/>
              <w:bottom w:val="single" w:color="auto" w:sz="4" w:space="0"/>
              <w:right w:val="single" w:color="auto" w:sz="4" w:space="0"/>
            </w:tcBorders>
            <w:vAlign w:val="center"/>
          </w:tcPr>
          <w:p>
            <w:pPr>
              <w:widowControl/>
              <w:spacing w:line="0" w:lineRule="atLeast"/>
              <w:jc w:val="center"/>
              <w:rPr>
                <w:rFonts w:ascii="新宋体" w:hAnsi="新宋体" w:eastAsia="新宋体" w:cs="新宋体"/>
                <w:color w:val="000000"/>
                <w:sz w:val="15"/>
                <w:szCs w:val="15"/>
              </w:rPr>
            </w:pPr>
            <w:r>
              <w:rPr>
                <w:rFonts w:hint="eastAsia" w:ascii="新宋体" w:hAnsi="新宋体" w:eastAsia="新宋体" w:cs="新宋体"/>
                <w:color w:val="000000"/>
                <w:sz w:val="15"/>
                <w:szCs w:val="15"/>
              </w:rPr>
              <w:t>实施总额控费协议管理</w:t>
            </w:r>
          </w:p>
        </w:tc>
        <w:tc>
          <w:tcPr>
            <w:tcW w:w="576" w:type="pct"/>
            <w:tcBorders>
              <w:top w:val="single" w:color="auto" w:sz="4" w:space="0"/>
              <w:left w:val="single" w:color="auto" w:sz="4" w:space="0"/>
              <w:bottom w:val="single" w:color="auto" w:sz="4" w:space="0"/>
              <w:right w:val="single" w:color="auto" w:sz="4" w:space="0"/>
            </w:tcBorders>
            <w:vAlign w:val="center"/>
          </w:tcPr>
          <w:p>
            <w:pPr>
              <w:widowControl/>
              <w:spacing w:line="0" w:lineRule="atLeast"/>
              <w:jc w:val="center"/>
              <w:rPr>
                <w:rFonts w:ascii="新宋体" w:hAnsi="新宋体" w:eastAsia="新宋体" w:cs="新宋体"/>
                <w:color w:val="000000"/>
                <w:sz w:val="15"/>
                <w:szCs w:val="15"/>
              </w:rPr>
            </w:pPr>
            <w:r>
              <w:rPr>
                <w:rFonts w:hint="eastAsia" w:ascii="新宋体" w:hAnsi="新宋体" w:eastAsia="新宋体" w:cs="新宋体"/>
                <w:color w:val="000000"/>
                <w:sz w:val="15"/>
                <w:szCs w:val="15"/>
              </w:rPr>
              <w:t>已完成</w:t>
            </w:r>
          </w:p>
        </w:tc>
        <w:tc>
          <w:tcPr>
            <w:tcW w:w="317" w:type="pct"/>
            <w:tcBorders>
              <w:top w:val="single" w:color="auto" w:sz="4" w:space="0"/>
              <w:left w:val="single" w:color="auto" w:sz="4" w:space="0"/>
              <w:bottom w:val="single" w:color="auto" w:sz="4" w:space="0"/>
              <w:right w:val="single" w:color="auto" w:sz="4" w:space="0"/>
            </w:tcBorders>
            <w:vAlign w:val="center"/>
          </w:tcPr>
          <w:p>
            <w:pPr>
              <w:widowControl/>
              <w:spacing w:line="0" w:lineRule="atLeast"/>
              <w:jc w:val="center"/>
              <w:rPr>
                <w:rFonts w:ascii="新宋体" w:hAnsi="新宋体" w:eastAsia="新宋体" w:cs="新宋体"/>
                <w:color w:val="000000"/>
                <w:sz w:val="15"/>
                <w:szCs w:val="15"/>
              </w:rPr>
            </w:pPr>
            <w:r>
              <w:rPr>
                <w:rFonts w:hint="eastAsia" w:ascii="新宋体" w:hAnsi="新宋体" w:eastAsia="新宋体" w:cs="新宋体"/>
                <w:color w:val="000000"/>
                <w:sz w:val="15"/>
                <w:szCs w:val="15"/>
              </w:rPr>
              <w:t>10</w:t>
            </w:r>
          </w:p>
        </w:tc>
        <w:tc>
          <w:tcPr>
            <w:tcW w:w="551" w:type="pct"/>
            <w:tcBorders>
              <w:top w:val="single" w:color="auto" w:sz="4" w:space="0"/>
              <w:left w:val="single" w:color="auto" w:sz="4" w:space="0"/>
              <w:bottom w:val="single" w:color="auto" w:sz="4" w:space="0"/>
              <w:right w:val="single" w:color="auto" w:sz="4" w:space="0"/>
            </w:tcBorders>
            <w:vAlign w:val="center"/>
          </w:tcPr>
          <w:p>
            <w:pPr>
              <w:widowControl/>
              <w:spacing w:line="0" w:lineRule="atLeast"/>
              <w:jc w:val="center"/>
              <w:rPr>
                <w:rFonts w:ascii="新宋体" w:hAnsi="新宋体" w:eastAsia="新宋体" w:cs="新宋体"/>
                <w:color w:val="000000"/>
                <w:sz w:val="15"/>
                <w:szCs w:val="15"/>
              </w:rPr>
            </w:pPr>
            <w:r>
              <w:rPr>
                <w:rFonts w:hint="eastAsia" w:ascii="新宋体" w:hAnsi="新宋体" w:eastAsia="新宋体" w:cs="新宋体"/>
                <w:color w:val="000000"/>
                <w:sz w:val="15"/>
                <w:szCs w:val="15"/>
              </w:rPr>
              <w:t>10</w:t>
            </w:r>
          </w:p>
        </w:tc>
        <w:tc>
          <w:tcPr>
            <w:tcW w:w="859" w:type="pct"/>
            <w:tcBorders>
              <w:top w:val="single" w:color="auto" w:sz="4" w:space="0"/>
              <w:left w:val="single" w:color="auto" w:sz="4" w:space="0"/>
              <w:bottom w:val="single" w:color="auto" w:sz="4" w:space="0"/>
              <w:right w:val="single" w:color="auto" w:sz="4" w:space="0"/>
            </w:tcBorders>
            <w:vAlign w:val="center"/>
          </w:tcPr>
          <w:p>
            <w:pPr>
              <w:widowControl/>
              <w:spacing w:line="0" w:lineRule="atLeast"/>
              <w:jc w:val="center"/>
              <w:rPr>
                <w:rFonts w:ascii="新宋体" w:hAnsi="新宋体" w:eastAsia="新宋体" w:cs="新宋体"/>
                <w:color w:val="000000"/>
                <w:sz w:val="15"/>
                <w:szCs w:val="15"/>
              </w:rPr>
            </w:pPr>
          </w:p>
        </w:tc>
      </w:tr>
      <w:tr>
        <w:tblPrEx>
          <w:tblCellMar>
            <w:top w:w="0" w:type="dxa"/>
            <w:left w:w="108" w:type="dxa"/>
            <w:bottom w:w="0" w:type="dxa"/>
            <w:right w:w="108" w:type="dxa"/>
          </w:tblCellMar>
        </w:tblPrEx>
        <w:trPr>
          <w:trHeight w:val="462" w:hRule="atLeast"/>
          <w:jc w:val="center"/>
        </w:trPr>
        <w:tc>
          <w:tcPr>
            <w:tcW w:w="592" w:type="pct"/>
            <w:vMerge w:val="continue"/>
            <w:tcBorders>
              <w:top w:val="single" w:color="auto" w:sz="4" w:space="0"/>
              <w:left w:val="single" w:color="auto" w:sz="4" w:space="0"/>
              <w:bottom w:val="single" w:color="auto" w:sz="4" w:space="0"/>
              <w:right w:val="single" w:color="auto" w:sz="4" w:space="0"/>
            </w:tcBorders>
            <w:vAlign w:val="center"/>
          </w:tcPr>
          <w:p>
            <w:pPr>
              <w:spacing w:line="0" w:lineRule="atLeast"/>
              <w:jc w:val="center"/>
              <w:rPr>
                <w:rFonts w:ascii="新宋体" w:hAnsi="新宋体" w:eastAsia="新宋体" w:cs="新宋体"/>
                <w:color w:val="000000"/>
                <w:szCs w:val="21"/>
              </w:rPr>
            </w:pPr>
          </w:p>
        </w:tc>
        <w:tc>
          <w:tcPr>
            <w:tcW w:w="474" w:type="pct"/>
            <w:vMerge w:val="continue"/>
            <w:tcBorders>
              <w:top w:val="single" w:color="auto" w:sz="4" w:space="0"/>
              <w:left w:val="single" w:color="auto" w:sz="4" w:space="0"/>
              <w:bottom w:val="single" w:color="auto" w:sz="4" w:space="0"/>
              <w:right w:val="single" w:color="auto" w:sz="4" w:space="0"/>
            </w:tcBorders>
            <w:vAlign w:val="center"/>
          </w:tcPr>
          <w:p>
            <w:pPr>
              <w:spacing w:line="0" w:lineRule="atLeast"/>
              <w:jc w:val="center"/>
              <w:rPr>
                <w:rFonts w:ascii="新宋体" w:hAnsi="新宋体" w:eastAsia="新宋体" w:cs="新宋体"/>
                <w:color w:val="000000"/>
                <w:szCs w:val="21"/>
              </w:rPr>
            </w:pPr>
          </w:p>
        </w:tc>
        <w:tc>
          <w:tcPr>
            <w:tcW w:w="468" w:type="pct"/>
            <w:vMerge w:val="continue"/>
            <w:tcBorders>
              <w:top w:val="single" w:color="auto" w:sz="4" w:space="0"/>
              <w:left w:val="single" w:color="auto" w:sz="4" w:space="0"/>
              <w:bottom w:val="single" w:color="auto" w:sz="4" w:space="0"/>
              <w:right w:val="single" w:color="auto" w:sz="4" w:space="0"/>
            </w:tcBorders>
            <w:vAlign w:val="center"/>
          </w:tcPr>
          <w:p>
            <w:pPr>
              <w:spacing w:line="0" w:lineRule="atLeast"/>
              <w:jc w:val="left"/>
              <w:rPr>
                <w:rFonts w:ascii="新宋体" w:hAnsi="新宋体" w:eastAsia="新宋体" w:cs="新宋体"/>
                <w:color w:val="000000"/>
                <w:szCs w:val="21"/>
                <w:highlight w:val="yellow"/>
              </w:rPr>
            </w:pPr>
          </w:p>
        </w:tc>
        <w:tc>
          <w:tcPr>
            <w:tcW w:w="569" w:type="pct"/>
            <w:tcBorders>
              <w:top w:val="single" w:color="auto" w:sz="4" w:space="0"/>
              <w:left w:val="single" w:color="auto" w:sz="4" w:space="0"/>
              <w:bottom w:val="single" w:color="auto" w:sz="4" w:space="0"/>
              <w:right w:val="single" w:color="auto" w:sz="4" w:space="0"/>
            </w:tcBorders>
            <w:vAlign w:val="center"/>
          </w:tcPr>
          <w:p>
            <w:pPr>
              <w:widowControl/>
              <w:spacing w:line="0" w:lineRule="atLeast"/>
              <w:jc w:val="center"/>
              <w:rPr>
                <w:rFonts w:ascii="新宋体" w:hAnsi="新宋体" w:eastAsia="新宋体" w:cs="新宋体"/>
                <w:color w:val="000000"/>
                <w:sz w:val="15"/>
                <w:szCs w:val="15"/>
              </w:rPr>
            </w:pPr>
          </w:p>
        </w:tc>
        <w:tc>
          <w:tcPr>
            <w:tcW w:w="594" w:type="pct"/>
            <w:tcBorders>
              <w:top w:val="single" w:color="auto" w:sz="4" w:space="0"/>
              <w:left w:val="single" w:color="auto" w:sz="4" w:space="0"/>
              <w:bottom w:val="single" w:color="auto" w:sz="4" w:space="0"/>
              <w:right w:val="single" w:color="auto" w:sz="4" w:space="0"/>
            </w:tcBorders>
            <w:vAlign w:val="center"/>
          </w:tcPr>
          <w:p>
            <w:pPr>
              <w:widowControl/>
              <w:spacing w:line="0" w:lineRule="atLeast"/>
              <w:jc w:val="center"/>
              <w:rPr>
                <w:rFonts w:ascii="新宋体" w:hAnsi="新宋体" w:eastAsia="新宋体" w:cs="新宋体"/>
                <w:color w:val="000000"/>
                <w:sz w:val="15"/>
                <w:szCs w:val="15"/>
                <w:highlight w:val="yellow"/>
              </w:rPr>
            </w:pPr>
          </w:p>
        </w:tc>
        <w:tc>
          <w:tcPr>
            <w:tcW w:w="576" w:type="pct"/>
            <w:tcBorders>
              <w:top w:val="single" w:color="auto" w:sz="4" w:space="0"/>
              <w:left w:val="single" w:color="auto" w:sz="4" w:space="0"/>
              <w:bottom w:val="single" w:color="auto" w:sz="4" w:space="0"/>
              <w:right w:val="single" w:color="auto" w:sz="4" w:space="0"/>
            </w:tcBorders>
            <w:vAlign w:val="center"/>
          </w:tcPr>
          <w:p>
            <w:pPr>
              <w:widowControl/>
              <w:spacing w:line="0" w:lineRule="atLeast"/>
              <w:jc w:val="center"/>
              <w:rPr>
                <w:rFonts w:ascii="新宋体" w:hAnsi="新宋体" w:eastAsia="新宋体" w:cs="新宋体"/>
                <w:color w:val="000000"/>
                <w:sz w:val="15"/>
                <w:szCs w:val="15"/>
                <w:highlight w:val="yellow"/>
              </w:rPr>
            </w:pPr>
          </w:p>
        </w:tc>
        <w:tc>
          <w:tcPr>
            <w:tcW w:w="317" w:type="pct"/>
            <w:tcBorders>
              <w:top w:val="single" w:color="auto" w:sz="4" w:space="0"/>
              <w:left w:val="single" w:color="auto" w:sz="4" w:space="0"/>
              <w:bottom w:val="single" w:color="auto" w:sz="4" w:space="0"/>
              <w:right w:val="single" w:color="auto" w:sz="4" w:space="0"/>
            </w:tcBorders>
            <w:vAlign w:val="center"/>
          </w:tcPr>
          <w:p>
            <w:pPr>
              <w:widowControl/>
              <w:spacing w:line="0" w:lineRule="atLeast"/>
              <w:jc w:val="center"/>
              <w:rPr>
                <w:rFonts w:ascii="新宋体" w:hAnsi="新宋体" w:eastAsia="新宋体" w:cs="新宋体"/>
                <w:color w:val="000000"/>
                <w:sz w:val="15"/>
                <w:szCs w:val="15"/>
              </w:rPr>
            </w:pPr>
          </w:p>
        </w:tc>
        <w:tc>
          <w:tcPr>
            <w:tcW w:w="551" w:type="pct"/>
            <w:tcBorders>
              <w:top w:val="single" w:color="auto" w:sz="4" w:space="0"/>
              <w:left w:val="single" w:color="auto" w:sz="4" w:space="0"/>
              <w:bottom w:val="single" w:color="auto" w:sz="4" w:space="0"/>
              <w:right w:val="single" w:color="auto" w:sz="4" w:space="0"/>
            </w:tcBorders>
            <w:vAlign w:val="center"/>
          </w:tcPr>
          <w:p>
            <w:pPr>
              <w:widowControl/>
              <w:spacing w:line="0" w:lineRule="atLeast"/>
              <w:jc w:val="center"/>
              <w:rPr>
                <w:rFonts w:ascii="新宋体" w:hAnsi="新宋体" w:eastAsia="新宋体" w:cs="新宋体"/>
                <w:color w:val="000000"/>
                <w:sz w:val="15"/>
                <w:szCs w:val="15"/>
              </w:rPr>
            </w:pPr>
          </w:p>
        </w:tc>
        <w:tc>
          <w:tcPr>
            <w:tcW w:w="859" w:type="pct"/>
            <w:tcBorders>
              <w:top w:val="single" w:color="auto" w:sz="4" w:space="0"/>
              <w:left w:val="single" w:color="auto" w:sz="4" w:space="0"/>
              <w:bottom w:val="single" w:color="auto" w:sz="4" w:space="0"/>
              <w:right w:val="single" w:color="auto" w:sz="4" w:space="0"/>
            </w:tcBorders>
            <w:vAlign w:val="center"/>
          </w:tcPr>
          <w:p>
            <w:pPr>
              <w:widowControl/>
              <w:spacing w:line="0" w:lineRule="atLeast"/>
              <w:jc w:val="center"/>
              <w:rPr>
                <w:rFonts w:ascii="新宋体" w:hAnsi="新宋体" w:eastAsia="新宋体" w:cs="新宋体"/>
                <w:color w:val="000000"/>
                <w:sz w:val="15"/>
                <w:szCs w:val="15"/>
              </w:rPr>
            </w:pPr>
          </w:p>
        </w:tc>
      </w:tr>
      <w:tr>
        <w:tblPrEx>
          <w:tblCellMar>
            <w:top w:w="0" w:type="dxa"/>
            <w:left w:w="108" w:type="dxa"/>
            <w:bottom w:w="0" w:type="dxa"/>
            <w:right w:w="108" w:type="dxa"/>
          </w:tblCellMar>
        </w:tblPrEx>
        <w:trPr>
          <w:trHeight w:val="850" w:hRule="atLeast"/>
          <w:jc w:val="center"/>
        </w:trPr>
        <w:tc>
          <w:tcPr>
            <w:tcW w:w="592" w:type="pct"/>
            <w:vMerge w:val="restart"/>
            <w:tcBorders>
              <w:top w:val="single" w:color="auto" w:sz="4" w:space="0"/>
              <w:left w:val="single" w:color="auto" w:sz="4" w:space="0"/>
              <w:right w:val="single" w:color="auto" w:sz="4" w:space="0"/>
            </w:tcBorders>
            <w:vAlign w:val="center"/>
          </w:tcPr>
          <w:p>
            <w:pPr>
              <w:widowControl/>
              <w:spacing w:line="0" w:lineRule="atLeast"/>
              <w:jc w:val="center"/>
              <w:rPr>
                <w:rFonts w:ascii="新宋体" w:hAnsi="新宋体" w:eastAsia="新宋体" w:cs="新宋体"/>
                <w:color w:val="000000"/>
                <w:szCs w:val="21"/>
              </w:rPr>
            </w:pPr>
            <w:r>
              <w:rPr>
                <w:rFonts w:hint="eastAsia" w:ascii="新宋体" w:hAnsi="新宋体" w:eastAsia="新宋体" w:cs="新宋体"/>
                <w:color w:val="000000"/>
                <w:szCs w:val="21"/>
              </w:rPr>
              <w:t>绩</w:t>
            </w:r>
          </w:p>
          <w:p>
            <w:pPr>
              <w:widowControl/>
              <w:spacing w:line="0" w:lineRule="atLeast"/>
              <w:jc w:val="center"/>
              <w:rPr>
                <w:rFonts w:ascii="新宋体" w:hAnsi="新宋体" w:eastAsia="新宋体" w:cs="新宋体"/>
                <w:color w:val="000000"/>
                <w:szCs w:val="21"/>
              </w:rPr>
            </w:pPr>
            <w:r>
              <w:rPr>
                <w:rFonts w:hint="eastAsia" w:ascii="新宋体" w:hAnsi="新宋体" w:eastAsia="新宋体" w:cs="新宋体"/>
                <w:color w:val="000000"/>
                <w:szCs w:val="21"/>
              </w:rPr>
              <w:t>效</w:t>
            </w:r>
          </w:p>
          <w:p>
            <w:pPr>
              <w:widowControl/>
              <w:spacing w:line="0" w:lineRule="atLeast"/>
              <w:jc w:val="center"/>
              <w:rPr>
                <w:rFonts w:ascii="新宋体" w:hAnsi="新宋体" w:eastAsia="新宋体" w:cs="新宋体"/>
                <w:color w:val="000000"/>
                <w:szCs w:val="21"/>
              </w:rPr>
            </w:pPr>
            <w:r>
              <w:rPr>
                <w:rFonts w:hint="eastAsia" w:ascii="新宋体" w:hAnsi="新宋体" w:eastAsia="新宋体" w:cs="新宋体"/>
                <w:color w:val="000000"/>
                <w:szCs w:val="21"/>
              </w:rPr>
              <w:t>指</w:t>
            </w:r>
          </w:p>
          <w:p>
            <w:pPr>
              <w:spacing w:line="0" w:lineRule="atLeast"/>
              <w:jc w:val="center"/>
              <w:rPr>
                <w:rFonts w:ascii="新宋体" w:hAnsi="新宋体" w:eastAsia="新宋体" w:cs="新宋体"/>
                <w:color w:val="000000"/>
                <w:szCs w:val="21"/>
              </w:rPr>
            </w:pPr>
            <w:r>
              <w:rPr>
                <w:rFonts w:hint="eastAsia" w:ascii="新宋体" w:hAnsi="新宋体" w:eastAsia="新宋体" w:cs="新宋体"/>
                <w:color w:val="000000"/>
                <w:szCs w:val="21"/>
              </w:rPr>
              <w:t>标</w:t>
            </w:r>
          </w:p>
        </w:tc>
        <w:tc>
          <w:tcPr>
            <w:tcW w:w="474" w:type="pct"/>
            <w:tcBorders>
              <w:top w:val="single" w:color="auto" w:sz="4" w:space="0"/>
              <w:left w:val="single" w:color="auto" w:sz="4" w:space="0"/>
              <w:bottom w:val="single" w:color="auto" w:sz="4" w:space="0"/>
              <w:right w:val="single" w:color="auto" w:sz="4" w:space="0"/>
            </w:tcBorders>
            <w:vAlign w:val="center"/>
          </w:tcPr>
          <w:p>
            <w:pPr>
              <w:widowControl/>
              <w:spacing w:line="0" w:lineRule="atLeast"/>
              <w:jc w:val="center"/>
              <w:rPr>
                <w:rFonts w:ascii="新宋体" w:hAnsi="新宋体" w:eastAsia="新宋体" w:cs="新宋体"/>
                <w:color w:val="000000"/>
                <w:szCs w:val="21"/>
              </w:rPr>
            </w:pPr>
            <w:r>
              <w:rPr>
                <w:rFonts w:hint="eastAsia" w:ascii="新宋体" w:hAnsi="新宋体" w:eastAsia="新宋体" w:cs="新宋体"/>
                <w:color w:val="000000"/>
                <w:szCs w:val="21"/>
              </w:rPr>
              <w:t>一级</w:t>
            </w:r>
          </w:p>
          <w:p>
            <w:pPr>
              <w:widowControl/>
              <w:spacing w:line="0" w:lineRule="atLeast"/>
              <w:jc w:val="center"/>
              <w:rPr>
                <w:rFonts w:ascii="新宋体" w:hAnsi="新宋体" w:eastAsia="新宋体" w:cs="新宋体"/>
                <w:color w:val="000000"/>
                <w:szCs w:val="21"/>
              </w:rPr>
            </w:pPr>
            <w:r>
              <w:rPr>
                <w:rFonts w:hint="eastAsia" w:ascii="新宋体" w:hAnsi="新宋体" w:eastAsia="新宋体" w:cs="新宋体"/>
                <w:color w:val="000000"/>
                <w:szCs w:val="21"/>
              </w:rPr>
              <w:t>指标</w:t>
            </w:r>
          </w:p>
        </w:tc>
        <w:tc>
          <w:tcPr>
            <w:tcW w:w="468" w:type="pct"/>
            <w:tcBorders>
              <w:top w:val="single" w:color="auto" w:sz="4" w:space="0"/>
              <w:left w:val="single" w:color="auto" w:sz="4" w:space="0"/>
              <w:bottom w:val="single" w:color="auto" w:sz="4" w:space="0"/>
              <w:right w:val="single" w:color="auto" w:sz="4" w:space="0"/>
            </w:tcBorders>
            <w:vAlign w:val="center"/>
          </w:tcPr>
          <w:p>
            <w:pPr>
              <w:widowControl/>
              <w:spacing w:line="0" w:lineRule="atLeast"/>
              <w:jc w:val="center"/>
              <w:rPr>
                <w:rFonts w:ascii="新宋体" w:hAnsi="新宋体" w:eastAsia="新宋体" w:cs="新宋体"/>
                <w:color w:val="000000"/>
                <w:szCs w:val="21"/>
              </w:rPr>
            </w:pPr>
            <w:r>
              <w:rPr>
                <w:rFonts w:hint="eastAsia" w:ascii="新宋体" w:hAnsi="新宋体" w:eastAsia="新宋体" w:cs="新宋体"/>
                <w:color w:val="000000"/>
                <w:szCs w:val="21"/>
              </w:rPr>
              <w:t>二级</w:t>
            </w:r>
          </w:p>
          <w:p>
            <w:pPr>
              <w:widowControl/>
              <w:spacing w:line="0" w:lineRule="atLeast"/>
              <w:jc w:val="center"/>
              <w:rPr>
                <w:rFonts w:ascii="新宋体" w:hAnsi="新宋体" w:eastAsia="新宋体" w:cs="新宋体"/>
                <w:color w:val="000000"/>
                <w:szCs w:val="21"/>
              </w:rPr>
            </w:pPr>
            <w:r>
              <w:rPr>
                <w:rFonts w:hint="eastAsia" w:ascii="新宋体" w:hAnsi="新宋体" w:eastAsia="新宋体" w:cs="新宋体"/>
                <w:color w:val="000000"/>
                <w:szCs w:val="21"/>
              </w:rPr>
              <w:t>指标</w:t>
            </w:r>
          </w:p>
        </w:tc>
        <w:tc>
          <w:tcPr>
            <w:tcW w:w="569" w:type="pct"/>
            <w:tcBorders>
              <w:top w:val="single" w:color="auto" w:sz="4" w:space="0"/>
              <w:left w:val="single" w:color="auto" w:sz="4" w:space="0"/>
              <w:bottom w:val="single" w:color="auto" w:sz="4" w:space="0"/>
              <w:right w:val="single" w:color="auto" w:sz="4" w:space="0"/>
            </w:tcBorders>
            <w:vAlign w:val="center"/>
          </w:tcPr>
          <w:p>
            <w:pPr>
              <w:widowControl/>
              <w:spacing w:line="0" w:lineRule="atLeast"/>
              <w:jc w:val="center"/>
              <w:rPr>
                <w:rFonts w:ascii="新宋体" w:hAnsi="新宋体" w:eastAsia="新宋体" w:cs="新宋体"/>
                <w:color w:val="000000"/>
                <w:szCs w:val="21"/>
              </w:rPr>
            </w:pPr>
            <w:r>
              <w:rPr>
                <w:rFonts w:hint="eastAsia" w:ascii="新宋体" w:hAnsi="新宋体" w:eastAsia="新宋体" w:cs="新宋体"/>
                <w:color w:val="000000"/>
                <w:szCs w:val="21"/>
              </w:rPr>
              <w:t>三级</w:t>
            </w:r>
          </w:p>
          <w:p>
            <w:pPr>
              <w:widowControl/>
              <w:spacing w:line="0" w:lineRule="atLeast"/>
              <w:jc w:val="center"/>
              <w:rPr>
                <w:rFonts w:ascii="新宋体" w:hAnsi="新宋体" w:eastAsia="新宋体" w:cs="新宋体"/>
                <w:color w:val="000000"/>
                <w:szCs w:val="21"/>
              </w:rPr>
            </w:pPr>
            <w:r>
              <w:rPr>
                <w:rFonts w:hint="eastAsia" w:ascii="新宋体" w:hAnsi="新宋体" w:eastAsia="新宋体" w:cs="新宋体"/>
                <w:color w:val="000000"/>
                <w:szCs w:val="21"/>
              </w:rPr>
              <w:t>指标</w:t>
            </w:r>
          </w:p>
        </w:tc>
        <w:tc>
          <w:tcPr>
            <w:tcW w:w="594" w:type="pct"/>
            <w:tcBorders>
              <w:top w:val="single" w:color="auto" w:sz="4" w:space="0"/>
              <w:left w:val="single" w:color="auto" w:sz="4" w:space="0"/>
              <w:bottom w:val="single" w:color="auto" w:sz="4" w:space="0"/>
              <w:right w:val="single" w:color="auto" w:sz="4" w:space="0"/>
            </w:tcBorders>
            <w:vAlign w:val="center"/>
          </w:tcPr>
          <w:p>
            <w:pPr>
              <w:widowControl/>
              <w:spacing w:line="0" w:lineRule="atLeast"/>
              <w:jc w:val="center"/>
              <w:rPr>
                <w:rFonts w:ascii="新宋体" w:hAnsi="新宋体" w:eastAsia="新宋体" w:cs="新宋体"/>
                <w:color w:val="000000"/>
                <w:szCs w:val="21"/>
              </w:rPr>
            </w:pPr>
            <w:r>
              <w:rPr>
                <w:rFonts w:hint="eastAsia" w:ascii="新宋体" w:hAnsi="新宋体" w:eastAsia="新宋体" w:cs="新宋体"/>
                <w:color w:val="000000"/>
                <w:szCs w:val="21"/>
              </w:rPr>
              <w:t>年度</w:t>
            </w:r>
          </w:p>
          <w:p>
            <w:pPr>
              <w:widowControl/>
              <w:spacing w:line="0" w:lineRule="atLeast"/>
              <w:jc w:val="center"/>
              <w:rPr>
                <w:rFonts w:ascii="新宋体" w:hAnsi="新宋体" w:eastAsia="新宋体" w:cs="新宋体"/>
                <w:color w:val="000000"/>
                <w:szCs w:val="21"/>
              </w:rPr>
            </w:pPr>
            <w:r>
              <w:rPr>
                <w:rFonts w:hint="eastAsia" w:ascii="新宋体" w:hAnsi="新宋体" w:eastAsia="新宋体" w:cs="新宋体"/>
                <w:color w:val="000000"/>
                <w:szCs w:val="21"/>
              </w:rPr>
              <w:t>指标值</w:t>
            </w:r>
          </w:p>
        </w:tc>
        <w:tc>
          <w:tcPr>
            <w:tcW w:w="576" w:type="pct"/>
            <w:tcBorders>
              <w:top w:val="single" w:color="auto" w:sz="4" w:space="0"/>
              <w:left w:val="single" w:color="auto" w:sz="4" w:space="0"/>
              <w:bottom w:val="single" w:color="auto" w:sz="4" w:space="0"/>
              <w:right w:val="single" w:color="auto" w:sz="4" w:space="0"/>
            </w:tcBorders>
            <w:vAlign w:val="center"/>
          </w:tcPr>
          <w:p>
            <w:pPr>
              <w:widowControl/>
              <w:spacing w:line="0" w:lineRule="atLeast"/>
              <w:jc w:val="center"/>
              <w:rPr>
                <w:rFonts w:ascii="新宋体" w:hAnsi="新宋体" w:eastAsia="新宋体" w:cs="新宋体"/>
                <w:color w:val="000000"/>
                <w:szCs w:val="21"/>
              </w:rPr>
            </w:pPr>
            <w:r>
              <w:rPr>
                <w:rFonts w:hint="eastAsia" w:ascii="新宋体" w:hAnsi="新宋体" w:eastAsia="新宋体" w:cs="新宋体"/>
                <w:color w:val="000000"/>
                <w:szCs w:val="21"/>
              </w:rPr>
              <w:t>实际</w:t>
            </w:r>
          </w:p>
          <w:p>
            <w:pPr>
              <w:widowControl/>
              <w:spacing w:line="0" w:lineRule="atLeast"/>
              <w:jc w:val="center"/>
              <w:rPr>
                <w:rFonts w:ascii="新宋体" w:hAnsi="新宋体" w:eastAsia="新宋体" w:cs="新宋体"/>
                <w:color w:val="000000"/>
                <w:szCs w:val="21"/>
              </w:rPr>
            </w:pPr>
            <w:r>
              <w:rPr>
                <w:rFonts w:hint="eastAsia" w:ascii="新宋体" w:hAnsi="新宋体" w:eastAsia="新宋体" w:cs="新宋体"/>
                <w:color w:val="000000"/>
                <w:szCs w:val="21"/>
              </w:rPr>
              <w:t>完成值</w:t>
            </w:r>
          </w:p>
        </w:tc>
        <w:tc>
          <w:tcPr>
            <w:tcW w:w="317" w:type="pct"/>
            <w:tcBorders>
              <w:top w:val="single" w:color="auto" w:sz="4" w:space="0"/>
              <w:left w:val="single" w:color="auto" w:sz="4" w:space="0"/>
              <w:bottom w:val="single" w:color="auto" w:sz="4" w:space="0"/>
              <w:right w:val="single" w:color="auto" w:sz="4" w:space="0"/>
            </w:tcBorders>
            <w:vAlign w:val="center"/>
          </w:tcPr>
          <w:p>
            <w:pPr>
              <w:widowControl/>
              <w:spacing w:line="0" w:lineRule="atLeast"/>
              <w:jc w:val="center"/>
              <w:rPr>
                <w:rFonts w:ascii="新宋体" w:hAnsi="新宋体" w:eastAsia="新宋体" w:cs="新宋体"/>
                <w:color w:val="000000"/>
                <w:szCs w:val="21"/>
              </w:rPr>
            </w:pPr>
            <w:r>
              <w:rPr>
                <w:rFonts w:hint="eastAsia" w:ascii="新宋体" w:hAnsi="新宋体" w:eastAsia="新宋体" w:cs="新宋体"/>
                <w:color w:val="000000"/>
                <w:szCs w:val="21"/>
              </w:rPr>
              <w:t>分值</w:t>
            </w:r>
          </w:p>
        </w:tc>
        <w:tc>
          <w:tcPr>
            <w:tcW w:w="551" w:type="pct"/>
            <w:tcBorders>
              <w:top w:val="single" w:color="auto" w:sz="4" w:space="0"/>
              <w:left w:val="single" w:color="auto" w:sz="4" w:space="0"/>
              <w:bottom w:val="single" w:color="auto" w:sz="4" w:space="0"/>
              <w:right w:val="single" w:color="auto" w:sz="4" w:space="0"/>
            </w:tcBorders>
            <w:vAlign w:val="center"/>
          </w:tcPr>
          <w:p>
            <w:pPr>
              <w:widowControl/>
              <w:spacing w:line="0" w:lineRule="atLeast"/>
              <w:jc w:val="center"/>
              <w:rPr>
                <w:rFonts w:ascii="新宋体" w:hAnsi="新宋体" w:eastAsia="新宋体" w:cs="新宋体"/>
                <w:color w:val="000000"/>
                <w:szCs w:val="21"/>
              </w:rPr>
            </w:pPr>
            <w:r>
              <w:rPr>
                <w:rFonts w:hint="eastAsia" w:ascii="新宋体" w:hAnsi="新宋体" w:eastAsia="新宋体" w:cs="新宋体"/>
                <w:color w:val="000000"/>
                <w:szCs w:val="21"/>
              </w:rPr>
              <w:t>得分</w:t>
            </w:r>
          </w:p>
        </w:tc>
        <w:tc>
          <w:tcPr>
            <w:tcW w:w="859" w:type="pct"/>
            <w:tcBorders>
              <w:top w:val="single" w:color="auto" w:sz="4" w:space="0"/>
              <w:left w:val="single" w:color="auto" w:sz="4" w:space="0"/>
              <w:bottom w:val="single" w:color="auto" w:sz="4" w:space="0"/>
              <w:right w:val="single" w:color="auto" w:sz="4" w:space="0"/>
            </w:tcBorders>
            <w:vAlign w:val="center"/>
          </w:tcPr>
          <w:p>
            <w:pPr>
              <w:widowControl/>
              <w:spacing w:line="0" w:lineRule="atLeast"/>
              <w:jc w:val="center"/>
              <w:rPr>
                <w:rFonts w:ascii="新宋体" w:hAnsi="新宋体" w:eastAsia="新宋体" w:cs="新宋体"/>
                <w:color w:val="000000"/>
                <w:szCs w:val="21"/>
              </w:rPr>
            </w:pPr>
            <w:r>
              <w:rPr>
                <w:rFonts w:hint="eastAsia" w:ascii="新宋体" w:hAnsi="新宋体" w:eastAsia="新宋体" w:cs="新宋体"/>
                <w:color w:val="000000"/>
                <w:szCs w:val="21"/>
              </w:rPr>
              <w:t>偏差原因分析及改进措施</w:t>
            </w:r>
          </w:p>
        </w:tc>
      </w:tr>
      <w:tr>
        <w:tblPrEx>
          <w:tblCellMar>
            <w:top w:w="0" w:type="dxa"/>
            <w:left w:w="108" w:type="dxa"/>
            <w:bottom w:w="0" w:type="dxa"/>
            <w:right w:w="108" w:type="dxa"/>
          </w:tblCellMar>
        </w:tblPrEx>
        <w:trPr>
          <w:trHeight w:val="462" w:hRule="atLeast"/>
          <w:jc w:val="center"/>
        </w:trPr>
        <w:tc>
          <w:tcPr>
            <w:tcW w:w="592" w:type="pct"/>
            <w:vMerge w:val="continue"/>
            <w:tcBorders>
              <w:left w:val="single" w:color="auto" w:sz="4" w:space="0"/>
              <w:right w:val="single" w:color="auto" w:sz="4" w:space="0"/>
            </w:tcBorders>
            <w:vAlign w:val="center"/>
          </w:tcPr>
          <w:p>
            <w:pPr>
              <w:spacing w:line="0" w:lineRule="atLeast"/>
              <w:jc w:val="center"/>
              <w:rPr>
                <w:rFonts w:ascii="新宋体" w:hAnsi="新宋体" w:eastAsia="新宋体" w:cs="新宋体"/>
                <w:color w:val="000000"/>
                <w:szCs w:val="21"/>
              </w:rPr>
            </w:pPr>
          </w:p>
        </w:tc>
        <w:tc>
          <w:tcPr>
            <w:tcW w:w="474" w:type="pct"/>
            <w:vMerge w:val="restart"/>
            <w:tcBorders>
              <w:top w:val="single" w:color="auto" w:sz="4" w:space="0"/>
              <w:left w:val="single" w:color="auto" w:sz="4" w:space="0"/>
              <w:bottom w:val="single" w:color="auto" w:sz="4" w:space="0"/>
              <w:right w:val="single" w:color="auto" w:sz="4" w:space="0"/>
            </w:tcBorders>
            <w:vAlign w:val="center"/>
          </w:tcPr>
          <w:p>
            <w:pPr>
              <w:widowControl/>
              <w:spacing w:line="0" w:lineRule="atLeast"/>
              <w:jc w:val="center"/>
              <w:rPr>
                <w:rFonts w:ascii="新宋体" w:hAnsi="新宋体" w:eastAsia="新宋体" w:cs="新宋体"/>
                <w:color w:val="000000"/>
                <w:szCs w:val="21"/>
              </w:rPr>
            </w:pPr>
            <w:r>
              <w:rPr>
                <w:rFonts w:hint="eastAsia" w:ascii="新宋体" w:hAnsi="新宋体" w:eastAsia="新宋体" w:cs="新宋体"/>
                <w:color w:val="000000"/>
                <w:szCs w:val="21"/>
              </w:rPr>
              <w:t>效益</w:t>
            </w:r>
          </w:p>
          <w:p>
            <w:pPr>
              <w:widowControl/>
              <w:spacing w:line="0" w:lineRule="atLeast"/>
              <w:jc w:val="center"/>
              <w:rPr>
                <w:rFonts w:ascii="新宋体" w:hAnsi="新宋体" w:eastAsia="新宋体" w:cs="新宋体"/>
                <w:color w:val="000000"/>
                <w:szCs w:val="21"/>
              </w:rPr>
            </w:pPr>
            <w:r>
              <w:rPr>
                <w:rFonts w:hint="eastAsia" w:ascii="新宋体" w:hAnsi="新宋体" w:eastAsia="新宋体" w:cs="新宋体"/>
                <w:color w:val="000000"/>
                <w:szCs w:val="21"/>
              </w:rPr>
              <w:t>指标</w:t>
            </w:r>
          </w:p>
          <w:p>
            <w:pPr>
              <w:widowControl/>
              <w:spacing w:line="0" w:lineRule="atLeast"/>
              <w:jc w:val="center"/>
              <w:rPr>
                <w:rFonts w:ascii="新宋体" w:hAnsi="新宋体" w:eastAsia="新宋体" w:cs="新宋体"/>
                <w:color w:val="000000"/>
                <w:szCs w:val="21"/>
              </w:rPr>
            </w:pPr>
            <w:r>
              <w:rPr>
                <w:rFonts w:hint="eastAsia" w:ascii="新宋体" w:hAnsi="新宋体" w:eastAsia="新宋体" w:cs="新宋体"/>
                <w:color w:val="000000"/>
                <w:szCs w:val="21"/>
              </w:rPr>
              <w:t>（30分）</w:t>
            </w:r>
          </w:p>
        </w:tc>
        <w:tc>
          <w:tcPr>
            <w:tcW w:w="468" w:type="pct"/>
            <w:vMerge w:val="restart"/>
            <w:tcBorders>
              <w:top w:val="single" w:color="auto" w:sz="4" w:space="0"/>
              <w:left w:val="single" w:color="auto" w:sz="4" w:space="0"/>
              <w:bottom w:val="single" w:color="auto" w:sz="4" w:space="0"/>
              <w:right w:val="single" w:color="auto" w:sz="4" w:space="0"/>
            </w:tcBorders>
            <w:vAlign w:val="center"/>
          </w:tcPr>
          <w:p>
            <w:pPr>
              <w:widowControl/>
              <w:spacing w:line="0" w:lineRule="atLeast"/>
              <w:jc w:val="center"/>
              <w:rPr>
                <w:rFonts w:ascii="新宋体" w:hAnsi="新宋体" w:eastAsia="新宋体" w:cs="新宋体"/>
                <w:color w:val="000000"/>
                <w:szCs w:val="21"/>
              </w:rPr>
            </w:pPr>
            <w:r>
              <w:rPr>
                <w:rFonts w:hint="eastAsia" w:ascii="新宋体" w:hAnsi="新宋体" w:eastAsia="新宋体" w:cs="新宋体"/>
                <w:color w:val="000000"/>
                <w:szCs w:val="21"/>
              </w:rPr>
              <w:t>经济效</w:t>
            </w:r>
          </w:p>
          <w:p>
            <w:pPr>
              <w:widowControl/>
              <w:spacing w:line="0" w:lineRule="atLeast"/>
              <w:jc w:val="center"/>
              <w:rPr>
                <w:rFonts w:ascii="新宋体" w:hAnsi="新宋体" w:eastAsia="新宋体" w:cs="新宋体"/>
                <w:color w:val="000000"/>
                <w:szCs w:val="21"/>
              </w:rPr>
            </w:pPr>
            <w:r>
              <w:rPr>
                <w:rFonts w:hint="eastAsia" w:ascii="新宋体" w:hAnsi="新宋体" w:eastAsia="新宋体" w:cs="新宋体"/>
                <w:color w:val="000000"/>
                <w:szCs w:val="21"/>
              </w:rPr>
              <w:t>益指标</w:t>
            </w:r>
          </w:p>
        </w:tc>
        <w:tc>
          <w:tcPr>
            <w:tcW w:w="569" w:type="pct"/>
            <w:tcBorders>
              <w:top w:val="single" w:color="auto" w:sz="4" w:space="0"/>
              <w:left w:val="single" w:color="auto" w:sz="4" w:space="0"/>
              <w:bottom w:val="single" w:color="auto" w:sz="4" w:space="0"/>
              <w:right w:val="single" w:color="auto" w:sz="4" w:space="0"/>
            </w:tcBorders>
            <w:vAlign w:val="center"/>
          </w:tcPr>
          <w:p>
            <w:pPr>
              <w:widowControl/>
              <w:spacing w:line="260" w:lineRule="exact"/>
              <w:jc w:val="center"/>
              <w:rPr>
                <w:rFonts w:asciiTheme="minorEastAsia" w:hAnsiTheme="minorEastAsia" w:eastAsiaTheme="minorEastAsia"/>
                <w:color w:val="000000"/>
                <w:sz w:val="15"/>
                <w:szCs w:val="15"/>
              </w:rPr>
            </w:pPr>
            <w:r>
              <w:rPr>
                <w:rFonts w:hint="eastAsia" w:asciiTheme="minorEastAsia" w:hAnsiTheme="minorEastAsia" w:eastAsiaTheme="minorEastAsia"/>
                <w:color w:val="000000"/>
                <w:sz w:val="15"/>
                <w:szCs w:val="15"/>
              </w:rPr>
              <w:t>集中采购</w:t>
            </w:r>
          </w:p>
        </w:tc>
        <w:tc>
          <w:tcPr>
            <w:tcW w:w="594" w:type="pct"/>
            <w:tcBorders>
              <w:top w:val="single" w:color="auto" w:sz="4" w:space="0"/>
              <w:left w:val="single" w:color="auto" w:sz="4" w:space="0"/>
              <w:bottom w:val="single" w:color="auto" w:sz="4" w:space="0"/>
              <w:right w:val="single" w:color="auto" w:sz="4" w:space="0"/>
            </w:tcBorders>
            <w:vAlign w:val="center"/>
          </w:tcPr>
          <w:p>
            <w:pPr>
              <w:widowControl/>
              <w:spacing w:line="260" w:lineRule="exact"/>
              <w:jc w:val="center"/>
              <w:rPr>
                <w:rFonts w:asciiTheme="minorEastAsia" w:hAnsiTheme="minorEastAsia" w:eastAsiaTheme="minorEastAsia"/>
                <w:color w:val="000000"/>
                <w:sz w:val="15"/>
                <w:szCs w:val="15"/>
              </w:rPr>
            </w:pPr>
            <w:r>
              <w:rPr>
                <w:rFonts w:hint="eastAsia" w:asciiTheme="minorEastAsia" w:hAnsiTheme="minorEastAsia" w:eastAsiaTheme="minorEastAsia"/>
                <w:color w:val="000000"/>
                <w:sz w:val="15"/>
                <w:szCs w:val="15"/>
              </w:rPr>
              <w:t>国家标准</w:t>
            </w:r>
          </w:p>
        </w:tc>
        <w:tc>
          <w:tcPr>
            <w:tcW w:w="576" w:type="pct"/>
            <w:tcBorders>
              <w:top w:val="single" w:color="auto" w:sz="4" w:space="0"/>
              <w:left w:val="single" w:color="auto" w:sz="4" w:space="0"/>
              <w:bottom w:val="single" w:color="auto" w:sz="4" w:space="0"/>
              <w:right w:val="single" w:color="auto" w:sz="4" w:space="0"/>
            </w:tcBorders>
            <w:vAlign w:val="center"/>
          </w:tcPr>
          <w:p>
            <w:pPr>
              <w:widowControl/>
              <w:spacing w:line="260" w:lineRule="exact"/>
              <w:jc w:val="center"/>
              <w:rPr>
                <w:rFonts w:asciiTheme="minorEastAsia" w:hAnsiTheme="minorEastAsia" w:eastAsiaTheme="minorEastAsia"/>
                <w:color w:val="000000"/>
                <w:sz w:val="16"/>
                <w:szCs w:val="20"/>
              </w:rPr>
            </w:pPr>
            <w:r>
              <w:rPr>
                <w:rFonts w:hint="eastAsia" w:asciiTheme="minorEastAsia" w:hAnsiTheme="minorEastAsia" w:eastAsiaTheme="minorEastAsia"/>
                <w:color w:val="000000"/>
                <w:sz w:val="16"/>
                <w:szCs w:val="20"/>
              </w:rPr>
              <w:t>落实</w:t>
            </w:r>
          </w:p>
        </w:tc>
        <w:tc>
          <w:tcPr>
            <w:tcW w:w="317" w:type="pct"/>
            <w:tcBorders>
              <w:top w:val="single" w:color="auto" w:sz="4" w:space="0"/>
              <w:left w:val="single" w:color="auto" w:sz="4" w:space="0"/>
              <w:bottom w:val="single" w:color="auto" w:sz="4" w:space="0"/>
              <w:right w:val="single" w:color="auto" w:sz="4" w:space="0"/>
            </w:tcBorders>
            <w:vAlign w:val="center"/>
          </w:tcPr>
          <w:p>
            <w:pPr>
              <w:widowControl/>
              <w:spacing w:line="0" w:lineRule="atLeast"/>
              <w:jc w:val="center"/>
              <w:rPr>
                <w:rFonts w:cs="新宋体" w:asciiTheme="minorEastAsia" w:hAnsiTheme="minorEastAsia" w:eastAsiaTheme="minorEastAsia"/>
                <w:color w:val="000000"/>
                <w:sz w:val="15"/>
                <w:szCs w:val="15"/>
              </w:rPr>
            </w:pPr>
            <w:r>
              <w:rPr>
                <w:rFonts w:hint="eastAsia" w:cs="新宋体" w:asciiTheme="minorEastAsia" w:hAnsiTheme="minorEastAsia" w:eastAsiaTheme="minorEastAsia"/>
                <w:color w:val="000000"/>
                <w:sz w:val="15"/>
                <w:szCs w:val="15"/>
              </w:rPr>
              <w:t>10</w:t>
            </w:r>
          </w:p>
        </w:tc>
        <w:tc>
          <w:tcPr>
            <w:tcW w:w="551" w:type="pct"/>
            <w:tcBorders>
              <w:top w:val="single" w:color="auto" w:sz="4" w:space="0"/>
              <w:left w:val="single" w:color="auto" w:sz="4" w:space="0"/>
              <w:bottom w:val="single" w:color="auto" w:sz="4" w:space="0"/>
              <w:right w:val="single" w:color="auto" w:sz="4" w:space="0"/>
            </w:tcBorders>
            <w:vAlign w:val="center"/>
          </w:tcPr>
          <w:p>
            <w:pPr>
              <w:widowControl/>
              <w:spacing w:line="0" w:lineRule="atLeast"/>
              <w:jc w:val="center"/>
              <w:rPr>
                <w:rFonts w:cs="新宋体" w:asciiTheme="minorEastAsia" w:hAnsiTheme="minorEastAsia" w:eastAsiaTheme="minorEastAsia"/>
                <w:color w:val="000000"/>
                <w:sz w:val="15"/>
                <w:szCs w:val="15"/>
              </w:rPr>
            </w:pPr>
            <w:r>
              <w:rPr>
                <w:rFonts w:hint="eastAsia" w:cs="新宋体" w:asciiTheme="minorEastAsia" w:hAnsiTheme="minorEastAsia" w:eastAsiaTheme="minorEastAsia"/>
                <w:color w:val="000000"/>
                <w:sz w:val="15"/>
                <w:szCs w:val="15"/>
              </w:rPr>
              <w:t>10</w:t>
            </w:r>
          </w:p>
        </w:tc>
        <w:tc>
          <w:tcPr>
            <w:tcW w:w="859" w:type="pct"/>
            <w:tcBorders>
              <w:top w:val="single" w:color="auto" w:sz="4" w:space="0"/>
              <w:left w:val="single" w:color="auto" w:sz="4" w:space="0"/>
              <w:bottom w:val="single" w:color="auto" w:sz="4" w:space="0"/>
              <w:right w:val="single" w:color="auto" w:sz="4" w:space="0"/>
            </w:tcBorders>
            <w:vAlign w:val="center"/>
          </w:tcPr>
          <w:p>
            <w:pPr>
              <w:widowControl/>
              <w:spacing w:line="0" w:lineRule="atLeast"/>
              <w:jc w:val="center"/>
              <w:rPr>
                <w:rFonts w:cs="新宋体" w:asciiTheme="minorEastAsia" w:hAnsiTheme="minorEastAsia" w:eastAsiaTheme="minorEastAsia"/>
                <w:color w:val="000000"/>
                <w:sz w:val="15"/>
                <w:szCs w:val="15"/>
              </w:rPr>
            </w:pPr>
          </w:p>
        </w:tc>
      </w:tr>
      <w:tr>
        <w:tblPrEx>
          <w:tblCellMar>
            <w:top w:w="0" w:type="dxa"/>
            <w:left w:w="108" w:type="dxa"/>
            <w:bottom w:w="0" w:type="dxa"/>
            <w:right w:w="108" w:type="dxa"/>
          </w:tblCellMar>
        </w:tblPrEx>
        <w:trPr>
          <w:trHeight w:val="462" w:hRule="atLeast"/>
          <w:jc w:val="center"/>
        </w:trPr>
        <w:tc>
          <w:tcPr>
            <w:tcW w:w="592" w:type="pct"/>
            <w:vMerge w:val="continue"/>
            <w:tcBorders>
              <w:left w:val="single" w:color="auto" w:sz="4" w:space="0"/>
              <w:right w:val="single" w:color="auto" w:sz="4" w:space="0"/>
            </w:tcBorders>
            <w:vAlign w:val="center"/>
          </w:tcPr>
          <w:p>
            <w:pPr>
              <w:spacing w:line="0" w:lineRule="atLeast"/>
              <w:jc w:val="center"/>
              <w:rPr>
                <w:rFonts w:ascii="新宋体" w:hAnsi="新宋体" w:eastAsia="新宋体" w:cs="新宋体"/>
                <w:color w:val="000000"/>
                <w:szCs w:val="21"/>
              </w:rPr>
            </w:pPr>
          </w:p>
        </w:tc>
        <w:tc>
          <w:tcPr>
            <w:tcW w:w="474" w:type="pct"/>
            <w:vMerge w:val="continue"/>
            <w:tcBorders>
              <w:top w:val="single" w:color="auto" w:sz="4" w:space="0"/>
              <w:left w:val="single" w:color="auto" w:sz="4" w:space="0"/>
              <w:bottom w:val="single" w:color="auto" w:sz="4" w:space="0"/>
              <w:right w:val="single" w:color="auto" w:sz="4" w:space="0"/>
            </w:tcBorders>
            <w:vAlign w:val="center"/>
          </w:tcPr>
          <w:p>
            <w:pPr>
              <w:spacing w:line="0" w:lineRule="atLeast"/>
              <w:jc w:val="center"/>
              <w:rPr>
                <w:rFonts w:ascii="新宋体" w:hAnsi="新宋体" w:eastAsia="新宋体" w:cs="新宋体"/>
                <w:color w:val="000000"/>
                <w:szCs w:val="21"/>
              </w:rPr>
            </w:pPr>
          </w:p>
        </w:tc>
        <w:tc>
          <w:tcPr>
            <w:tcW w:w="468" w:type="pct"/>
            <w:vMerge w:val="continue"/>
            <w:tcBorders>
              <w:top w:val="single" w:color="auto" w:sz="4" w:space="0"/>
              <w:left w:val="single" w:color="auto" w:sz="4" w:space="0"/>
              <w:bottom w:val="single" w:color="auto" w:sz="4" w:space="0"/>
              <w:right w:val="single" w:color="auto" w:sz="4" w:space="0"/>
            </w:tcBorders>
            <w:vAlign w:val="center"/>
          </w:tcPr>
          <w:p>
            <w:pPr>
              <w:spacing w:line="0" w:lineRule="atLeast"/>
              <w:jc w:val="center"/>
              <w:rPr>
                <w:rFonts w:ascii="新宋体" w:hAnsi="新宋体" w:eastAsia="新宋体" w:cs="新宋体"/>
                <w:color w:val="000000"/>
                <w:szCs w:val="21"/>
              </w:rPr>
            </w:pPr>
          </w:p>
        </w:tc>
        <w:tc>
          <w:tcPr>
            <w:tcW w:w="569" w:type="pct"/>
            <w:tcBorders>
              <w:top w:val="single" w:color="auto" w:sz="4" w:space="0"/>
              <w:left w:val="single" w:color="auto" w:sz="4" w:space="0"/>
              <w:bottom w:val="single" w:color="auto" w:sz="4" w:space="0"/>
              <w:right w:val="single" w:color="auto" w:sz="4" w:space="0"/>
            </w:tcBorders>
          </w:tcPr>
          <w:p>
            <w:pPr>
              <w:jc w:val="center"/>
              <w:rPr>
                <w:sz w:val="15"/>
                <w:szCs w:val="15"/>
              </w:rPr>
            </w:pPr>
          </w:p>
        </w:tc>
        <w:tc>
          <w:tcPr>
            <w:tcW w:w="594" w:type="pct"/>
            <w:tcBorders>
              <w:top w:val="single" w:color="auto" w:sz="4" w:space="0"/>
              <w:left w:val="single" w:color="auto" w:sz="4" w:space="0"/>
              <w:bottom w:val="single" w:color="auto" w:sz="4" w:space="0"/>
              <w:right w:val="single" w:color="auto" w:sz="4" w:space="0"/>
            </w:tcBorders>
            <w:vAlign w:val="center"/>
          </w:tcPr>
          <w:p>
            <w:pPr>
              <w:widowControl/>
              <w:spacing w:line="0" w:lineRule="atLeast"/>
              <w:jc w:val="left"/>
              <w:rPr>
                <w:rFonts w:cs="新宋体" w:asciiTheme="minorEastAsia" w:hAnsiTheme="minorEastAsia" w:eastAsiaTheme="minorEastAsia"/>
                <w:color w:val="000000"/>
                <w:sz w:val="15"/>
                <w:szCs w:val="15"/>
              </w:rPr>
            </w:pPr>
          </w:p>
        </w:tc>
        <w:tc>
          <w:tcPr>
            <w:tcW w:w="576" w:type="pct"/>
            <w:tcBorders>
              <w:top w:val="single" w:color="auto" w:sz="4" w:space="0"/>
              <w:left w:val="single" w:color="auto" w:sz="4" w:space="0"/>
              <w:bottom w:val="single" w:color="auto" w:sz="4" w:space="0"/>
              <w:right w:val="single" w:color="auto" w:sz="4" w:space="0"/>
            </w:tcBorders>
            <w:vAlign w:val="center"/>
          </w:tcPr>
          <w:p>
            <w:pPr>
              <w:widowControl/>
              <w:spacing w:line="0" w:lineRule="atLeast"/>
              <w:jc w:val="left"/>
              <w:rPr>
                <w:rFonts w:cs="新宋体" w:asciiTheme="minorEastAsia" w:hAnsiTheme="minorEastAsia" w:eastAsiaTheme="minorEastAsia"/>
                <w:color w:val="000000"/>
                <w:sz w:val="15"/>
                <w:szCs w:val="15"/>
              </w:rPr>
            </w:pPr>
          </w:p>
        </w:tc>
        <w:tc>
          <w:tcPr>
            <w:tcW w:w="317" w:type="pct"/>
            <w:tcBorders>
              <w:top w:val="single" w:color="auto" w:sz="4" w:space="0"/>
              <w:left w:val="single" w:color="auto" w:sz="4" w:space="0"/>
              <w:bottom w:val="single" w:color="auto" w:sz="4" w:space="0"/>
              <w:right w:val="single" w:color="auto" w:sz="4" w:space="0"/>
            </w:tcBorders>
            <w:vAlign w:val="center"/>
          </w:tcPr>
          <w:p>
            <w:pPr>
              <w:widowControl/>
              <w:spacing w:line="0" w:lineRule="atLeast"/>
              <w:jc w:val="center"/>
              <w:rPr>
                <w:rFonts w:cs="新宋体" w:asciiTheme="minorEastAsia" w:hAnsiTheme="minorEastAsia" w:eastAsiaTheme="minorEastAsia"/>
                <w:color w:val="000000"/>
                <w:sz w:val="15"/>
                <w:szCs w:val="15"/>
              </w:rPr>
            </w:pPr>
          </w:p>
        </w:tc>
        <w:tc>
          <w:tcPr>
            <w:tcW w:w="551" w:type="pct"/>
            <w:tcBorders>
              <w:top w:val="single" w:color="auto" w:sz="4" w:space="0"/>
              <w:left w:val="single" w:color="auto" w:sz="4" w:space="0"/>
              <w:bottom w:val="single" w:color="auto" w:sz="4" w:space="0"/>
              <w:right w:val="single" w:color="auto" w:sz="4" w:space="0"/>
            </w:tcBorders>
            <w:vAlign w:val="center"/>
          </w:tcPr>
          <w:p>
            <w:pPr>
              <w:widowControl/>
              <w:spacing w:line="0" w:lineRule="atLeast"/>
              <w:jc w:val="center"/>
              <w:rPr>
                <w:rFonts w:cs="新宋体" w:asciiTheme="minorEastAsia" w:hAnsiTheme="minorEastAsia" w:eastAsiaTheme="minorEastAsia"/>
                <w:color w:val="000000"/>
                <w:sz w:val="15"/>
                <w:szCs w:val="15"/>
              </w:rPr>
            </w:pPr>
          </w:p>
        </w:tc>
        <w:tc>
          <w:tcPr>
            <w:tcW w:w="859" w:type="pct"/>
            <w:tcBorders>
              <w:top w:val="single" w:color="auto" w:sz="4" w:space="0"/>
              <w:left w:val="single" w:color="auto" w:sz="4" w:space="0"/>
              <w:bottom w:val="single" w:color="auto" w:sz="4" w:space="0"/>
              <w:right w:val="single" w:color="auto" w:sz="4" w:space="0"/>
            </w:tcBorders>
            <w:vAlign w:val="center"/>
          </w:tcPr>
          <w:p>
            <w:pPr>
              <w:widowControl/>
              <w:spacing w:line="0" w:lineRule="atLeast"/>
              <w:jc w:val="center"/>
              <w:rPr>
                <w:rFonts w:cs="新宋体" w:asciiTheme="minorEastAsia" w:hAnsiTheme="minorEastAsia" w:eastAsiaTheme="minorEastAsia"/>
                <w:color w:val="000000"/>
                <w:sz w:val="15"/>
                <w:szCs w:val="15"/>
              </w:rPr>
            </w:pPr>
          </w:p>
        </w:tc>
      </w:tr>
      <w:tr>
        <w:tblPrEx>
          <w:tblCellMar>
            <w:top w:w="0" w:type="dxa"/>
            <w:left w:w="108" w:type="dxa"/>
            <w:bottom w:w="0" w:type="dxa"/>
            <w:right w:w="108" w:type="dxa"/>
          </w:tblCellMar>
        </w:tblPrEx>
        <w:trPr>
          <w:trHeight w:val="462" w:hRule="atLeast"/>
          <w:jc w:val="center"/>
        </w:trPr>
        <w:tc>
          <w:tcPr>
            <w:tcW w:w="592" w:type="pct"/>
            <w:vMerge w:val="continue"/>
            <w:tcBorders>
              <w:left w:val="single" w:color="auto" w:sz="4" w:space="0"/>
              <w:right w:val="single" w:color="auto" w:sz="4" w:space="0"/>
            </w:tcBorders>
            <w:vAlign w:val="center"/>
          </w:tcPr>
          <w:p>
            <w:pPr>
              <w:spacing w:line="0" w:lineRule="atLeast"/>
              <w:jc w:val="center"/>
              <w:rPr>
                <w:rFonts w:ascii="新宋体" w:hAnsi="新宋体" w:eastAsia="新宋体" w:cs="新宋体"/>
                <w:color w:val="000000"/>
                <w:szCs w:val="21"/>
              </w:rPr>
            </w:pPr>
          </w:p>
        </w:tc>
        <w:tc>
          <w:tcPr>
            <w:tcW w:w="474" w:type="pct"/>
            <w:vMerge w:val="continue"/>
            <w:tcBorders>
              <w:top w:val="single" w:color="auto" w:sz="4" w:space="0"/>
              <w:left w:val="nil"/>
              <w:right w:val="single" w:color="auto" w:sz="4" w:space="0"/>
            </w:tcBorders>
            <w:vAlign w:val="center"/>
          </w:tcPr>
          <w:p>
            <w:pPr>
              <w:spacing w:line="0" w:lineRule="atLeast"/>
              <w:jc w:val="center"/>
              <w:rPr>
                <w:rFonts w:ascii="新宋体" w:hAnsi="新宋体" w:eastAsia="新宋体" w:cs="新宋体"/>
                <w:color w:val="000000"/>
                <w:szCs w:val="21"/>
              </w:rPr>
            </w:pPr>
          </w:p>
        </w:tc>
        <w:tc>
          <w:tcPr>
            <w:tcW w:w="468" w:type="pct"/>
            <w:vMerge w:val="continue"/>
            <w:tcBorders>
              <w:top w:val="single" w:color="auto" w:sz="4" w:space="0"/>
              <w:left w:val="nil"/>
              <w:bottom w:val="single" w:color="auto" w:sz="4" w:space="0"/>
              <w:right w:val="single" w:color="auto" w:sz="4" w:space="0"/>
            </w:tcBorders>
            <w:vAlign w:val="center"/>
          </w:tcPr>
          <w:p>
            <w:pPr>
              <w:widowControl/>
              <w:spacing w:line="0" w:lineRule="atLeast"/>
              <w:jc w:val="center"/>
              <w:rPr>
                <w:rFonts w:ascii="新宋体" w:hAnsi="新宋体" w:eastAsia="新宋体" w:cs="新宋体"/>
                <w:color w:val="000000"/>
                <w:szCs w:val="21"/>
              </w:rPr>
            </w:pPr>
          </w:p>
        </w:tc>
        <w:tc>
          <w:tcPr>
            <w:tcW w:w="569" w:type="pct"/>
            <w:tcBorders>
              <w:top w:val="single" w:color="auto" w:sz="4" w:space="0"/>
              <w:left w:val="nil"/>
              <w:bottom w:val="single" w:color="auto" w:sz="4" w:space="0"/>
              <w:right w:val="single" w:color="auto" w:sz="4" w:space="0"/>
            </w:tcBorders>
            <w:vAlign w:val="center"/>
          </w:tcPr>
          <w:p>
            <w:pPr>
              <w:widowControl/>
              <w:spacing w:line="0" w:lineRule="atLeast"/>
              <w:jc w:val="center"/>
              <w:rPr>
                <w:rFonts w:cs="新宋体" w:asciiTheme="minorEastAsia" w:hAnsiTheme="minorEastAsia" w:eastAsiaTheme="minorEastAsia"/>
                <w:color w:val="000000"/>
                <w:sz w:val="15"/>
                <w:szCs w:val="15"/>
              </w:rPr>
            </w:pPr>
            <w:r>
              <w:rPr>
                <w:rFonts w:hint="eastAsia" w:cs="新宋体" w:asciiTheme="minorEastAsia" w:hAnsiTheme="minorEastAsia" w:eastAsiaTheme="minorEastAsia"/>
                <w:color w:val="000000"/>
                <w:sz w:val="15"/>
                <w:szCs w:val="15"/>
              </w:rPr>
              <w:t>……</w:t>
            </w:r>
          </w:p>
        </w:tc>
        <w:tc>
          <w:tcPr>
            <w:tcW w:w="594" w:type="pct"/>
            <w:tcBorders>
              <w:top w:val="single" w:color="auto" w:sz="4" w:space="0"/>
              <w:left w:val="nil"/>
              <w:bottom w:val="single" w:color="auto" w:sz="4" w:space="0"/>
              <w:right w:val="single" w:color="auto" w:sz="4" w:space="0"/>
            </w:tcBorders>
            <w:vAlign w:val="center"/>
          </w:tcPr>
          <w:p>
            <w:pPr>
              <w:widowControl/>
              <w:spacing w:line="0" w:lineRule="atLeast"/>
              <w:jc w:val="left"/>
              <w:rPr>
                <w:rFonts w:cs="新宋体" w:asciiTheme="minorEastAsia" w:hAnsiTheme="minorEastAsia" w:eastAsiaTheme="minorEastAsia"/>
                <w:color w:val="000000"/>
                <w:sz w:val="15"/>
                <w:szCs w:val="15"/>
              </w:rPr>
            </w:pPr>
            <w:r>
              <w:rPr>
                <w:rFonts w:hint="eastAsia" w:cs="新宋体" w:asciiTheme="minorEastAsia" w:hAnsiTheme="minorEastAsia" w:eastAsiaTheme="minorEastAsia"/>
                <w:color w:val="000000"/>
                <w:sz w:val="15"/>
                <w:szCs w:val="15"/>
              </w:rPr>
              <w:t>　</w:t>
            </w:r>
          </w:p>
        </w:tc>
        <w:tc>
          <w:tcPr>
            <w:tcW w:w="576" w:type="pct"/>
            <w:tcBorders>
              <w:top w:val="single" w:color="auto" w:sz="4" w:space="0"/>
              <w:left w:val="nil"/>
              <w:bottom w:val="single" w:color="auto" w:sz="4" w:space="0"/>
              <w:right w:val="single" w:color="auto" w:sz="4" w:space="0"/>
            </w:tcBorders>
            <w:vAlign w:val="center"/>
          </w:tcPr>
          <w:p>
            <w:pPr>
              <w:widowControl/>
              <w:spacing w:line="0" w:lineRule="atLeast"/>
              <w:jc w:val="left"/>
              <w:rPr>
                <w:rFonts w:cs="新宋体" w:asciiTheme="minorEastAsia" w:hAnsiTheme="minorEastAsia" w:eastAsiaTheme="minorEastAsia"/>
                <w:color w:val="000000"/>
                <w:sz w:val="15"/>
                <w:szCs w:val="15"/>
              </w:rPr>
            </w:pPr>
            <w:r>
              <w:rPr>
                <w:rFonts w:hint="eastAsia" w:cs="新宋体" w:asciiTheme="minorEastAsia" w:hAnsiTheme="minorEastAsia" w:eastAsiaTheme="minorEastAsia"/>
                <w:color w:val="000000"/>
                <w:sz w:val="15"/>
                <w:szCs w:val="15"/>
              </w:rPr>
              <w:t>　</w:t>
            </w:r>
          </w:p>
        </w:tc>
        <w:tc>
          <w:tcPr>
            <w:tcW w:w="317" w:type="pct"/>
            <w:tcBorders>
              <w:top w:val="single" w:color="auto" w:sz="4" w:space="0"/>
              <w:left w:val="nil"/>
              <w:bottom w:val="single" w:color="auto" w:sz="4" w:space="0"/>
              <w:right w:val="single" w:color="auto" w:sz="4" w:space="0"/>
            </w:tcBorders>
            <w:vAlign w:val="center"/>
          </w:tcPr>
          <w:p>
            <w:pPr>
              <w:widowControl/>
              <w:spacing w:line="0" w:lineRule="atLeast"/>
              <w:jc w:val="left"/>
              <w:rPr>
                <w:rFonts w:cs="新宋体" w:asciiTheme="minorEastAsia" w:hAnsiTheme="minorEastAsia" w:eastAsiaTheme="minorEastAsia"/>
                <w:color w:val="000000"/>
                <w:sz w:val="15"/>
                <w:szCs w:val="15"/>
              </w:rPr>
            </w:pPr>
            <w:r>
              <w:rPr>
                <w:rFonts w:hint="eastAsia" w:cs="新宋体" w:asciiTheme="minorEastAsia" w:hAnsiTheme="minorEastAsia" w:eastAsiaTheme="minorEastAsia"/>
                <w:color w:val="000000"/>
                <w:sz w:val="15"/>
                <w:szCs w:val="15"/>
              </w:rPr>
              <w:t>　</w:t>
            </w:r>
          </w:p>
        </w:tc>
        <w:tc>
          <w:tcPr>
            <w:tcW w:w="551" w:type="pct"/>
            <w:tcBorders>
              <w:top w:val="single" w:color="auto" w:sz="4" w:space="0"/>
              <w:left w:val="nil"/>
              <w:bottom w:val="single" w:color="auto" w:sz="4" w:space="0"/>
              <w:right w:val="single" w:color="auto" w:sz="4" w:space="0"/>
            </w:tcBorders>
            <w:vAlign w:val="center"/>
          </w:tcPr>
          <w:p>
            <w:pPr>
              <w:widowControl/>
              <w:spacing w:line="0" w:lineRule="atLeast"/>
              <w:jc w:val="center"/>
              <w:rPr>
                <w:rFonts w:cs="新宋体" w:asciiTheme="minorEastAsia" w:hAnsiTheme="minorEastAsia" w:eastAsiaTheme="minorEastAsia"/>
                <w:color w:val="000000"/>
                <w:sz w:val="15"/>
                <w:szCs w:val="15"/>
              </w:rPr>
            </w:pPr>
          </w:p>
        </w:tc>
        <w:tc>
          <w:tcPr>
            <w:tcW w:w="859" w:type="pct"/>
            <w:tcBorders>
              <w:top w:val="single" w:color="auto" w:sz="4" w:space="0"/>
              <w:left w:val="nil"/>
              <w:bottom w:val="single" w:color="auto" w:sz="4" w:space="0"/>
              <w:right w:val="single" w:color="auto" w:sz="4" w:space="0"/>
            </w:tcBorders>
            <w:vAlign w:val="center"/>
          </w:tcPr>
          <w:p>
            <w:pPr>
              <w:widowControl/>
              <w:spacing w:line="0" w:lineRule="atLeast"/>
              <w:jc w:val="center"/>
              <w:rPr>
                <w:rFonts w:cs="新宋体" w:asciiTheme="minorEastAsia" w:hAnsiTheme="minorEastAsia" w:eastAsiaTheme="minorEastAsia"/>
                <w:color w:val="000000"/>
                <w:sz w:val="15"/>
                <w:szCs w:val="15"/>
              </w:rPr>
            </w:pPr>
          </w:p>
        </w:tc>
      </w:tr>
      <w:tr>
        <w:tblPrEx>
          <w:tblCellMar>
            <w:top w:w="0" w:type="dxa"/>
            <w:left w:w="108" w:type="dxa"/>
            <w:bottom w:w="0" w:type="dxa"/>
            <w:right w:w="108" w:type="dxa"/>
          </w:tblCellMar>
        </w:tblPrEx>
        <w:trPr>
          <w:trHeight w:val="462" w:hRule="atLeast"/>
          <w:jc w:val="center"/>
        </w:trPr>
        <w:tc>
          <w:tcPr>
            <w:tcW w:w="592" w:type="pct"/>
            <w:vMerge w:val="continue"/>
            <w:tcBorders>
              <w:left w:val="single" w:color="auto" w:sz="4" w:space="0"/>
              <w:right w:val="single" w:color="auto" w:sz="4" w:space="0"/>
            </w:tcBorders>
            <w:vAlign w:val="center"/>
          </w:tcPr>
          <w:p>
            <w:pPr>
              <w:spacing w:line="0" w:lineRule="atLeast"/>
              <w:jc w:val="center"/>
              <w:rPr>
                <w:rFonts w:ascii="新宋体" w:hAnsi="新宋体" w:eastAsia="新宋体" w:cs="新宋体"/>
                <w:color w:val="000000"/>
                <w:szCs w:val="21"/>
              </w:rPr>
            </w:pPr>
          </w:p>
        </w:tc>
        <w:tc>
          <w:tcPr>
            <w:tcW w:w="474" w:type="pct"/>
            <w:vMerge w:val="continue"/>
            <w:tcBorders>
              <w:left w:val="nil"/>
              <w:right w:val="single" w:color="auto" w:sz="4" w:space="0"/>
            </w:tcBorders>
            <w:vAlign w:val="center"/>
          </w:tcPr>
          <w:p>
            <w:pPr>
              <w:spacing w:line="0" w:lineRule="atLeast"/>
              <w:jc w:val="center"/>
              <w:rPr>
                <w:rFonts w:ascii="新宋体" w:hAnsi="新宋体" w:eastAsia="新宋体" w:cs="新宋体"/>
                <w:color w:val="000000"/>
                <w:szCs w:val="21"/>
              </w:rPr>
            </w:pPr>
          </w:p>
        </w:tc>
        <w:tc>
          <w:tcPr>
            <w:tcW w:w="468" w:type="pct"/>
            <w:vMerge w:val="restart"/>
            <w:tcBorders>
              <w:top w:val="nil"/>
              <w:left w:val="nil"/>
              <w:right w:val="single" w:color="auto" w:sz="4" w:space="0"/>
            </w:tcBorders>
            <w:vAlign w:val="center"/>
          </w:tcPr>
          <w:p>
            <w:pPr>
              <w:widowControl/>
              <w:spacing w:line="0" w:lineRule="atLeast"/>
              <w:jc w:val="center"/>
              <w:rPr>
                <w:rFonts w:ascii="新宋体" w:hAnsi="新宋体" w:eastAsia="新宋体" w:cs="新宋体"/>
                <w:color w:val="000000"/>
                <w:szCs w:val="21"/>
              </w:rPr>
            </w:pPr>
            <w:r>
              <w:rPr>
                <w:rFonts w:hint="eastAsia" w:ascii="新宋体" w:hAnsi="新宋体" w:eastAsia="新宋体" w:cs="新宋体"/>
                <w:color w:val="000000"/>
                <w:szCs w:val="21"/>
              </w:rPr>
              <w:t>社会效</w:t>
            </w:r>
          </w:p>
          <w:p>
            <w:pPr>
              <w:widowControl/>
              <w:spacing w:line="0" w:lineRule="atLeast"/>
              <w:jc w:val="center"/>
              <w:rPr>
                <w:rFonts w:ascii="新宋体" w:hAnsi="新宋体" w:eastAsia="新宋体" w:cs="新宋体"/>
                <w:color w:val="000000"/>
                <w:szCs w:val="21"/>
              </w:rPr>
            </w:pPr>
            <w:r>
              <w:rPr>
                <w:rFonts w:hint="eastAsia" w:ascii="新宋体" w:hAnsi="新宋体" w:eastAsia="新宋体" w:cs="新宋体"/>
                <w:color w:val="000000"/>
                <w:szCs w:val="21"/>
              </w:rPr>
              <w:t>益指标</w:t>
            </w:r>
          </w:p>
        </w:tc>
        <w:tc>
          <w:tcPr>
            <w:tcW w:w="569" w:type="pct"/>
            <w:tcBorders>
              <w:top w:val="nil"/>
              <w:left w:val="nil"/>
              <w:bottom w:val="single" w:color="auto" w:sz="4" w:space="0"/>
              <w:right w:val="single" w:color="auto" w:sz="4" w:space="0"/>
            </w:tcBorders>
            <w:vAlign w:val="center"/>
          </w:tcPr>
          <w:p>
            <w:pPr>
              <w:widowControl/>
              <w:spacing w:line="0" w:lineRule="atLeast"/>
              <w:jc w:val="center"/>
              <w:rPr>
                <w:rFonts w:cs="新宋体" w:asciiTheme="minorEastAsia" w:hAnsiTheme="minorEastAsia" w:eastAsiaTheme="minorEastAsia"/>
                <w:color w:val="000000"/>
                <w:sz w:val="15"/>
                <w:szCs w:val="15"/>
              </w:rPr>
            </w:pPr>
            <w:r>
              <w:rPr>
                <w:rFonts w:hint="eastAsia" w:cs="新宋体" w:asciiTheme="minorEastAsia" w:hAnsiTheme="minorEastAsia" w:eastAsiaTheme="minorEastAsia"/>
                <w:color w:val="000000"/>
                <w:sz w:val="15"/>
                <w:szCs w:val="15"/>
              </w:rPr>
              <w:t>医疗保障度</w:t>
            </w:r>
          </w:p>
        </w:tc>
        <w:tc>
          <w:tcPr>
            <w:tcW w:w="594" w:type="pct"/>
            <w:tcBorders>
              <w:top w:val="nil"/>
              <w:left w:val="nil"/>
              <w:bottom w:val="single" w:color="auto" w:sz="4" w:space="0"/>
              <w:right w:val="single" w:color="auto" w:sz="4" w:space="0"/>
            </w:tcBorders>
            <w:vAlign w:val="center"/>
          </w:tcPr>
          <w:p>
            <w:pPr>
              <w:widowControl/>
              <w:spacing w:line="0" w:lineRule="atLeast"/>
              <w:jc w:val="left"/>
              <w:rPr>
                <w:rFonts w:cs="新宋体" w:asciiTheme="minorEastAsia" w:hAnsiTheme="minorEastAsia" w:eastAsiaTheme="minorEastAsia"/>
                <w:color w:val="000000"/>
                <w:sz w:val="15"/>
                <w:szCs w:val="15"/>
              </w:rPr>
            </w:pPr>
            <w:r>
              <w:rPr>
                <w:rFonts w:hint="eastAsia" w:cs="新宋体" w:asciiTheme="minorEastAsia" w:hAnsiTheme="minorEastAsia" w:eastAsiaTheme="minorEastAsia"/>
                <w:color w:val="000000"/>
                <w:sz w:val="15"/>
                <w:szCs w:val="15"/>
              </w:rPr>
              <w:t>　100%</w:t>
            </w:r>
          </w:p>
        </w:tc>
        <w:tc>
          <w:tcPr>
            <w:tcW w:w="576" w:type="pct"/>
            <w:tcBorders>
              <w:top w:val="nil"/>
              <w:left w:val="nil"/>
              <w:bottom w:val="single" w:color="auto" w:sz="4" w:space="0"/>
              <w:right w:val="single" w:color="auto" w:sz="4" w:space="0"/>
            </w:tcBorders>
            <w:vAlign w:val="center"/>
          </w:tcPr>
          <w:p>
            <w:pPr>
              <w:widowControl/>
              <w:spacing w:line="0" w:lineRule="atLeast"/>
              <w:jc w:val="left"/>
              <w:rPr>
                <w:rFonts w:cs="新宋体" w:asciiTheme="minorEastAsia" w:hAnsiTheme="minorEastAsia" w:eastAsiaTheme="minorEastAsia"/>
                <w:color w:val="000000"/>
                <w:sz w:val="15"/>
                <w:szCs w:val="15"/>
              </w:rPr>
            </w:pPr>
            <w:r>
              <w:rPr>
                <w:rFonts w:hint="eastAsia" w:cs="新宋体" w:asciiTheme="minorEastAsia" w:hAnsiTheme="minorEastAsia" w:eastAsiaTheme="minorEastAsia"/>
                <w:color w:val="000000"/>
                <w:sz w:val="15"/>
                <w:szCs w:val="15"/>
              </w:rPr>
              <w:t>　100%</w:t>
            </w:r>
          </w:p>
        </w:tc>
        <w:tc>
          <w:tcPr>
            <w:tcW w:w="317" w:type="pct"/>
            <w:tcBorders>
              <w:top w:val="nil"/>
              <w:left w:val="nil"/>
              <w:bottom w:val="single" w:color="auto" w:sz="4" w:space="0"/>
              <w:right w:val="single" w:color="auto" w:sz="4" w:space="0"/>
            </w:tcBorders>
            <w:vAlign w:val="center"/>
          </w:tcPr>
          <w:p>
            <w:pPr>
              <w:widowControl/>
              <w:spacing w:line="0" w:lineRule="atLeast"/>
              <w:jc w:val="left"/>
              <w:rPr>
                <w:rFonts w:cs="新宋体" w:asciiTheme="minorEastAsia" w:hAnsiTheme="minorEastAsia" w:eastAsiaTheme="minorEastAsia"/>
                <w:color w:val="000000"/>
                <w:sz w:val="15"/>
                <w:szCs w:val="15"/>
              </w:rPr>
            </w:pPr>
            <w:r>
              <w:rPr>
                <w:rFonts w:hint="eastAsia" w:cs="新宋体" w:asciiTheme="minorEastAsia" w:hAnsiTheme="minorEastAsia" w:eastAsiaTheme="minorEastAsia"/>
                <w:color w:val="000000"/>
                <w:sz w:val="15"/>
                <w:szCs w:val="15"/>
              </w:rPr>
              <w:t>　10</w:t>
            </w:r>
          </w:p>
        </w:tc>
        <w:tc>
          <w:tcPr>
            <w:tcW w:w="551" w:type="pct"/>
            <w:tcBorders>
              <w:top w:val="nil"/>
              <w:left w:val="nil"/>
              <w:bottom w:val="single" w:color="auto" w:sz="4" w:space="0"/>
              <w:right w:val="single" w:color="auto" w:sz="4" w:space="0"/>
            </w:tcBorders>
            <w:vAlign w:val="center"/>
          </w:tcPr>
          <w:p>
            <w:pPr>
              <w:widowControl/>
              <w:spacing w:line="0" w:lineRule="atLeast"/>
              <w:jc w:val="center"/>
              <w:rPr>
                <w:rFonts w:cs="新宋体" w:asciiTheme="minorEastAsia" w:hAnsiTheme="minorEastAsia" w:eastAsiaTheme="minorEastAsia"/>
                <w:color w:val="000000"/>
                <w:sz w:val="15"/>
                <w:szCs w:val="15"/>
              </w:rPr>
            </w:pPr>
            <w:r>
              <w:rPr>
                <w:rFonts w:hint="eastAsia" w:cs="新宋体" w:asciiTheme="minorEastAsia" w:hAnsiTheme="minorEastAsia" w:eastAsiaTheme="minorEastAsia"/>
                <w:color w:val="000000"/>
                <w:sz w:val="15"/>
                <w:szCs w:val="15"/>
              </w:rPr>
              <w:t>10</w:t>
            </w:r>
          </w:p>
        </w:tc>
        <w:tc>
          <w:tcPr>
            <w:tcW w:w="859" w:type="pct"/>
            <w:tcBorders>
              <w:top w:val="nil"/>
              <w:left w:val="nil"/>
              <w:bottom w:val="single" w:color="auto" w:sz="4" w:space="0"/>
              <w:right w:val="single" w:color="auto" w:sz="4" w:space="0"/>
            </w:tcBorders>
            <w:vAlign w:val="center"/>
          </w:tcPr>
          <w:p>
            <w:pPr>
              <w:widowControl/>
              <w:spacing w:line="0" w:lineRule="atLeast"/>
              <w:jc w:val="center"/>
              <w:rPr>
                <w:rFonts w:cs="新宋体" w:asciiTheme="minorEastAsia" w:hAnsiTheme="minorEastAsia" w:eastAsiaTheme="minorEastAsia"/>
                <w:color w:val="000000"/>
                <w:sz w:val="15"/>
                <w:szCs w:val="15"/>
              </w:rPr>
            </w:pPr>
          </w:p>
        </w:tc>
      </w:tr>
      <w:tr>
        <w:tblPrEx>
          <w:tblCellMar>
            <w:top w:w="0" w:type="dxa"/>
            <w:left w:w="108" w:type="dxa"/>
            <w:bottom w:w="0" w:type="dxa"/>
            <w:right w:w="108" w:type="dxa"/>
          </w:tblCellMar>
        </w:tblPrEx>
        <w:trPr>
          <w:trHeight w:val="462" w:hRule="atLeast"/>
          <w:jc w:val="center"/>
        </w:trPr>
        <w:tc>
          <w:tcPr>
            <w:tcW w:w="592" w:type="pct"/>
            <w:vMerge w:val="continue"/>
            <w:tcBorders>
              <w:left w:val="single" w:color="auto" w:sz="4" w:space="0"/>
              <w:right w:val="single" w:color="auto" w:sz="4" w:space="0"/>
            </w:tcBorders>
            <w:vAlign w:val="center"/>
          </w:tcPr>
          <w:p>
            <w:pPr>
              <w:spacing w:line="0" w:lineRule="atLeast"/>
              <w:jc w:val="center"/>
              <w:rPr>
                <w:rFonts w:ascii="新宋体" w:hAnsi="新宋体" w:eastAsia="新宋体" w:cs="新宋体"/>
                <w:color w:val="000000"/>
                <w:szCs w:val="21"/>
              </w:rPr>
            </w:pPr>
          </w:p>
        </w:tc>
        <w:tc>
          <w:tcPr>
            <w:tcW w:w="474" w:type="pct"/>
            <w:vMerge w:val="continue"/>
            <w:tcBorders>
              <w:left w:val="nil"/>
              <w:right w:val="single" w:color="auto" w:sz="4" w:space="0"/>
            </w:tcBorders>
            <w:vAlign w:val="center"/>
          </w:tcPr>
          <w:p>
            <w:pPr>
              <w:spacing w:line="0" w:lineRule="atLeast"/>
              <w:jc w:val="center"/>
              <w:rPr>
                <w:rFonts w:ascii="新宋体" w:hAnsi="新宋体" w:eastAsia="新宋体" w:cs="新宋体"/>
                <w:color w:val="000000"/>
                <w:szCs w:val="21"/>
              </w:rPr>
            </w:pPr>
          </w:p>
        </w:tc>
        <w:tc>
          <w:tcPr>
            <w:tcW w:w="468" w:type="pct"/>
            <w:vMerge w:val="continue"/>
            <w:tcBorders>
              <w:left w:val="nil"/>
              <w:right w:val="single" w:color="auto" w:sz="4" w:space="0"/>
            </w:tcBorders>
            <w:vAlign w:val="center"/>
          </w:tcPr>
          <w:p>
            <w:pPr>
              <w:spacing w:line="0" w:lineRule="atLeast"/>
              <w:jc w:val="center"/>
              <w:rPr>
                <w:rFonts w:ascii="新宋体" w:hAnsi="新宋体" w:eastAsia="新宋体" w:cs="新宋体"/>
                <w:color w:val="000000"/>
                <w:szCs w:val="21"/>
              </w:rPr>
            </w:pPr>
          </w:p>
        </w:tc>
        <w:tc>
          <w:tcPr>
            <w:tcW w:w="569" w:type="pct"/>
            <w:tcBorders>
              <w:top w:val="nil"/>
              <w:left w:val="nil"/>
              <w:bottom w:val="single" w:color="auto" w:sz="4" w:space="0"/>
              <w:right w:val="single" w:color="auto" w:sz="4" w:space="0"/>
            </w:tcBorders>
            <w:vAlign w:val="center"/>
          </w:tcPr>
          <w:p>
            <w:pPr>
              <w:widowControl/>
              <w:spacing w:line="0" w:lineRule="atLeast"/>
              <w:jc w:val="center"/>
              <w:rPr>
                <w:rFonts w:cs="新宋体" w:asciiTheme="minorEastAsia" w:hAnsiTheme="minorEastAsia" w:eastAsiaTheme="minorEastAsia"/>
                <w:color w:val="000000"/>
                <w:sz w:val="15"/>
                <w:szCs w:val="15"/>
              </w:rPr>
            </w:pPr>
          </w:p>
        </w:tc>
        <w:tc>
          <w:tcPr>
            <w:tcW w:w="594" w:type="pct"/>
            <w:tcBorders>
              <w:top w:val="nil"/>
              <w:left w:val="nil"/>
              <w:bottom w:val="single" w:color="auto" w:sz="4" w:space="0"/>
              <w:right w:val="single" w:color="auto" w:sz="4" w:space="0"/>
            </w:tcBorders>
            <w:vAlign w:val="center"/>
          </w:tcPr>
          <w:p>
            <w:pPr>
              <w:widowControl/>
              <w:spacing w:line="0" w:lineRule="atLeast"/>
              <w:jc w:val="left"/>
              <w:rPr>
                <w:rFonts w:cs="新宋体" w:asciiTheme="minorEastAsia" w:hAnsiTheme="minorEastAsia" w:eastAsiaTheme="minorEastAsia"/>
                <w:color w:val="000000"/>
                <w:sz w:val="15"/>
                <w:szCs w:val="15"/>
              </w:rPr>
            </w:pPr>
            <w:r>
              <w:rPr>
                <w:rFonts w:hint="eastAsia" w:cs="新宋体" w:asciiTheme="minorEastAsia" w:hAnsiTheme="minorEastAsia" w:eastAsiaTheme="minorEastAsia"/>
                <w:color w:val="000000"/>
                <w:sz w:val="15"/>
                <w:szCs w:val="15"/>
              </w:rPr>
              <w:t>　</w:t>
            </w:r>
          </w:p>
        </w:tc>
        <w:tc>
          <w:tcPr>
            <w:tcW w:w="576" w:type="pct"/>
            <w:tcBorders>
              <w:top w:val="nil"/>
              <w:left w:val="nil"/>
              <w:bottom w:val="single" w:color="auto" w:sz="4" w:space="0"/>
              <w:right w:val="single" w:color="auto" w:sz="4" w:space="0"/>
            </w:tcBorders>
            <w:vAlign w:val="center"/>
          </w:tcPr>
          <w:p>
            <w:pPr>
              <w:widowControl/>
              <w:spacing w:line="0" w:lineRule="atLeast"/>
              <w:jc w:val="left"/>
              <w:rPr>
                <w:rFonts w:cs="新宋体" w:asciiTheme="minorEastAsia" w:hAnsiTheme="minorEastAsia" w:eastAsiaTheme="minorEastAsia"/>
                <w:color w:val="000000"/>
                <w:sz w:val="15"/>
                <w:szCs w:val="15"/>
              </w:rPr>
            </w:pPr>
            <w:r>
              <w:rPr>
                <w:rFonts w:hint="eastAsia" w:cs="新宋体" w:asciiTheme="minorEastAsia" w:hAnsiTheme="minorEastAsia" w:eastAsiaTheme="minorEastAsia"/>
                <w:color w:val="000000"/>
                <w:sz w:val="15"/>
                <w:szCs w:val="15"/>
              </w:rPr>
              <w:t>　</w:t>
            </w:r>
          </w:p>
        </w:tc>
        <w:tc>
          <w:tcPr>
            <w:tcW w:w="317" w:type="pct"/>
            <w:tcBorders>
              <w:top w:val="nil"/>
              <w:left w:val="nil"/>
              <w:bottom w:val="single" w:color="auto" w:sz="4" w:space="0"/>
              <w:right w:val="single" w:color="auto" w:sz="4" w:space="0"/>
            </w:tcBorders>
            <w:vAlign w:val="center"/>
          </w:tcPr>
          <w:p>
            <w:pPr>
              <w:widowControl/>
              <w:spacing w:line="0" w:lineRule="atLeast"/>
              <w:jc w:val="left"/>
              <w:rPr>
                <w:rFonts w:cs="新宋体" w:asciiTheme="minorEastAsia" w:hAnsiTheme="minorEastAsia" w:eastAsiaTheme="minorEastAsia"/>
                <w:color w:val="000000"/>
                <w:sz w:val="15"/>
                <w:szCs w:val="15"/>
              </w:rPr>
            </w:pPr>
            <w:r>
              <w:rPr>
                <w:rFonts w:hint="eastAsia" w:cs="新宋体" w:asciiTheme="minorEastAsia" w:hAnsiTheme="minorEastAsia" w:eastAsiaTheme="minorEastAsia"/>
                <w:color w:val="000000"/>
                <w:sz w:val="15"/>
                <w:szCs w:val="15"/>
              </w:rPr>
              <w:t>　</w:t>
            </w:r>
          </w:p>
        </w:tc>
        <w:tc>
          <w:tcPr>
            <w:tcW w:w="551" w:type="pct"/>
            <w:tcBorders>
              <w:top w:val="nil"/>
              <w:left w:val="nil"/>
              <w:bottom w:val="single" w:color="auto" w:sz="4" w:space="0"/>
              <w:right w:val="single" w:color="auto" w:sz="4" w:space="0"/>
            </w:tcBorders>
            <w:vAlign w:val="center"/>
          </w:tcPr>
          <w:p>
            <w:pPr>
              <w:widowControl/>
              <w:spacing w:line="0" w:lineRule="atLeast"/>
              <w:jc w:val="center"/>
              <w:rPr>
                <w:rFonts w:cs="新宋体" w:asciiTheme="minorEastAsia" w:hAnsiTheme="minorEastAsia" w:eastAsiaTheme="minorEastAsia"/>
                <w:color w:val="000000"/>
                <w:sz w:val="15"/>
                <w:szCs w:val="15"/>
              </w:rPr>
            </w:pPr>
          </w:p>
        </w:tc>
        <w:tc>
          <w:tcPr>
            <w:tcW w:w="859" w:type="pct"/>
            <w:tcBorders>
              <w:top w:val="nil"/>
              <w:left w:val="nil"/>
              <w:bottom w:val="single" w:color="auto" w:sz="4" w:space="0"/>
              <w:right w:val="single" w:color="auto" w:sz="4" w:space="0"/>
            </w:tcBorders>
            <w:vAlign w:val="center"/>
          </w:tcPr>
          <w:p>
            <w:pPr>
              <w:widowControl/>
              <w:spacing w:line="0" w:lineRule="atLeast"/>
              <w:jc w:val="center"/>
              <w:rPr>
                <w:rFonts w:cs="新宋体" w:asciiTheme="minorEastAsia" w:hAnsiTheme="minorEastAsia" w:eastAsiaTheme="minorEastAsia"/>
                <w:color w:val="000000"/>
                <w:sz w:val="15"/>
                <w:szCs w:val="15"/>
              </w:rPr>
            </w:pPr>
          </w:p>
        </w:tc>
      </w:tr>
      <w:tr>
        <w:tblPrEx>
          <w:tblCellMar>
            <w:top w:w="0" w:type="dxa"/>
            <w:left w:w="108" w:type="dxa"/>
            <w:bottom w:w="0" w:type="dxa"/>
            <w:right w:w="108" w:type="dxa"/>
          </w:tblCellMar>
        </w:tblPrEx>
        <w:trPr>
          <w:trHeight w:val="462" w:hRule="atLeast"/>
          <w:jc w:val="center"/>
        </w:trPr>
        <w:tc>
          <w:tcPr>
            <w:tcW w:w="592" w:type="pct"/>
            <w:vMerge w:val="continue"/>
            <w:tcBorders>
              <w:left w:val="single" w:color="auto" w:sz="4" w:space="0"/>
              <w:right w:val="single" w:color="auto" w:sz="4" w:space="0"/>
            </w:tcBorders>
            <w:vAlign w:val="center"/>
          </w:tcPr>
          <w:p>
            <w:pPr>
              <w:spacing w:line="0" w:lineRule="atLeast"/>
              <w:jc w:val="center"/>
              <w:rPr>
                <w:rFonts w:ascii="新宋体" w:hAnsi="新宋体" w:eastAsia="新宋体" w:cs="新宋体"/>
                <w:color w:val="000000"/>
                <w:szCs w:val="21"/>
              </w:rPr>
            </w:pPr>
          </w:p>
        </w:tc>
        <w:tc>
          <w:tcPr>
            <w:tcW w:w="474" w:type="pct"/>
            <w:vMerge w:val="continue"/>
            <w:tcBorders>
              <w:left w:val="nil"/>
              <w:right w:val="single" w:color="auto" w:sz="4" w:space="0"/>
            </w:tcBorders>
            <w:vAlign w:val="center"/>
          </w:tcPr>
          <w:p>
            <w:pPr>
              <w:spacing w:line="0" w:lineRule="atLeast"/>
              <w:jc w:val="center"/>
              <w:rPr>
                <w:rFonts w:ascii="新宋体" w:hAnsi="新宋体" w:eastAsia="新宋体" w:cs="新宋体"/>
                <w:color w:val="000000"/>
                <w:szCs w:val="21"/>
              </w:rPr>
            </w:pPr>
          </w:p>
        </w:tc>
        <w:tc>
          <w:tcPr>
            <w:tcW w:w="468" w:type="pct"/>
            <w:vMerge w:val="continue"/>
            <w:tcBorders>
              <w:left w:val="nil"/>
              <w:bottom w:val="single" w:color="auto" w:sz="4" w:space="0"/>
              <w:right w:val="single" w:color="auto" w:sz="4" w:space="0"/>
            </w:tcBorders>
            <w:vAlign w:val="center"/>
          </w:tcPr>
          <w:p>
            <w:pPr>
              <w:widowControl/>
              <w:spacing w:line="0" w:lineRule="atLeast"/>
              <w:jc w:val="center"/>
              <w:rPr>
                <w:rFonts w:ascii="新宋体" w:hAnsi="新宋体" w:eastAsia="新宋体" w:cs="新宋体"/>
                <w:color w:val="000000"/>
                <w:szCs w:val="21"/>
              </w:rPr>
            </w:pPr>
          </w:p>
        </w:tc>
        <w:tc>
          <w:tcPr>
            <w:tcW w:w="569" w:type="pct"/>
            <w:tcBorders>
              <w:top w:val="nil"/>
              <w:left w:val="nil"/>
              <w:bottom w:val="single" w:color="auto" w:sz="4" w:space="0"/>
              <w:right w:val="single" w:color="auto" w:sz="4" w:space="0"/>
            </w:tcBorders>
            <w:vAlign w:val="center"/>
          </w:tcPr>
          <w:p>
            <w:pPr>
              <w:widowControl/>
              <w:spacing w:line="0" w:lineRule="atLeast"/>
              <w:jc w:val="center"/>
              <w:rPr>
                <w:rFonts w:cs="新宋体" w:asciiTheme="minorEastAsia" w:hAnsiTheme="minorEastAsia" w:eastAsiaTheme="minorEastAsia"/>
                <w:color w:val="000000"/>
                <w:sz w:val="15"/>
                <w:szCs w:val="15"/>
              </w:rPr>
            </w:pPr>
            <w:r>
              <w:rPr>
                <w:rFonts w:hint="eastAsia" w:cs="新宋体" w:asciiTheme="minorEastAsia" w:hAnsiTheme="minorEastAsia" w:eastAsiaTheme="minorEastAsia"/>
                <w:color w:val="000000"/>
                <w:sz w:val="15"/>
                <w:szCs w:val="15"/>
              </w:rPr>
              <w:t>……</w:t>
            </w:r>
          </w:p>
        </w:tc>
        <w:tc>
          <w:tcPr>
            <w:tcW w:w="594" w:type="pct"/>
            <w:tcBorders>
              <w:top w:val="nil"/>
              <w:left w:val="nil"/>
              <w:bottom w:val="single" w:color="auto" w:sz="4" w:space="0"/>
              <w:right w:val="single" w:color="auto" w:sz="4" w:space="0"/>
            </w:tcBorders>
            <w:vAlign w:val="center"/>
          </w:tcPr>
          <w:p>
            <w:pPr>
              <w:widowControl/>
              <w:spacing w:line="0" w:lineRule="atLeast"/>
              <w:jc w:val="left"/>
              <w:rPr>
                <w:rFonts w:cs="新宋体" w:asciiTheme="minorEastAsia" w:hAnsiTheme="minorEastAsia" w:eastAsiaTheme="minorEastAsia"/>
                <w:color w:val="000000"/>
                <w:sz w:val="15"/>
                <w:szCs w:val="15"/>
              </w:rPr>
            </w:pPr>
            <w:r>
              <w:rPr>
                <w:rFonts w:hint="eastAsia" w:cs="新宋体" w:asciiTheme="minorEastAsia" w:hAnsiTheme="minorEastAsia" w:eastAsiaTheme="minorEastAsia"/>
                <w:color w:val="000000"/>
                <w:sz w:val="15"/>
                <w:szCs w:val="15"/>
              </w:rPr>
              <w:t>　</w:t>
            </w:r>
          </w:p>
        </w:tc>
        <w:tc>
          <w:tcPr>
            <w:tcW w:w="576" w:type="pct"/>
            <w:tcBorders>
              <w:top w:val="nil"/>
              <w:left w:val="nil"/>
              <w:bottom w:val="single" w:color="auto" w:sz="4" w:space="0"/>
              <w:right w:val="single" w:color="auto" w:sz="4" w:space="0"/>
            </w:tcBorders>
            <w:vAlign w:val="center"/>
          </w:tcPr>
          <w:p>
            <w:pPr>
              <w:widowControl/>
              <w:spacing w:line="0" w:lineRule="atLeast"/>
              <w:jc w:val="left"/>
              <w:rPr>
                <w:rFonts w:cs="新宋体" w:asciiTheme="minorEastAsia" w:hAnsiTheme="minorEastAsia" w:eastAsiaTheme="minorEastAsia"/>
                <w:color w:val="000000"/>
                <w:sz w:val="15"/>
                <w:szCs w:val="15"/>
              </w:rPr>
            </w:pPr>
            <w:r>
              <w:rPr>
                <w:rFonts w:hint="eastAsia" w:cs="新宋体" w:asciiTheme="minorEastAsia" w:hAnsiTheme="minorEastAsia" w:eastAsiaTheme="minorEastAsia"/>
                <w:color w:val="000000"/>
                <w:sz w:val="15"/>
                <w:szCs w:val="15"/>
              </w:rPr>
              <w:t>　</w:t>
            </w:r>
          </w:p>
        </w:tc>
        <w:tc>
          <w:tcPr>
            <w:tcW w:w="317" w:type="pct"/>
            <w:tcBorders>
              <w:top w:val="nil"/>
              <w:left w:val="nil"/>
              <w:bottom w:val="single" w:color="auto" w:sz="4" w:space="0"/>
              <w:right w:val="single" w:color="auto" w:sz="4" w:space="0"/>
            </w:tcBorders>
            <w:vAlign w:val="center"/>
          </w:tcPr>
          <w:p>
            <w:pPr>
              <w:widowControl/>
              <w:spacing w:line="0" w:lineRule="atLeast"/>
              <w:jc w:val="left"/>
              <w:rPr>
                <w:rFonts w:cs="新宋体" w:asciiTheme="minorEastAsia" w:hAnsiTheme="minorEastAsia" w:eastAsiaTheme="minorEastAsia"/>
                <w:color w:val="000000"/>
                <w:sz w:val="15"/>
                <w:szCs w:val="15"/>
              </w:rPr>
            </w:pPr>
            <w:r>
              <w:rPr>
                <w:rFonts w:hint="eastAsia" w:cs="新宋体" w:asciiTheme="minorEastAsia" w:hAnsiTheme="minorEastAsia" w:eastAsiaTheme="minorEastAsia"/>
                <w:color w:val="000000"/>
                <w:sz w:val="15"/>
                <w:szCs w:val="15"/>
              </w:rPr>
              <w:t>　</w:t>
            </w:r>
          </w:p>
        </w:tc>
        <w:tc>
          <w:tcPr>
            <w:tcW w:w="551" w:type="pct"/>
            <w:tcBorders>
              <w:top w:val="nil"/>
              <w:left w:val="nil"/>
              <w:bottom w:val="single" w:color="auto" w:sz="4" w:space="0"/>
              <w:right w:val="single" w:color="auto" w:sz="4" w:space="0"/>
            </w:tcBorders>
            <w:vAlign w:val="center"/>
          </w:tcPr>
          <w:p>
            <w:pPr>
              <w:widowControl/>
              <w:spacing w:line="0" w:lineRule="atLeast"/>
              <w:jc w:val="center"/>
              <w:rPr>
                <w:rFonts w:cs="新宋体" w:asciiTheme="minorEastAsia" w:hAnsiTheme="minorEastAsia" w:eastAsiaTheme="minorEastAsia"/>
                <w:color w:val="000000"/>
                <w:sz w:val="15"/>
                <w:szCs w:val="15"/>
              </w:rPr>
            </w:pPr>
          </w:p>
        </w:tc>
        <w:tc>
          <w:tcPr>
            <w:tcW w:w="859" w:type="pct"/>
            <w:tcBorders>
              <w:top w:val="nil"/>
              <w:left w:val="nil"/>
              <w:bottom w:val="single" w:color="auto" w:sz="4" w:space="0"/>
              <w:right w:val="single" w:color="auto" w:sz="4" w:space="0"/>
            </w:tcBorders>
            <w:vAlign w:val="center"/>
          </w:tcPr>
          <w:p>
            <w:pPr>
              <w:widowControl/>
              <w:spacing w:line="0" w:lineRule="atLeast"/>
              <w:jc w:val="center"/>
              <w:rPr>
                <w:rFonts w:cs="新宋体" w:asciiTheme="minorEastAsia" w:hAnsiTheme="minorEastAsia" w:eastAsiaTheme="minorEastAsia"/>
                <w:color w:val="000000"/>
                <w:sz w:val="15"/>
                <w:szCs w:val="15"/>
              </w:rPr>
            </w:pPr>
          </w:p>
        </w:tc>
      </w:tr>
      <w:tr>
        <w:tblPrEx>
          <w:tblCellMar>
            <w:top w:w="0" w:type="dxa"/>
            <w:left w:w="108" w:type="dxa"/>
            <w:bottom w:w="0" w:type="dxa"/>
            <w:right w:w="108" w:type="dxa"/>
          </w:tblCellMar>
        </w:tblPrEx>
        <w:trPr>
          <w:trHeight w:val="462" w:hRule="atLeast"/>
          <w:jc w:val="center"/>
        </w:trPr>
        <w:tc>
          <w:tcPr>
            <w:tcW w:w="592" w:type="pct"/>
            <w:vMerge w:val="continue"/>
            <w:tcBorders>
              <w:left w:val="single" w:color="auto" w:sz="4" w:space="0"/>
              <w:right w:val="single" w:color="auto" w:sz="4" w:space="0"/>
            </w:tcBorders>
            <w:vAlign w:val="center"/>
          </w:tcPr>
          <w:p>
            <w:pPr>
              <w:spacing w:line="0" w:lineRule="atLeast"/>
              <w:jc w:val="center"/>
              <w:rPr>
                <w:rFonts w:ascii="新宋体" w:hAnsi="新宋体" w:eastAsia="新宋体" w:cs="新宋体"/>
                <w:color w:val="000000"/>
                <w:szCs w:val="21"/>
              </w:rPr>
            </w:pPr>
          </w:p>
        </w:tc>
        <w:tc>
          <w:tcPr>
            <w:tcW w:w="474" w:type="pct"/>
            <w:vMerge w:val="continue"/>
            <w:tcBorders>
              <w:left w:val="nil"/>
              <w:right w:val="single" w:color="auto" w:sz="4" w:space="0"/>
            </w:tcBorders>
            <w:vAlign w:val="center"/>
          </w:tcPr>
          <w:p>
            <w:pPr>
              <w:spacing w:line="0" w:lineRule="atLeast"/>
              <w:jc w:val="center"/>
              <w:rPr>
                <w:rFonts w:ascii="新宋体" w:hAnsi="新宋体" w:eastAsia="新宋体" w:cs="新宋体"/>
                <w:color w:val="000000"/>
                <w:szCs w:val="21"/>
              </w:rPr>
            </w:pPr>
          </w:p>
        </w:tc>
        <w:tc>
          <w:tcPr>
            <w:tcW w:w="468" w:type="pct"/>
            <w:vMerge w:val="restart"/>
            <w:tcBorders>
              <w:top w:val="nil"/>
              <w:left w:val="nil"/>
              <w:right w:val="single" w:color="auto" w:sz="4" w:space="0"/>
            </w:tcBorders>
            <w:vAlign w:val="center"/>
          </w:tcPr>
          <w:p>
            <w:pPr>
              <w:widowControl/>
              <w:spacing w:line="0" w:lineRule="atLeast"/>
              <w:jc w:val="center"/>
              <w:rPr>
                <w:rFonts w:ascii="新宋体" w:hAnsi="新宋体" w:eastAsia="新宋体" w:cs="新宋体"/>
                <w:color w:val="000000"/>
                <w:szCs w:val="21"/>
              </w:rPr>
            </w:pPr>
            <w:r>
              <w:rPr>
                <w:rFonts w:hint="eastAsia" w:ascii="新宋体" w:hAnsi="新宋体" w:eastAsia="新宋体" w:cs="新宋体"/>
                <w:color w:val="000000"/>
                <w:szCs w:val="21"/>
              </w:rPr>
              <w:t>生态效</w:t>
            </w:r>
          </w:p>
          <w:p>
            <w:pPr>
              <w:widowControl/>
              <w:spacing w:line="0" w:lineRule="atLeast"/>
              <w:jc w:val="center"/>
              <w:rPr>
                <w:rFonts w:ascii="新宋体" w:hAnsi="新宋体" w:eastAsia="新宋体" w:cs="新宋体"/>
                <w:color w:val="000000"/>
                <w:szCs w:val="21"/>
              </w:rPr>
            </w:pPr>
            <w:r>
              <w:rPr>
                <w:rFonts w:hint="eastAsia" w:ascii="新宋体" w:hAnsi="新宋体" w:eastAsia="新宋体" w:cs="新宋体"/>
                <w:color w:val="000000"/>
                <w:szCs w:val="21"/>
              </w:rPr>
              <w:t>益指标</w:t>
            </w:r>
          </w:p>
        </w:tc>
        <w:tc>
          <w:tcPr>
            <w:tcW w:w="569" w:type="pct"/>
            <w:tcBorders>
              <w:top w:val="nil"/>
              <w:left w:val="nil"/>
              <w:bottom w:val="single" w:color="auto" w:sz="4" w:space="0"/>
              <w:right w:val="single" w:color="auto" w:sz="4" w:space="0"/>
            </w:tcBorders>
            <w:vAlign w:val="center"/>
          </w:tcPr>
          <w:p>
            <w:pPr>
              <w:widowControl/>
              <w:spacing w:line="0" w:lineRule="atLeast"/>
              <w:jc w:val="center"/>
              <w:rPr>
                <w:rFonts w:cs="新宋体" w:asciiTheme="minorEastAsia" w:hAnsiTheme="minorEastAsia" w:eastAsiaTheme="minorEastAsia"/>
                <w:color w:val="000000"/>
                <w:sz w:val="15"/>
                <w:szCs w:val="15"/>
              </w:rPr>
            </w:pPr>
          </w:p>
        </w:tc>
        <w:tc>
          <w:tcPr>
            <w:tcW w:w="594" w:type="pct"/>
            <w:tcBorders>
              <w:top w:val="nil"/>
              <w:left w:val="nil"/>
              <w:bottom w:val="single" w:color="auto" w:sz="4" w:space="0"/>
              <w:right w:val="single" w:color="auto" w:sz="4" w:space="0"/>
            </w:tcBorders>
            <w:vAlign w:val="center"/>
          </w:tcPr>
          <w:p>
            <w:pPr>
              <w:widowControl/>
              <w:spacing w:line="0" w:lineRule="atLeast"/>
              <w:jc w:val="left"/>
              <w:rPr>
                <w:rFonts w:cs="新宋体" w:asciiTheme="minorEastAsia" w:hAnsiTheme="minorEastAsia" w:eastAsiaTheme="minorEastAsia"/>
                <w:color w:val="000000"/>
                <w:sz w:val="15"/>
                <w:szCs w:val="15"/>
              </w:rPr>
            </w:pPr>
          </w:p>
        </w:tc>
        <w:tc>
          <w:tcPr>
            <w:tcW w:w="576" w:type="pct"/>
            <w:tcBorders>
              <w:top w:val="nil"/>
              <w:left w:val="nil"/>
              <w:bottom w:val="single" w:color="auto" w:sz="4" w:space="0"/>
              <w:right w:val="single" w:color="auto" w:sz="4" w:space="0"/>
            </w:tcBorders>
            <w:vAlign w:val="center"/>
          </w:tcPr>
          <w:p>
            <w:pPr>
              <w:widowControl/>
              <w:spacing w:line="0" w:lineRule="atLeast"/>
              <w:jc w:val="left"/>
              <w:rPr>
                <w:rFonts w:cs="新宋体" w:asciiTheme="minorEastAsia" w:hAnsiTheme="minorEastAsia" w:eastAsiaTheme="minorEastAsia"/>
                <w:color w:val="000000"/>
                <w:sz w:val="15"/>
                <w:szCs w:val="15"/>
              </w:rPr>
            </w:pPr>
          </w:p>
        </w:tc>
        <w:tc>
          <w:tcPr>
            <w:tcW w:w="317" w:type="pct"/>
            <w:tcBorders>
              <w:top w:val="nil"/>
              <w:left w:val="nil"/>
              <w:bottom w:val="single" w:color="auto" w:sz="4" w:space="0"/>
              <w:right w:val="single" w:color="auto" w:sz="4" w:space="0"/>
            </w:tcBorders>
            <w:vAlign w:val="center"/>
          </w:tcPr>
          <w:p>
            <w:pPr>
              <w:widowControl/>
              <w:spacing w:line="0" w:lineRule="atLeast"/>
              <w:jc w:val="left"/>
              <w:rPr>
                <w:rFonts w:cs="新宋体" w:asciiTheme="minorEastAsia" w:hAnsiTheme="minorEastAsia" w:eastAsiaTheme="minorEastAsia"/>
                <w:color w:val="000000"/>
                <w:sz w:val="15"/>
                <w:szCs w:val="15"/>
              </w:rPr>
            </w:pPr>
          </w:p>
        </w:tc>
        <w:tc>
          <w:tcPr>
            <w:tcW w:w="551" w:type="pct"/>
            <w:tcBorders>
              <w:top w:val="nil"/>
              <w:left w:val="nil"/>
              <w:bottom w:val="single" w:color="auto" w:sz="4" w:space="0"/>
              <w:right w:val="single" w:color="auto" w:sz="4" w:space="0"/>
            </w:tcBorders>
            <w:vAlign w:val="center"/>
          </w:tcPr>
          <w:p>
            <w:pPr>
              <w:widowControl/>
              <w:spacing w:line="0" w:lineRule="atLeast"/>
              <w:jc w:val="center"/>
              <w:rPr>
                <w:rFonts w:cs="新宋体" w:asciiTheme="minorEastAsia" w:hAnsiTheme="minorEastAsia" w:eastAsiaTheme="minorEastAsia"/>
                <w:color w:val="000000"/>
                <w:sz w:val="15"/>
                <w:szCs w:val="15"/>
              </w:rPr>
            </w:pPr>
          </w:p>
        </w:tc>
        <w:tc>
          <w:tcPr>
            <w:tcW w:w="859" w:type="pct"/>
            <w:tcBorders>
              <w:top w:val="nil"/>
              <w:left w:val="nil"/>
              <w:bottom w:val="single" w:color="auto" w:sz="4" w:space="0"/>
              <w:right w:val="single" w:color="auto" w:sz="4" w:space="0"/>
            </w:tcBorders>
            <w:vAlign w:val="center"/>
          </w:tcPr>
          <w:p>
            <w:pPr>
              <w:widowControl/>
              <w:spacing w:line="0" w:lineRule="atLeast"/>
              <w:jc w:val="center"/>
              <w:rPr>
                <w:rFonts w:cs="新宋体" w:asciiTheme="minorEastAsia" w:hAnsiTheme="minorEastAsia" w:eastAsiaTheme="minorEastAsia"/>
                <w:color w:val="000000"/>
                <w:sz w:val="15"/>
                <w:szCs w:val="15"/>
              </w:rPr>
            </w:pPr>
          </w:p>
        </w:tc>
      </w:tr>
      <w:tr>
        <w:tblPrEx>
          <w:tblCellMar>
            <w:top w:w="0" w:type="dxa"/>
            <w:left w:w="108" w:type="dxa"/>
            <w:bottom w:w="0" w:type="dxa"/>
            <w:right w:w="108" w:type="dxa"/>
          </w:tblCellMar>
        </w:tblPrEx>
        <w:trPr>
          <w:trHeight w:val="462" w:hRule="atLeast"/>
          <w:jc w:val="center"/>
        </w:trPr>
        <w:tc>
          <w:tcPr>
            <w:tcW w:w="592" w:type="pct"/>
            <w:vMerge w:val="continue"/>
            <w:tcBorders>
              <w:left w:val="single" w:color="auto" w:sz="4" w:space="0"/>
              <w:right w:val="single" w:color="auto" w:sz="4" w:space="0"/>
            </w:tcBorders>
            <w:vAlign w:val="center"/>
          </w:tcPr>
          <w:p>
            <w:pPr>
              <w:spacing w:line="0" w:lineRule="atLeast"/>
              <w:jc w:val="center"/>
              <w:rPr>
                <w:rFonts w:ascii="新宋体" w:hAnsi="新宋体" w:eastAsia="新宋体" w:cs="新宋体"/>
                <w:color w:val="000000"/>
                <w:szCs w:val="21"/>
              </w:rPr>
            </w:pPr>
          </w:p>
        </w:tc>
        <w:tc>
          <w:tcPr>
            <w:tcW w:w="474" w:type="pct"/>
            <w:vMerge w:val="continue"/>
            <w:tcBorders>
              <w:left w:val="nil"/>
              <w:right w:val="single" w:color="auto" w:sz="4" w:space="0"/>
            </w:tcBorders>
            <w:vAlign w:val="center"/>
          </w:tcPr>
          <w:p>
            <w:pPr>
              <w:spacing w:line="0" w:lineRule="atLeast"/>
              <w:jc w:val="center"/>
              <w:rPr>
                <w:rFonts w:ascii="新宋体" w:hAnsi="新宋体" w:eastAsia="新宋体" w:cs="新宋体"/>
                <w:color w:val="000000"/>
                <w:szCs w:val="21"/>
              </w:rPr>
            </w:pPr>
          </w:p>
        </w:tc>
        <w:tc>
          <w:tcPr>
            <w:tcW w:w="468" w:type="pct"/>
            <w:vMerge w:val="continue"/>
            <w:tcBorders>
              <w:left w:val="nil"/>
              <w:right w:val="single" w:color="auto" w:sz="4" w:space="0"/>
            </w:tcBorders>
            <w:vAlign w:val="center"/>
          </w:tcPr>
          <w:p>
            <w:pPr>
              <w:spacing w:line="0" w:lineRule="atLeast"/>
              <w:jc w:val="left"/>
              <w:rPr>
                <w:rFonts w:ascii="新宋体" w:hAnsi="新宋体" w:eastAsia="新宋体" w:cs="新宋体"/>
                <w:color w:val="000000"/>
                <w:szCs w:val="21"/>
              </w:rPr>
            </w:pPr>
          </w:p>
        </w:tc>
        <w:tc>
          <w:tcPr>
            <w:tcW w:w="569" w:type="pct"/>
            <w:tcBorders>
              <w:top w:val="nil"/>
              <w:left w:val="nil"/>
              <w:bottom w:val="single" w:color="auto" w:sz="4" w:space="0"/>
              <w:right w:val="single" w:color="auto" w:sz="4" w:space="0"/>
            </w:tcBorders>
            <w:vAlign w:val="center"/>
          </w:tcPr>
          <w:p>
            <w:pPr>
              <w:widowControl/>
              <w:spacing w:line="0" w:lineRule="atLeast"/>
              <w:jc w:val="center"/>
              <w:rPr>
                <w:rFonts w:cs="新宋体" w:asciiTheme="minorEastAsia" w:hAnsiTheme="minorEastAsia" w:eastAsiaTheme="minorEastAsia"/>
                <w:color w:val="000000"/>
                <w:sz w:val="15"/>
                <w:szCs w:val="15"/>
              </w:rPr>
            </w:pPr>
          </w:p>
        </w:tc>
        <w:tc>
          <w:tcPr>
            <w:tcW w:w="594" w:type="pct"/>
            <w:tcBorders>
              <w:top w:val="nil"/>
              <w:left w:val="nil"/>
              <w:bottom w:val="single" w:color="auto" w:sz="4" w:space="0"/>
              <w:right w:val="single" w:color="auto" w:sz="4" w:space="0"/>
            </w:tcBorders>
            <w:vAlign w:val="center"/>
          </w:tcPr>
          <w:p>
            <w:pPr>
              <w:widowControl/>
              <w:spacing w:line="0" w:lineRule="atLeast"/>
              <w:jc w:val="left"/>
              <w:rPr>
                <w:rFonts w:cs="新宋体" w:asciiTheme="minorEastAsia" w:hAnsiTheme="minorEastAsia" w:eastAsiaTheme="minorEastAsia"/>
                <w:color w:val="000000"/>
                <w:sz w:val="15"/>
                <w:szCs w:val="15"/>
              </w:rPr>
            </w:pPr>
            <w:r>
              <w:rPr>
                <w:rFonts w:hint="eastAsia" w:cs="新宋体" w:asciiTheme="minorEastAsia" w:hAnsiTheme="minorEastAsia" w:eastAsiaTheme="minorEastAsia"/>
                <w:color w:val="000000"/>
                <w:sz w:val="15"/>
                <w:szCs w:val="15"/>
              </w:rPr>
              <w:t>　</w:t>
            </w:r>
          </w:p>
        </w:tc>
        <w:tc>
          <w:tcPr>
            <w:tcW w:w="576" w:type="pct"/>
            <w:tcBorders>
              <w:top w:val="nil"/>
              <w:left w:val="nil"/>
              <w:bottom w:val="single" w:color="auto" w:sz="4" w:space="0"/>
              <w:right w:val="single" w:color="auto" w:sz="4" w:space="0"/>
            </w:tcBorders>
            <w:vAlign w:val="center"/>
          </w:tcPr>
          <w:p>
            <w:pPr>
              <w:widowControl/>
              <w:spacing w:line="0" w:lineRule="atLeast"/>
              <w:jc w:val="left"/>
              <w:rPr>
                <w:rFonts w:cs="新宋体" w:asciiTheme="minorEastAsia" w:hAnsiTheme="minorEastAsia" w:eastAsiaTheme="minorEastAsia"/>
                <w:color w:val="000000"/>
                <w:sz w:val="15"/>
                <w:szCs w:val="15"/>
              </w:rPr>
            </w:pPr>
            <w:r>
              <w:rPr>
                <w:rFonts w:hint="eastAsia" w:cs="新宋体" w:asciiTheme="minorEastAsia" w:hAnsiTheme="minorEastAsia" w:eastAsiaTheme="minorEastAsia"/>
                <w:color w:val="000000"/>
                <w:sz w:val="15"/>
                <w:szCs w:val="15"/>
              </w:rPr>
              <w:t>　</w:t>
            </w:r>
          </w:p>
        </w:tc>
        <w:tc>
          <w:tcPr>
            <w:tcW w:w="317" w:type="pct"/>
            <w:tcBorders>
              <w:top w:val="nil"/>
              <w:left w:val="nil"/>
              <w:bottom w:val="single" w:color="auto" w:sz="4" w:space="0"/>
              <w:right w:val="single" w:color="auto" w:sz="4" w:space="0"/>
            </w:tcBorders>
            <w:vAlign w:val="center"/>
          </w:tcPr>
          <w:p>
            <w:pPr>
              <w:widowControl/>
              <w:spacing w:line="0" w:lineRule="atLeast"/>
              <w:jc w:val="left"/>
              <w:rPr>
                <w:rFonts w:cs="新宋体" w:asciiTheme="minorEastAsia" w:hAnsiTheme="minorEastAsia" w:eastAsiaTheme="minorEastAsia"/>
                <w:color w:val="000000"/>
                <w:sz w:val="15"/>
                <w:szCs w:val="15"/>
              </w:rPr>
            </w:pPr>
            <w:r>
              <w:rPr>
                <w:rFonts w:hint="eastAsia" w:cs="新宋体" w:asciiTheme="minorEastAsia" w:hAnsiTheme="minorEastAsia" w:eastAsiaTheme="minorEastAsia"/>
                <w:color w:val="000000"/>
                <w:sz w:val="15"/>
                <w:szCs w:val="15"/>
              </w:rPr>
              <w:t>　</w:t>
            </w:r>
          </w:p>
        </w:tc>
        <w:tc>
          <w:tcPr>
            <w:tcW w:w="551" w:type="pct"/>
            <w:tcBorders>
              <w:top w:val="nil"/>
              <w:left w:val="nil"/>
              <w:bottom w:val="single" w:color="auto" w:sz="4" w:space="0"/>
              <w:right w:val="single" w:color="auto" w:sz="4" w:space="0"/>
            </w:tcBorders>
            <w:vAlign w:val="center"/>
          </w:tcPr>
          <w:p>
            <w:pPr>
              <w:widowControl/>
              <w:spacing w:line="0" w:lineRule="atLeast"/>
              <w:jc w:val="center"/>
              <w:rPr>
                <w:rFonts w:cs="新宋体" w:asciiTheme="minorEastAsia" w:hAnsiTheme="minorEastAsia" w:eastAsiaTheme="minorEastAsia"/>
                <w:color w:val="000000"/>
                <w:sz w:val="15"/>
                <w:szCs w:val="15"/>
              </w:rPr>
            </w:pPr>
          </w:p>
        </w:tc>
        <w:tc>
          <w:tcPr>
            <w:tcW w:w="859" w:type="pct"/>
            <w:tcBorders>
              <w:top w:val="nil"/>
              <w:left w:val="nil"/>
              <w:bottom w:val="single" w:color="auto" w:sz="4" w:space="0"/>
              <w:right w:val="single" w:color="auto" w:sz="4" w:space="0"/>
            </w:tcBorders>
            <w:vAlign w:val="center"/>
          </w:tcPr>
          <w:p>
            <w:pPr>
              <w:widowControl/>
              <w:spacing w:line="0" w:lineRule="atLeast"/>
              <w:jc w:val="center"/>
              <w:rPr>
                <w:rFonts w:cs="新宋体" w:asciiTheme="minorEastAsia" w:hAnsiTheme="minorEastAsia" w:eastAsiaTheme="minorEastAsia"/>
                <w:color w:val="000000"/>
                <w:sz w:val="15"/>
                <w:szCs w:val="15"/>
              </w:rPr>
            </w:pPr>
          </w:p>
        </w:tc>
      </w:tr>
      <w:tr>
        <w:tblPrEx>
          <w:tblCellMar>
            <w:top w:w="0" w:type="dxa"/>
            <w:left w:w="108" w:type="dxa"/>
            <w:bottom w:w="0" w:type="dxa"/>
            <w:right w:w="108" w:type="dxa"/>
          </w:tblCellMar>
        </w:tblPrEx>
        <w:trPr>
          <w:trHeight w:val="462" w:hRule="atLeast"/>
          <w:jc w:val="center"/>
        </w:trPr>
        <w:tc>
          <w:tcPr>
            <w:tcW w:w="592" w:type="pct"/>
            <w:vMerge w:val="continue"/>
            <w:tcBorders>
              <w:left w:val="single" w:color="auto" w:sz="4" w:space="0"/>
              <w:right w:val="single" w:color="auto" w:sz="4" w:space="0"/>
            </w:tcBorders>
            <w:vAlign w:val="center"/>
          </w:tcPr>
          <w:p>
            <w:pPr>
              <w:widowControl/>
              <w:spacing w:line="0" w:lineRule="atLeast"/>
              <w:jc w:val="center"/>
              <w:rPr>
                <w:rFonts w:ascii="新宋体" w:hAnsi="新宋体" w:eastAsia="新宋体" w:cs="新宋体"/>
                <w:color w:val="000000"/>
                <w:szCs w:val="21"/>
              </w:rPr>
            </w:pPr>
          </w:p>
        </w:tc>
        <w:tc>
          <w:tcPr>
            <w:tcW w:w="474" w:type="pct"/>
            <w:vMerge w:val="continue"/>
            <w:tcBorders>
              <w:left w:val="nil"/>
              <w:right w:val="single" w:color="auto" w:sz="4" w:space="0"/>
            </w:tcBorders>
            <w:vAlign w:val="center"/>
          </w:tcPr>
          <w:p>
            <w:pPr>
              <w:widowControl/>
              <w:spacing w:line="0" w:lineRule="atLeast"/>
              <w:jc w:val="center"/>
              <w:rPr>
                <w:rFonts w:ascii="新宋体" w:hAnsi="新宋体" w:eastAsia="新宋体" w:cs="新宋体"/>
                <w:color w:val="000000"/>
                <w:szCs w:val="21"/>
              </w:rPr>
            </w:pPr>
          </w:p>
        </w:tc>
        <w:tc>
          <w:tcPr>
            <w:tcW w:w="468" w:type="pct"/>
            <w:vMerge w:val="continue"/>
            <w:tcBorders>
              <w:left w:val="nil"/>
              <w:bottom w:val="single" w:color="auto" w:sz="4" w:space="0"/>
              <w:right w:val="single" w:color="auto" w:sz="4" w:space="0"/>
            </w:tcBorders>
            <w:vAlign w:val="center"/>
          </w:tcPr>
          <w:p>
            <w:pPr>
              <w:widowControl/>
              <w:spacing w:line="0" w:lineRule="atLeast"/>
              <w:jc w:val="left"/>
              <w:rPr>
                <w:rFonts w:ascii="新宋体" w:hAnsi="新宋体" w:eastAsia="新宋体" w:cs="新宋体"/>
                <w:color w:val="000000"/>
                <w:szCs w:val="21"/>
              </w:rPr>
            </w:pPr>
          </w:p>
        </w:tc>
        <w:tc>
          <w:tcPr>
            <w:tcW w:w="569" w:type="pct"/>
            <w:tcBorders>
              <w:top w:val="nil"/>
              <w:left w:val="nil"/>
              <w:bottom w:val="single" w:color="auto" w:sz="4" w:space="0"/>
              <w:right w:val="single" w:color="auto" w:sz="4" w:space="0"/>
            </w:tcBorders>
            <w:vAlign w:val="center"/>
          </w:tcPr>
          <w:p>
            <w:pPr>
              <w:widowControl/>
              <w:spacing w:line="0" w:lineRule="atLeast"/>
              <w:jc w:val="center"/>
              <w:rPr>
                <w:rFonts w:cs="新宋体" w:asciiTheme="minorEastAsia" w:hAnsiTheme="minorEastAsia" w:eastAsiaTheme="minorEastAsia"/>
                <w:color w:val="000000"/>
                <w:sz w:val="15"/>
                <w:szCs w:val="15"/>
              </w:rPr>
            </w:pPr>
            <w:r>
              <w:rPr>
                <w:rFonts w:hint="eastAsia" w:cs="新宋体" w:asciiTheme="minorEastAsia" w:hAnsiTheme="minorEastAsia" w:eastAsiaTheme="minorEastAsia"/>
                <w:color w:val="000000"/>
                <w:sz w:val="15"/>
                <w:szCs w:val="15"/>
              </w:rPr>
              <w:t>……</w:t>
            </w:r>
          </w:p>
        </w:tc>
        <w:tc>
          <w:tcPr>
            <w:tcW w:w="594" w:type="pct"/>
            <w:tcBorders>
              <w:top w:val="nil"/>
              <w:left w:val="nil"/>
              <w:bottom w:val="single" w:color="auto" w:sz="4" w:space="0"/>
              <w:right w:val="single" w:color="auto" w:sz="4" w:space="0"/>
            </w:tcBorders>
            <w:vAlign w:val="center"/>
          </w:tcPr>
          <w:p>
            <w:pPr>
              <w:widowControl/>
              <w:spacing w:line="0" w:lineRule="atLeast"/>
              <w:jc w:val="left"/>
              <w:rPr>
                <w:rFonts w:cs="新宋体" w:asciiTheme="minorEastAsia" w:hAnsiTheme="minorEastAsia" w:eastAsiaTheme="minorEastAsia"/>
                <w:color w:val="000000"/>
                <w:sz w:val="15"/>
                <w:szCs w:val="15"/>
              </w:rPr>
            </w:pPr>
            <w:r>
              <w:rPr>
                <w:rFonts w:hint="eastAsia" w:cs="新宋体" w:asciiTheme="minorEastAsia" w:hAnsiTheme="minorEastAsia" w:eastAsiaTheme="minorEastAsia"/>
                <w:color w:val="000000"/>
                <w:sz w:val="15"/>
                <w:szCs w:val="15"/>
              </w:rPr>
              <w:t>　</w:t>
            </w:r>
          </w:p>
        </w:tc>
        <w:tc>
          <w:tcPr>
            <w:tcW w:w="576" w:type="pct"/>
            <w:tcBorders>
              <w:top w:val="nil"/>
              <w:left w:val="nil"/>
              <w:bottom w:val="single" w:color="auto" w:sz="4" w:space="0"/>
              <w:right w:val="single" w:color="auto" w:sz="4" w:space="0"/>
            </w:tcBorders>
            <w:vAlign w:val="center"/>
          </w:tcPr>
          <w:p>
            <w:pPr>
              <w:widowControl/>
              <w:spacing w:line="0" w:lineRule="atLeast"/>
              <w:jc w:val="left"/>
              <w:rPr>
                <w:rFonts w:cs="新宋体" w:asciiTheme="minorEastAsia" w:hAnsiTheme="minorEastAsia" w:eastAsiaTheme="minorEastAsia"/>
                <w:color w:val="000000"/>
                <w:sz w:val="15"/>
                <w:szCs w:val="15"/>
              </w:rPr>
            </w:pPr>
            <w:r>
              <w:rPr>
                <w:rFonts w:hint="eastAsia" w:cs="新宋体" w:asciiTheme="minorEastAsia" w:hAnsiTheme="minorEastAsia" w:eastAsiaTheme="minorEastAsia"/>
                <w:color w:val="000000"/>
                <w:sz w:val="15"/>
                <w:szCs w:val="15"/>
              </w:rPr>
              <w:t>　</w:t>
            </w:r>
          </w:p>
        </w:tc>
        <w:tc>
          <w:tcPr>
            <w:tcW w:w="317" w:type="pct"/>
            <w:tcBorders>
              <w:top w:val="nil"/>
              <w:left w:val="nil"/>
              <w:bottom w:val="single" w:color="auto" w:sz="4" w:space="0"/>
              <w:right w:val="single" w:color="auto" w:sz="4" w:space="0"/>
            </w:tcBorders>
            <w:vAlign w:val="center"/>
          </w:tcPr>
          <w:p>
            <w:pPr>
              <w:widowControl/>
              <w:spacing w:line="0" w:lineRule="atLeast"/>
              <w:jc w:val="left"/>
              <w:rPr>
                <w:rFonts w:cs="新宋体" w:asciiTheme="minorEastAsia" w:hAnsiTheme="minorEastAsia" w:eastAsiaTheme="minorEastAsia"/>
                <w:color w:val="000000"/>
                <w:sz w:val="15"/>
                <w:szCs w:val="15"/>
              </w:rPr>
            </w:pPr>
            <w:r>
              <w:rPr>
                <w:rFonts w:hint="eastAsia" w:cs="新宋体" w:asciiTheme="minorEastAsia" w:hAnsiTheme="minorEastAsia" w:eastAsiaTheme="minorEastAsia"/>
                <w:color w:val="000000"/>
                <w:sz w:val="15"/>
                <w:szCs w:val="15"/>
              </w:rPr>
              <w:t>　</w:t>
            </w:r>
          </w:p>
        </w:tc>
        <w:tc>
          <w:tcPr>
            <w:tcW w:w="551" w:type="pct"/>
            <w:tcBorders>
              <w:top w:val="nil"/>
              <w:left w:val="nil"/>
              <w:bottom w:val="single" w:color="auto" w:sz="4" w:space="0"/>
              <w:right w:val="single" w:color="auto" w:sz="4" w:space="0"/>
            </w:tcBorders>
            <w:vAlign w:val="center"/>
          </w:tcPr>
          <w:p>
            <w:pPr>
              <w:widowControl/>
              <w:spacing w:line="0" w:lineRule="atLeast"/>
              <w:jc w:val="center"/>
              <w:rPr>
                <w:rFonts w:cs="新宋体" w:asciiTheme="minorEastAsia" w:hAnsiTheme="minorEastAsia" w:eastAsiaTheme="minorEastAsia"/>
                <w:color w:val="000000"/>
                <w:sz w:val="15"/>
                <w:szCs w:val="15"/>
              </w:rPr>
            </w:pPr>
          </w:p>
        </w:tc>
        <w:tc>
          <w:tcPr>
            <w:tcW w:w="859" w:type="pct"/>
            <w:tcBorders>
              <w:top w:val="nil"/>
              <w:left w:val="nil"/>
              <w:bottom w:val="single" w:color="auto" w:sz="4" w:space="0"/>
              <w:right w:val="single" w:color="auto" w:sz="4" w:space="0"/>
            </w:tcBorders>
            <w:vAlign w:val="center"/>
          </w:tcPr>
          <w:p>
            <w:pPr>
              <w:widowControl/>
              <w:spacing w:line="0" w:lineRule="atLeast"/>
              <w:jc w:val="center"/>
              <w:rPr>
                <w:rFonts w:cs="新宋体" w:asciiTheme="minorEastAsia" w:hAnsiTheme="minorEastAsia" w:eastAsiaTheme="minorEastAsia"/>
                <w:color w:val="000000"/>
                <w:sz w:val="15"/>
                <w:szCs w:val="15"/>
              </w:rPr>
            </w:pPr>
          </w:p>
        </w:tc>
      </w:tr>
      <w:tr>
        <w:tblPrEx>
          <w:tblCellMar>
            <w:top w:w="0" w:type="dxa"/>
            <w:left w:w="108" w:type="dxa"/>
            <w:bottom w:w="0" w:type="dxa"/>
            <w:right w:w="108" w:type="dxa"/>
          </w:tblCellMar>
        </w:tblPrEx>
        <w:trPr>
          <w:trHeight w:val="462" w:hRule="atLeast"/>
          <w:jc w:val="center"/>
        </w:trPr>
        <w:tc>
          <w:tcPr>
            <w:tcW w:w="592" w:type="pct"/>
            <w:vMerge w:val="continue"/>
            <w:tcBorders>
              <w:left w:val="single" w:color="auto" w:sz="4" w:space="0"/>
              <w:right w:val="single" w:color="auto" w:sz="4" w:space="0"/>
            </w:tcBorders>
            <w:vAlign w:val="center"/>
          </w:tcPr>
          <w:p>
            <w:pPr>
              <w:widowControl/>
              <w:spacing w:line="0" w:lineRule="atLeast"/>
              <w:jc w:val="center"/>
              <w:rPr>
                <w:rFonts w:ascii="新宋体" w:hAnsi="新宋体" w:eastAsia="新宋体" w:cs="新宋体"/>
                <w:color w:val="000000"/>
                <w:szCs w:val="21"/>
              </w:rPr>
            </w:pPr>
          </w:p>
        </w:tc>
        <w:tc>
          <w:tcPr>
            <w:tcW w:w="474" w:type="pct"/>
            <w:vMerge w:val="continue"/>
            <w:tcBorders>
              <w:left w:val="nil"/>
              <w:right w:val="single" w:color="auto" w:sz="4" w:space="0"/>
            </w:tcBorders>
            <w:vAlign w:val="center"/>
          </w:tcPr>
          <w:p>
            <w:pPr>
              <w:widowControl/>
              <w:spacing w:line="0" w:lineRule="atLeast"/>
              <w:jc w:val="center"/>
              <w:rPr>
                <w:rFonts w:ascii="新宋体" w:hAnsi="新宋体" w:eastAsia="新宋体" w:cs="新宋体"/>
                <w:color w:val="000000"/>
                <w:szCs w:val="21"/>
              </w:rPr>
            </w:pPr>
          </w:p>
        </w:tc>
        <w:tc>
          <w:tcPr>
            <w:tcW w:w="468" w:type="pct"/>
            <w:vMerge w:val="restart"/>
            <w:tcBorders>
              <w:top w:val="single" w:color="auto" w:sz="4" w:space="0"/>
              <w:left w:val="single" w:color="auto" w:sz="4" w:space="0"/>
              <w:right w:val="single" w:color="auto" w:sz="4" w:space="0"/>
            </w:tcBorders>
            <w:vAlign w:val="center"/>
          </w:tcPr>
          <w:p>
            <w:pPr>
              <w:widowControl/>
              <w:spacing w:line="0" w:lineRule="atLeast"/>
              <w:jc w:val="center"/>
              <w:rPr>
                <w:rFonts w:ascii="新宋体" w:hAnsi="新宋体" w:eastAsia="新宋体" w:cs="新宋体"/>
                <w:color w:val="000000"/>
                <w:szCs w:val="21"/>
              </w:rPr>
            </w:pPr>
            <w:r>
              <w:rPr>
                <w:rFonts w:hint="eastAsia" w:ascii="新宋体" w:hAnsi="新宋体" w:eastAsia="新宋体" w:cs="新宋体"/>
                <w:color w:val="000000"/>
                <w:szCs w:val="21"/>
              </w:rPr>
              <w:t>可持续影响指标</w:t>
            </w:r>
          </w:p>
        </w:tc>
        <w:tc>
          <w:tcPr>
            <w:tcW w:w="569" w:type="pct"/>
            <w:tcBorders>
              <w:top w:val="single" w:color="auto" w:sz="4" w:space="0"/>
              <w:left w:val="single" w:color="auto" w:sz="4" w:space="0"/>
              <w:bottom w:val="single" w:color="auto" w:sz="4" w:space="0"/>
              <w:right w:val="single" w:color="auto" w:sz="4" w:space="0"/>
            </w:tcBorders>
            <w:vAlign w:val="center"/>
          </w:tcPr>
          <w:p>
            <w:pPr>
              <w:widowControl/>
              <w:spacing w:line="0" w:lineRule="atLeast"/>
              <w:jc w:val="center"/>
              <w:rPr>
                <w:rFonts w:cs="新宋体" w:asciiTheme="minorEastAsia" w:hAnsiTheme="minorEastAsia" w:eastAsiaTheme="minorEastAsia"/>
                <w:color w:val="000000"/>
                <w:sz w:val="15"/>
                <w:szCs w:val="15"/>
              </w:rPr>
            </w:pPr>
            <w:r>
              <w:rPr>
                <w:rFonts w:hint="eastAsia" w:cs="新宋体" w:asciiTheme="minorEastAsia" w:hAnsiTheme="minorEastAsia" w:eastAsiaTheme="minorEastAsia"/>
                <w:color w:val="000000"/>
                <w:sz w:val="15"/>
                <w:szCs w:val="15"/>
              </w:rPr>
              <w:t>人才培养</w:t>
            </w:r>
          </w:p>
        </w:tc>
        <w:tc>
          <w:tcPr>
            <w:tcW w:w="594" w:type="pct"/>
            <w:tcBorders>
              <w:top w:val="single" w:color="auto" w:sz="4" w:space="0"/>
              <w:left w:val="single" w:color="auto" w:sz="4" w:space="0"/>
              <w:bottom w:val="single" w:color="auto" w:sz="4" w:space="0"/>
              <w:right w:val="single" w:color="auto" w:sz="4" w:space="0"/>
            </w:tcBorders>
            <w:vAlign w:val="center"/>
          </w:tcPr>
          <w:p>
            <w:pPr>
              <w:widowControl/>
              <w:spacing w:line="0" w:lineRule="atLeast"/>
              <w:jc w:val="center"/>
              <w:rPr>
                <w:rFonts w:cs="新宋体" w:asciiTheme="minorEastAsia" w:hAnsiTheme="minorEastAsia" w:eastAsiaTheme="minorEastAsia"/>
                <w:color w:val="000000"/>
                <w:sz w:val="15"/>
                <w:szCs w:val="15"/>
              </w:rPr>
            </w:pPr>
            <w:r>
              <w:rPr>
                <w:rFonts w:hint="eastAsia" w:cs="新宋体" w:asciiTheme="minorEastAsia" w:hAnsiTheme="minorEastAsia" w:eastAsiaTheme="minorEastAsia"/>
                <w:color w:val="000000"/>
                <w:sz w:val="15"/>
                <w:szCs w:val="15"/>
              </w:rPr>
              <w:t>合格率100%</w:t>
            </w:r>
          </w:p>
        </w:tc>
        <w:tc>
          <w:tcPr>
            <w:tcW w:w="576" w:type="pct"/>
            <w:tcBorders>
              <w:top w:val="single" w:color="auto" w:sz="4" w:space="0"/>
              <w:left w:val="single" w:color="auto" w:sz="4" w:space="0"/>
              <w:bottom w:val="single" w:color="auto" w:sz="4" w:space="0"/>
              <w:right w:val="single" w:color="auto" w:sz="4" w:space="0"/>
            </w:tcBorders>
            <w:vAlign w:val="center"/>
          </w:tcPr>
          <w:p>
            <w:pPr>
              <w:widowControl/>
              <w:spacing w:line="0" w:lineRule="atLeast"/>
              <w:jc w:val="center"/>
              <w:rPr>
                <w:rFonts w:cs="新宋体" w:asciiTheme="minorEastAsia" w:hAnsiTheme="minorEastAsia" w:eastAsiaTheme="minorEastAsia"/>
                <w:color w:val="000000"/>
                <w:sz w:val="15"/>
                <w:szCs w:val="15"/>
              </w:rPr>
            </w:pPr>
            <w:r>
              <w:rPr>
                <w:rFonts w:hint="eastAsia" w:cs="新宋体" w:asciiTheme="minorEastAsia" w:hAnsiTheme="minorEastAsia" w:eastAsiaTheme="minorEastAsia"/>
                <w:color w:val="000000"/>
                <w:sz w:val="15"/>
                <w:szCs w:val="15"/>
              </w:rPr>
              <w:t>人才培养</w:t>
            </w:r>
          </w:p>
        </w:tc>
        <w:tc>
          <w:tcPr>
            <w:tcW w:w="317" w:type="pct"/>
            <w:tcBorders>
              <w:top w:val="single" w:color="auto" w:sz="4" w:space="0"/>
              <w:left w:val="single" w:color="auto" w:sz="4" w:space="0"/>
              <w:bottom w:val="single" w:color="auto" w:sz="4" w:space="0"/>
              <w:right w:val="single" w:color="auto" w:sz="4" w:space="0"/>
            </w:tcBorders>
            <w:vAlign w:val="center"/>
          </w:tcPr>
          <w:p>
            <w:pPr>
              <w:widowControl/>
              <w:spacing w:line="0" w:lineRule="atLeast"/>
              <w:jc w:val="left"/>
              <w:rPr>
                <w:rFonts w:cs="新宋体" w:asciiTheme="minorEastAsia" w:hAnsiTheme="minorEastAsia" w:eastAsiaTheme="minorEastAsia"/>
                <w:color w:val="000000"/>
                <w:sz w:val="15"/>
                <w:szCs w:val="15"/>
              </w:rPr>
            </w:pPr>
            <w:r>
              <w:rPr>
                <w:rFonts w:hint="eastAsia" w:cs="新宋体" w:asciiTheme="minorEastAsia" w:hAnsiTheme="minorEastAsia" w:eastAsiaTheme="minorEastAsia"/>
                <w:color w:val="000000"/>
                <w:sz w:val="15"/>
                <w:szCs w:val="15"/>
              </w:rPr>
              <w:t>　5</w:t>
            </w:r>
          </w:p>
        </w:tc>
        <w:tc>
          <w:tcPr>
            <w:tcW w:w="551" w:type="pct"/>
            <w:tcBorders>
              <w:top w:val="single" w:color="auto" w:sz="4" w:space="0"/>
              <w:left w:val="single" w:color="auto" w:sz="4" w:space="0"/>
              <w:bottom w:val="single" w:color="auto" w:sz="4" w:space="0"/>
              <w:right w:val="single" w:color="auto" w:sz="4" w:space="0"/>
            </w:tcBorders>
            <w:vAlign w:val="center"/>
          </w:tcPr>
          <w:p>
            <w:pPr>
              <w:widowControl/>
              <w:spacing w:line="0" w:lineRule="atLeast"/>
              <w:jc w:val="center"/>
              <w:rPr>
                <w:rFonts w:cs="新宋体" w:asciiTheme="minorEastAsia" w:hAnsiTheme="minorEastAsia" w:eastAsiaTheme="minorEastAsia"/>
                <w:color w:val="000000"/>
                <w:sz w:val="15"/>
                <w:szCs w:val="15"/>
              </w:rPr>
            </w:pPr>
            <w:r>
              <w:rPr>
                <w:rFonts w:hint="eastAsia" w:cs="新宋体" w:asciiTheme="minorEastAsia" w:hAnsiTheme="minorEastAsia" w:eastAsiaTheme="minorEastAsia"/>
                <w:color w:val="000000"/>
                <w:sz w:val="15"/>
                <w:szCs w:val="15"/>
              </w:rPr>
              <w:t>5</w:t>
            </w:r>
          </w:p>
        </w:tc>
        <w:tc>
          <w:tcPr>
            <w:tcW w:w="859" w:type="pct"/>
            <w:tcBorders>
              <w:top w:val="single" w:color="auto" w:sz="4" w:space="0"/>
              <w:left w:val="single" w:color="auto" w:sz="4" w:space="0"/>
              <w:bottom w:val="single" w:color="auto" w:sz="4" w:space="0"/>
              <w:right w:val="single" w:color="auto" w:sz="4" w:space="0"/>
            </w:tcBorders>
            <w:vAlign w:val="center"/>
          </w:tcPr>
          <w:p>
            <w:pPr>
              <w:widowControl/>
              <w:spacing w:line="0" w:lineRule="atLeast"/>
              <w:jc w:val="center"/>
              <w:rPr>
                <w:rFonts w:cs="新宋体" w:asciiTheme="minorEastAsia" w:hAnsiTheme="minorEastAsia" w:eastAsiaTheme="minorEastAsia"/>
                <w:color w:val="000000"/>
                <w:sz w:val="15"/>
                <w:szCs w:val="15"/>
              </w:rPr>
            </w:pPr>
          </w:p>
        </w:tc>
      </w:tr>
      <w:tr>
        <w:tblPrEx>
          <w:tblCellMar>
            <w:top w:w="0" w:type="dxa"/>
            <w:left w:w="108" w:type="dxa"/>
            <w:bottom w:w="0" w:type="dxa"/>
            <w:right w:w="108" w:type="dxa"/>
          </w:tblCellMar>
        </w:tblPrEx>
        <w:trPr>
          <w:trHeight w:val="462" w:hRule="atLeast"/>
          <w:jc w:val="center"/>
        </w:trPr>
        <w:tc>
          <w:tcPr>
            <w:tcW w:w="592" w:type="pct"/>
            <w:vMerge w:val="continue"/>
            <w:tcBorders>
              <w:left w:val="single" w:color="auto" w:sz="4" w:space="0"/>
              <w:right w:val="single" w:color="auto" w:sz="4" w:space="0"/>
            </w:tcBorders>
            <w:vAlign w:val="center"/>
          </w:tcPr>
          <w:p>
            <w:pPr>
              <w:spacing w:line="0" w:lineRule="atLeast"/>
              <w:jc w:val="center"/>
              <w:rPr>
                <w:rFonts w:ascii="新宋体" w:hAnsi="新宋体" w:eastAsia="新宋体" w:cs="新宋体"/>
                <w:color w:val="000000"/>
                <w:szCs w:val="21"/>
              </w:rPr>
            </w:pPr>
          </w:p>
        </w:tc>
        <w:tc>
          <w:tcPr>
            <w:tcW w:w="474" w:type="pct"/>
            <w:vMerge w:val="continue"/>
            <w:tcBorders>
              <w:left w:val="nil"/>
              <w:right w:val="single" w:color="auto" w:sz="4" w:space="0"/>
            </w:tcBorders>
            <w:vAlign w:val="center"/>
          </w:tcPr>
          <w:p>
            <w:pPr>
              <w:spacing w:line="0" w:lineRule="atLeast"/>
              <w:jc w:val="center"/>
              <w:rPr>
                <w:rFonts w:ascii="新宋体" w:hAnsi="新宋体" w:eastAsia="新宋体" w:cs="新宋体"/>
                <w:color w:val="000000"/>
                <w:szCs w:val="21"/>
              </w:rPr>
            </w:pPr>
          </w:p>
        </w:tc>
        <w:tc>
          <w:tcPr>
            <w:tcW w:w="468" w:type="pct"/>
            <w:vMerge w:val="continue"/>
            <w:tcBorders>
              <w:left w:val="single" w:color="auto" w:sz="4" w:space="0"/>
              <w:right w:val="single" w:color="auto" w:sz="4" w:space="0"/>
            </w:tcBorders>
            <w:vAlign w:val="center"/>
          </w:tcPr>
          <w:p>
            <w:pPr>
              <w:spacing w:line="0" w:lineRule="atLeast"/>
              <w:jc w:val="left"/>
              <w:rPr>
                <w:rFonts w:ascii="新宋体" w:hAnsi="新宋体" w:eastAsia="新宋体" w:cs="新宋体"/>
                <w:color w:val="000000"/>
                <w:szCs w:val="21"/>
              </w:rPr>
            </w:pPr>
          </w:p>
        </w:tc>
        <w:tc>
          <w:tcPr>
            <w:tcW w:w="569" w:type="pct"/>
            <w:tcBorders>
              <w:top w:val="single" w:color="auto" w:sz="4" w:space="0"/>
              <w:left w:val="nil"/>
              <w:bottom w:val="single" w:color="auto" w:sz="4" w:space="0"/>
              <w:right w:val="single" w:color="auto" w:sz="4" w:space="0"/>
            </w:tcBorders>
            <w:vAlign w:val="center"/>
          </w:tcPr>
          <w:p>
            <w:pPr>
              <w:widowControl/>
              <w:spacing w:line="0" w:lineRule="atLeast"/>
              <w:jc w:val="center"/>
              <w:rPr>
                <w:rFonts w:cs="新宋体" w:asciiTheme="minorEastAsia" w:hAnsiTheme="minorEastAsia" w:eastAsiaTheme="minorEastAsia"/>
                <w:color w:val="000000"/>
                <w:sz w:val="15"/>
                <w:szCs w:val="15"/>
              </w:rPr>
            </w:pPr>
            <w:r>
              <w:rPr>
                <w:rFonts w:hint="eastAsia" w:cs="新宋体" w:asciiTheme="minorEastAsia" w:hAnsiTheme="minorEastAsia" w:eastAsiaTheme="minorEastAsia"/>
                <w:color w:val="000000"/>
                <w:sz w:val="15"/>
                <w:szCs w:val="15"/>
              </w:rPr>
              <w:t>信息管理</w:t>
            </w:r>
          </w:p>
        </w:tc>
        <w:tc>
          <w:tcPr>
            <w:tcW w:w="594" w:type="pct"/>
            <w:tcBorders>
              <w:top w:val="single" w:color="auto" w:sz="4" w:space="0"/>
              <w:left w:val="nil"/>
              <w:bottom w:val="single" w:color="auto" w:sz="4" w:space="0"/>
              <w:right w:val="single" w:color="auto" w:sz="4" w:space="0"/>
            </w:tcBorders>
            <w:vAlign w:val="center"/>
          </w:tcPr>
          <w:p>
            <w:pPr>
              <w:widowControl/>
              <w:spacing w:line="0" w:lineRule="atLeast"/>
              <w:jc w:val="left"/>
              <w:rPr>
                <w:rFonts w:cs="新宋体" w:asciiTheme="minorEastAsia" w:hAnsiTheme="minorEastAsia" w:eastAsiaTheme="minorEastAsia"/>
                <w:color w:val="000000"/>
                <w:sz w:val="15"/>
                <w:szCs w:val="15"/>
              </w:rPr>
            </w:pPr>
            <w:r>
              <w:rPr>
                <w:rFonts w:hint="eastAsia" w:cs="新宋体" w:asciiTheme="minorEastAsia" w:hAnsiTheme="minorEastAsia" w:eastAsiaTheme="minorEastAsia"/>
                <w:color w:val="000000"/>
                <w:sz w:val="15"/>
                <w:szCs w:val="15"/>
              </w:rPr>
              <w:t>　互联网+</w:t>
            </w:r>
          </w:p>
        </w:tc>
        <w:tc>
          <w:tcPr>
            <w:tcW w:w="576" w:type="pct"/>
            <w:tcBorders>
              <w:top w:val="single" w:color="auto" w:sz="4" w:space="0"/>
              <w:left w:val="nil"/>
              <w:bottom w:val="single" w:color="auto" w:sz="4" w:space="0"/>
              <w:right w:val="single" w:color="auto" w:sz="4" w:space="0"/>
            </w:tcBorders>
            <w:vAlign w:val="center"/>
          </w:tcPr>
          <w:p>
            <w:pPr>
              <w:widowControl/>
              <w:spacing w:line="0" w:lineRule="atLeast"/>
              <w:jc w:val="left"/>
              <w:rPr>
                <w:rFonts w:cs="新宋体" w:asciiTheme="minorEastAsia" w:hAnsiTheme="minorEastAsia" w:eastAsiaTheme="minorEastAsia"/>
                <w:b/>
                <w:color w:val="000000"/>
                <w:sz w:val="15"/>
                <w:szCs w:val="15"/>
              </w:rPr>
            </w:pPr>
            <w:r>
              <w:rPr>
                <w:rFonts w:hint="eastAsia" w:cs="新宋体" w:asciiTheme="minorEastAsia" w:hAnsiTheme="minorEastAsia" w:eastAsiaTheme="minorEastAsia"/>
                <w:color w:val="000000"/>
                <w:sz w:val="15"/>
                <w:szCs w:val="15"/>
              </w:rPr>
              <w:t>　互联网+</w:t>
            </w:r>
          </w:p>
        </w:tc>
        <w:tc>
          <w:tcPr>
            <w:tcW w:w="317" w:type="pct"/>
            <w:tcBorders>
              <w:top w:val="single" w:color="auto" w:sz="4" w:space="0"/>
              <w:left w:val="nil"/>
              <w:bottom w:val="single" w:color="auto" w:sz="4" w:space="0"/>
              <w:right w:val="single" w:color="auto" w:sz="4" w:space="0"/>
            </w:tcBorders>
            <w:vAlign w:val="center"/>
          </w:tcPr>
          <w:p>
            <w:pPr>
              <w:widowControl/>
              <w:spacing w:line="0" w:lineRule="atLeast"/>
              <w:jc w:val="center"/>
              <w:rPr>
                <w:rFonts w:cs="新宋体" w:asciiTheme="minorEastAsia" w:hAnsiTheme="minorEastAsia" w:eastAsiaTheme="minorEastAsia"/>
                <w:color w:val="000000"/>
                <w:sz w:val="15"/>
                <w:szCs w:val="15"/>
              </w:rPr>
            </w:pPr>
            <w:r>
              <w:rPr>
                <w:rFonts w:hint="eastAsia" w:cs="新宋体" w:asciiTheme="minorEastAsia" w:hAnsiTheme="minorEastAsia" w:eastAsiaTheme="minorEastAsia"/>
                <w:color w:val="000000"/>
                <w:sz w:val="15"/>
                <w:szCs w:val="15"/>
              </w:rPr>
              <w:t>5</w:t>
            </w:r>
          </w:p>
        </w:tc>
        <w:tc>
          <w:tcPr>
            <w:tcW w:w="551" w:type="pct"/>
            <w:tcBorders>
              <w:top w:val="single" w:color="auto" w:sz="4" w:space="0"/>
              <w:left w:val="nil"/>
              <w:bottom w:val="single" w:color="auto" w:sz="4" w:space="0"/>
              <w:right w:val="single" w:color="auto" w:sz="4" w:space="0"/>
            </w:tcBorders>
            <w:vAlign w:val="center"/>
          </w:tcPr>
          <w:p>
            <w:pPr>
              <w:widowControl/>
              <w:spacing w:line="0" w:lineRule="atLeast"/>
              <w:jc w:val="center"/>
              <w:rPr>
                <w:rFonts w:cs="新宋体" w:asciiTheme="minorEastAsia" w:hAnsiTheme="minorEastAsia" w:eastAsiaTheme="minorEastAsia"/>
                <w:color w:val="000000"/>
                <w:sz w:val="15"/>
                <w:szCs w:val="15"/>
              </w:rPr>
            </w:pPr>
            <w:r>
              <w:rPr>
                <w:rFonts w:hint="eastAsia" w:cs="新宋体" w:asciiTheme="minorEastAsia" w:hAnsiTheme="minorEastAsia" w:eastAsiaTheme="minorEastAsia"/>
                <w:color w:val="000000"/>
                <w:sz w:val="15"/>
                <w:szCs w:val="15"/>
              </w:rPr>
              <w:t>5</w:t>
            </w:r>
          </w:p>
        </w:tc>
        <w:tc>
          <w:tcPr>
            <w:tcW w:w="859" w:type="pct"/>
            <w:tcBorders>
              <w:top w:val="single" w:color="auto" w:sz="4" w:space="0"/>
              <w:left w:val="nil"/>
              <w:bottom w:val="single" w:color="auto" w:sz="4" w:space="0"/>
              <w:right w:val="single" w:color="auto" w:sz="4" w:space="0"/>
            </w:tcBorders>
            <w:vAlign w:val="center"/>
          </w:tcPr>
          <w:p>
            <w:pPr>
              <w:widowControl/>
              <w:spacing w:line="0" w:lineRule="atLeast"/>
              <w:jc w:val="center"/>
              <w:rPr>
                <w:rFonts w:cs="新宋体" w:asciiTheme="minorEastAsia" w:hAnsiTheme="minorEastAsia" w:eastAsiaTheme="minorEastAsia"/>
                <w:color w:val="000000"/>
                <w:sz w:val="15"/>
                <w:szCs w:val="15"/>
              </w:rPr>
            </w:pPr>
          </w:p>
        </w:tc>
      </w:tr>
      <w:tr>
        <w:tblPrEx>
          <w:tblCellMar>
            <w:top w:w="0" w:type="dxa"/>
            <w:left w:w="108" w:type="dxa"/>
            <w:bottom w:w="0" w:type="dxa"/>
            <w:right w:w="108" w:type="dxa"/>
          </w:tblCellMar>
        </w:tblPrEx>
        <w:trPr>
          <w:trHeight w:val="462" w:hRule="atLeast"/>
          <w:jc w:val="center"/>
        </w:trPr>
        <w:tc>
          <w:tcPr>
            <w:tcW w:w="592" w:type="pct"/>
            <w:vMerge w:val="continue"/>
            <w:tcBorders>
              <w:left w:val="single" w:color="auto" w:sz="4" w:space="0"/>
              <w:right w:val="single" w:color="auto" w:sz="4" w:space="0"/>
            </w:tcBorders>
            <w:vAlign w:val="center"/>
          </w:tcPr>
          <w:p>
            <w:pPr>
              <w:spacing w:line="0" w:lineRule="atLeast"/>
              <w:jc w:val="center"/>
              <w:rPr>
                <w:rFonts w:ascii="新宋体" w:hAnsi="新宋体" w:eastAsia="新宋体" w:cs="新宋体"/>
                <w:color w:val="000000"/>
                <w:szCs w:val="21"/>
              </w:rPr>
            </w:pPr>
          </w:p>
        </w:tc>
        <w:tc>
          <w:tcPr>
            <w:tcW w:w="474" w:type="pct"/>
            <w:vMerge w:val="continue"/>
            <w:tcBorders>
              <w:left w:val="nil"/>
              <w:bottom w:val="single" w:color="auto" w:sz="4" w:space="0"/>
              <w:right w:val="single" w:color="auto" w:sz="4" w:space="0"/>
            </w:tcBorders>
            <w:vAlign w:val="center"/>
          </w:tcPr>
          <w:p>
            <w:pPr>
              <w:widowControl/>
              <w:spacing w:line="0" w:lineRule="atLeast"/>
              <w:jc w:val="center"/>
              <w:rPr>
                <w:rFonts w:ascii="新宋体" w:hAnsi="新宋体" w:eastAsia="新宋体" w:cs="新宋体"/>
                <w:color w:val="000000"/>
                <w:szCs w:val="21"/>
              </w:rPr>
            </w:pPr>
          </w:p>
        </w:tc>
        <w:tc>
          <w:tcPr>
            <w:tcW w:w="468" w:type="pct"/>
            <w:vMerge w:val="continue"/>
            <w:tcBorders>
              <w:left w:val="single" w:color="auto" w:sz="4" w:space="0"/>
              <w:bottom w:val="single" w:color="auto" w:sz="4" w:space="0"/>
              <w:right w:val="single" w:color="auto" w:sz="4" w:space="0"/>
            </w:tcBorders>
            <w:vAlign w:val="center"/>
          </w:tcPr>
          <w:p>
            <w:pPr>
              <w:widowControl/>
              <w:spacing w:line="0" w:lineRule="atLeast"/>
              <w:jc w:val="left"/>
              <w:rPr>
                <w:rFonts w:ascii="新宋体" w:hAnsi="新宋体" w:eastAsia="新宋体" w:cs="新宋体"/>
                <w:color w:val="000000"/>
                <w:szCs w:val="21"/>
              </w:rPr>
            </w:pPr>
          </w:p>
        </w:tc>
        <w:tc>
          <w:tcPr>
            <w:tcW w:w="569" w:type="pct"/>
            <w:tcBorders>
              <w:top w:val="nil"/>
              <w:left w:val="nil"/>
              <w:bottom w:val="single" w:color="auto" w:sz="4" w:space="0"/>
              <w:right w:val="single" w:color="auto" w:sz="4" w:space="0"/>
            </w:tcBorders>
            <w:vAlign w:val="center"/>
          </w:tcPr>
          <w:p>
            <w:pPr>
              <w:widowControl/>
              <w:spacing w:line="0" w:lineRule="atLeast"/>
              <w:jc w:val="center"/>
              <w:rPr>
                <w:rFonts w:cs="新宋体" w:asciiTheme="minorEastAsia" w:hAnsiTheme="minorEastAsia" w:eastAsiaTheme="minorEastAsia"/>
                <w:color w:val="000000"/>
                <w:sz w:val="15"/>
                <w:szCs w:val="15"/>
              </w:rPr>
            </w:pPr>
            <w:r>
              <w:rPr>
                <w:rFonts w:hint="eastAsia" w:cs="新宋体" w:asciiTheme="minorEastAsia" w:hAnsiTheme="minorEastAsia" w:eastAsiaTheme="minorEastAsia"/>
                <w:color w:val="000000"/>
                <w:sz w:val="15"/>
                <w:szCs w:val="15"/>
              </w:rPr>
              <w:t>……</w:t>
            </w:r>
          </w:p>
        </w:tc>
        <w:tc>
          <w:tcPr>
            <w:tcW w:w="594" w:type="pct"/>
            <w:tcBorders>
              <w:top w:val="nil"/>
              <w:left w:val="nil"/>
              <w:bottom w:val="single" w:color="auto" w:sz="4" w:space="0"/>
              <w:right w:val="single" w:color="auto" w:sz="4" w:space="0"/>
            </w:tcBorders>
            <w:vAlign w:val="center"/>
          </w:tcPr>
          <w:p>
            <w:pPr>
              <w:widowControl/>
              <w:spacing w:line="0" w:lineRule="atLeast"/>
              <w:jc w:val="left"/>
              <w:rPr>
                <w:rFonts w:cs="新宋体" w:asciiTheme="minorEastAsia" w:hAnsiTheme="minorEastAsia" w:eastAsiaTheme="minorEastAsia"/>
                <w:color w:val="000000"/>
                <w:sz w:val="15"/>
                <w:szCs w:val="15"/>
              </w:rPr>
            </w:pPr>
            <w:r>
              <w:rPr>
                <w:rFonts w:hint="eastAsia" w:cs="新宋体" w:asciiTheme="minorEastAsia" w:hAnsiTheme="minorEastAsia" w:eastAsiaTheme="minorEastAsia"/>
                <w:color w:val="000000"/>
                <w:sz w:val="15"/>
                <w:szCs w:val="15"/>
              </w:rPr>
              <w:t>　</w:t>
            </w:r>
          </w:p>
        </w:tc>
        <w:tc>
          <w:tcPr>
            <w:tcW w:w="576" w:type="pct"/>
            <w:tcBorders>
              <w:top w:val="nil"/>
              <w:left w:val="nil"/>
              <w:bottom w:val="single" w:color="auto" w:sz="4" w:space="0"/>
              <w:right w:val="single" w:color="auto" w:sz="4" w:space="0"/>
            </w:tcBorders>
            <w:vAlign w:val="center"/>
          </w:tcPr>
          <w:p>
            <w:pPr>
              <w:widowControl/>
              <w:spacing w:line="0" w:lineRule="atLeast"/>
              <w:jc w:val="left"/>
              <w:rPr>
                <w:rFonts w:cs="新宋体" w:asciiTheme="minorEastAsia" w:hAnsiTheme="minorEastAsia" w:eastAsiaTheme="minorEastAsia"/>
                <w:color w:val="000000"/>
                <w:sz w:val="15"/>
                <w:szCs w:val="15"/>
              </w:rPr>
            </w:pPr>
            <w:r>
              <w:rPr>
                <w:rFonts w:hint="eastAsia" w:cs="新宋体" w:asciiTheme="minorEastAsia" w:hAnsiTheme="minorEastAsia" w:eastAsiaTheme="minorEastAsia"/>
                <w:color w:val="000000"/>
                <w:sz w:val="15"/>
                <w:szCs w:val="15"/>
              </w:rPr>
              <w:t>　</w:t>
            </w:r>
          </w:p>
        </w:tc>
        <w:tc>
          <w:tcPr>
            <w:tcW w:w="317" w:type="pct"/>
            <w:tcBorders>
              <w:top w:val="nil"/>
              <w:left w:val="nil"/>
              <w:bottom w:val="single" w:color="auto" w:sz="4" w:space="0"/>
              <w:right w:val="single" w:color="auto" w:sz="4" w:space="0"/>
            </w:tcBorders>
            <w:vAlign w:val="center"/>
          </w:tcPr>
          <w:p>
            <w:pPr>
              <w:widowControl/>
              <w:spacing w:line="0" w:lineRule="atLeast"/>
              <w:jc w:val="left"/>
              <w:rPr>
                <w:rFonts w:cs="新宋体" w:asciiTheme="minorEastAsia" w:hAnsiTheme="minorEastAsia" w:eastAsiaTheme="minorEastAsia"/>
                <w:color w:val="000000"/>
                <w:sz w:val="15"/>
                <w:szCs w:val="15"/>
              </w:rPr>
            </w:pPr>
            <w:r>
              <w:rPr>
                <w:rFonts w:hint="eastAsia" w:cs="新宋体" w:asciiTheme="minorEastAsia" w:hAnsiTheme="minorEastAsia" w:eastAsiaTheme="minorEastAsia"/>
                <w:color w:val="000000"/>
                <w:sz w:val="15"/>
                <w:szCs w:val="15"/>
              </w:rPr>
              <w:t>　</w:t>
            </w:r>
          </w:p>
        </w:tc>
        <w:tc>
          <w:tcPr>
            <w:tcW w:w="551" w:type="pct"/>
            <w:tcBorders>
              <w:top w:val="nil"/>
              <w:left w:val="nil"/>
              <w:bottom w:val="single" w:color="auto" w:sz="4" w:space="0"/>
              <w:right w:val="single" w:color="auto" w:sz="4" w:space="0"/>
            </w:tcBorders>
            <w:vAlign w:val="center"/>
          </w:tcPr>
          <w:p>
            <w:pPr>
              <w:widowControl/>
              <w:spacing w:line="0" w:lineRule="atLeast"/>
              <w:jc w:val="center"/>
              <w:rPr>
                <w:rFonts w:cs="新宋体" w:asciiTheme="minorEastAsia" w:hAnsiTheme="minorEastAsia" w:eastAsiaTheme="minorEastAsia"/>
                <w:color w:val="000000"/>
                <w:sz w:val="15"/>
                <w:szCs w:val="15"/>
              </w:rPr>
            </w:pPr>
          </w:p>
        </w:tc>
        <w:tc>
          <w:tcPr>
            <w:tcW w:w="859" w:type="pct"/>
            <w:tcBorders>
              <w:top w:val="nil"/>
              <w:left w:val="nil"/>
              <w:bottom w:val="single" w:color="auto" w:sz="4" w:space="0"/>
              <w:right w:val="single" w:color="auto" w:sz="4" w:space="0"/>
            </w:tcBorders>
            <w:vAlign w:val="center"/>
          </w:tcPr>
          <w:p>
            <w:pPr>
              <w:widowControl/>
              <w:spacing w:line="0" w:lineRule="atLeast"/>
              <w:jc w:val="center"/>
              <w:rPr>
                <w:rFonts w:cs="新宋体" w:asciiTheme="minorEastAsia" w:hAnsiTheme="minorEastAsia" w:eastAsiaTheme="minorEastAsia"/>
                <w:color w:val="000000"/>
                <w:sz w:val="15"/>
                <w:szCs w:val="15"/>
              </w:rPr>
            </w:pPr>
          </w:p>
        </w:tc>
      </w:tr>
      <w:tr>
        <w:tblPrEx>
          <w:tblCellMar>
            <w:top w:w="0" w:type="dxa"/>
            <w:left w:w="108" w:type="dxa"/>
            <w:bottom w:w="0" w:type="dxa"/>
            <w:right w:w="108" w:type="dxa"/>
          </w:tblCellMar>
        </w:tblPrEx>
        <w:trPr>
          <w:trHeight w:val="462" w:hRule="atLeast"/>
          <w:jc w:val="center"/>
        </w:trPr>
        <w:tc>
          <w:tcPr>
            <w:tcW w:w="592" w:type="pct"/>
            <w:vMerge w:val="continue"/>
            <w:tcBorders>
              <w:left w:val="single" w:color="auto" w:sz="4" w:space="0"/>
              <w:right w:val="single" w:color="auto" w:sz="4" w:space="0"/>
            </w:tcBorders>
            <w:vAlign w:val="center"/>
          </w:tcPr>
          <w:p>
            <w:pPr>
              <w:spacing w:line="0" w:lineRule="atLeast"/>
              <w:jc w:val="center"/>
              <w:rPr>
                <w:rFonts w:ascii="新宋体" w:hAnsi="新宋体" w:eastAsia="新宋体" w:cs="新宋体"/>
                <w:color w:val="000000"/>
                <w:szCs w:val="21"/>
              </w:rPr>
            </w:pPr>
          </w:p>
        </w:tc>
        <w:tc>
          <w:tcPr>
            <w:tcW w:w="474" w:type="pct"/>
            <w:vMerge w:val="restart"/>
            <w:tcBorders>
              <w:top w:val="nil"/>
              <w:left w:val="nil"/>
              <w:right w:val="single" w:color="auto" w:sz="4" w:space="0"/>
            </w:tcBorders>
            <w:vAlign w:val="center"/>
          </w:tcPr>
          <w:p>
            <w:pPr>
              <w:widowControl/>
              <w:spacing w:line="0" w:lineRule="atLeast"/>
              <w:jc w:val="center"/>
              <w:rPr>
                <w:rFonts w:ascii="新宋体" w:hAnsi="新宋体" w:eastAsia="新宋体" w:cs="新宋体"/>
                <w:color w:val="000000"/>
                <w:szCs w:val="21"/>
              </w:rPr>
            </w:pPr>
            <w:r>
              <w:rPr>
                <w:rFonts w:hint="eastAsia" w:ascii="新宋体" w:hAnsi="新宋体" w:eastAsia="新宋体" w:cs="新宋体"/>
                <w:color w:val="000000"/>
                <w:szCs w:val="21"/>
              </w:rPr>
              <w:t>满意度</w:t>
            </w:r>
          </w:p>
          <w:p>
            <w:pPr>
              <w:widowControl/>
              <w:spacing w:line="0" w:lineRule="atLeast"/>
              <w:jc w:val="center"/>
              <w:rPr>
                <w:rFonts w:ascii="新宋体" w:hAnsi="新宋体" w:eastAsia="新宋体" w:cs="新宋体"/>
                <w:color w:val="000000"/>
                <w:szCs w:val="21"/>
              </w:rPr>
            </w:pPr>
            <w:r>
              <w:rPr>
                <w:rFonts w:hint="eastAsia" w:ascii="新宋体" w:hAnsi="新宋体" w:eastAsia="新宋体" w:cs="新宋体"/>
                <w:color w:val="000000"/>
                <w:szCs w:val="21"/>
              </w:rPr>
              <w:t>指标</w:t>
            </w:r>
          </w:p>
          <w:p>
            <w:pPr>
              <w:widowControl/>
              <w:spacing w:line="0" w:lineRule="atLeast"/>
              <w:jc w:val="center"/>
              <w:rPr>
                <w:rFonts w:ascii="新宋体" w:hAnsi="新宋体" w:eastAsia="新宋体" w:cs="新宋体"/>
                <w:color w:val="000000"/>
                <w:szCs w:val="21"/>
              </w:rPr>
            </w:pPr>
            <w:r>
              <w:rPr>
                <w:rFonts w:hint="eastAsia" w:ascii="新宋体" w:hAnsi="新宋体" w:eastAsia="新宋体" w:cs="新宋体"/>
                <w:color w:val="000000"/>
                <w:szCs w:val="21"/>
              </w:rPr>
              <w:t>（10分）</w:t>
            </w:r>
          </w:p>
        </w:tc>
        <w:tc>
          <w:tcPr>
            <w:tcW w:w="468" w:type="pct"/>
            <w:vMerge w:val="restart"/>
            <w:tcBorders>
              <w:top w:val="nil"/>
              <w:left w:val="nil"/>
              <w:right w:val="single" w:color="auto" w:sz="4" w:space="0"/>
            </w:tcBorders>
            <w:vAlign w:val="center"/>
          </w:tcPr>
          <w:p>
            <w:pPr>
              <w:widowControl/>
              <w:spacing w:line="0" w:lineRule="atLeast"/>
              <w:jc w:val="center"/>
              <w:rPr>
                <w:rFonts w:ascii="新宋体" w:hAnsi="新宋体" w:eastAsia="新宋体" w:cs="新宋体"/>
                <w:color w:val="000000"/>
                <w:szCs w:val="21"/>
              </w:rPr>
            </w:pPr>
            <w:r>
              <w:rPr>
                <w:rFonts w:hint="eastAsia" w:ascii="新宋体" w:hAnsi="新宋体" w:eastAsia="新宋体" w:cs="新宋体"/>
                <w:color w:val="000000"/>
                <w:szCs w:val="21"/>
              </w:rPr>
              <w:t>服务对象满意度指标</w:t>
            </w:r>
          </w:p>
        </w:tc>
        <w:tc>
          <w:tcPr>
            <w:tcW w:w="569" w:type="pct"/>
            <w:tcBorders>
              <w:top w:val="nil"/>
              <w:left w:val="nil"/>
              <w:bottom w:val="single" w:color="auto" w:sz="4" w:space="0"/>
              <w:right w:val="single" w:color="auto" w:sz="4" w:space="0"/>
            </w:tcBorders>
            <w:vAlign w:val="center"/>
          </w:tcPr>
          <w:p>
            <w:pPr>
              <w:widowControl/>
              <w:spacing w:line="0" w:lineRule="atLeast"/>
              <w:jc w:val="center"/>
              <w:rPr>
                <w:rFonts w:cs="新宋体" w:asciiTheme="minorEastAsia" w:hAnsiTheme="minorEastAsia" w:eastAsiaTheme="minorEastAsia"/>
                <w:color w:val="000000"/>
                <w:sz w:val="15"/>
                <w:szCs w:val="15"/>
              </w:rPr>
            </w:pPr>
            <w:r>
              <w:rPr>
                <w:rFonts w:hint="eastAsia" w:cs="新宋体" w:asciiTheme="minorEastAsia" w:hAnsiTheme="minorEastAsia" w:eastAsiaTheme="minorEastAsia"/>
                <w:color w:val="000000"/>
                <w:sz w:val="15"/>
                <w:szCs w:val="15"/>
              </w:rPr>
              <w:t>群众满意度</w:t>
            </w:r>
          </w:p>
        </w:tc>
        <w:tc>
          <w:tcPr>
            <w:tcW w:w="594" w:type="pct"/>
            <w:tcBorders>
              <w:top w:val="nil"/>
              <w:left w:val="nil"/>
              <w:bottom w:val="single" w:color="auto" w:sz="4" w:space="0"/>
              <w:right w:val="single" w:color="auto" w:sz="4" w:space="0"/>
            </w:tcBorders>
            <w:vAlign w:val="center"/>
          </w:tcPr>
          <w:p>
            <w:pPr>
              <w:widowControl/>
              <w:spacing w:line="0" w:lineRule="atLeast"/>
              <w:jc w:val="left"/>
              <w:rPr>
                <w:rFonts w:cs="新宋体" w:asciiTheme="minorEastAsia" w:hAnsiTheme="minorEastAsia" w:eastAsiaTheme="minorEastAsia"/>
                <w:color w:val="000000"/>
                <w:sz w:val="15"/>
                <w:szCs w:val="15"/>
              </w:rPr>
            </w:pPr>
            <w:r>
              <w:rPr>
                <w:rFonts w:hint="eastAsia" w:cs="新宋体" w:asciiTheme="minorEastAsia" w:hAnsiTheme="minorEastAsia" w:eastAsiaTheme="minorEastAsia"/>
                <w:color w:val="000000"/>
                <w:sz w:val="15"/>
                <w:szCs w:val="15"/>
              </w:rPr>
              <w:t>　100%</w:t>
            </w:r>
          </w:p>
        </w:tc>
        <w:tc>
          <w:tcPr>
            <w:tcW w:w="576" w:type="pct"/>
            <w:tcBorders>
              <w:top w:val="nil"/>
              <w:left w:val="nil"/>
              <w:bottom w:val="single" w:color="auto" w:sz="4" w:space="0"/>
              <w:right w:val="single" w:color="auto" w:sz="4" w:space="0"/>
            </w:tcBorders>
            <w:vAlign w:val="center"/>
          </w:tcPr>
          <w:p>
            <w:pPr>
              <w:widowControl/>
              <w:spacing w:line="0" w:lineRule="atLeast"/>
              <w:jc w:val="left"/>
              <w:rPr>
                <w:rFonts w:cs="新宋体" w:asciiTheme="minorEastAsia" w:hAnsiTheme="minorEastAsia" w:eastAsiaTheme="minorEastAsia"/>
                <w:color w:val="000000"/>
                <w:sz w:val="15"/>
                <w:szCs w:val="15"/>
              </w:rPr>
            </w:pPr>
            <w:r>
              <w:rPr>
                <w:rFonts w:hint="eastAsia" w:cs="新宋体" w:asciiTheme="minorEastAsia" w:hAnsiTheme="minorEastAsia" w:eastAsiaTheme="minorEastAsia"/>
                <w:color w:val="000000"/>
                <w:sz w:val="15"/>
                <w:szCs w:val="15"/>
              </w:rPr>
              <w:t>　100%</w:t>
            </w:r>
          </w:p>
        </w:tc>
        <w:tc>
          <w:tcPr>
            <w:tcW w:w="317" w:type="pct"/>
            <w:tcBorders>
              <w:top w:val="nil"/>
              <w:left w:val="nil"/>
              <w:bottom w:val="single" w:color="auto" w:sz="4" w:space="0"/>
              <w:right w:val="single" w:color="auto" w:sz="4" w:space="0"/>
            </w:tcBorders>
            <w:vAlign w:val="center"/>
          </w:tcPr>
          <w:p>
            <w:pPr>
              <w:widowControl/>
              <w:spacing w:line="0" w:lineRule="atLeast"/>
              <w:jc w:val="left"/>
              <w:rPr>
                <w:rFonts w:cs="新宋体" w:asciiTheme="minorEastAsia" w:hAnsiTheme="minorEastAsia" w:eastAsiaTheme="minorEastAsia"/>
                <w:color w:val="000000"/>
                <w:sz w:val="15"/>
                <w:szCs w:val="15"/>
              </w:rPr>
            </w:pPr>
            <w:r>
              <w:rPr>
                <w:rFonts w:hint="eastAsia" w:cs="新宋体" w:asciiTheme="minorEastAsia" w:hAnsiTheme="minorEastAsia" w:eastAsiaTheme="minorEastAsia"/>
                <w:color w:val="000000"/>
                <w:sz w:val="15"/>
                <w:szCs w:val="15"/>
              </w:rPr>
              <w:t>　5</w:t>
            </w:r>
          </w:p>
        </w:tc>
        <w:tc>
          <w:tcPr>
            <w:tcW w:w="551" w:type="pct"/>
            <w:tcBorders>
              <w:top w:val="nil"/>
              <w:left w:val="nil"/>
              <w:bottom w:val="single" w:color="auto" w:sz="4" w:space="0"/>
              <w:right w:val="single" w:color="auto" w:sz="4" w:space="0"/>
            </w:tcBorders>
            <w:vAlign w:val="center"/>
          </w:tcPr>
          <w:p>
            <w:pPr>
              <w:widowControl/>
              <w:spacing w:line="0" w:lineRule="atLeast"/>
              <w:jc w:val="center"/>
              <w:rPr>
                <w:rFonts w:cs="新宋体" w:asciiTheme="minorEastAsia" w:hAnsiTheme="minorEastAsia" w:eastAsiaTheme="minorEastAsia"/>
                <w:color w:val="000000"/>
                <w:sz w:val="15"/>
                <w:szCs w:val="15"/>
              </w:rPr>
            </w:pPr>
            <w:r>
              <w:rPr>
                <w:rFonts w:hint="eastAsia" w:cs="新宋体" w:asciiTheme="minorEastAsia" w:hAnsiTheme="minorEastAsia" w:eastAsiaTheme="minorEastAsia"/>
                <w:color w:val="000000"/>
                <w:sz w:val="15"/>
                <w:szCs w:val="15"/>
              </w:rPr>
              <w:t>5</w:t>
            </w:r>
          </w:p>
        </w:tc>
        <w:tc>
          <w:tcPr>
            <w:tcW w:w="859" w:type="pct"/>
            <w:tcBorders>
              <w:top w:val="nil"/>
              <w:left w:val="nil"/>
              <w:bottom w:val="single" w:color="auto" w:sz="4" w:space="0"/>
              <w:right w:val="single" w:color="auto" w:sz="4" w:space="0"/>
            </w:tcBorders>
            <w:vAlign w:val="center"/>
          </w:tcPr>
          <w:p>
            <w:pPr>
              <w:widowControl/>
              <w:spacing w:line="0" w:lineRule="atLeast"/>
              <w:jc w:val="center"/>
              <w:rPr>
                <w:rFonts w:cs="新宋体" w:asciiTheme="minorEastAsia" w:hAnsiTheme="minorEastAsia" w:eastAsiaTheme="minorEastAsia"/>
                <w:color w:val="000000"/>
                <w:sz w:val="15"/>
                <w:szCs w:val="15"/>
              </w:rPr>
            </w:pPr>
          </w:p>
        </w:tc>
      </w:tr>
      <w:tr>
        <w:tblPrEx>
          <w:tblCellMar>
            <w:top w:w="0" w:type="dxa"/>
            <w:left w:w="108" w:type="dxa"/>
            <w:bottom w:w="0" w:type="dxa"/>
            <w:right w:w="108" w:type="dxa"/>
          </w:tblCellMar>
        </w:tblPrEx>
        <w:trPr>
          <w:trHeight w:val="462" w:hRule="atLeast"/>
          <w:jc w:val="center"/>
        </w:trPr>
        <w:tc>
          <w:tcPr>
            <w:tcW w:w="592" w:type="pct"/>
            <w:vMerge w:val="continue"/>
            <w:tcBorders>
              <w:left w:val="single" w:color="auto" w:sz="4" w:space="0"/>
              <w:right w:val="single" w:color="auto" w:sz="4" w:space="0"/>
            </w:tcBorders>
            <w:vAlign w:val="center"/>
          </w:tcPr>
          <w:p>
            <w:pPr>
              <w:spacing w:line="0" w:lineRule="atLeast"/>
              <w:jc w:val="center"/>
              <w:rPr>
                <w:rFonts w:ascii="新宋体" w:hAnsi="新宋体" w:eastAsia="新宋体" w:cs="新宋体"/>
                <w:color w:val="000000"/>
                <w:szCs w:val="21"/>
              </w:rPr>
            </w:pPr>
          </w:p>
        </w:tc>
        <w:tc>
          <w:tcPr>
            <w:tcW w:w="474" w:type="pct"/>
            <w:vMerge w:val="continue"/>
            <w:tcBorders>
              <w:left w:val="nil"/>
              <w:right w:val="single" w:color="auto" w:sz="4" w:space="0"/>
            </w:tcBorders>
            <w:vAlign w:val="center"/>
          </w:tcPr>
          <w:p>
            <w:pPr>
              <w:spacing w:line="0" w:lineRule="atLeast"/>
              <w:jc w:val="left"/>
              <w:rPr>
                <w:rFonts w:ascii="新宋体" w:hAnsi="新宋体" w:eastAsia="新宋体" w:cs="新宋体"/>
                <w:color w:val="000000"/>
                <w:szCs w:val="21"/>
              </w:rPr>
            </w:pPr>
          </w:p>
        </w:tc>
        <w:tc>
          <w:tcPr>
            <w:tcW w:w="468" w:type="pct"/>
            <w:vMerge w:val="continue"/>
            <w:tcBorders>
              <w:left w:val="nil"/>
              <w:right w:val="single" w:color="auto" w:sz="4" w:space="0"/>
            </w:tcBorders>
            <w:vAlign w:val="center"/>
          </w:tcPr>
          <w:p>
            <w:pPr>
              <w:spacing w:line="0" w:lineRule="atLeast"/>
              <w:jc w:val="left"/>
              <w:rPr>
                <w:rFonts w:ascii="新宋体" w:hAnsi="新宋体" w:eastAsia="新宋体" w:cs="新宋体"/>
                <w:color w:val="000000"/>
                <w:szCs w:val="21"/>
              </w:rPr>
            </w:pPr>
          </w:p>
        </w:tc>
        <w:tc>
          <w:tcPr>
            <w:tcW w:w="569" w:type="pct"/>
            <w:tcBorders>
              <w:top w:val="nil"/>
              <w:left w:val="nil"/>
              <w:bottom w:val="single" w:color="auto" w:sz="4" w:space="0"/>
              <w:right w:val="single" w:color="auto" w:sz="4" w:space="0"/>
            </w:tcBorders>
            <w:vAlign w:val="center"/>
          </w:tcPr>
          <w:p>
            <w:pPr>
              <w:widowControl/>
              <w:spacing w:line="0" w:lineRule="atLeast"/>
              <w:jc w:val="center"/>
              <w:rPr>
                <w:rFonts w:cs="新宋体" w:asciiTheme="minorEastAsia" w:hAnsiTheme="minorEastAsia" w:eastAsiaTheme="minorEastAsia"/>
                <w:color w:val="000000"/>
                <w:sz w:val="15"/>
                <w:szCs w:val="15"/>
              </w:rPr>
            </w:pPr>
            <w:r>
              <w:rPr>
                <w:rFonts w:hint="eastAsia" w:cs="新宋体" w:asciiTheme="minorEastAsia" w:hAnsiTheme="minorEastAsia" w:eastAsiaTheme="minorEastAsia"/>
                <w:color w:val="000000"/>
                <w:sz w:val="15"/>
                <w:szCs w:val="15"/>
              </w:rPr>
              <w:t>政策知晓率</w:t>
            </w:r>
          </w:p>
        </w:tc>
        <w:tc>
          <w:tcPr>
            <w:tcW w:w="594" w:type="pct"/>
            <w:tcBorders>
              <w:top w:val="nil"/>
              <w:left w:val="nil"/>
              <w:bottom w:val="single" w:color="auto" w:sz="4" w:space="0"/>
              <w:right w:val="single" w:color="auto" w:sz="4" w:space="0"/>
            </w:tcBorders>
            <w:vAlign w:val="center"/>
          </w:tcPr>
          <w:p>
            <w:pPr>
              <w:widowControl/>
              <w:spacing w:line="0" w:lineRule="atLeast"/>
              <w:jc w:val="left"/>
              <w:rPr>
                <w:rFonts w:cs="新宋体" w:asciiTheme="minorEastAsia" w:hAnsiTheme="minorEastAsia" w:eastAsiaTheme="minorEastAsia"/>
                <w:color w:val="000000"/>
                <w:sz w:val="15"/>
                <w:szCs w:val="15"/>
              </w:rPr>
            </w:pPr>
            <w:r>
              <w:rPr>
                <w:rFonts w:hint="eastAsia" w:cs="新宋体" w:asciiTheme="minorEastAsia" w:hAnsiTheme="minorEastAsia" w:eastAsiaTheme="minorEastAsia"/>
                <w:color w:val="000000"/>
                <w:sz w:val="15"/>
                <w:szCs w:val="15"/>
              </w:rPr>
              <w:t>　100%</w:t>
            </w:r>
          </w:p>
        </w:tc>
        <w:tc>
          <w:tcPr>
            <w:tcW w:w="576" w:type="pct"/>
            <w:tcBorders>
              <w:top w:val="nil"/>
              <w:left w:val="nil"/>
              <w:bottom w:val="single" w:color="auto" w:sz="4" w:space="0"/>
              <w:right w:val="single" w:color="auto" w:sz="4" w:space="0"/>
            </w:tcBorders>
            <w:vAlign w:val="center"/>
          </w:tcPr>
          <w:p>
            <w:pPr>
              <w:widowControl/>
              <w:spacing w:line="0" w:lineRule="atLeast"/>
              <w:jc w:val="left"/>
              <w:rPr>
                <w:rFonts w:cs="新宋体" w:asciiTheme="minorEastAsia" w:hAnsiTheme="minorEastAsia" w:eastAsiaTheme="minorEastAsia"/>
                <w:color w:val="000000"/>
                <w:sz w:val="15"/>
                <w:szCs w:val="15"/>
              </w:rPr>
            </w:pPr>
            <w:r>
              <w:rPr>
                <w:rFonts w:hint="eastAsia" w:cs="新宋体" w:asciiTheme="minorEastAsia" w:hAnsiTheme="minorEastAsia" w:eastAsiaTheme="minorEastAsia"/>
                <w:color w:val="000000"/>
                <w:sz w:val="15"/>
                <w:szCs w:val="15"/>
              </w:rPr>
              <w:t>　98%</w:t>
            </w:r>
          </w:p>
        </w:tc>
        <w:tc>
          <w:tcPr>
            <w:tcW w:w="317" w:type="pct"/>
            <w:tcBorders>
              <w:top w:val="nil"/>
              <w:left w:val="nil"/>
              <w:bottom w:val="single" w:color="auto" w:sz="4" w:space="0"/>
              <w:right w:val="single" w:color="auto" w:sz="4" w:space="0"/>
            </w:tcBorders>
            <w:vAlign w:val="center"/>
          </w:tcPr>
          <w:p>
            <w:pPr>
              <w:widowControl/>
              <w:spacing w:line="0" w:lineRule="atLeast"/>
              <w:jc w:val="left"/>
              <w:rPr>
                <w:rFonts w:cs="新宋体" w:asciiTheme="minorEastAsia" w:hAnsiTheme="minorEastAsia" w:eastAsiaTheme="minorEastAsia"/>
                <w:color w:val="000000"/>
                <w:sz w:val="15"/>
                <w:szCs w:val="15"/>
              </w:rPr>
            </w:pPr>
            <w:r>
              <w:rPr>
                <w:rFonts w:hint="eastAsia" w:cs="新宋体" w:asciiTheme="minorEastAsia" w:hAnsiTheme="minorEastAsia" w:eastAsiaTheme="minorEastAsia"/>
                <w:color w:val="000000"/>
                <w:sz w:val="15"/>
                <w:szCs w:val="15"/>
              </w:rPr>
              <w:t>　5</w:t>
            </w:r>
          </w:p>
        </w:tc>
        <w:tc>
          <w:tcPr>
            <w:tcW w:w="551" w:type="pct"/>
            <w:tcBorders>
              <w:top w:val="nil"/>
              <w:left w:val="nil"/>
              <w:bottom w:val="single" w:color="auto" w:sz="4" w:space="0"/>
              <w:right w:val="single" w:color="auto" w:sz="4" w:space="0"/>
            </w:tcBorders>
            <w:vAlign w:val="center"/>
          </w:tcPr>
          <w:p>
            <w:pPr>
              <w:widowControl/>
              <w:spacing w:line="0" w:lineRule="atLeast"/>
              <w:jc w:val="center"/>
              <w:rPr>
                <w:rFonts w:cs="新宋体" w:asciiTheme="minorEastAsia" w:hAnsiTheme="minorEastAsia" w:eastAsiaTheme="minorEastAsia"/>
                <w:color w:val="000000"/>
                <w:sz w:val="15"/>
                <w:szCs w:val="15"/>
              </w:rPr>
            </w:pPr>
            <w:r>
              <w:rPr>
                <w:rFonts w:hint="eastAsia" w:cs="新宋体" w:asciiTheme="minorEastAsia" w:hAnsiTheme="minorEastAsia" w:eastAsiaTheme="minorEastAsia"/>
                <w:color w:val="000000"/>
                <w:sz w:val="15"/>
                <w:szCs w:val="15"/>
              </w:rPr>
              <w:t>4</w:t>
            </w:r>
          </w:p>
        </w:tc>
        <w:tc>
          <w:tcPr>
            <w:tcW w:w="859" w:type="pct"/>
            <w:tcBorders>
              <w:top w:val="nil"/>
              <w:left w:val="nil"/>
              <w:bottom w:val="single" w:color="auto" w:sz="4" w:space="0"/>
              <w:right w:val="single" w:color="auto" w:sz="4" w:space="0"/>
            </w:tcBorders>
            <w:vAlign w:val="center"/>
          </w:tcPr>
          <w:p>
            <w:pPr>
              <w:widowControl/>
              <w:spacing w:line="0" w:lineRule="atLeast"/>
              <w:jc w:val="center"/>
              <w:rPr>
                <w:rFonts w:cs="新宋体" w:asciiTheme="minorEastAsia" w:hAnsiTheme="minorEastAsia" w:eastAsiaTheme="minorEastAsia"/>
                <w:color w:val="000000"/>
                <w:sz w:val="15"/>
                <w:szCs w:val="15"/>
              </w:rPr>
            </w:pPr>
          </w:p>
        </w:tc>
      </w:tr>
      <w:tr>
        <w:tblPrEx>
          <w:tblCellMar>
            <w:top w:w="0" w:type="dxa"/>
            <w:left w:w="108" w:type="dxa"/>
            <w:bottom w:w="0" w:type="dxa"/>
            <w:right w:w="108" w:type="dxa"/>
          </w:tblCellMar>
        </w:tblPrEx>
        <w:trPr>
          <w:trHeight w:val="800" w:hRule="atLeast"/>
          <w:jc w:val="center"/>
        </w:trPr>
        <w:tc>
          <w:tcPr>
            <w:tcW w:w="592" w:type="pct"/>
            <w:vMerge w:val="continue"/>
            <w:tcBorders>
              <w:left w:val="single" w:color="auto" w:sz="4" w:space="0"/>
              <w:bottom w:val="single" w:color="auto" w:sz="4" w:space="0"/>
              <w:right w:val="single" w:color="auto" w:sz="4" w:space="0"/>
            </w:tcBorders>
            <w:vAlign w:val="center"/>
          </w:tcPr>
          <w:p>
            <w:pPr>
              <w:widowControl/>
              <w:spacing w:line="0" w:lineRule="atLeast"/>
              <w:jc w:val="center"/>
              <w:rPr>
                <w:rFonts w:ascii="新宋体" w:hAnsi="新宋体" w:eastAsia="新宋体" w:cs="新宋体"/>
                <w:color w:val="000000"/>
                <w:szCs w:val="21"/>
              </w:rPr>
            </w:pPr>
          </w:p>
        </w:tc>
        <w:tc>
          <w:tcPr>
            <w:tcW w:w="474" w:type="pct"/>
            <w:vMerge w:val="continue"/>
            <w:tcBorders>
              <w:left w:val="nil"/>
              <w:bottom w:val="single" w:color="auto" w:sz="4" w:space="0"/>
              <w:right w:val="single" w:color="auto" w:sz="4" w:space="0"/>
            </w:tcBorders>
            <w:vAlign w:val="center"/>
          </w:tcPr>
          <w:p>
            <w:pPr>
              <w:widowControl/>
              <w:spacing w:line="0" w:lineRule="atLeast"/>
              <w:jc w:val="left"/>
              <w:rPr>
                <w:rFonts w:ascii="新宋体" w:hAnsi="新宋体" w:eastAsia="新宋体" w:cs="新宋体"/>
                <w:color w:val="000000"/>
                <w:szCs w:val="21"/>
              </w:rPr>
            </w:pPr>
          </w:p>
        </w:tc>
        <w:tc>
          <w:tcPr>
            <w:tcW w:w="468" w:type="pct"/>
            <w:vMerge w:val="continue"/>
            <w:tcBorders>
              <w:left w:val="nil"/>
              <w:bottom w:val="single" w:color="auto" w:sz="4" w:space="0"/>
              <w:right w:val="single" w:color="auto" w:sz="4" w:space="0"/>
            </w:tcBorders>
            <w:vAlign w:val="center"/>
          </w:tcPr>
          <w:p>
            <w:pPr>
              <w:widowControl/>
              <w:spacing w:line="0" w:lineRule="atLeast"/>
              <w:jc w:val="left"/>
              <w:rPr>
                <w:rFonts w:ascii="新宋体" w:hAnsi="新宋体" w:eastAsia="新宋体" w:cs="新宋体"/>
                <w:color w:val="000000"/>
                <w:szCs w:val="21"/>
              </w:rPr>
            </w:pPr>
          </w:p>
        </w:tc>
        <w:tc>
          <w:tcPr>
            <w:tcW w:w="569" w:type="pct"/>
            <w:tcBorders>
              <w:top w:val="nil"/>
              <w:left w:val="nil"/>
              <w:bottom w:val="single" w:color="auto" w:sz="4" w:space="0"/>
              <w:right w:val="single" w:color="auto" w:sz="4" w:space="0"/>
            </w:tcBorders>
            <w:vAlign w:val="center"/>
          </w:tcPr>
          <w:p>
            <w:pPr>
              <w:widowControl/>
              <w:spacing w:line="0" w:lineRule="atLeast"/>
              <w:jc w:val="center"/>
              <w:rPr>
                <w:rFonts w:cs="新宋体" w:asciiTheme="minorEastAsia" w:hAnsiTheme="minorEastAsia" w:eastAsiaTheme="minorEastAsia"/>
                <w:color w:val="000000"/>
                <w:sz w:val="15"/>
                <w:szCs w:val="15"/>
              </w:rPr>
            </w:pPr>
            <w:r>
              <w:rPr>
                <w:rFonts w:hint="eastAsia" w:cs="新宋体" w:asciiTheme="minorEastAsia" w:hAnsiTheme="minorEastAsia" w:eastAsiaTheme="minorEastAsia"/>
                <w:color w:val="000000"/>
                <w:sz w:val="15"/>
                <w:szCs w:val="15"/>
              </w:rPr>
              <w:t>……</w:t>
            </w:r>
          </w:p>
        </w:tc>
        <w:tc>
          <w:tcPr>
            <w:tcW w:w="594" w:type="pct"/>
            <w:tcBorders>
              <w:top w:val="nil"/>
              <w:left w:val="nil"/>
              <w:bottom w:val="single" w:color="auto" w:sz="4" w:space="0"/>
              <w:right w:val="single" w:color="auto" w:sz="4" w:space="0"/>
            </w:tcBorders>
            <w:vAlign w:val="center"/>
          </w:tcPr>
          <w:p>
            <w:pPr>
              <w:widowControl/>
              <w:spacing w:line="0" w:lineRule="atLeast"/>
              <w:jc w:val="left"/>
              <w:rPr>
                <w:rFonts w:cs="新宋体" w:asciiTheme="minorEastAsia" w:hAnsiTheme="minorEastAsia" w:eastAsiaTheme="minorEastAsia"/>
                <w:color w:val="000000"/>
                <w:sz w:val="15"/>
                <w:szCs w:val="15"/>
              </w:rPr>
            </w:pPr>
            <w:r>
              <w:rPr>
                <w:rFonts w:hint="eastAsia" w:cs="新宋体" w:asciiTheme="minorEastAsia" w:hAnsiTheme="minorEastAsia" w:eastAsiaTheme="minorEastAsia"/>
                <w:color w:val="000000"/>
                <w:sz w:val="15"/>
                <w:szCs w:val="15"/>
              </w:rPr>
              <w:t>　</w:t>
            </w:r>
          </w:p>
        </w:tc>
        <w:tc>
          <w:tcPr>
            <w:tcW w:w="576" w:type="pct"/>
            <w:tcBorders>
              <w:top w:val="nil"/>
              <w:left w:val="nil"/>
              <w:bottom w:val="single" w:color="auto" w:sz="4" w:space="0"/>
              <w:right w:val="single" w:color="auto" w:sz="4" w:space="0"/>
            </w:tcBorders>
            <w:vAlign w:val="center"/>
          </w:tcPr>
          <w:p>
            <w:pPr>
              <w:widowControl/>
              <w:spacing w:line="0" w:lineRule="atLeast"/>
              <w:jc w:val="left"/>
              <w:rPr>
                <w:rFonts w:cs="新宋体" w:asciiTheme="minorEastAsia" w:hAnsiTheme="minorEastAsia" w:eastAsiaTheme="minorEastAsia"/>
                <w:color w:val="000000"/>
                <w:sz w:val="15"/>
                <w:szCs w:val="15"/>
              </w:rPr>
            </w:pPr>
            <w:r>
              <w:rPr>
                <w:rFonts w:hint="eastAsia" w:cs="新宋体" w:asciiTheme="minorEastAsia" w:hAnsiTheme="minorEastAsia" w:eastAsiaTheme="minorEastAsia"/>
                <w:color w:val="000000"/>
                <w:sz w:val="15"/>
                <w:szCs w:val="15"/>
              </w:rPr>
              <w:t>　</w:t>
            </w:r>
          </w:p>
        </w:tc>
        <w:tc>
          <w:tcPr>
            <w:tcW w:w="317" w:type="pct"/>
            <w:tcBorders>
              <w:top w:val="nil"/>
              <w:left w:val="nil"/>
              <w:bottom w:val="single" w:color="auto" w:sz="4" w:space="0"/>
              <w:right w:val="single" w:color="auto" w:sz="4" w:space="0"/>
            </w:tcBorders>
            <w:vAlign w:val="center"/>
          </w:tcPr>
          <w:p>
            <w:pPr>
              <w:widowControl/>
              <w:spacing w:line="0" w:lineRule="atLeast"/>
              <w:jc w:val="left"/>
              <w:rPr>
                <w:rFonts w:cs="新宋体" w:asciiTheme="minorEastAsia" w:hAnsiTheme="minorEastAsia" w:eastAsiaTheme="minorEastAsia"/>
                <w:color w:val="000000"/>
                <w:sz w:val="15"/>
                <w:szCs w:val="15"/>
              </w:rPr>
            </w:pPr>
            <w:r>
              <w:rPr>
                <w:rFonts w:hint="eastAsia" w:cs="新宋体" w:asciiTheme="minorEastAsia" w:hAnsiTheme="minorEastAsia" w:eastAsiaTheme="minorEastAsia"/>
                <w:color w:val="000000"/>
                <w:sz w:val="15"/>
                <w:szCs w:val="15"/>
              </w:rPr>
              <w:t>　</w:t>
            </w:r>
          </w:p>
        </w:tc>
        <w:tc>
          <w:tcPr>
            <w:tcW w:w="551" w:type="pct"/>
            <w:tcBorders>
              <w:top w:val="nil"/>
              <w:left w:val="nil"/>
              <w:bottom w:val="single" w:color="auto" w:sz="4" w:space="0"/>
              <w:right w:val="single" w:color="auto" w:sz="4" w:space="0"/>
            </w:tcBorders>
            <w:vAlign w:val="center"/>
          </w:tcPr>
          <w:p>
            <w:pPr>
              <w:widowControl/>
              <w:spacing w:line="0" w:lineRule="atLeast"/>
              <w:jc w:val="center"/>
              <w:rPr>
                <w:rFonts w:cs="新宋体" w:asciiTheme="minorEastAsia" w:hAnsiTheme="minorEastAsia" w:eastAsiaTheme="minorEastAsia"/>
                <w:color w:val="000000"/>
                <w:sz w:val="15"/>
                <w:szCs w:val="15"/>
              </w:rPr>
            </w:pPr>
          </w:p>
        </w:tc>
        <w:tc>
          <w:tcPr>
            <w:tcW w:w="859" w:type="pct"/>
            <w:tcBorders>
              <w:top w:val="nil"/>
              <w:left w:val="nil"/>
              <w:bottom w:val="single" w:color="auto" w:sz="4" w:space="0"/>
              <w:right w:val="single" w:color="auto" w:sz="4" w:space="0"/>
            </w:tcBorders>
            <w:vAlign w:val="center"/>
          </w:tcPr>
          <w:p>
            <w:pPr>
              <w:widowControl/>
              <w:spacing w:line="0" w:lineRule="atLeast"/>
              <w:jc w:val="center"/>
              <w:rPr>
                <w:rFonts w:cs="新宋体" w:asciiTheme="minorEastAsia" w:hAnsiTheme="minorEastAsia" w:eastAsiaTheme="minorEastAsia"/>
                <w:color w:val="000000"/>
                <w:sz w:val="15"/>
                <w:szCs w:val="15"/>
              </w:rPr>
            </w:pPr>
          </w:p>
        </w:tc>
      </w:tr>
      <w:tr>
        <w:tblPrEx>
          <w:tblCellMar>
            <w:top w:w="0" w:type="dxa"/>
            <w:left w:w="108" w:type="dxa"/>
            <w:bottom w:w="0" w:type="dxa"/>
            <w:right w:w="108" w:type="dxa"/>
          </w:tblCellMar>
        </w:tblPrEx>
        <w:trPr>
          <w:trHeight w:val="489" w:hRule="atLeast"/>
          <w:jc w:val="center"/>
        </w:trPr>
        <w:tc>
          <w:tcPr>
            <w:tcW w:w="3273" w:type="pct"/>
            <w:gridSpan w:val="6"/>
            <w:tcBorders>
              <w:top w:val="single" w:color="auto" w:sz="4" w:space="0"/>
              <w:left w:val="single" w:color="auto" w:sz="4" w:space="0"/>
              <w:bottom w:val="single" w:color="auto" w:sz="4" w:space="0"/>
              <w:right w:val="single" w:color="000000" w:sz="4" w:space="0"/>
            </w:tcBorders>
            <w:vAlign w:val="center"/>
          </w:tcPr>
          <w:p>
            <w:pPr>
              <w:widowControl/>
              <w:spacing w:line="0" w:lineRule="atLeast"/>
              <w:jc w:val="center"/>
              <w:rPr>
                <w:rFonts w:ascii="新宋体" w:hAnsi="新宋体" w:eastAsia="新宋体" w:cs="新宋体"/>
                <w:color w:val="000000"/>
                <w:szCs w:val="21"/>
              </w:rPr>
            </w:pPr>
            <w:r>
              <w:rPr>
                <w:rFonts w:hint="eastAsia" w:ascii="新宋体" w:hAnsi="新宋体" w:eastAsia="新宋体" w:cs="新宋体"/>
                <w:color w:val="000000"/>
                <w:szCs w:val="21"/>
              </w:rPr>
              <w:t>总分</w:t>
            </w:r>
          </w:p>
        </w:tc>
        <w:tc>
          <w:tcPr>
            <w:tcW w:w="317" w:type="pct"/>
            <w:tcBorders>
              <w:top w:val="nil"/>
              <w:left w:val="nil"/>
              <w:bottom w:val="single" w:color="auto" w:sz="4" w:space="0"/>
              <w:right w:val="single" w:color="auto" w:sz="4" w:space="0"/>
            </w:tcBorders>
            <w:vAlign w:val="center"/>
          </w:tcPr>
          <w:p>
            <w:pPr>
              <w:widowControl/>
              <w:spacing w:line="0" w:lineRule="atLeast"/>
              <w:jc w:val="center"/>
              <w:rPr>
                <w:rFonts w:ascii="新宋体" w:hAnsi="新宋体" w:eastAsia="新宋体" w:cs="新宋体"/>
                <w:color w:val="000000"/>
                <w:szCs w:val="21"/>
              </w:rPr>
            </w:pPr>
            <w:r>
              <w:rPr>
                <w:rFonts w:hint="eastAsia" w:ascii="新宋体" w:hAnsi="新宋体" w:eastAsia="新宋体" w:cs="新宋体"/>
                <w:color w:val="000000"/>
                <w:szCs w:val="21"/>
              </w:rPr>
              <w:t>100</w:t>
            </w:r>
          </w:p>
        </w:tc>
        <w:tc>
          <w:tcPr>
            <w:tcW w:w="551" w:type="pct"/>
            <w:tcBorders>
              <w:top w:val="nil"/>
              <w:left w:val="nil"/>
              <w:bottom w:val="single" w:color="auto" w:sz="4" w:space="0"/>
              <w:right w:val="single" w:color="auto" w:sz="4" w:space="0"/>
            </w:tcBorders>
            <w:vAlign w:val="center"/>
          </w:tcPr>
          <w:p>
            <w:pPr>
              <w:widowControl/>
              <w:spacing w:line="0" w:lineRule="atLeast"/>
              <w:jc w:val="left"/>
              <w:rPr>
                <w:rFonts w:ascii="新宋体" w:hAnsi="新宋体" w:eastAsia="新宋体" w:cs="新宋体"/>
                <w:color w:val="000000"/>
                <w:szCs w:val="21"/>
              </w:rPr>
            </w:pPr>
            <w:r>
              <w:rPr>
                <w:rFonts w:hint="eastAsia" w:ascii="新宋体" w:hAnsi="新宋体" w:eastAsia="新宋体" w:cs="新宋体"/>
                <w:color w:val="000000"/>
                <w:szCs w:val="21"/>
              </w:rPr>
              <w:t>　99</w:t>
            </w:r>
          </w:p>
        </w:tc>
        <w:tc>
          <w:tcPr>
            <w:tcW w:w="859" w:type="pct"/>
            <w:tcBorders>
              <w:top w:val="nil"/>
              <w:left w:val="nil"/>
              <w:bottom w:val="single" w:color="auto" w:sz="4" w:space="0"/>
              <w:right w:val="single" w:color="auto" w:sz="4" w:space="0"/>
            </w:tcBorders>
            <w:vAlign w:val="center"/>
          </w:tcPr>
          <w:p>
            <w:pPr>
              <w:widowControl/>
              <w:spacing w:line="0" w:lineRule="atLeast"/>
              <w:jc w:val="left"/>
              <w:rPr>
                <w:rFonts w:ascii="新宋体" w:hAnsi="新宋体" w:eastAsia="新宋体" w:cs="新宋体"/>
                <w:color w:val="000000"/>
                <w:szCs w:val="21"/>
              </w:rPr>
            </w:pPr>
            <w:r>
              <w:rPr>
                <w:rFonts w:hint="eastAsia" w:ascii="新宋体" w:hAnsi="新宋体" w:eastAsia="新宋体" w:cs="新宋体"/>
                <w:color w:val="000000"/>
                <w:szCs w:val="21"/>
              </w:rPr>
              <w:t>　</w:t>
            </w:r>
          </w:p>
        </w:tc>
      </w:tr>
    </w:tbl>
    <w:p>
      <w:pPr>
        <w:rPr>
          <w:rFonts w:eastAsia="仿宋_GB2312"/>
          <w:sz w:val="22"/>
        </w:rPr>
      </w:pPr>
      <w:r>
        <w:rPr>
          <w:rFonts w:eastAsia="仿宋_GB2312"/>
          <w:sz w:val="22"/>
        </w:rPr>
        <w:t>说明：</w:t>
      </w:r>
      <w:r>
        <w:rPr>
          <w:rFonts w:hint="eastAsia" w:eastAsia="仿宋_GB2312"/>
          <w:sz w:val="22"/>
        </w:rPr>
        <w:t>以上数据参照2022年部门决算报表中的“收入支出决算总表”(财决01表)。</w:t>
      </w:r>
    </w:p>
    <w:p>
      <w:pPr>
        <w:pStyle w:val="2"/>
      </w:pPr>
    </w:p>
    <w:p>
      <w:pPr>
        <w:rPr>
          <w:rFonts w:ascii="黑体" w:hAnsi="黑体" w:eastAsia="黑体" w:cs="黑体"/>
          <w:sz w:val="32"/>
          <w:szCs w:val="32"/>
        </w:rPr>
      </w:pPr>
      <w:r>
        <w:rPr>
          <w:rFonts w:eastAsia="仿宋_GB2312"/>
          <w:sz w:val="22"/>
        </w:rPr>
        <w:t>填表人：</w:t>
      </w:r>
      <w:r>
        <w:rPr>
          <w:rFonts w:hint="eastAsia" w:eastAsia="仿宋_GB2312"/>
          <w:sz w:val="22"/>
        </w:rPr>
        <w:t xml:space="preserve">吴蓉 </w:t>
      </w:r>
      <w:r>
        <w:rPr>
          <w:rFonts w:eastAsia="仿宋_GB2312"/>
          <w:sz w:val="22"/>
        </w:rPr>
        <w:t>填报日期：</w:t>
      </w:r>
      <w:r>
        <w:rPr>
          <w:rFonts w:hint="eastAsia" w:eastAsia="仿宋_GB2312"/>
          <w:sz w:val="22"/>
        </w:rPr>
        <w:t>2023年7月4日</w:t>
      </w:r>
      <w:r>
        <w:rPr>
          <w:rFonts w:eastAsia="仿宋_GB2312"/>
          <w:sz w:val="22"/>
        </w:rPr>
        <w:t xml:space="preserve"> 联系电话：13762795777   单位负责人签字：</w:t>
      </w:r>
      <w:r>
        <w:rPr>
          <w:rFonts w:eastAsia="仿宋_GB2312"/>
          <w:sz w:val="22"/>
        </w:rPr>
        <w:br w:type="page"/>
      </w:r>
      <w:r>
        <w:rPr>
          <w:rFonts w:hint="eastAsia" w:ascii="黑体" w:hAnsi="黑体" w:eastAsia="黑体" w:cs="黑体"/>
          <w:sz w:val="32"/>
          <w:szCs w:val="32"/>
        </w:rPr>
        <w:t>附件3</w:t>
      </w:r>
    </w:p>
    <w:p>
      <w:pPr>
        <w:jc w:val="center"/>
        <w:rPr>
          <w:rFonts w:eastAsia="方正小标宋_GBK"/>
          <w:sz w:val="52"/>
          <w:szCs w:val="52"/>
        </w:rPr>
      </w:pPr>
    </w:p>
    <w:p>
      <w:pPr>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2022年度华容县医疗保障局整体支出</w:t>
      </w:r>
    </w:p>
    <w:p>
      <w:pPr>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绩效自评报告</w:t>
      </w:r>
    </w:p>
    <w:p>
      <w:pPr>
        <w:jc w:val="center"/>
        <w:rPr>
          <w:rFonts w:eastAsia="方正小标宋_GBK"/>
          <w:b/>
          <w:sz w:val="52"/>
          <w:szCs w:val="52"/>
        </w:rPr>
      </w:pPr>
    </w:p>
    <w:p>
      <w:pPr>
        <w:jc w:val="center"/>
        <w:rPr>
          <w:rFonts w:eastAsia="楷体_GB2312"/>
          <w:b/>
          <w:sz w:val="32"/>
          <w:szCs w:val="32"/>
        </w:rPr>
      </w:pPr>
    </w:p>
    <w:p>
      <w:pPr>
        <w:jc w:val="center"/>
        <w:rPr>
          <w:rFonts w:eastAsia="楷体_GB2312"/>
          <w:b/>
          <w:sz w:val="32"/>
          <w:szCs w:val="32"/>
        </w:rPr>
      </w:pPr>
    </w:p>
    <w:p>
      <w:pPr>
        <w:jc w:val="center"/>
        <w:rPr>
          <w:rFonts w:eastAsia="楷体_GB2312"/>
          <w:b/>
          <w:sz w:val="32"/>
          <w:szCs w:val="32"/>
        </w:rPr>
      </w:pPr>
    </w:p>
    <w:p>
      <w:pPr>
        <w:jc w:val="center"/>
        <w:rPr>
          <w:rFonts w:eastAsia="楷体_GB2312"/>
          <w:b/>
          <w:sz w:val="32"/>
          <w:szCs w:val="32"/>
        </w:rPr>
      </w:pPr>
    </w:p>
    <w:p>
      <w:pPr>
        <w:jc w:val="center"/>
        <w:rPr>
          <w:rFonts w:eastAsia="楷体_GB2312"/>
          <w:b/>
          <w:sz w:val="32"/>
          <w:szCs w:val="32"/>
        </w:rPr>
      </w:pPr>
    </w:p>
    <w:p>
      <w:pPr>
        <w:jc w:val="center"/>
        <w:rPr>
          <w:rFonts w:eastAsia="楷体_GB2312"/>
          <w:b/>
          <w:sz w:val="32"/>
          <w:szCs w:val="32"/>
        </w:rPr>
      </w:pPr>
    </w:p>
    <w:p>
      <w:pPr>
        <w:jc w:val="center"/>
        <w:rPr>
          <w:rFonts w:eastAsia="黑体"/>
          <w:sz w:val="32"/>
          <w:szCs w:val="32"/>
        </w:rPr>
      </w:pPr>
    </w:p>
    <w:p>
      <w:pPr>
        <w:jc w:val="center"/>
        <w:rPr>
          <w:rFonts w:eastAsia="黑体"/>
          <w:sz w:val="32"/>
          <w:szCs w:val="32"/>
        </w:rPr>
      </w:pPr>
    </w:p>
    <w:p>
      <w:pPr>
        <w:jc w:val="center"/>
        <w:rPr>
          <w:rFonts w:eastAsia="黑体"/>
          <w:sz w:val="32"/>
          <w:szCs w:val="32"/>
        </w:rPr>
      </w:pPr>
    </w:p>
    <w:p>
      <w:pPr>
        <w:jc w:val="center"/>
        <w:rPr>
          <w:rFonts w:eastAsia="黑体"/>
          <w:sz w:val="32"/>
          <w:szCs w:val="32"/>
        </w:rPr>
      </w:pPr>
    </w:p>
    <w:p>
      <w:pPr>
        <w:jc w:val="center"/>
        <w:rPr>
          <w:rFonts w:eastAsia="黑体"/>
          <w:sz w:val="32"/>
          <w:szCs w:val="32"/>
        </w:rPr>
      </w:pPr>
    </w:p>
    <w:p>
      <w:pPr>
        <w:jc w:val="center"/>
        <w:rPr>
          <w:rFonts w:eastAsia="黑体"/>
          <w:sz w:val="32"/>
          <w:szCs w:val="32"/>
        </w:rPr>
      </w:pPr>
    </w:p>
    <w:p>
      <w:pPr>
        <w:rPr>
          <w:rFonts w:eastAsia="黑体"/>
          <w:sz w:val="32"/>
          <w:szCs w:val="32"/>
        </w:rPr>
      </w:pPr>
    </w:p>
    <w:p>
      <w:pPr>
        <w:spacing w:line="600" w:lineRule="exact"/>
        <w:jc w:val="center"/>
        <w:rPr>
          <w:rFonts w:eastAsia="仿宋_GB2312"/>
          <w:sz w:val="32"/>
          <w:szCs w:val="32"/>
          <w:u w:val="single"/>
        </w:rPr>
      </w:pPr>
      <w:r>
        <w:rPr>
          <w:rFonts w:eastAsia="仿宋_GB2312"/>
          <w:sz w:val="32"/>
          <w:szCs w:val="32"/>
        </w:rPr>
        <w:t>部门（单位）名称：</w:t>
      </w:r>
      <w:r>
        <w:rPr>
          <w:rFonts w:hint="eastAsia" w:eastAsia="仿宋_GB2312"/>
          <w:sz w:val="32"/>
          <w:szCs w:val="32"/>
          <w:u w:val="single"/>
        </w:rPr>
        <w:t>华容县医疗保障局</w:t>
      </w:r>
    </w:p>
    <w:p>
      <w:pPr>
        <w:spacing w:line="600" w:lineRule="exact"/>
        <w:jc w:val="center"/>
        <w:rPr>
          <w:rFonts w:eastAsia="楷体_GB2312"/>
          <w:sz w:val="32"/>
          <w:szCs w:val="32"/>
        </w:rPr>
      </w:pPr>
      <w:r>
        <w:rPr>
          <w:rFonts w:hint="eastAsia" w:ascii="宋体" w:hAnsi="宋体" w:cs="宋体"/>
          <w:sz w:val="32"/>
          <w:szCs w:val="32"/>
        </w:rPr>
        <w:t>2023</w:t>
      </w:r>
      <w:r>
        <w:rPr>
          <w:rFonts w:eastAsia="楷体_GB2312"/>
          <w:sz w:val="32"/>
          <w:szCs w:val="32"/>
        </w:rPr>
        <w:t>年</w:t>
      </w:r>
      <w:r>
        <w:rPr>
          <w:rFonts w:hint="eastAsia" w:eastAsia="楷体_GB2312"/>
          <w:sz w:val="32"/>
          <w:szCs w:val="32"/>
        </w:rPr>
        <w:t>7</w:t>
      </w:r>
      <w:r>
        <w:rPr>
          <w:rFonts w:eastAsia="楷体_GB2312"/>
          <w:sz w:val="32"/>
          <w:szCs w:val="32"/>
        </w:rPr>
        <w:t>月</w:t>
      </w:r>
      <w:r>
        <w:rPr>
          <w:rFonts w:hint="eastAsia" w:eastAsia="楷体_GB2312"/>
          <w:sz w:val="32"/>
          <w:szCs w:val="32"/>
        </w:rPr>
        <w:t>4</w:t>
      </w:r>
      <w:r>
        <w:rPr>
          <w:rFonts w:eastAsia="楷体_GB2312"/>
          <w:sz w:val="32"/>
          <w:szCs w:val="32"/>
        </w:rPr>
        <w:t>日</w:t>
      </w:r>
    </w:p>
    <w:p>
      <w:pPr>
        <w:jc w:val="center"/>
        <w:rPr>
          <w:rFonts w:eastAsia="仿宋_GB2312"/>
          <w:sz w:val="32"/>
          <w:szCs w:val="32"/>
        </w:rPr>
        <w:sectPr>
          <w:footerReference r:id="rId3" w:type="default"/>
          <w:pgSz w:w="11906" w:h="16838"/>
          <w:pgMar w:top="1701" w:right="1417" w:bottom="1417" w:left="1417" w:header="851" w:footer="992" w:gutter="0"/>
          <w:cols w:space="0" w:num="1"/>
          <w:docGrid w:type="lines" w:linePitch="312" w:charSpace="0"/>
        </w:sectPr>
      </w:pPr>
      <w:r>
        <w:rPr>
          <w:rFonts w:eastAsia="仿宋_GB2312"/>
          <w:sz w:val="32"/>
          <w:szCs w:val="32"/>
        </w:rPr>
        <w:t>（此页为封面）</w:t>
      </w:r>
    </w:p>
    <w:p>
      <w:pPr>
        <w:spacing w:line="610" w:lineRule="exact"/>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2022年度华容县医疗保障局整体支出</w:t>
      </w:r>
    </w:p>
    <w:p>
      <w:pPr>
        <w:spacing w:line="610" w:lineRule="exact"/>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绩效自评报告</w:t>
      </w:r>
    </w:p>
    <w:p>
      <w:pPr>
        <w:spacing w:line="610" w:lineRule="exact"/>
        <w:ind w:firstLine="640" w:firstLineChars="200"/>
        <w:rPr>
          <w:rFonts w:eastAsia="仿宋_GB2312"/>
          <w:sz w:val="32"/>
          <w:szCs w:val="32"/>
        </w:rPr>
      </w:pPr>
    </w:p>
    <w:p>
      <w:pPr>
        <w:spacing w:line="610" w:lineRule="exact"/>
        <w:rPr>
          <w:rFonts w:eastAsia="黑体"/>
          <w:sz w:val="32"/>
          <w:szCs w:val="32"/>
        </w:rPr>
      </w:pPr>
      <w:r>
        <w:rPr>
          <w:rFonts w:eastAsia="黑体"/>
          <w:sz w:val="32"/>
          <w:szCs w:val="32"/>
        </w:rPr>
        <w:t>一、部门（单位）基本情况</w:t>
      </w:r>
    </w:p>
    <w:p>
      <w:pPr>
        <w:pStyle w:val="2"/>
        <w:spacing w:line="360" w:lineRule="auto"/>
        <w:rPr>
          <w:rFonts w:hint="eastAsia" w:ascii="仿宋_GB2312" w:hAnsi="宋体" w:eastAsia="仿宋_GB2312"/>
          <w:sz w:val="28"/>
          <w:szCs w:val="22"/>
        </w:rPr>
      </w:pPr>
      <w:r>
        <w:rPr>
          <w:rFonts w:hint="eastAsia" w:ascii="仿宋_GB2312" w:hAnsi="宋体" w:eastAsia="仿宋_GB2312"/>
          <w:sz w:val="28"/>
          <w:szCs w:val="22"/>
        </w:rPr>
        <w:t>1、机构情况:</w:t>
      </w:r>
    </w:p>
    <w:p>
      <w:pPr>
        <w:pStyle w:val="2"/>
        <w:spacing w:line="360" w:lineRule="auto"/>
        <w:ind w:firstLine="560" w:firstLineChars="200"/>
        <w:rPr>
          <w:rFonts w:ascii="仿宋_GB2312" w:hAnsi="宋体" w:eastAsia="仿宋_GB2312"/>
          <w:sz w:val="28"/>
          <w:szCs w:val="22"/>
        </w:rPr>
      </w:pPr>
      <w:r>
        <w:rPr>
          <w:rFonts w:hint="eastAsia" w:ascii="仿宋_GB2312" w:hAnsi="宋体" w:eastAsia="仿宋_GB2312"/>
          <w:sz w:val="28"/>
          <w:szCs w:val="22"/>
        </w:rPr>
        <w:t>医保局为县政府组成部门，独立正科级单位，医疗保障事务中心为独立副科级单位。</w:t>
      </w:r>
    </w:p>
    <w:p>
      <w:pPr>
        <w:pStyle w:val="2"/>
        <w:numPr>
          <w:ilvl w:val="0"/>
          <w:numId w:val="1"/>
        </w:numPr>
        <w:spacing w:line="360" w:lineRule="auto"/>
        <w:rPr>
          <w:rFonts w:hint="eastAsia" w:ascii="仿宋_GB2312" w:hAnsi="宋体" w:eastAsia="仿宋_GB2312"/>
          <w:sz w:val="28"/>
          <w:szCs w:val="22"/>
        </w:rPr>
      </w:pPr>
      <w:r>
        <w:rPr>
          <w:rFonts w:hint="eastAsia" w:ascii="仿宋_GB2312" w:hAnsi="宋体" w:eastAsia="仿宋_GB2312"/>
          <w:sz w:val="28"/>
          <w:szCs w:val="22"/>
        </w:rPr>
        <w:t>人员情况:</w:t>
      </w:r>
    </w:p>
    <w:p>
      <w:pPr>
        <w:pStyle w:val="2"/>
        <w:numPr>
          <w:ilvl w:val="0"/>
          <w:numId w:val="0"/>
        </w:numPr>
        <w:spacing w:line="360" w:lineRule="auto"/>
        <w:ind w:firstLine="560" w:firstLineChars="200"/>
        <w:rPr>
          <w:rFonts w:ascii="仿宋_GB2312" w:hAnsi="宋体" w:eastAsia="仿宋_GB2312"/>
          <w:sz w:val="28"/>
          <w:szCs w:val="22"/>
        </w:rPr>
      </w:pPr>
      <w:r>
        <w:rPr>
          <w:rFonts w:hint="eastAsia" w:ascii="仿宋_GB2312" w:hAnsi="宋体" w:eastAsia="仿宋_GB2312"/>
          <w:sz w:val="28"/>
          <w:szCs w:val="22"/>
        </w:rPr>
        <w:t>目前县医疗保障局编制总数为4</w:t>
      </w:r>
      <w:r>
        <w:rPr>
          <w:rFonts w:hint="eastAsia" w:ascii="仿宋_GB2312" w:hAnsi="宋体" w:eastAsia="仿宋_GB2312"/>
          <w:sz w:val="28"/>
          <w:szCs w:val="22"/>
          <w:lang w:val="en-US" w:eastAsia="zh-CN"/>
        </w:rPr>
        <w:t>3</w:t>
      </w:r>
      <w:r>
        <w:rPr>
          <w:rFonts w:hint="eastAsia" w:ascii="仿宋_GB2312" w:hAnsi="宋体" w:eastAsia="仿宋_GB2312"/>
          <w:sz w:val="28"/>
          <w:szCs w:val="22"/>
        </w:rPr>
        <w:t>名</w:t>
      </w:r>
      <w:r>
        <w:rPr>
          <w:rFonts w:hint="eastAsia" w:ascii="仿宋_GB2312" w:hAnsi="宋体" w:eastAsia="仿宋_GB2312"/>
          <w:sz w:val="28"/>
          <w:szCs w:val="22"/>
          <w:lang w:eastAsia="zh-CN"/>
        </w:rPr>
        <w:t>，</w:t>
      </w:r>
      <w:r>
        <w:rPr>
          <w:rFonts w:hint="eastAsia" w:ascii="仿宋_GB2312" w:hAnsi="宋体" w:eastAsia="仿宋_GB2312"/>
          <w:sz w:val="28"/>
          <w:szCs w:val="22"/>
          <w:lang w:val="en-US" w:eastAsia="zh-CN"/>
        </w:rPr>
        <w:t>实际在职人数41人</w:t>
      </w:r>
      <w:r>
        <w:rPr>
          <w:rFonts w:hint="eastAsia" w:ascii="仿宋_GB2312" w:hAnsi="宋体" w:eastAsia="仿宋_GB2312"/>
          <w:sz w:val="28"/>
          <w:szCs w:val="22"/>
        </w:rPr>
        <w:t>。</w:t>
      </w:r>
    </w:p>
    <w:p>
      <w:pPr>
        <w:pStyle w:val="2"/>
        <w:spacing w:line="360" w:lineRule="auto"/>
        <w:rPr>
          <w:rFonts w:ascii="仿宋_GB2312" w:hAnsi="宋体" w:eastAsia="仿宋_GB2312"/>
          <w:sz w:val="28"/>
          <w:szCs w:val="22"/>
        </w:rPr>
      </w:pPr>
      <w:r>
        <w:rPr>
          <w:rFonts w:hint="eastAsia" w:ascii="仿宋_GB2312" w:hAnsi="宋体" w:eastAsia="仿宋_GB2312"/>
          <w:sz w:val="28"/>
          <w:szCs w:val="22"/>
        </w:rPr>
        <w:t>3.主要职能:</w:t>
      </w:r>
    </w:p>
    <w:p>
      <w:pPr>
        <w:pStyle w:val="2"/>
        <w:spacing w:line="360" w:lineRule="auto"/>
        <w:ind w:firstLine="560" w:firstLineChars="200"/>
        <w:rPr>
          <w:rFonts w:ascii="仿宋_GB2312" w:hAnsi="宋体" w:eastAsia="仿宋_GB2312"/>
          <w:sz w:val="28"/>
          <w:szCs w:val="22"/>
        </w:rPr>
      </w:pPr>
      <w:r>
        <w:rPr>
          <w:rFonts w:hint="eastAsia" w:ascii="仿宋_GB2312" w:hAnsi="宋体" w:eastAsia="仿宋_GB2312"/>
          <w:sz w:val="28"/>
          <w:szCs w:val="22"/>
        </w:rPr>
        <w:t>(一）贯彻执行国家、省、岳阳市关于医疗保险、生育保险、医疗救助等医疗保障制度的法律法规、政策、规划和标准，拟订我县相关政策、规划和标准。</w:t>
      </w:r>
    </w:p>
    <w:p>
      <w:pPr>
        <w:pStyle w:val="2"/>
        <w:spacing w:line="360" w:lineRule="auto"/>
        <w:ind w:firstLine="560" w:firstLineChars="200"/>
        <w:rPr>
          <w:rFonts w:ascii="仿宋_GB2312" w:hAnsi="宋体" w:eastAsia="仿宋_GB2312"/>
          <w:sz w:val="28"/>
          <w:szCs w:val="22"/>
        </w:rPr>
      </w:pPr>
      <w:r>
        <w:rPr>
          <w:rFonts w:hint="eastAsia" w:ascii="仿宋_GB2312" w:hAnsi="宋体" w:eastAsia="仿宋_GB2312"/>
          <w:sz w:val="28"/>
          <w:szCs w:val="22"/>
        </w:rPr>
        <w:t>（二）组织制定并实施医疗保障基金监督管理办法，建立健全医疗保障基金安全防控机制，推进医疗保障基金支付方式改革。</w:t>
      </w:r>
    </w:p>
    <w:p>
      <w:pPr>
        <w:pStyle w:val="2"/>
        <w:spacing w:line="360" w:lineRule="auto"/>
        <w:ind w:firstLine="560" w:firstLineChars="200"/>
        <w:rPr>
          <w:rFonts w:ascii="仿宋_GB2312" w:hAnsi="宋体" w:eastAsia="仿宋_GB2312"/>
          <w:sz w:val="28"/>
          <w:szCs w:val="22"/>
        </w:rPr>
      </w:pPr>
      <w:r>
        <w:rPr>
          <w:rFonts w:hint="eastAsia" w:ascii="仿宋_GB2312" w:hAnsi="宋体" w:eastAsia="仿宋_GB2312"/>
          <w:sz w:val="28"/>
          <w:szCs w:val="22"/>
        </w:rPr>
        <w:t>（三）组织制定并实施医疗保障筹资和待遇政策，实行统筹城乡医疗保障待遇标准，建立健全与筹资水平相适应的待遇调整机制。组织拟订并实施长期护理保险制度改革方案。</w:t>
      </w:r>
    </w:p>
    <w:p>
      <w:pPr>
        <w:pStyle w:val="2"/>
        <w:spacing w:line="360" w:lineRule="auto"/>
        <w:ind w:firstLine="560" w:firstLineChars="200"/>
        <w:rPr>
          <w:rFonts w:ascii="仿宋_GB2312" w:hAnsi="宋体" w:eastAsia="仿宋_GB2312"/>
          <w:sz w:val="28"/>
          <w:szCs w:val="22"/>
        </w:rPr>
      </w:pPr>
      <w:r>
        <w:rPr>
          <w:rFonts w:hint="eastAsia" w:ascii="仿宋_GB2312" w:hAnsi="宋体" w:eastAsia="仿宋_GB2312"/>
          <w:sz w:val="28"/>
          <w:szCs w:val="22"/>
        </w:rPr>
        <w:t>（四）组织制定城乡统一的药品、医用耗材、医疗服务项目、医疗服务设施等医保目录和支付标准，建立动态调整机制，承担医保目录准入相关工作。</w:t>
      </w:r>
    </w:p>
    <w:p>
      <w:pPr>
        <w:pStyle w:val="2"/>
        <w:spacing w:line="360" w:lineRule="auto"/>
        <w:ind w:firstLine="560" w:firstLineChars="200"/>
        <w:rPr>
          <w:rFonts w:ascii="仿宋_GB2312" w:hAnsi="宋体" w:eastAsia="仿宋_GB2312"/>
          <w:sz w:val="28"/>
          <w:szCs w:val="22"/>
        </w:rPr>
      </w:pPr>
      <w:r>
        <w:rPr>
          <w:rFonts w:hint="eastAsia" w:ascii="仿宋_GB2312" w:hAnsi="宋体" w:eastAsia="仿宋_GB2312"/>
          <w:sz w:val="28"/>
          <w:szCs w:val="22"/>
        </w:rPr>
        <w:t>（五）组织制定药品、医用耗材价格和医疗服务项目、医疗服务设施收费等政策并组织实施和监督检查，建立医保支付医药服务价格，合理确定和动态调整机制，推动建立市场主导的社会医药服务价格形成机制，建立价格信息监测和信息发布制度。</w:t>
      </w:r>
    </w:p>
    <w:p>
      <w:pPr>
        <w:pStyle w:val="2"/>
        <w:spacing w:line="360" w:lineRule="auto"/>
        <w:ind w:firstLine="560" w:firstLineChars="200"/>
        <w:rPr>
          <w:rFonts w:ascii="仿宋_GB2312" w:hAnsi="宋体" w:eastAsia="仿宋_GB2312"/>
          <w:sz w:val="28"/>
          <w:szCs w:val="22"/>
        </w:rPr>
      </w:pPr>
      <w:r>
        <w:rPr>
          <w:rFonts w:hint="eastAsia" w:ascii="仿宋_GB2312" w:hAnsi="宋体" w:eastAsia="仿宋_GB2312"/>
          <w:sz w:val="28"/>
          <w:szCs w:val="22"/>
        </w:rPr>
        <w:t>（六）组织落实药品、医用耗材的招标采购政策并监督实施，组织落实药品、医用耗材招标采购平台建设。</w:t>
      </w:r>
    </w:p>
    <w:p>
      <w:pPr>
        <w:pStyle w:val="2"/>
        <w:spacing w:line="360" w:lineRule="auto"/>
        <w:ind w:firstLine="560" w:firstLineChars="200"/>
        <w:rPr>
          <w:rFonts w:ascii="仿宋_GB2312" w:hAnsi="宋体" w:eastAsia="仿宋_GB2312"/>
          <w:sz w:val="28"/>
          <w:szCs w:val="22"/>
        </w:rPr>
      </w:pPr>
      <w:r>
        <w:rPr>
          <w:rFonts w:hint="eastAsia" w:ascii="仿宋_GB2312" w:hAnsi="宋体" w:eastAsia="仿宋_GB2312"/>
          <w:sz w:val="28"/>
          <w:szCs w:val="22"/>
        </w:rPr>
        <w:t>（七）制定定点医药机构协议和支付管理办法并组织实施，建立健全医疗保障信用评价体系和信息披露制度，监督管理纳入医保范围内的医疗服务行为和医疗费用，依法查处医疗保障领域违法违规行为。</w:t>
      </w:r>
    </w:p>
    <w:p>
      <w:pPr>
        <w:pStyle w:val="2"/>
        <w:spacing w:line="360" w:lineRule="auto"/>
        <w:ind w:firstLine="560" w:firstLineChars="200"/>
        <w:rPr>
          <w:rFonts w:ascii="仿宋_GB2312" w:hAnsi="宋体" w:eastAsia="仿宋_GB2312"/>
          <w:sz w:val="28"/>
          <w:szCs w:val="22"/>
        </w:rPr>
      </w:pPr>
      <w:r>
        <w:rPr>
          <w:rFonts w:hint="eastAsia" w:ascii="仿宋_GB2312" w:hAnsi="宋体" w:eastAsia="仿宋_GB2312"/>
          <w:sz w:val="28"/>
          <w:szCs w:val="22"/>
        </w:rPr>
        <w:t>（八）负责医疗保障经办管理、公共服务体系和信息化建设。建立健全异地就医管理和费用结算制度。建立健全医疗保障关系转移接续制度。开展医疗保障领域合作交流。</w:t>
      </w:r>
    </w:p>
    <w:p>
      <w:pPr>
        <w:pStyle w:val="2"/>
        <w:spacing w:line="360" w:lineRule="auto"/>
        <w:ind w:firstLine="560" w:firstLineChars="200"/>
        <w:rPr>
          <w:rFonts w:ascii="仿宋_GB2312" w:hAnsi="宋体" w:eastAsia="仿宋_GB2312"/>
          <w:sz w:val="28"/>
          <w:szCs w:val="22"/>
        </w:rPr>
      </w:pPr>
      <w:r>
        <w:rPr>
          <w:rFonts w:hint="eastAsia" w:ascii="仿宋_GB2312" w:hAnsi="宋体" w:eastAsia="仿宋_GB2312"/>
          <w:sz w:val="28"/>
          <w:szCs w:val="22"/>
        </w:rPr>
        <w:t>（九）贯彻落实上级医疗保险、生育保险、医疗救助等政策规定，负责全市医疗保障经办业务。</w:t>
      </w:r>
    </w:p>
    <w:p>
      <w:pPr>
        <w:pStyle w:val="2"/>
        <w:spacing w:line="360" w:lineRule="auto"/>
        <w:ind w:firstLine="560" w:firstLineChars="200"/>
        <w:rPr>
          <w:rFonts w:ascii="仿宋_GB2312" w:hAnsi="宋体" w:eastAsia="仿宋_GB2312"/>
          <w:sz w:val="28"/>
          <w:szCs w:val="22"/>
        </w:rPr>
      </w:pPr>
      <w:r>
        <w:rPr>
          <w:rFonts w:hint="eastAsia" w:ascii="仿宋_GB2312" w:hAnsi="宋体" w:eastAsia="仿宋_GB2312"/>
          <w:sz w:val="28"/>
          <w:szCs w:val="22"/>
        </w:rPr>
        <w:t>（十）完成县委、县政府交办的其他任务。</w:t>
      </w:r>
    </w:p>
    <w:p>
      <w:pPr>
        <w:pStyle w:val="12"/>
        <w:widowControl/>
        <w:spacing w:line="610" w:lineRule="exact"/>
        <w:ind w:left="0" w:leftChars="0" w:firstLine="0" w:firstLineChars="0"/>
        <w:rPr>
          <w:rFonts w:ascii="Times New Roman" w:hAnsi="Times New Roman" w:eastAsia="黑体"/>
          <w:sz w:val="32"/>
          <w:szCs w:val="32"/>
        </w:rPr>
      </w:pPr>
      <w:r>
        <w:rPr>
          <w:rFonts w:ascii="Times New Roman" w:hAnsi="Times New Roman" w:eastAsia="黑体"/>
          <w:sz w:val="32"/>
          <w:szCs w:val="32"/>
        </w:rPr>
        <w:t>二、基本支出情况</w:t>
      </w:r>
    </w:p>
    <w:p>
      <w:pPr>
        <w:pStyle w:val="12"/>
        <w:widowControl/>
        <w:spacing w:line="610" w:lineRule="exact"/>
        <w:ind w:firstLine="480"/>
        <w:rPr>
          <w:rFonts w:ascii="仿宋_GB2312" w:hAnsi="宋体" w:eastAsia="仿宋_GB2312"/>
          <w:sz w:val="28"/>
          <w:szCs w:val="28"/>
        </w:rPr>
      </w:pPr>
      <w:r>
        <w:rPr>
          <w:rFonts w:hint="eastAsia" w:ascii="仿宋_GB2312" w:hAnsi="宋体" w:eastAsia="仿宋_GB2312"/>
          <w:sz w:val="28"/>
          <w:szCs w:val="28"/>
        </w:rPr>
        <w:t xml:space="preserve">基本支出是指为保障单位机构正常运转，完成日常工作任务二发生的各项支出，包括用于基本工资、津补贴等人员经费以及办公费、印刷费、水电费等日常公用经费。 </w:t>
      </w:r>
    </w:p>
    <w:p>
      <w:pPr>
        <w:pStyle w:val="12"/>
        <w:widowControl/>
        <w:spacing w:line="610" w:lineRule="exact"/>
        <w:ind w:firstLine="480"/>
        <w:rPr>
          <w:rFonts w:ascii="仿宋_GB2312" w:hAnsi="宋体" w:eastAsia="仿宋_GB2312"/>
          <w:sz w:val="28"/>
          <w:szCs w:val="28"/>
        </w:rPr>
      </w:pPr>
      <w:r>
        <w:rPr>
          <w:rFonts w:hint="eastAsia" w:ascii="仿宋_GB2312" w:hAnsi="宋体" w:eastAsia="仿宋_GB2312"/>
          <w:sz w:val="28"/>
          <w:szCs w:val="28"/>
        </w:rPr>
        <w:t>基本支出总额5</w:t>
      </w:r>
      <w:r>
        <w:rPr>
          <w:rFonts w:hint="eastAsia" w:ascii="仿宋_GB2312" w:hAnsi="宋体" w:eastAsia="仿宋_GB2312"/>
          <w:sz w:val="28"/>
          <w:szCs w:val="28"/>
          <w:lang w:val="en-US" w:eastAsia="zh-CN"/>
        </w:rPr>
        <w:t>,</w:t>
      </w:r>
      <w:r>
        <w:rPr>
          <w:rFonts w:hint="eastAsia" w:ascii="仿宋_GB2312" w:hAnsi="宋体" w:eastAsia="仿宋_GB2312"/>
          <w:sz w:val="28"/>
          <w:szCs w:val="28"/>
        </w:rPr>
        <w:t>730</w:t>
      </w:r>
      <w:r>
        <w:rPr>
          <w:rFonts w:hint="eastAsia" w:ascii="仿宋_GB2312" w:hAnsi="宋体" w:eastAsia="仿宋_GB2312"/>
          <w:sz w:val="28"/>
          <w:szCs w:val="28"/>
          <w:lang w:val="en-US" w:eastAsia="zh-CN"/>
        </w:rPr>
        <w:t>,</w:t>
      </w:r>
      <w:r>
        <w:rPr>
          <w:rFonts w:hint="eastAsia" w:ascii="仿宋_GB2312" w:hAnsi="宋体" w:eastAsia="仿宋_GB2312"/>
          <w:sz w:val="28"/>
          <w:szCs w:val="28"/>
        </w:rPr>
        <w:t>218.79元，其中：人员经费</w:t>
      </w:r>
      <w:r>
        <w:rPr>
          <w:rFonts w:hint="eastAsia" w:ascii="仿宋_GB2312" w:hAnsi="宋体" w:eastAsia="仿宋_GB2312"/>
          <w:sz w:val="28"/>
          <w:szCs w:val="28"/>
        </w:rPr>
        <w:tab/>
      </w:r>
      <w:r>
        <w:rPr>
          <w:rFonts w:hint="eastAsia" w:ascii="仿宋_GB2312" w:hAnsi="宋体" w:eastAsia="仿宋_GB2312"/>
          <w:sz w:val="28"/>
          <w:szCs w:val="28"/>
        </w:rPr>
        <w:t>4,623,280.05元，公用经费1,106,938.74元。</w:t>
      </w:r>
    </w:p>
    <w:p>
      <w:pPr>
        <w:pStyle w:val="12"/>
        <w:widowControl/>
        <w:spacing w:line="610" w:lineRule="exact"/>
        <w:ind w:left="0" w:leftChars="0" w:firstLine="0" w:firstLineChars="0"/>
        <w:rPr>
          <w:rFonts w:ascii="Times New Roman" w:hAnsi="Times New Roman" w:eastAsia="黑体"/>
          <w:sz w:val="32"/>
          <w:szCs w:val="32"/>
        </w:rPr>
      </w:pPr>
      <w:r>
        <w:rPr>
          <w:rFonts w:ascii="Times New Roman" w:hAnsi="Times New Roman" w:eastAsia="黑体"/>
          <w:sz w:val="32"/>
          <w:szCs w:val="32"/>
        </w:rPr>
        <w:t>三、项目支出情况</w:t>
      </w:r>
    </w:p>
    <w:p>
      <w:pPr>
        <w:pStyle w:val="12"/>
        <w:widowControl/>
        <w:spacing w:line="610" w:lineRule="exact"/>
        <w:ind w:firstLine="480"/>
        <w:rPr>
          <w:rFonts w:ascii="仿宋_GB2312" w:hAnsi="宋体" w:eastAsia="仿宋_GB2312"/>
          <w:sz w:val="28"/>
          <w:szCs w:val="28"/>
        </w:rPr>
      </w:pPr>
      <w:r>
        <w:rPr>
          <w:rFonts w:hint="eastAsia" w:ascii="仿宋_GB2312" w:hAnsi="宋体" w:eastAsia="仿宋_GB2312"/>
          <w:sz w:val="28"/>
          <w:szCs w:val="28"/>
        </w:rPr>
        <w:t>项目支出是指单位为完成特定行政工作任务或事业发展目标而发生的支出，包括有关业务工作专项和运行维护专项</w:t>
      </w:r>
    </w:p>
    <w:p>
      <w:pPr>
        <w:pStyle w:val="12"/>
        <w:widowControl/>
        <w:spacing w:line="610" w:lineRule="exact"/>
        <w:ind w:firstLine="480"/>
        <w:rPr>
          <w:rFonts w:ascii="仿宋_GB2312" w:hAnsi="宋体" w:eastAsia="仿宋_GB2312"/>
          <w:sz w:val="28"/>
          <w:szCs w:val="28"/>
        </w:rPr>
      </w:pPr>
      <w:r>
        <w:rPr>
          <w:rFonts w:hint="eastAsia" w:ascii="仿宋_GB2312" w:hAnsi="宋体" w:eastAsia="仿宋_GB2312"/>
          <w:sz w:val="28"/>
          <w:szCs w:val="28"/>
        </w:rPr>
        <w:t>项目支出总额1,406,166.56元，其中：基本建设类项目300,000.00元</w:t>
      </w:r>
    </w:p>
    <w:p>
      <w:pPr>
        <w:pStyle w:val="12"/>
        <w:widowControl/>
        <w:spacing w:line="610" w:lineRule="exact"/>
        <w:ind w:left="0" w:leftChars="0" w:firstLine="0" w:firstLineChars="0"/>
        <w:rPr>
          <w:rFonts w:eastAsia="黑体"/>
          <w:sz w:val="32"/>
          <w:szCs w:val="32"/>
        </w:rPr>
      </w:pPr>
      <w:r>
        <w:rPr>
          <w:rFonts w:hint="eastAsia" w:eastAsia="黑体"/>
          <w:sz w:val="32"/>
          <w:szCs w:val="32"/>
        </w:rPr>
        <w:t>四</w:t>
      </w:r>
      <w:r>
        <w:rPr>
          <w:rFonts w:eastAsia="黑体"/>
          <w:sz w:val="32"/>
          <w:szCs w:val="32"/>
        </w:rPr>
        <w:t>、部门整体支出绩效情况</w:t>
      </w:r>
    </w:p>
    <w:p>
      <w:pPr>
        <w:pStyle w:val="12"/>
        <w:widowControl/>
        <w:spacing w:line="610" w:lineRule="exact"/>
        <w:ind w:firstLine="480"/>
        <w:rPr>
          <w:rFonts w:ascii="仿宋_GB2312" w:eastAsia="仿宋_GB2312" w:hAnsiTheme="minorEastAsia"/>
          <w:sz w:val="28"/>
          <w:szCs w:val="28"/>
        </w:rPr>
      </w:pPr>
      <w:r>
        <w:rPr>
          <w:rFonts w:hint="eastAsia" w:ascii="仿宋_GB2312" w:eastAsia="仿宋_GB2312" w:hAnsiTheme="minorEastAsia"/>
          <w:sz w:val="28"/>
          <w:szCs w:val="28"/>
        </w:rPr>
        <w:t>2022年一般公共预算财政拨款收入713.64万元，总支出713.64万元，收支平衡。支出按功能分类：一般公共服务支出60.62万元，卫生健康支出653.02万，支出按支出性质分类：基本支出573.02万元，项目支出140.62万元，支出按经济分类：工资福利支出458.57万元，商品和服务支出202.25万元，对个人和家庭的补助22.56万元，资本性支出（基本建设）30万元，资本性支出0.26万元。</w:t>
      </w:r>
    </w:p>
    <w:p>
      <w:pPr>
        <w:pStyle w:val="12"/>
        <w:widowControl/>
        <w:spacing w:line="610" w:lineRule="exact"/>
        <w:ind w:firstLine="480"/>
        <w:rPr>
          <w:rFonts w:ascii="仿宋_GB2312" w:eastAsia="仿宋_GB2312" w:hAnsiTheme="minorEastAsia"/>
          <w:sz w:val="28"/>
          <w:szCs w:val="28"/>
        </w:rPr>
      </w:pPr>
      <w:r>
        <w:rPr>
          <w:rFonts w:hint="eastAsia" w:ascii="仿宋_GB2312" w:eastAsia="仿宋_GB2312" w:hAnsiTheme="minorEastAsia"/>
          <w:sz w:val="28"/>
          <w:szCs w:val="28"/>
        </w:rPr>
        <w:t>2022年全县各医疗险种工作进展顺利，职工医疗保险、居民医疗保险、生育保险享受待遇人员增多，待遇水平逐年提高。对于医疗待遇核定、医院稽查方面严格按国家有关政策法规执行，对违规操作严格杜绝，保证医保基金零流失。缓解和消除农民因病致贫、因病返贫。最低生活保障人员医疗救助工作大大提高了求助力度，切实解决了贫困群众就医大难题，让人民群众真正体会到党和国家以人为本、体恤民情、公平正义的重大决策与改善广大人民生活水平、提高人民生活质量的伟大决心！</w:t>
      </w:r>
    </w:p>
    <w:p>
      <w:pPr>
        <w:pStyle w:val="12"/>
        <w:widowControl/>
        <w:spacing w:line="610" w:lineRule="exact"/>
        <w:ind w:left="0" w:leftChars="0" w:firstLine="0" w:firstLineChars="0"/>
        <w:rPr>
          <w:rFonts w:ascii="Times New Roman" w:hAnsi="Times New Roman" w:eastAsia="黑体"/>
          <w:sz w:val="32"/>
          <w:szCs w:val="32"/>
        </w:rPr>
      </w:pPr>
      <w:r>
        <w:rPr>
          <w:rFonts w:hint="eastAsia" w:ascii="Times New Roman" w:hAnsi="Times New Roman" w:eastAsia="黑体"/>
          <w:sz w:val="32"/>
          <w:szCs w:val="32"/>
        </w:rPr>
        <w:t>五</w:t>
      </w:r>
      <w:r>
        <w:rPr>
          <w:rFonts w:ascii="Times New Roman" w:hAnsi="Times New Roman" w:eastAsia="黑体"/>
          <w:sz w:val="32"/>
          <w:szCs w:val="32"/>
        </w:rPr>
        <w:t>、存在的问题及原因分析</w:t>
      </w:r>
    </w:p>
    <w:p>
      <w:pPr>
        <w:widowControl/>
        <w:spacing w:line="610" w:lineRule="exact"/>
        <w:ind w:firstLine="560" w:firstLineChars="200"/>
        <w:rPr>
          <w:rFonts w:ascii="仿宋" w:hAnsi="仿宋" w:eastAsia="仿宋"/>
          <w:sz w:val="28"/>
          <w:szCs w:val="28"/>
        </w:rPr>
      </w:pPr>
      <w:r>
        <w:rPr>
          <w:rFonts w:hint="eastAsia" w:ascii="仿宋" w:hAnsi="仿宋" w:eastAsia="仿宋"/>
          <w:sz w:val="28"/>
          <w:szCs w:val="28"/>
        </w:rPr>
        <w:t>人员不够，经费不足；单位公用经费资金不足不能及时支付，导致不能反映当年整体支出的实际情况。因业务增加，公用经费所需费用大幅增加，现有预算内公用经费资金已无法满足。</w:t>
      </w:r>
    </w:p>
    <w:p>
      <w:pPr>
        <w:widowControl/>
        <w:adjustRightInd w:val="0"/>
        <w:snapToGrid w:val="0"/>
        <w:spacing w:line="360" w:lineRule="auto"/>
        <w:rPr>
          <w:rFonts w:eastAsia="黑体"/>
          <w:sz w:val="32"/>
          <w:szCs w:val="32"/>
        </w:rPr>
      </w:pPr>
      <w:r>
        <w:rPr>
          <w:rFonts w:hint="eastAsia" w:eastAsia="黑体"/>
          <w:sz w:val="32"/>
          <w:szCs w:val="32"/>
        </w:rPr>
        <w:t>六</w:t>
      </w:r>
      <w:r>
        <w:rPr>
          <w:rFonts w:eastAsia="黑体"/>
          <w:sz w:val="32"/>
          <w:szCs w:val="32"/>
        </w:rPr>
        <w:t>、下一步改进措施</w:t>
      </w:r>
    </w:p>
    <w:p>
      <w:pPr>
        <w:pStyle w:val="2"/>
        <w:adjustRightInd w:val="0"/>
        <w:spacing w:line="360" w:lineRule="auto"/>
        <w:ind w:firstLine="560" w:firstLineChars="200"/>
        <w:rPr>
          <w:rFonts w:ascii="仿宋_GB2312" w:eastAsia="仿宋_GB2312" w:hAnsiTheme="minorEastAsia"/>
          <w:sz w:val="28"/>
          <w:szCs w:val="28"/>
        </w:rPr>
      </w:pPr>
      <w:r>
        <w:rPr>
          <w:rFonts w:hint="eastAsia" w:ascii="仿宋_GB2312" w:eastAsia="仿宋_GB2312" w:hAnsiTheme="minorEastAsia"/>
          <w:sz w:val="28"/>
          <w:szCs w:val="28"/>
        </w:rPr>
        <w:t>为了进一步规范资金管理，力争在预算编制管理上更精细化、科学化，确保各项开支更规范、合理，特提出以下建议：</w:t>
      </w:r>
    </w:p>
    <w:p>
      <w:pPr>
        <w:pStyle w:val="2"/>
        <w:adjustRightInd w:val="0"/>
        <w:spacing w:line="360" w:lineRule="auto"/>
        <w:ind w:firstLine="560" w:firstLineChars="200"/>
        <w:rPr>
          <w:rFonts w:ascii="仿宋_GB2312" w:eastAsia="仿宋_GB2312" w:hAnsiTheme="minorEastAsia"/>
          <w:sz w:val="28"/>
          <w:szCs w:val="28"/>
        </w:rPr>
      </w:pPr>
      <w:r>
        <w:rPr>
          <w:rFonts w:hint="eastAsia" w:ascii="仿宋_GB2312" w:eastAsia="仿宋_GB2312" w:hAnsiTheme="minorEastAsia"/>
          <w:sz w:val="28"/>
          <w:szCs w:val="28"/>
        </w:rPr>
        <w:t>1、基数预算与零基预算相结合。将预算足额安排到我单位，在严格审查符合政策法规的情况下，按零基预算原则给予补足。</w:t>
      </w:r>
    </w:p>
    <w:p>
      <w:pPr>
        <w:pStyle w:val="2"/>
        <w:adjustRightInd w:val="0"/>
        <w:spacing w:line="360" w:lineRule="auto"/>
        <w:ind w:firstLine="560" w:firstLineChars="200"/>
        <w:rPr>
          <w:rFonts w:ascii="仿宋_GB2312" w:eastAsia="仿宋_GB2312" w:hAnsiTheme="minorEastAsia"/>
          <w:sz w:val="28"/>
          <w:szCs w:val="28"/>
        </w:rPr>
      </w:pPr>
      <w:r>
        <w:rPr>
          <w:rFonts w:hint="eastAsia" w:ascii="仿宋_GB2312" w:eastAsia="仿宋_GB2312" w:hAnsiTheme="minorEastAsia"/>
          <w:sz w:val="28"/>
          <w:szCs w:val="28"/>
        </w:rPr>
        <w:t>2、医保局成立以来，随着医保基金支付方式改革，健康扶贫一站式结算，打击欺诈骗，推进信息化建设，业务明显增加，年初预算的公用经费已经严重不足，为使我局工作顺利开展，请求增加公用经费资金。</w:t>
      </w:r>
    </w:p>
    <w:p>
      <w:pPr>
        <w:pStyle w:val="2"/>
        <w:adjustRightInd w:val="0"/>
        <w:spacing w:line="360" w:lineRule="auto"/>
        <w:ind w:firstLine="560" w:firstLineChars="200"/>
        <w:rPr>
          <w:rFonts w:hint="eastAsia" w:ascii="仿宋_GB2312" w:eastAsia="仿宋_GB2312" w:hAnsiTheme="minorEastAsia"/>
          <w:sz w:val="28"/>
          <w:szCs w:val="28"/>
        </w:rPr>
      </w:pPr>
      <w:r>
        <w:rPr>
          <w:rFonts w:hint="eastAsia" w:ascii="仿宋_GB2312" w:eastAsia="仿宋_GB2312" w:hAnsiTheme="minorEastAsia"/>
          <w:sz w:val="28"/>
          <w:szCs w:val="28"/>
        </w:rPr>
        <w:t>3 、建立绩效评价管理工作的长效机制，将绩效评价作为各部门的日常性工作，加强相关培训。</w:t>
      </w:r>
    </w:p>
    <w:p>
      <w:pPr>
        <w:pStyle w:val="2"/>
        <w:adjustRightInd w:val="0"/>
        <w:spacing w:line="360" w:lineRule="auto"/>
        <w:rPr>
          <w:rFonts w:eastAsia="仿宋_GB2312"/>
          <w:sz w:val="32"/>
          <w:szCs w:val="32"/>
        </w:rPr>
      </w:pPr>
      <w:r>
        <w:rPr>
          <w:rFonts w:hint="eastAsia" w:eastAsia="黑体"/>
          <w:sz w:val="32"/>
          <w:szCs w:val="32"/>
        </w:rPr>
        <w:t>七</w:t>
      </w:r>
      <w:r>
        <w:rPr>
          <w:rFonts w:eastAsia="黑体"/>
          <w:sz w:val="32"/>
          <w:szCs w:val="32"/>
        </w:rPr>
        <w:t>、其他需要说明的情况</w:t>
      </w:r>
    </w:p>
    <w:p>
      <w:pPr>
        <w:pStyle w:val="2"/>
        <w:ind w:firstLine="560" w:firstLineChars="200"/>
        <w:rPr>
          <w:rFonts w:ascii="仿宋_GB2312" w:eastAsia="仿宋_GB2312"/>
          <w:sz w:val="28"/>
          <w:szCs w:val="20"/>
        </w:rPr>
        <w:sectPr>
          <w:pgSz w:w="11906" w:h="16838"/>
          <w:pgMar w:top="1984" w:right="1701" w:bottom="1984" w:left="1701" w:header="851" w:footer="992" w:gutter="0"/>
          <w:cols w:space="0" w:num="1"/>
          <w:docGrid w:type="lines" w:linePitch="312" w:charSpace="0"/>
        </w:sectPr>
      </w:pPr>
      <w:r>
        <w:rPr>
          <w:rFonts w:hint="eastAsia" w:ascii="仿宋_GB2312" w:eastAsia="仿宋_GB2312"/>
          <w:sz w:val="28"/>
          <w:szCs w:val="20"/>
          <w:lang w:val="en-US" w:eastAsia="zh-CN"/>
        </w:rPr>
        <w:t>暂</w:t>
      </w:r>
      <w:r>
        <w:rPr>
          <w:rFonts w:hint="eastAsia" w:ascii="仿宋_GB2312" w:eastAsia="仿宋_GB2312"/>
          <w:sz w:val="28"/>
          <w:szCs w:val="20"/>
        </w:rPr>
        <w:t>无</w:t>
      </w:r>
    </w:p>
    <w:p>
      <w:pPr>
        <w:spacing w:line="560" w:lineRule="exact"/>
        <w:rPr>
          <w:rFonts w:ascii="黑体" w:hAnsi="黑体" w:eastAsia="黑体"/>
          <w:sz w:val="32"/>
          <w:szCs w:val="32"/>
        </w:rPr>
      </w:pPr>
      <w:r>
        <w:rPr>
          <w:rFonts w:hint="eastAsia" w:ascii="黑体" w:hAnsi="黑体" w:eastAsia="黑体"/>
          <w:sz w:val="32"/>
          <w:szCs w:val="32"/>
        </w:rPr>
        <w:t>附件4</w:t>
      </w:r>
    </w:p>
    <w:p>
      <w:pPr>
        <w:widowControl/>
        <w:spacing w:before="156" w:beforeLines="50" w:after="312" w:afterLines="100" w:line="600" w:lineRule="exact"/>
        <w:jc w:val="center"/>
        <w:rPr>
          <w:rFonts w:ascii="方正小标宋简体" w:hAnsi="方正小标宋简体" w:eastAsia="方正小标宋简体" w:cs="方正小标宋简体"/>
          <w:color w:val="000000"/>
          <w:sz w:val="44"/>
          <w:szCs w:val="44"/>
        </w:rPr>
      </w:pPr>
      <w:r>
        <w:rPr>
          <w:rFonts w:hint="eastAsia" w:ascii="方正小标宋简体" w:hAnsi="方正小标宋简体" w:eastAsia="方正小标宋简体" w:cs="方正小标宋简体"/>
          <w:color w:val="000000"/>
          <w:sz w:val="44"/>
          <w:szCs w:val="44"/>
        </w:rPr>
        <w:t>项目支出绩效评价评分表（共性）</w:t>
      </w:r>
    </w:p>
    <w:tbl>
      <w:tblPr>
        <w:tblStyle w:val="6"/>
        <w:tblW w:w="9820" w:type="dxa"/>
        <w:jc w:val="center"/>
        <w:tblLayout w:type="fixed"/>
        <w:tblCellMar>
          <w:top w:w="0" w:type="dxa"/>
          <w:left w:w="108" w:type="dxa"/>
          <w:bottom w:w="0" w:type="dxa"/>
          <w:right w:w="108" w:type="dxa"/>
        </w:tblCellMar>
      </w:tblPr>
      <w:tblGrid>
        <w:gridCol w:w="702"/>
        <w:gridCol w:w="540"/>
        <w:gridCol w:w="703"/>
        <w:gridCol w:w="540"/>
        <w:gridCol w:w="803"/>
        <w:gridCol w:w="550"/>
        <w:gridCol w:w="2407"/>
        <w:gridCol w:w="2772"/>
        <w:gridCol w:w="803"/>
      </w:tblGrid>
      <w:tr>
        <w:tblPrEx>
          <w:tblCellMar>
            <w:top w:w="0" w:type="dxa"/>
            <w:left w:w="108" w:type="dxa"/>
            <w:bottom w:w="0" w:type="dxa"/>
            <w:right w:w="108" w:type="dxa"/>
          </w:tblCellMar>
        </w:tblPrEx>
        <w:trPr>
          <w:trHeight w:val="582" w:hRule="atLeast"/>
          <w:tblHeader/>
          <w:jc w:val="center"/>
        </w:trPr>
        <w:tc>
          <w:tcPr>
            <w:tcW w:w="70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rPr>
                <w:rFonts w:ascii="仿宋_GB2312" w:hAnsi="宋体" w:eastAsia="仿宋_GB2312" w:cs="宋体"/>
                <w:b/>
                <w:bCs/>
                <w:kern w:val="0"/>
                <w:sz w:val="18"/>
                <w:szCs w:val="18"/>
              </w:rPr>
            </w:pPr>
            <w:r>
              <w:rPr>
                <w:rFonts w:hint="eastAsia" w:ascii="仿宋_GB2312" w:hAnsi="宋体" w:eastAsia="仿宋_GB2312" w:cs="宋体"/>
                <w:b/>
                <w:bCs/>
                <w:kern w:val="0"/>
                <w:sz w:val="18"/>
                <w:szCs w:val="18"/>
              </w:rPr>
              <w:t>一级</w:t>
            </w:r>
          </w:p>
          <w:p>
            <w:pPr>
              <w:widowControl/>
              <w:spacing w:line="240" w:lineRule="exact"/>
              <w:jc w:val="center"/>
              <w:rPr>
                <w:rFonts w:ascii="仿宋_GB2312" w:hAnsi="宋体" w:eastAsia="仿宋_GB2312" w:cs="宋体"/>
                <w:b/>
                <w:bCs/>
                <w:kern w:val="0"/>
                <w:sz w:val="18"/>
                <w:szCs w:val="18"/>
              </w:rPr>
            </w:pPr>
            <w:r>
              <w:rPr>
                <w:rFonts w:hint="eastAsia" w:ascii="仿宋_GB2312" w:hAnsi="宋体" w:eastAsia="仿宋_GB2312" w:cs="宋体"/>
                <w:b/>
                <w:bCs/>
                <w:kern w:val="0"/>
                <w:sz w:val="18"/>
                <w:szCs w:val="18"/>
              </w:rPr>
              <w:t>指标</w:t>
            </w:r>
          </w:p>
        </w:tc>
        <w:tc>
          <w:tcPr>
            <w:tcW w:w="540" w:type="dxa"/>
            <w:tcBorders>
              <w:top w:val="single" w:color="000000" w:sz="4" w:space="0"/>
              <w:left w:val="nil"/>
              <w:bottom w:val="single" w:color="000000" w:sz="4" w:space="0"/>
              <w:right w:val="single" w:color="000000" w:sz="4" w:space="0"/>
            </w:tcBorders>
            <w:shd w:val="clear" w:color="auto" w:fill="auto"/>
            <w:vAlign w:val="center"/>
          </w:tcPr>
          <w:p>
            <w:pPr>
              <w:widowControl/>
              <w:spacing w:line="240" w:lineRule="exact"/>
              <w:jc w:val="center"/>
              <w:rPr>
                <w:rFonts w:ascii="仿宋_GB2312" w:hAnsi="宋体" w:eastAsia="仿宋_GB2312" w:cs="宋体"/>
                <w:b/>
                <w:bCs/>
                <w:kern w:val="0"/>
                <w:sz w:val="18"/>
                <w:szCs w:val="18"/>
              </w:rPr>
            </w:pPr>
            <w:r>
              <w:rPr>
                <w:rFonts w:hint="eastAsia" w:ascii="仿宋_GB2312" w:hAnsi="宋体" w:eastAsia="仿宋_GB2312" w:cs="宋体"/>
                <w:b/>
                <w:bCs/>
                <w:kern w:val="0"/>
                <w:sz w:val="18"/>
                <w:szCs w:val="18"/>
              </w:rPr>
              <w:t>分值</w:t>
            </w:r>
          </w:p>
        </w:tc>
        <w:tc>
          <w:tcPr>
            <w:tcW w:w="703" w:type="dxa"/>
            <w:tcBorders>
              <w:top w:val="single" w:color="000000" w:sz="4" w:space="0"/>
              <w:left w:val="nil"/>
              <w:bottom w:val="single" w:color="000000" w:sz="4" w:space="0"/>
              <w:right w:val="single" w:color="000000" w:sz="4" w:space="0"/>
            </w:tcBorders>
            <w:shd w:val="clear" w:color="auto" w:fill="auto"/>
            <w:vAlign w:val="center"/>
          </w:tcPr>
          <w:p>
            <w:pPr>
              <w:widowControl/>
              <w:spacing w:line="240" w:lineRule="exact"/>
              <w:jc w:val="center"/>
              <w:rPr>
                <w:rFonts w:ascii="仿宋_GB2312" w:hAnsi="宋体" w:eastAsia="仿宋_GB2312" w:cs="宋体"/>
                <w:b/>
                <w:bCs/>
                <w:kern w:val="0"/>
                <w:sz w:val="18"/>
                <w:szCs w:val="18"/>
              </w:rPr>
            </w:pPr>
            <w:r>
              <w:rPr>
                <w:rFonts w:hint="eastAsia" w:ascii="仿宋_GB2312" w:hAnsi="宋体" w:eastAsia="仿宋_GB2312" w:cs="宋体"/>
                <w:b/>
                <w:bCs/>
                <w:kern w:val="0"/>
                <w:sz w:val="18"/>
                <w:szCs w:val="18"/>
              </w:rPr>
              <w:t>二级</w:t>
            </w:r>
          </w:p>
          <w:p>
            <w:pPr>
              <w:widowControl/>
              <w:spacing w:line="240" w:lineRule="exact"/>
              <w:jc w:val="center"/>
              <w:rPr>
                <w:rFonts w:ascii="仿宋_GB2312" w:hAnsi="宋体" w:eastAsia="仿宋_GB2312" w:cs="宋体"/>
                <w:b/>
                <w:bCs/>
                <w:kern w:val="0"/>
                <w:sz w:val="18"/>
                <w:szCs w:val="18"/>
              </w:rPr>
            </w:pPr>
            <w:r>
              <w:rPr>
                <w:rFonts w:hint="eastAsia" w:ascii="仿宋_GB2312" w:hAnsi="宋体" w:eastAsia="仿宋_GB2312" w:cs="宋体"/>
                <w:b/>
                <w:bCs/>
                <w:kern w:val="0"/>
                <w:sz w:val="18"/>
                <w:szCs w:val="18"/>
              </w:rPr>
              <w:t>指标</w:t>
            </w:r>
          </w:p>
        </w:tc>
        <w:tc>
          <w:tcPr>
            <w:tcW w:w="540" w:type="dxa"/>
            <w:tcBorders>
              <w:top w:val="single" w:color="000000" w:sz="4" w:space="0"/>
              <w:left w:val="nil"/>
              <w:bottom w:val="single" w:color="000000" w:sz="4" w:space="0"/>
              <w:right w:val="single" w:color="000000" w:sz="4" w:space="0"/>
            </w:tcBorders>
            <w:shd w:val="clear" w:color="auto" w:fill="auto"/>
            <w:vAlign w:val="center"/>
          </w:tcPr>
          <w:p>
            <w:pPr>
              <w:widowControl/>
              <w:spacing w:line="240" w:lineRule="exact"/>
              <w:jc w:val="center"/>
              <w:rPr>
                <w:rFonts w:ascii="仿宋_GB2312" w:hAnsi="宋体" w:eastAsia="仿宋_GB2312" w:cs="宋体"/>
                <w:b/>
                <w:bCs/>
                <w:kern w:val="0"/>
                <w:sz w:val="18"/>
                <w:szCs w:val="18"/>
              </w:rPr>
            </w:pPr>
            <w:r>
              <w:rPr>
                <w:rFonts w:hint="eastAsia" w:ascii="仿宋_GB2312" w:hAnsi="宋体" w:eastAsia="仿宋_GB2312" w:cs="宋体"/>
                <w:b/>
                <w:bCs/>
                <w:kern w:val="0"/>
                <w:sz w:val="18"/>
                <w:szCs w:val="18"/>
              </w:rPr>
              <w:t>分值</w:t>
            </w:r>
          </w:p>
        </w:tc>
        <w:tc>
          <w:tcPr>
            <w:tcW w:w="803" w:type="dxa"/>
            <w:tcBorders>
              <w:top w:val="single" w:color="000000" w:sz="4" w:space="0"/>
              <w:left w:val="nil"/>
              <w:bottom w:val="single" w:color="000000" w:sz="4" w:space="0"/>
              <w:right w:val="single" w:color="000000" w:sz="4" w:space="0"/>
            </w:tcBorders>
            <w:shd w:val="clear" w:color="auto" w:fill="auto"/>
            <w:vAlign w:val="center"/>
          </w:tcPr>
          <w:p>
            <w:pPr>
              <w:widowControl/>
              <w:spacing w:line="240" w:lineRule="exact"/>
              <w:jc w:val="center"/>
              <w:rPr>
                <w:rFonts w:ascii="仿宋_GB2312" w:hAnsi="宋体" w:eastAsia="仿宋_GB2312" w:cs="宋体"/>
                <w:b/>
                <w:bCs/>
                <w:kern w:val="0"/>
                <w:sz w:val="18"/>
                <w:szCs w:val="18"/>
              </w:rPr>
            </w:pPr>
            <w:r>
              <w:rPr>
                <w:rFonts w:hint="eastAsia" w:ascii="仿宋_GB2312" w:hAnsi="宋体" w:eastAsia="仿宋_GB2312" w:cs="宋体"/>
                <w:b/>
                <w:bCs/>
                <w:kern w:val="0"/>
                <w:sz w:val="18"/>
                <w:szCs w:val="18"/>
              </w:rPr>
              <w:t>三级</w:t>
            </w:r>
          </w:p>
          <w:p>
            <w:pPr>
              <w:widowControl/>
              <w:spacing w:line="240" w:lineRule="exact"/>
              <w:jc w:val="center"/>
              <w:rPr>
                <w:rFonts w:ascii="仿宋_GB2312" w:hAnsi="宋体" w:eastAsia="仿宋_GB2312" w:cs="宋体"/>
                <w:b/>
                <w:bCs/>
                <w:kern w:val="0"/>
                <w:sz w:val="18"/>
                <w:szCs w:val="18"/>
              </w:rPr>
            </w:pPr>
            <w:r>
              <w:rPr>
                <w:rFonts w:hint="eastAsia" w:ascii="仿宋_GB2312" w:hAnsi="宋体" w:eastAsia="仿宋_GB2312" w:cs="宋体"/>
                <w:b/>
                <w:bCs/>
                <w:kern w:val="0"/>
                <w:sz w:val="18"/>
                <w:szCs w:val="18"/>
              </w:rPr>
              <w:t>指标</w:t>
            </w:r>
          </w:p>
        </w:tc>
        <w:tc>
          <w:tcPr>
            <w:tcW w:w="550" w:type="dxa"/>
            <w:tcBorders>
              <w:top w:val="single" w:color="000000" w:sz="4" w:space="0"/>
              <w:left w:val="nil"/>
              <w:bottom w:val="single" w:color="000000" w:sz="4" w:space="0"/>
              <w:right w:val="single" w:color="000000" w:sz="4" w:space="0"/>
            </w:tcBorders>
            <w:shd w:val="clear" w:color="auto" w:fill="auto"/>
            <w:vAlign w:val="center"/>
          </w:tcPr>
          <w:p>
            <w:pPr>
              <w:widowControl/>
              <w:spacing w:line="240" w:lineRule="exact"/>
              <w:jc w:val="center"/>
              <w:rPr>
                <w:rFonts w:ascii="仿宋_GB2312" w:hAnsi="宋体" w:eastAsia="仿宋_GB2312" w:cs="宋体"/>
                <w:b/>
                <w:bCs/>
                <w:kern w:val="0"/>
                <w:sz w:val="18"/>
                <w:szCs w:val="18"/>
              </w:rPr>
            </w:pPr>
            <w:r>
              <w:rPr>
                <w:rFonts w:hint="eastAsia" w:ascii="仿宋_GB2312" w:hAnsi="宋体" w:eastAsia="仿宋_GB2312" w:cs="宋体"/>
                <w:b/>
                <w:bCs/>
                <w:kern w:val="0"/>
                <w:sz w:val="18"/>
                <w:szCs w:val="18"/>
              </w:rPr>
              <w:t>分值</w:t>
            </w:r>
          </w:p>
        </w:tc>
        <w:tc>
          <w:tcPr>
            <w:tcW w:w="2407" w:type="dxa"/>
            <w:tcBorders>
              <w:top w:val="single" w:color="000000" w:sz="4" w:space="0"/>
              <w:left w:val="nil"/>
              <w:bottom w:val="single" w:color="000000" w:sz="4" w:space="0"/>
              <w:right w:val="single" w:color="000000" w:sz="4" w:space="0"/>
            </w:tcBorders>
            <w:shd w:val="clear" w:color="auto" w:fill="auto"/>
            <w:vAlign w:val="center"/>
          </w:tcPr>
          <w:p>
            <w:pPr>
              <w:widowControl/>
              <w:spacing w:line="240" w:lineRule="exact"/>
              <w:jc w:val="center"/>
              <w:rPr>
                <w:rFonts w:ascii="仿宋_GB2312" w:hAnsi="宋体" w:eastAsia="仿宋_GB2312" w:cs="宋体"/>
                <w:b/>
                <w:bCs/>
                <w:kern w:val="0"/>
                <w:sz w:val="18"/>
                <w:szCs w:val="18"/>
              </w:rPr>
            </w:pPr>
            <w:r>
              <w:rPr>
                <w:rFonts w:hint="eastAsia" w:ascii="仿宋_GB2312" w:hAnsi="宋体" w:eastAsia="仿宋_GB2312" w:cs="宋体"/>
                <w:b/>
                <w:bCs/>
                <w:kern w:val="0"/>
                <w:sz w:val="18"/>
                <w:szCs w:val="18"/>
              </w:rPr>
              <w:t>具体指标</w:t>
            </w:r>
          </w:p>
        </w:tc>
        <w:tc>
          <w:tcPr>
            <w:tcW w:w="2772" w:type="dxa"/>
            <w:tcBorders>
              <w:top w:val="single" w:color="000000" w:sz="4" w:space="0"/>
              <w:left w:val="nil"/>
              <w:bottom w:val="single" w:color="000000" w:sz="4" w:space="0"/>
              <w:right w:val="single" w:color="000000" w:sz="4" w:space="0"/>
            </w:tcBorders>
            <w:shd w:val="clear" w:color="auto" w:fill="auto"/>
            <w:vAlign w:val="center"/>
          </w:tcPr>
          <w:p>
            <w:pPr>
              <w:widowControl/>
              <w:spacing w:line="240" w:lineRule="exact"/>
              <w:jc w:val="center"/>
              <w:rPr>
                <w:rFonts w:ascii="仿宋_GB2312" w:hAnsi="宋体" w:eastAsia="仿宋_GB2312" w:cs="宋体"/>
                <w:b/>
                <w:bCs/>
                <w:kern w:val="0"/>
                <w:sz w:val="18"/>
                <w:szCs w:val="18"/>
              </w:rPr>
            </w:pPr>
            <w:r>
              <w:rPr>
                <w:rFonts w:hint="eastAsia" w:ascii="仿宋_GB2312" w:hAnsi="宋体" w:eastAsia="仿宋_GB2312" w:cs="宋体"/>
                <w:b/>
                <w:bCs/>
                <w:kern w:val="0"/>
                <w:sz w:val="18"/>
                <w:szCs w:val="18"/>
              </w:rPr>
              <w:t>评价标准</w:t>
            </w:r>
          </w:p>
        </w:tc>
        <w:tc>
          <w:tcPr>
            <w:tcW w:w="803"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40" w:lineRule="exact"/>
              <w:jc w:val="center"/>
              <w:rPr>
                <w:rFonts w:ascii="仿宋_GB2312" w:hAnsi="宋体" w:eastAsia="仿宋_GB2312" w:cs="宋体"/>
                <w:b/>
                <w:bCs/>
                <w:kern w:val="0"/>
                <w:sz w:val="18"/>
                <w:szCs w:val="18"/>
              </w:rPr>
            </w:pPr>
            <w:r>
              <w:rPr>
                <w:rFonts w:hint="eastAsia" w:ascii="仿宋_GB2312" w:hAnsi="宋体" w:eastAsia="仿宋_GB2312" w:cs="宋体"/>
                <w:b/>
                <w:bCs/>
                <w:kern w:val="0"/>
                <w:sz w:val="18"/>
                <w:szCs w:val="18"/>
              </w:rPr>
              <w:t>自评</w:t>
            </w:r>
          </w:p>
          <w:p>
            <w:pPr>
              <w:widowControl/>
              <w:spacing w:line="240" w:lineRule="exact"/>
              <w:jc w:val="center"/>
              <w:rPr>
                <w:rFonts w:ascii="仿宋_GB2312" w:hAnsi="宋体" w:eastAsia="仿宋_GB2312" w:cs="宋体"/>
                <w:b/>
                <w:bCs/>
                <w:kern w:val="0"/>
                <w:sz w:val="24"/>
              </w:rPr>
            </w:pPr>
            <w:r>
              <w:rPr>
                <w:rFonts w:hint="eastAsia" w:ascii="仿宋_GB2312" w:hAnsi="宋体" w:eastAsia="仿宋_GB2312" w:cs="宋体"/>
                <w:b/>
                <w:bCs/>
                <w:kern w:val="0"/>
                <w:sz w:val="18"/>
                <w:szCs w:val="18"/>
              </w:rPr>
              <w:t>得分</w:t>
            </w:r>
          </w:p>
        </w:tc>
      </w:tr>
      <w:tr>
        <w:tblPrEx>
          <w:tblCellMar>
            <w:top w:w="0" w:type="dxa"/>
            <w:left w:w="108" w:type="dxa"/>
            <w:bottom w:w="0" w:type="dxa"/>
            <w:right w:w="108" w:type="dxa"/>
          </w:tblCellMar>
        </w:tblPrEx>
        <w:trPr>
          <w:trHeight w:val="967" w:hRule="atLeast"/>
          <w:jc w:val="center"/>
        </w:trPr>
        <w:tc>
          <w:tcPr>
            <w:tcW w:w="702" w:type="dxa"/>
            <w:vMerge w:val="restart"/>
            <w:tcBorders>
              <w:top w:val="nil"/>
              <w:left w:val="single" w:color="000000" w:sz="4" w:space="0"/>
              <w:bottom w:val="single" w:color="000000" w:sz="4" w:space="0"/>
              <w:right w:val="single" w:color="000000" w:sz="4" w:space="0"/>
            </w:tcBorders>
            <w:textDirection w:val="tbLrV"/>
            <w:vAlign w:val="center"/>
          </w:tcPr>
          <w:p>
            <w:pPr>
              <w:widowControl/>
              <w:spacing w:line="240" w:lineRule="exact"/>
              <w:ind w:left="113" w:right="113"/>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项目决策</w:t>
            </w:r>
          </w:p>
        </w:tc>
        <w:tc>
          <w:tcPr>
            <w:tcW w:w="540" w:type="dxa"/>
            <w:vMerge w:val="restart"/>
            <w:tcBorders>
              <w:top w:val="nil"/>
              <w:left w:val="single" w:color="000000" w:sz="4" w:space="0"/>
              <w:bottom w:val="single" w:color="000000" w:sz="4" w:space="0"/>
              <w:right w:val="single" w:color="000000" w:sz="4" w:space="0"/>
            </w:tcBorders>
            <w:vAlign w:val="center"/>
          </w:tcPr>
          <w:p>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20</w:t>
            </w:r>
          </w:p>
        </w:tc>
        <w:tc>
          <w:tcPr>
            <w:tcW w:w="703" w:type="dxa"/>
            <w:tcBorders>
              <w:top w:val="nil"/>
              <w:left w:val="nil"/>
              <w:bottom w:val="single" w:color="000000" w:sz="4" w:space="0"/>
              <w:right w:val="single" w:color="000000" w:sz="4" w:space="0"/>
            </w:tcBorders>
            <w:textDirection w:val="tbRlV"/>
            <w:vAlign w:val="center"/>
          </w:tcPr>
          <w:p>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项目目标</w:t>
            </w:r>
          </w:p>
        </w:tc>
        <w:tc>
          <w:tcPr>
            <w:tcW w:w="540" w:type="dxa"/>
            <w:tcBorders>
              <w:top w:val="nil"/>
              <w:left w:val="nil"/>
              <w:bottom w:val="single" w:color="000000" w:sz="4" w:space="0"/>
              <w:right w:val="single" w:color="000000" w:sz="4" w:space="0"/>
            </w:tcBorders>
            <w:vAlign w:val="center"/>
          </w:tcPr>
          <w:p>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4</w:t>
            </w:r>
          </w:p>
        </w:tc>
        <w:tc>
          <w:tcPr>
            <w:tcW w:w="803" w:type="dxa"/>
            <w:tcBorders>
              <w:top w:val="nil"/>
              <w:left w:val="nil"/>
              <w:bottom w:val="single" w:color="000000" w:sz="4" w:space="0"/>
              <w:right w:val="single" w:color="000000" w:sz="4" w:space="0"/>
            </w:tcBorders>
            <w:vAlign w:val="center"/>
          </w:tcPr>
          <w:p>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目标</w:t>
            </w:r>
          </w:p>
          <w:p>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内容</w:t>
            </w:r>
          </w:p>
        </w:tc>
        <w:tc>
          <w:tcPr>
            <w:tcW w:w="550" w:type="dxa"/>
            <w:tcBorders>
              <w:top w:val="nil"/>
              <w:left w:val="nil"/>
              <w:bottom w:val="single" w:color="000000" w:sz="4" w:space="0"/>
              <w:right w:val="single" w:color="000000" w:sz="4" w:space="0"/>
            </w:tcBorders>
            <w:vAlign w:val="center"/>
          </w:tcPr>
          <w:p>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4</w:t>
            </w:r>
          </w:p>
        </w:tc>
        <w:tc>
          <w:tcPr>
            <w:tcW w:w="2407" w:type="dxa"/>
            <w:tcBorders>
              <w:top w:val="nil"/>
              <w:left w:val="nil"/>
              <w:bottom w:val="single" w:color="000000" w:sz="4" w:space="0"/>
              <w:right w:val="single" w:color="000000" w:sz="4" w:space="0"/>
            </w:tcBorders>
            <w:vAlign w:val="center"/>
          </w:tcPr>
          <w:p>
            <w:pPr>
              <w:widowControl/>
              <w:spacing w:line="240" w:lineRule="exact"/>
              <w:jc w:val="left"/>
              <w:rPr>
                <w:rFonts w:ascii="仿宋_GB2312" w:hAnsi="宋体" w:eastAsia="仿宋_GB2312" w:cs="宋体"/>
                <w:kern w:val="0"/>
                <w:sz w:val="18"/>
                <w:szCs w:val="18"/>
              </w:rPr>
            </w:pPr>
            <w:r>
              <w:rPr>
                <w:rFonts w:hint="eastAsia" w:ascii="仿宋_GB2312" w:hAnsi="宋体" w:eastAsia="仿宋_GB2312" w:cs="宋体"/>
                <w:kern w:val="0"/>
                <w:sz w:val="18"/>
                <w:szCs w:val="18"/>
              </w:rPr>
              <w:t>设立了项目绩效目标；目标明确；目标细化；目标量化</w:t>
            </w:r>
          </w:p>
        </w:tc>
        <w:tc>
          <w:tcPr>
            <w:tcW w:w="2772" w:type="dxa"/>
            <w:tcBorders>
              <w:top w:val="nil"/>
              <w:left w:val="nil"/>
              <w:bottom w:val="single" w:color="000000" w:sz="4" w:space="0"/>
              <w:right w:val="single" w:color="000000" w:sz="4" w:space="0"/>
            </w:tcBorders>
            <w:vAlign w:val="center"/>
          </w:tcPr>
          <w:p>
            <w:pPr>
              <w:widowControl/>
              <w:spacing w:line="240" w:lineRule="exact"/>
              <w:jc w:val="left"/>
              <w:rPr>
                <w:rFonts w:ascii="仿宋_GB2312" w:hAnsi="宋体" w:eastAsia="仿宋_GB2312" w:cs="宋体"/>
                <w:kern w:val="0"/>
                <w:sz w:val="18"/>
                <w:szCs w:val="18"/>
              </w:rPr>
            </w:pPr>
            <w:r>
              <w:rPr>
                <w:rFonts w:hint="eastAsia" w:ascii="仿宋_GB2312" w:hAnsi="宋体" w:eastAsia="仿宋_GB2312" w:cs="宋体"/>
                <w:kern w:val="0"/>
                <w:sz w:val="18"/>
                <w:szCs w:val="18"/>
              </w:rPr>
              <w:t>①设有目标（1分）</w:t>
            </w:r>
          </w:p>
          <w:p>
            <w:pPr>
              <w:widowControl/>
              <w:spacing w:line="240" w:lineRule="exact"/>
              <w:jc w:val="left"/>
              <w:rPr>
                <w:rFonts w:ascii="仿宋_GB2312" w:hAnsi="宋体" w:eastAsia="仿宋_GB2312" w:cs="宋体"/>
                <w:kern w:val="0"/>
                <w:sz w:val="18"/>
                <w:szCs w:val="18"/>
              </w:rPr>
            </w:pPr>
            <w:r>
              <w:rPr>
                <w:rFonts w:hint="eastAsia" w:ascii="仿宋_GB2312" w:hAnsi="宋体" w:eastAsia="仿宋_GB2312" w:cs="宋体"/>
                <w:kern w:val="0"/>
                <w:sz w:val="18"/>
                <w:szCs w:val="18"/>
              </w:rPr>
              <w:t>②目标明确（1分）</w:t>
            </w:r>
          </w:p>
          <w:p>
            <w:pPr>
              <w:widowControl/>
              <w:spacing w:line="240" w:lineRule="exact"/>
              <w:jc w:val="left"/>
              <w:rPr>
                <w:rFonts w:ascii="仿宋_GB2312" w:hAnsi="宋体" w:eastAsia="仿宋_GB2312" w:cs="宋体"/>
                <w:kern w:val="0"/>
                <w:sz w:val="18"/>
                <w:szCs w:val="18"/>
              </w:rPr>
            </w:pPr>
            <w:r>
              <w:rPr>
                <w:rFonts w:hint="eastAsia" w:ascii="仿宋_GB2312" w:hAnsi="宋体" w:eastAsia="仿宋_GB2312" w:cs="宋体"/>
                <w:kern w:val="0"/>
                <w:sz w:val="18"/>
                <w:szCs w:val="18"/>
              </w:rPr>
              <w:t>③目标细化（1分）</w:t>
            </w:r>
          </w:p>
          <w:p>
            <w:pPr>
              <w:widowControl/>
              <w:spacing w:line="240" w:lineRule="exact"/>
              <w:jc w:val="left"/>
              <w:rPr>
                <w:rFonts w:ascii="仿宋_GB2312" w:hAnsi="宋体" w:eastAsia="仿宋_GB2312" w:cs="宋体"/>
                <w:kern w:val="0"/>
                <w:sz w:val="18"/>
                <w:szCs w:val="18"/>
              </w:rPr>
            </w:pPr>
            <w:r>
              <w:rPr>
                <w:rFonts w:hint="eastAsia" w:ascii="仿宋_GB2312" w:hAnsi="宋体" w:eastAsia="仿宋_GB2312" w:cs="宋体"/>
                <w:kern w:val="0"/>
                <w:sz w:val="18"/>
                <w:szCs w:val="18"/>
              </w:rPr>
              <w:t>④目标量化（1分）</w:t>
            </w:r>
          </w:p>
        </w:tc>
        <w:tc>
          <w:tcPr>
            <w:tcW w:w="803" w:type="dxa"/>
            <w:tcBorders>
              <w:top w:val="nil"/>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4</w:t>
            </w:r>
          </w:p>
        </w:tc>
      </w:tr>
      <w:tr>
        <w:tblPrEx>
          <w:tblCellMar>
            <w:top w:w="0" w:type="dxa"/>
            <w:left w:w="108" w:type="dxa"/>
            <w:bottom w:w="0" w:type="dxa"/>
            <w:right w:w="108" w:type="dxa"/>
          </w:tblCellMar>
        </w:tblPrEx>
        <w:trPr>
          <w:trHeight w:val="1277" w:hRule="atLeast"/>
          <w:jc w:val="center"/>
        </w:trPr>
        <w:tc>
          <w:tcPr>
            <w:tcW w:w="702" w:type="dxa"/>
            <w:vMerge w:val="continue"/>
            <w:tcBorders>
              <w:top w:val="nil"/>
              <w:left w:val="single" w:color="000000" w:sz="4" w:space="0"/>
              <w:bottom w:val="single" w:color="000000" w:sz="4" w:space="0"/>
              <w:right w:val="single" w:color="000000" w:sz="4" w:space="0"/>
            </w:tcBorders>
            <w:vAlign w:val="center"/>
          </w:tcPr>
          <w:p>
            <w:pPr>
              <w:widowControl/>
              <w:spacing w:line="240" w:lineRule="exact"/>
              <w:jc w:val="left"/>
              <w:rPr>
                <w:rFonts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vAlign w:val="center"/>
          </w:tcPr>
          <w:p>
            <w:pPr>
              <w:widowControl/>
              <w:spacing w:line="240" w:lineRule="exact"/>
              <w:jc w:val="left"/>
              <w:rPr>
                <w:rFonts w:ascii="仿宋_GB2312" w:hAnsi="宋体" w:eastAsia="仿宋_GB2312" w:cs="宋体"/>
                <w:kern w:val="0"/>
                <w:sz w:val="18"/>
                <w:szCs w:val="18"/>
              </w:rPr>
            </w:pPr>
          </w:p>
        </w:tc>
        <w:tc>
          <w:tcPr>
            <w:tcW w:w="703" w:type="dxa"/>
            <w:vMerge w:val="restart"/>
            <w:tcBorders>
              <w:top w:val="nil"/>
              <w:left w:val="single" w:color="000000" w:sz="4" w:space="0"/>
              <w:bottom w:val="single" w:color="000000" w:sz="4" w:space="0"/>
              <w:right w:val="single" w:color="000000" w:sz="4" w:space="0"/>
            </w:tcBorders>
            <w:textDirection w:val="tbRlV"/>
            <w:vAlign w:val="center"/>
          </w:tcPr>
          <w:p>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决策过程</w:t>
            </w:r>
          </w:p>
        </w:tc>
        <w:tc>
          <w:tcPr>
            <w:tcW w:w="540" w:type="dxa"/>
            <w:vMerge w:val="restart"/>
            <w:tcBorders>
              <w:top w:val="nil"/>
              <w:left w:val="single" w:color="000000" w:sz="4" w:space="0"/>
              <w:bottom w:val="single" w:color="000000" w:sz="4" w:space="0"/>
              <w:right w:val="single" w:color="000000" w:sz="4" w:space="0"/>
            </w:tcBorders>
            <w:vAlign w:val="center"/>
          </w:tcPr>
          <w:p>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8</w:t>
            </w:r>
          </w:p>
        </w:tc>
        <w:tc>
          <w:tcPr>
            <w:tcW w:w="803" w:type="dxa"/>
            <w:tcBorders>
              <w:top w:val="nil"/>
              <w:left w:val="nil"/>
              <w:bottom w:val="single" w:color="000000" w:sz="4" w:space="0"/>
              <w:right w:val="single" w:color="000000" w:sz="4" w:space="0"/>
            </w:tcBorders>
            <w:vAlign w:val="center"/>
          </w:tcPr>
          <w:p>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决策</w:t>
            </w:r>
          </w:p>
          <w:p>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依据</w:t>
            </w:r>
          </w:p>
        </w:tc>
        <w:tc>
          <w:tcPr>
            <w:tcW w:w="550" w:type="dxa"/>
            <w:tcBorders>
              <w:top w:val="nil"/>
              <w:left w:val="nil"/>
              <w:bottom w:val="single" w:color="000000" w:sz="4" w:space="0"/>
              <w:right w:val="single" w:color="000000" w:sz="4" w:space="0"/>
            </w:tcBorders>
            <w:vAlign w:val="center"/>
          </w:tcPr>
          <w:p>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4</w:t>
            </w:r>
          </w:p>
        </w:tc>
        <w:tc>
          <w:tcPr>
            <w:tcW w:w="2407" w:type="dxa"/>
            <w:tcBorders>
              <w:top w:val="nil"/>
              <w:left w:val="nil"/>
              <w:bottom w:val="single" w:color="000000" w:sz="4" w:space="0"/>
              <w:right w:val="single" w:color="000000" w:sz="4" w:space="0"/>
            </w:tcBorders>
            <w:vAlign w:val="center"/>
          </w:tcPr>
          <w:p>
            <w:pPr>
              <w:widowControl/>
              <w:spacing w:line="240" w:lineRule="exact"/>
              <w:jc w:val="left"/>
              <w:rPr>
                <w:rFonts w:ascii="仿宋_GB2312" w:hAnsi="宋体" w:eastAsia="仿宋_GB2312" w:cs="宋体"/>
                <w:kern w:val="0"/>
                <w:sz w:val="18"/>
                <w:szCs w:val="18"/>
              </w:rPr>
            </w:pPr>
            <w:r>
              <w:rPr>
                <w:rFonts w:hint="eastAsia" w:ascii="仿宋_GB2312" w:hAnsi="宋体" w:eastAsia="仿宋_GB2312" w:cs="宋体"/>
                <w:kern w:val="0"/>
                <w:sz w:val="18"/>
                <w:szCs w:val="18"/>
              </w:rPr>
              <w:t>有关法律法规的明确规定；某一经济社会发展规划；某部门年度工作计划；某一实际问题和需求</w:t>
            </w:r>
          </w:p>
        </w:tc>
        <w:tc>
          <w:tcPr>
            <w:tcW w:w="2772" w:type="dxa"/>
            <w:tcBorders>
              <w:top w:val="nil"/>
              <w:left w:val="nil"/>
              <w:bottom w:val="single" w:color="000000" w:sz="4" w:space="0"/>
              <w:right w:val="single" w:color="000000" w:sz="4" w:space="0"/>
            </w:tcBorders>
            <w:vAlign w:val="center"/>
          </w:tcPr>
          <w:p>
            <w:pPr>
              <w:widowControl/>
              <w:spacing w:line="240" w:lineRule="exact"/>
              <w:jc w:val="left"/>
              <w:rPr>
                <w:rFonts w:ascii="仿宋_GB2312" w:hAnsi="宋体" w:eastAsia="仿宋_GB2312" w:cs="宋体"/>
                <w:kern w:val="0"/>
                <w:sz w:val="18"/>
                <w:szCs w:val="18"/>
              </w:rPr>
            </w:pPr>
            <w:r>
              <w:rPr>
                <w:rFonts w:hint="eastAsia" w:ascii="仿宋_GB2312" w:hAnsi="宋体" w:eastAsia="仿宋_GB2312" w:cs="宋体"/>
                <w:kern w:val="0"/>
                <w:sz w:val="18"/>
                <w:szCs w:val="18"/>
              </w:rPr>
              <w:t>①符合法律法规（1分）</w:t>
            </w:r>
          </w:p>
          <w:p>
            <w:pPr>
              <w:widowControl/>
              <w:spacing w:line="240" w:lineRule="exact"/>
              <w:jc w:val="left"/>
              <w:rPr>
                <w:rFonts w:ascii="仿宋_GB2312" w:hAnsi="宋体" w:eastAsia="仿宋_GB2312" w:cs="宋体"/>
                <w:kern w:val="0"/>
                <w:sz w:val="18"/>
                <w:szCs w:val="18"/>
              </w:rPr>
            </w:pPr>
            <w:r>
              <w:rPr>
                <w:rFonts w:hint="eastAsia" w:ascii="仿宋_GB2312" w:hAnsi="宋体" w:eastAsia="仿宋_GB2312" w:cs="宋体"/>
                <w:kern w:val="0"/>
                <w:sz w:val="18"/>
                <w:szCs w:val="18"/>
              </w:rPr>
              <w:t>②符合经济社会发展规划（1分）</w:t>
            </w:r>
          </w:p>
          <w:p>
            <w:pPr>
              <w:widowControl/>
              <w:spacing w:line="240" w:lineRule="exact"/>
              <w:jc w:val="left"/>
              <w:rPr>
                <w:rFonts w:ascii="仿宋_GB2312" w:hAnsi="宋体" w:eastAsia="仿宋_GB2312" w:cs="宋体"/>
                <w:kern w:val="0"/>
                <w:sz w:val="18"/>
                <w:szCs w:val="18"/>
              </w:rPr>
            </w:pPr>
            <w:r>
              <w:rPr>
                <w:rFonts w:hint="eastAsia" w:ascii="仿宋_GB2312" w:hAnsi="宋体" w:eastAsia="仿宋_GB2312" w:cs="宋体"/>
                <w:kern w:val="0"/>
                <w:sz w:val="18"/>
                <w:szCs w:val="18"/>
              </w:rPr>
              <w:t>③部门年度工作计划（1分）</w:t>
            </w:r>
          </w:p>
          <w:p>
            <w:pPr>
              <w:widowControl/>
              <w:spacing w:line="240" w:lineRule="exact"/>
              <w:jc w:val="left"/>
              <w:rPr>
                <w:rFonts w:ascii="仿宋_GB2312" w:hAnsi="宋体" w:eastAsia="仿宋_GB2312" w:cs="宋体"/>
                <w:spacing w:val="-6"/>
                <w:kern w:val="0"/>
                <w:sz w:val="18"/>
                <w:szCs w:val="18"/>
              </w:rPr>
            </w:pPr>
            <w:r>
              <w:rPr>
                <w:rFonts w:hint="eastAsia" w:ascii="仿宋_GB2312" w:hAnsi="宋体" w:eastAsia="仿宋_GB2312" w:cs="宋体"/>
                <w:spacing w:val="-6"/>
                <w:kern w:val="0"/>
                <w:sz w:val="18"/>
                <w:szCs w:val="18"/>
              </w:rPr>
              <w:t>④针对某一实际问题和需求（1分）</w:t>
            </w:r>
          </w:p>
          <w:p>
            <w:pPr>
              <w:widowControl/>
              <w:spacing w:line="240" w:lineRule="exact"/>
              <w:jc w:val="left"/>
              <w:rPr>
                <w:rFonts w:ascii="仿宋_GB2312" w:hAnsi="宋体" w:eastAsia="仿宋_GB2312" w:cs="宋体"/>
                <w:kern w:val="0"/>
                <w:sz w:val="18"/>
                <w:szCs w:val="18"/>
              </w:rPr>
            </w:pPr>
            <w:r>
              <w:rPr>
                <w:rFonts w:hint="eastAsia" w:ascii="仿宋_GB2312" w:hAnsi="宋体" w:eastAsia="仿宋_GB2312" w:cs="宋体"/>
                <w:kern w:val="0"/>
                <w:sz w:val="18"/>
                <w:szCs w:val="18"/>
              </w:rPr>
              <w:t>以上③需提供佐证资料。</w:t>
            </w:r>
          </w:p>
        </w:tc>
        <w:tc>
          <w:tcPr>
            <w:tcW w:w="803" w:type="dxa"/>
            <w:tcBorders>
              <w:top w:val="nil"/>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4</w:t>
            </w:r>
          </w:p>
        </w:tc>
      </w:tr>
      <w:tr>
        <w:tblPrEx>
          <w:tblCellMar>
            <w:top w:w="0" w:type="dxa"/>
            <w:left w:w="108" w:type="dxa"/>
            <w:bottom w:w="0" w:type="dxa"/>
            <w:right w:w="108" w:type="dxa"/>
          </w:tblCellMar>
        </w:tblPrEx>
        <w:trPr>
          <w:trHeight w:val="983" w:hRule="atLeast"/>
          <w:jc w:val="center"/>
        </w:trPr>
        <w:tc>
          <w:tcPr>
            <w:tcW w:w="702" w:type="dxa"/>
            <w:vMerge w:val="continue"/>
            <w:tcBorders>
              <w:top w:val="nil"/>
              <w:left w:val="single" w:color="000000" w:sz="4" w:space="0"/>
              <w:bottom w:val="single" w:color="000000" w:sz="4" w:space="0"/>
              <w:right w:val="single" w:color="000000" w:sz="4" w:space="0"/>
            </w:tcBorders>
            <w:vAlign w:val="center"/>
          </w:tcPr>
          <w:p>
            <w:pPr>
              <w:widowControl/>
              <w:spacing w:line="240" w:lineRule="exact"/>
              <w:jc w:val="left"/>
              <w:rPr>
                <w:rFonts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vAlign w:val="center"/>
          </w:tcPr>
          <w:p>
            <w:pPr>
              <w:widowControl/>
              <w:spacing w:line="240" w:lineRule="exact"/>
              <w:jc w:val="left"/>
              <w:rPr>
                <w:rFonts w:ascii="仿宋_GB2312" w:hAnsi="宋体" w:eastAsia="仿宋_GB2312"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vAlign w:val="center"/>
          </w:tcPr>
          <w:p>
            <w:pPr>
              <w:widowControl/>
              <w:spacing w:line="240" w:lineRule="exact"/>
              <w:jc w:val="left"/>
              <w:rPr>
                <w:rFonts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vAlign w:val="center"/>
          </w:tcPr>
          <w:p>
            <w:pPr>
              <w:widowControl/>
              <w:spacing w:line="240" w:lineRule="exact"/>
              <w:jc w:val="left"/>
              <w:rPr>
                <w:rFonts w:ascii="仿宋_GB2312" w:hAnsi="宋体" w:eastAsia="仿宋_GB2312" w:cs="宋体"/>
                <w:kern w:val="0"/>
                <w:sz w:val="18"/>
                <w:szCs w:val="18"/>
              </w:rPr>
            </w:pPr>
          </w:p>
        </w:tc>
        <w:tc>
          <w:tcPr>
            <w:tcW w:w="803" w:type="dxa"/>
            <w:tcBorders>
              <w:top w:val="nil"/>
              <w:left w:val="nil"/>
              <w:bottom w:val="single" w:color="000000" w:sz="4" w:space="0"/>
              <w:right w:val="single" w:color="000000" w:sz="4" w:space="0"/>
            </w:tcBorders>
            <w:vAlign w:val="center"/>
          </w:tcPr>
          <w:p>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决策</w:t>
            </w:r>
          </w:p>
          <w:p>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程序</w:t>
            </w:r>
          </w:p>
        </w:tc>
        <w:tc>
          <w:tcPr>
            <w:tcW w:w="550" w:type="dxa"/>
            <w:tcBorders>
              <w:top w:val="nil"/>
              <w:left w:val="nil"/>
              <w:bottom w:val="single" w:color="000000" w:sz="4" w:space="0"/>
              <w:right w:val="single" w:color="000000" w:sz="4" w:space="0"/>
            </w:tcBorders>
            <w:vAlign w:val="center"/>
          </w:tcPr>
          <w:p>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4</w:t>
            </w:r>
          </w:p>
        </w:tc>
        <w:tc>
          <w:tcPr>
            <w:tcW w:w="2407" w:type="dxa"/>
            <w:tcBorders>
              <w:top w:val="nil"/>
              <w:left w:val="nil"/>
              <w:bottom w:val="single" w:color="000000" w:sz="4" w:space="0"/>
              <w:right w:val="single" w:color="000000" w:sz="4" w:space="0"/>
            </w:tcBorders>
            <w:vAlign w:val="center"/>
          </w:tcPr>
          <w:p>
            <w:pPr>
              <w:widowControl/>
              <w:spacing w:line="240" w:lineRule="exact"/>
              <w:jc w:val="left"/>
              <w:rPr>
                <w:rFonts w:ascii="仿宋_GB2312" w:hAnsi="宋体" w:eastAsia="仿宋_GB2312" w:cs="宋体"/>
                <w:kern w:val="0"/>
                <w:sz w:val="18"/>
                <w:szCs w:val="18"/>
              </w:rPr>
            </w:pPr>
            <w:r>
              <w:rPr>
                <w:rFonts w:hint="eastAsia" w:ascii="仿宋_GB2312" w:hAnsi="宋体" w:eastAsia="仿宋_GB2312" w:cs="宋体"/>
                <w:kern w:val="0"/>
                <w:sz w:val="18"/>
                <w:szCs w:val="18"/>
              </w:rPr>
              <w:t>项目符合申报条件；申报、批复程序符合相关管理办法；项目调整履行了相应手续</w:t>
            </w:r>
          </w:p>
        </w:tc>
        <w:tc>
          <w:tcPr>
            <w:tcW w:w="2772" w:type="dxa"/>
            <w:tcBorders>
              <w:top w:val="nil"/>
              <w:left w:val="nil"/>
              <w:bottom w:val="single" w:color="000000" w:sz="4" w:space="0"/>
              <w:right w:val="single" w:color="000000" w:sz="4" w:space="0"/>
            </w:tcBorders>
            <w:vAlign w:val="center"/>
          </w:tcPr>
          <w:p>
            <w:pPr>
              <w:widowControl/>
              <w:spacing w:line="240" w:lineRule="exact"/>
              <w:jc w:val="left"/>
              <w:rPr>
                <w:rFonts w:ascii="仿宋_GB2312" w:hAnsi="宋体" w:eastAsia="仿宋_GB2312" w:cs="宋体"/>
                <w:kern w:val="0"/>
                <w:sz w:val="18"/>
                <w:szCs w:val="18"/>
              </w:rPr>
            </w:pPr>
            <w:r>
              <w:rPr>
                <w:rFonts w:hint="eastAsia" w:ascii="仿宋_GB2312" w:hAnsi="宋体" w:eastAsia="仿宋_GB2312" w:cs="宋体"/>
                <w:kern w:val="0"/>
                <w:sz w:val="18"/>
                <w:szCs w:val="18"/>
              </w:rPr>
              <w:t>①符合申报条件（2分）</w:t>
            </w:r>
          </w:p>
          <w:p>
            <w:pPr>
              <w:widowControl/>
              <w:spacing w:line="240" w:lineRule="exact"/>
              <w:jc w:val="left"/>
              <w:rPr>
                <w:rFonts w:ascii="仿宋_GB2312" w:hAnsi="宋体" w:eastAsia="仿宋_GB2312" w:cs="宋体"/>
                <w:kern w:val="0"/>
                <w:sz w:val="18"/>
                <w:szCs w:val="18"/>
              </w:rPr>
            </w:pPr>
            <w:r>
              <w:rPr>
                <w:rFonts w:hint="eastAsia" w:ascii="仿宋_GB2312" w:hAnsi="宋体" w:eastAsia="仿宋_GB2312" w:cs="宋体"/>
                <w:kern w:val="0"/>
                <w:sz w:val="18"/>
                <w:szCs w:val="18"/>
              </w:rPr>
              <w:t>②项目申报、批复程序符合管理办法（1分）</w:t>
            </w:r>
          </w:p>
          <w:p>
            <w:pPr>
              <w:widowControl/>
              <w:spacing w:line="240" w:lineRule="exact"/>
              <w:jc w:val="left"/>
              <w:rPr>
                <w:rFonts w:ascii="仿宋_GB2312" w:hAnsi="宋体" w:eastAsia="仿宋_GB2312" w:cs="宋体"/>
                <w:kern w:val="0"/>
                <w:sz w:val="18"/>
                <w:szCs w:val="18"/>
              </w:rPr>
            </w:pPr>
            <w:r>
              <w:rPr>
                <w:rFonts w:hint="eastAsia" w:ascii="仿宋_GB2312" w:hAnsi="宋体" w:eastAsia="仿宋_GB2312" w:cs="宋体"/>
                <w:spacing w:val="-6"/>
                <w:kern w:val="0"/>
                <w:sz w:val="18"/>
                <w:szCs w:val="18"/>
              </w:rPr>
              <w:t>③项目调整履行了相应手续（1分）</w:t>
            </w:r>
          </w:p>
        </w:tc>
        <w:tc>
          <w:tcPr>
            <w:tcW w:w="803" w:type="dxa"/>
            <w:tcBorders>
              <w:top w:val="nil"/>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4</w:t>
            </w:r>
          </w:p>
        </w:tc>
      </w:tr>
      <w:tr>
        <w:tblPrEx>
          <w:tblCellMar>
            <w:top w:w="0" w:type="dxa"/>
            <w:left w:w="108" w:type="dxa"/>
            <w:bottom w:w="0" w:type="dxa"/>
            <w:right w:w="108" w:type="dxa"/>
          </w:tblCellMar>
        </w:tblPrEx>
        <w:trPr>
          <w:trHeight w:val="967" w:hRule="atLeast"/>
          <w:jc w:val="center"/>
        </w:trPr>
        <w:tc>
          <w:tcPr>
            <w:tcW w:w="702" w:type="dxa"/>
            <w:vMerge w:val="continue"/>
            <w:tcBorders>
              <w:top w:val="nil"/>
              <w:left w:val="single" w:color="000000" w:sz="4" w:space="0"/>
              <w:bottom w:val="single" w:color="000000" w:sz="4" w:space="0"/>
              <w:right w:val="single" w:color="000000" w:sz="4" w:space="0"/>
            </w:tcBorders>
            <w:vAlign w:val="center"/>
          </w:tcPr>
          <w:p>
            <w:pPr>
              <w:widowControl/>
              <w:spacing w:line="240" w:lineRule="exact"/>
              <w:jc w:val="left"/>
              <w:rPr>
                <w:rFonts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vAlign w:val="center"/>
          </w:tcPr>
          <w:p>
            <w:pPr>
              <w:widowControl/>
              <w:spacing w:line="240" w:lineRule="exact"/>
              <w:jc w:val="left"/>
              <w:rPr>
                <w:rFonts w:ascii="仿宋_GB2312" w:hAnsi="宋体" w:eastAsia="仿宋_GB2312" w:cs="宋体"/>
                <w:kern w:val="0"/>
                <w:sz w:val="18"/>
                <w:szCs w:val="18"/>
              </w:rPr>
            </w:pPr>
          </w:p>
        </w:tc>
        <w:tc>
          <w:tcPr>
            <w:tcW w:w="703" w:type="dxa"/>
            <w:vMerge w:val="restart"/>
            <w:tcBorders>
              <w:top w:val="nil"/>
              <w:left w:val="single" w:color="000000" w:sz="4" w:space="0"/>
              <w:bottom w:val="single" w:color="000000" w:sz="4" w:space="0"/>
              <w:right w:val="single" w:color="000000" w:sz="4" w:space="0"/>
            </w:tcBorders>
            <w:textDirection w:val="tbRlV"/>
            <w:vAlign w:val="center"/>
          </w:tcPr>
          <w:p>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资金分配</w:t>
            </w:r>
          </w:p>
        </w:tc>
        <w:tc>
          <w:tcPr>
            <w:tcW w:w="540" w:type="dxa"/>
            <w:vMerge w:val="restart"/>
            <w:tcBorders>
              <w:top w:val="nil"/>
              <w:left w:val="single" w:color="000000" w:sz="4" w:space="0"/>
              <w:bottom w:val="single" w:color="000000" w:sz="4" w:space="0"/>
              <w:right w:val="single" w:color="000000" w:sz="4" w:space="0"/>
            </w:tcBorders>
            <w:vAlign w:val="center"/>
          </w:tcPr>
          <w:p>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8</w:t>
            </w:r>
          </w:p>
        </w:tc>
        <w:tc>
          <w:tcPr>
            <w:tcW w:w="803" w:type="dxa"/>
            <w:tcBorders>
              <w:top w:val="nil"/>
              <w:left w:val="nil"/>
              <w:bottom w:val="single" w:color="000000" w:sz="4" w:space="0"/>
              <w:right w:val="single" w:color="000000" w:sz="4" w:space="0"/>
            </w:tcBorders>
            <w:vAlign w:val="center"/>
          </w:tcPr>
          <w:p>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分配</w:t>
            </w:r>
          </w:p>
          <w:p>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办法</w:t>
            </w:r>
          </w:p>
        </w:tc>
        <w:tc>
          <w:tcPr>
            <w:tcW w:w="550" w:type="dxa"/>
            <w:tcBorders>
              <w:top w:val="nil"/>
              <w:left w:val="nil"/>
              <w:bottom w:val="single" w:color="000000" w:sz="4" w:space="0"/>
              <w:right w:val="single" w:color="000000" w:sz="4" w:space="0"/>
            </w:tcBorders>
            <w:vAlign w:val="center"/>
          </w:tcPr>
          <w:p>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3</w:t>
            </w:r>
          </w:p>
        </w:tc>
        <w:tc>
          <w:tcPr>
            <w:tcW w:w="2407" w:type="dxa"/>
            <w:tcBorders>
              <w:top w:val="nil"/>
              <w:left w:val="nil"/>
              <w:bottom w:val="single" w:color="000000" w:sz="4" w:space="0"/>
              <w:right w:val="single" w:color="000000" w:sz="4" w:space="0"/>
            </w:tcBorders>
            <w:vAlign w:val="center"/>
          </w:tcPr>
          <w:p>
            <w:pPr>
              <w:widowControl/>
              <w:spacing w:line="240" w:lineRule="exact"/>
              <w:jc w:val="left"/>
              <w:rPr>
                <w:rFonts w:ascii="仿宋_GB2312" w:hAnsi="宋体" w:eastAsia="仿宋_GB2312" w:cs="宋体"/>
                <w:kern w:val="0"/>
                <w:sz w:val="18"/>
                <w:szCs w:val="18"/>
              </w:rPr>
            </w:pPr>
            <w:r>
              <w:rPr>
                <w:rFonts w:hint="eastAsia" w:ascii="仿宋_GB2312" w:hAnsi="宋体" w:eastAsia="仿宋_GB2312" w:cs="宋体"/>
                <w:kern w:val="0"/>
                <w:sz w:val="18"/>
                <w:szCs w:val="18"/>
              </w:rPr>
              <w:t>根据需要制定的相关资金管理办法；管理办法中有明确资金分配办法；资金分配因素全面、合理</w:t>
            </w:r>
          </w:p>
        </w:tc>
        <w:tc>
          <w:tcPr>
            <w:tcW w:w="2772" w:type="dxa"/>
            <w:tcBorders>
              <w:top w:val="nil"/>
              <w:left w:val="nil"/>
              <w:bottom w:val="single" w:color="000000" w:sz="4" w:space="0"/>
              <w:right w:val="single" w:color="000000" w:sz="4" w:space="0"/>
            </w:tcBorders>
            <w:vAlign w:val="center"/>
          </w:tcPr>
          <w:p>
            <w:pPr>
              <w:widowControl/>
              <w:spacing w:line="240" w:lineRule="exact"/>
              <w:jc w:val="left"/>
              <w:rPr>
                <w:rFonts w:ascii="仿宋_GB2312" w:hAnsi="宋体" w:eastAsia="仿宋_GB2312" w:cs="宋体"/>
                <w:kern w:val="0"/>
                <w:sz w:val="18"/>
                <w:szCs w:val="18"/>
              </w:rPr>
            </w:pPr>
            <w:r>
              <w:rPr>
                <w:rFonts w:hint="eastAsia" w:ascii="仿宋_GB2312" w:hAnsi="宋体" w:eastAsia="仿宋_GB2312" w:cs="宋体"/>
                <w:kern w:val="0"/>
                <w:sz w:val="18"/>
                <w:szCs w:val="18"/>
              </w:rPr>
              <w:t>①有相应的资金管理办法（1分）</w:t>
            </w:r>
          </w:p>
          <w:p>
            <w:pPr>
              <w:widowControl/>
              <w:spacing w:line="240" w:lineRule="exact"/>
              <w:jc w:val="left"/>
              <w:rPr>
                <w:rFonts w:ascii="仿宋_GB2312" w:hAnsi="宋体" w:eastAsia="仿宋_GB2312" w:cs="宋体"/>
                <w:kern w:val="0"/>
                <w:sz w:val="18"/>
                <w:szCs w:val="18"/>
              </w:rPr>
            </w:pPr>
            <w:r>
              <w:rPr>
                <w:rFonts w:hint="eastAsia" w:ascii="仿宋_GB2312" w:hAnsi="宋体" w:eastAsia="仿宋_GB2312" w:cs="宋体"/>
                <w:kern w:val="0"/>
                <w:sz w:val="18"/>
                <w:szCs w:val="18"/>
              </w:rPr>
              <w:t>②办法健全、规范（1分）</w:t>
            </w:r>
          </w:p>
          <w:p>
            <w:pPr>
              <w:widowControl/>
              <w:spacing w:line="240" w:lineRule="exact"/>
              <w:jc w:val="left"/>
              <w:rPr>
                <w:rFonts w:ascii="仿宋_GB2312" w:hAnsi="宋体" w:eastAsia="仿宋_GB2312" w:cs="宋体"/>
                <w:kern w:val="0"/>
                <w:sz w:val="18"/>
                <w:szCs w:val="18"/>
              </w:rPr>
            </w:pPr>
            <w:r>
              <w:rPr>
                <w:rFonts w:hint="eastAsia" w:ascii="仿宋_GB2312" w:hAnsi="宋体" w:eastAsia="仿宋_GB2312" w:cs="宋体"/>
                <w:kern w:val="0"/>
                <w:sz w:val="18"/>
                <w:szCs w:val="18"/>
              </w:rPr>
              <w:t>③因素全面合理（1分）</w:t>
            </w:r>
          </w:p>
          <w:p>
            <w:pPr>
              <w:widowControl/>
              <w:spacing w:line="240" w:lineRule="exact"/>
              <w:jc w:val="left"/>
              <w:rPr>
                <w:rFonts w:ascii="仿宋_GB2312" w:hAnsi="宋体" w:eastAsia="仿宋_GB2312" w:cs="宋体"/>
                <w:kern w:val="0"/>
                <w:sz w:val="18"/>
                <w:szCs w:val="18"/>
              </w:rPr>
            </w:pPr>
            <w:r>
              <w:rPr>
                <w:rFonts w:hint="eastAsia" w:ascii="仿宋_GB2312" w:hAnsi="宋体" w:eastAsia="仿宋_GB2312" w:cs="宋体"/>
                <w:kern w:val="0"/>
                <w:sz w:val="18"/>
                <w:szCs w:val="18"/>
              </w:rPr>
              <w:t>以上①需提供佐证资料。</w:t>
            </w:r>
          </w:p>
        </w:tc>
        <w:tc>
          <w:tcPr>
            <w:tcW w:w="803" w:type="dxa"/>
            <w:tcBorders>
              <w:top w:val="nil"/>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3</w:t>
            </w:r>
          </w:p>
        </w:tc>
      </w:tr>
      <w:tr>
        <w:tblPrEx>
          <w:tblCellMar>
            <w:top w:w="0" w:type="dxa"/>
            <w:left w:w="108" w:type="dxa"/>
            <w:bottom w:w="0" w:type="dxa"/>
            <w:right w:w="108" w:type="dxa"/>
          </w:tblCellMar>
        </w:tblPrEx>
        <w:trPr>
          <w:trHeight w:val="758" w:hRule="atLeast"/>
          <w:jc w:val="center"/>
        </w:trPr>
        <w:tc>
          <w:tcPr>
            <w:tcW w:w="702" w:type="dxa"/>
            <w:vMerge w:val="continue"/>
            <w:tcBorders>
              <w:top w:val="nil"/>
              <w:left w:val="single" w:color="000000" w:sz="4" w:space="0"/>
              <w:bottom w:val="single" w:color="000000" w:sz="4" w:space="0"/>
              <w:right w:val="single" w:color="000000" w:sz="4" w:space="0"/>
            </w:tcBorders>
            <w:vAlign w:val="center"/>
          </w:tcPr>
          <w:p>
            <w:pPr>
              <w:widowControl/>
              <w:spacing w:line="240" w:lineRule="exact"/>
              <w:jc w:val="left"/>
              <w:rPr>
                <w:rFonts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vAlign w:val="center"/>
          </w:tcPr>
          <w:p>
            <w:pPr>
              <w:widowControl/>
              <w:spacing w:line="240" w:lineRule="exact"/>
              <w:jc w:val="left"/>
              <w:rPr>
                <w:rFonts w:ascii="仿宋_GB2312" w:hAnsi="宋体" w:eastAsia="仿宋_GB2312"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vAlign w:val="center"/>
          </w:tcPr>
          <w:p>
            <w:pPr>
              <w:widowControl/>
              <w:spacing w:line="240" w:lineRule="exact"/>
              <w:jc w:val="left"/>
              <w:rPr>
                <w:rFonts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vAlign w:val="center"/>
          </w:tcPr>
          <w:p>
            <w:pPr>
              <w:widowControl/>
              <w:spacing w:line="240" w:lineRule="exact"/>
              <w:jc w:val="left"/>
              <w:rPr>
                <w:rFonts w:ascii="仿宋_GB2312" w:hAnsi="宋体" w:eastAsia="仿宋_GB2312" w:cs="宋体"/>
                <w:kern w:val="0"/>
                <w:sz w:val="18"/>
                <w:szCs w:val="18"/>
              </w:rPr>
            </w:pPr>
          </w:p>
        </w:tc>
        <w:tc>
          <w:tcPr>
            <w:tcW w:w="803" w:type="dxa"/>
            <w:tcBorders>
              <w:top w:val="nil"/>
              <w:left w:val="nil"/>
              <w:bottom w:val="single" w:color="000000" w:sz="4" w:space="0"/>
              <w:right w:val="single" w:color="000000" w:sz="4" w:space="0"/>
            </w:tcBorders>
            <w:vAlign w:val="center"/>
          </w:tcPr>
          <w:p>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分配</w:t>
            </w:r>
          </w:p>
          <w:p>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结果</w:t>
            </w:r>
          </w:p>
        </w:tc>
        <w:tc>
          <w:tcPr>
            <w:tcW w:w="550" w:type="dxa"/>
            <w:tcBorders>
              <w:top w:val="nil"/>
              <w:left w:val="nil"/>
              <w:bottom w:val="single" w:color="000000" w:sz="4" w:space="0"/>
              <w:right w:val="single" w:color="000000" w:sz="4" w:space="0"/>
            </w:tcBorders>
            <w:vAlign w:val="center"/>
          </w:tcPr>
          <w:p>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5</w:t>
            </w:r>
          </w:p>
        </w:tc>
        <w:tc>
          <w:tcPr>
            <w:tcW w:w="2407" w:type="dxa"/>
            <w:tcBorders>
              <w:top w:val="nil"/>
              <w:left w:val="nil"/>
              <w:bottom w:val="single" w:color="000000" w:sz="4" w:space="0"/>
              <w:right w:val="single" w:color="000000" w:sz="4" w:space="0"/>
            </w:tcBorders>
            <w:vAlign w:val="center"/>
          </w:tcPr>
          <w:p>
            <w:pPr>
              <w:widowControl/>
              <w:spacing w:line="240" w:lineRule="exact"/>
              <w:jc w:val="left"/>
              <w:rPr>
                <w:rFonts w:ascii="仿宋_GB2312" w:hAnsi="宋体" w:eastAsia="仿宋_GB2312" w:cs="宋体"/>
                <w:kern w:val="0"/>
                <w:sz w:val="18"/>
                <w:szCs w:val="18"/>
              </w:rPr>
            </w:pPr>
            <w:r>
              <w:rPr>
                <w:rFonts w:hint="eastAsia" w:ascii="仿宋_GB2312" w:hAnsi="宋体" w:eastAsia="仿宋_GB2312" w:cs="宋体"/>
                <w:kern w:val="0"/>
                <w:sz w:val="18"/>
                <w:szCs w:val="18"/>
              </w:rPr>
              <w:t>资金分配符合相关管理办法；分配结果公平合理</w:t>
            </w:r>
          </w:p>
        </w:tc>
        <w:tc>
          <w:tcPr>
            <w:tcW w:w="2772" w:type="dxa"/>
            <w:tcBorders>
              <w:top w:val="nil"/>
              <w:left w:val="nil"/>
              <w:bottom w:val="single" w:color="000000" w:sz="4" w:space="0"/>
              <w:right w:val="single" w:color="000000" w:sz="4" w:space="0"/>
            </w:tcBorders>
            <w:vAlign w:val="center"/>
          </w:tcPr>
          <w:p>
            <w:pPr>
              <w:widowControl/>
              <w:spacing w:line="240" w:lineRule="exact"/>
              <w:jc w:val="left"/>
              <w:rPr>
                <w:rFonts w:ascii="仿宋_GB2312" w:hAnsi="宋体" w:eastAsia="仿宋_GB2312" w:cs="宋体"/>
                <w:kern w:val="0"/>
                <w:sz w:val="18"/>
                <w:szCs w:val="18"/>
              </w:rPr>
            </w:pPr>
            <w:r>
              <w:rPr>
                <w:rFonts w:hint="eastAsia" w:ascii="仿宋_GB2312" w:hAnsi="宋体" w:eastAsia="仿宋_GB2312" w:cs="宋体"/>
                <w:kern w:val="0"/>
                <w:sz w:val="18"/>
                <w:szCs w:val="18"/>
              </w:rPr>
              <w:t>①符合分配办法（2分）</w:t>
            </w:r>
          </w:p>
          <w:p>
            <w:pPr>
              <w:widowControl/>
              <w:spacing w:line="240" w:lineRule="exact"/>
              <w:jc w:val="left"/>
              <w:rPr>
                <w:rFonts w:ascii="仿宋_GB2312" w:hAnsi="宋体" w:eastAsia="仿宋_GB2312" w:cs="宋体"/>
                <w:kern w:val="0"/>
                <w:sz w:val="18"/>
                <w:szCs w:val="18"/>
              </w:rPr>
            </w:pPr>
            <w:r>
              <w:rPr>
                <w:rFonts w:hint="eastAsia" w:ascii="仿宋_GB2312" w:hAnsi="宋体" w:eastAsia="仿宋_GB2312" w:cs="宋体"/>
                <w:kern w:val="0"/>
                <w:sz w:val="18"/>
                <w:szCs w:val="18"/>
              </w:rPr>
              <w:t>②分配公平合理（3分）</w:t>
            </w:r>
          </w:p>
          <w:p>
            <w:pPr>
              <w:widowControl/>
              <w:spacing w:line="240" w:lineRule="exact"/>
              <w:jc w:val="left"/>
              <w:rPr>
                <w:rFonts w:ascii="仿宋_GB2312" w:hAnsi="宋体" w:eastAsia="仿宋_GB2312" w:cs="宋体"/>
                <w:kern w:val="0"/>
                <w:sz w:val="18"/>
                <w:szCs w:val="18"/>
              </w:rPr>
            </w:pPr>
            <w:r>
              <w:rPr>
                <w:rFonts w:hint="eastAsia" w:ascii="仿宋_GB2312" w:hAnsi="宋体" w:eastAsia="仿宋_GB2312" w:cs="宋体"/>
                <w:spacing w:val="-6"/>
                <w:kern w:val="0"/>
                <w:sz w:val="18"/>
                <w:szCs w:val="18"/>
              </w:rPr>
              <w:t>此项需提供相应的资金分配方案。</w:t>
            </w:r>
          </w:p>
        </w:tc>
        <w:tc>
          <w:tcPr>
            <w:tcW w:w="803" w:type="dxa"/>
            <w:tcBorders>
              <w:top w:val="nil"/>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5</w:t>
            </w:r>
          </w:p>
        </w:tc>
      </w:tr>
      <w:tr>
        <w:tblPrEx>
          <w:tblCellMar>
            <w:top w:w="0" w:type="dxa"/>
            <w:left w:w="108" w:type="dxa"/>
            <w:bottom w:w="0" w:type="dxa"/>
            <w:right w:w="108" w:type="dxa"/>
          </w:tblCellMar>
        </w:tblPrEx>
        <w:trPr>
          <w:trHeight w:val="438" w:hRule="atLeast"/>
          <w:jc w:val="center"/>
        </w:trPr>
        <w:tc>
          <w:tcPr>
            <w:tcW w:w="702" w:type="dxa"/>
            <w:vMerge w:val="restart"/>
            <w:tcBorders>
              <w:top w:val="nil"/>
              <w:left w:val="single" w:color="000000" w:sz="4" w:space="0"/>
              <w:right w:val="single" w:color="000000" w:sz="4" w:space="0"/>
            </w:tcBorders>
            <w:textDirection w:val="tbLrV"/>
            <w:vAlign w:val="center"/>
          </w:tcPr>
          <w:p>
            <w:pPr>
              <w:widowControl/>
              <w:spacing w:line="240" w:lineRule="exact"/>
              <w:ind w:left="113" w:right="113" w:firstLine="2520" w:firstLineChars="1400"/>
              <w:rPr>
                <w:rFonts w:ascii="仿宋_GB2312" w:hAnsi="宋体" w:eastAsia="仿宋_GB2312" w:cs="宋体"/>
                <w:kern w:val="0"/>
                <w:sz w:val="18"/>
                <w:szCs w:val="18"/>
              </w:rPr>
            </w:pPr>
            <w:r>
              <w:rPr>
                <w:rFonts w:hint="eastAsia" w:ascii="仿宋_GB2312" w:hAnsi="宋体" w:eastAsia="仿宋_GB2312" w:cs="宋体"/>
                <w:kern w:val="0"/>
                <w:sz w:val="18"/>
                <w:szCs w:val="18"/>
              </w:rPr>
              <w:t>项目管理</w:t>
            </w:r>
          </w:p>
        </w:tc>
        <w:tc>
          <w:tcPr>
            <w:tcW w:w="540" w:type="dxa"/>
            <w:vMerge w:val="restart"/>
            <w:tcBorders>
              <w:top w:val="nil"/>
              <w:left w:val="single" w:color="000000" w:sz="4" w:space="0"/>
              <w:right w:val="single" w:color="000000" w:sz="4" w:space="0"/>
            </w:tcBorders>
            <w:vAlign w:val="center"/>
          </w:tcPr>
          <w:p>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25</w:t>
            </w:r>
          </w:p>
          <w:p/>
        </w:tc>
        <w:tc>
          <w:tcPr>
            <w:tcW w:w="703" w:type="dxa"/>
            <w:vMerge w:val="restart"/>
            <w:tcBorders>
              <w:top w:val="nil"/>
              <w:left w:val="single" w:color="000000" w:sz="4" w:space="0"/>
              <w:bottom w:val="single" w:color="000000" w:sz="4" w:space="0"/>
              <w:right w:val="single" w:color="000000" w:sz="4" w:space="0"/>
            </w:tcBorders>
            <w:textDirection w:val="tbRlV"/>
            <w:vAlign w:val="center"/>
          </w:tcPr>
          <w:p>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资金到位</w:t>
            </w:r>
          </w:p>
        </w:tc>
        <w:tc>
          <w:tcPr>
            <w:tcW w:w="540" w:type="dxa"/>
            <w:vMerge w:val="restart"/>
            <w:tcBorders>
              <w:top w:val="nil"/>
              <w:left w:val="single" w:color="000000" w:sz="4" w:space="0"/>
              <w:bottom w:val="single" w:color="000000" w:sz="4" w:space="0"/>
              <w:right w:val="single" w:color="000000" w:sz="4" w:space="0"/>
            </w:tcBorders>
            <w:vAlign w:val="center"/>
          </w:tcPr>
          <w:p>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5</w:t>
            </w:r>
          </w:p>
        </w:tc>
        <w:tc>
          <w:tcPr>
            <w:tcW w:w="803" w:type="dxa"/>
            <w:tcBorders>
              <w:top w:val="nil"/>
              <w:left w:val="nil"/>
              <w:bottom w:val="single" w:color="000000" w:sz="4" w:space="0"/>
              <w:right w:val="single" w:color="000000" w:sz="4" w:space="0"/>
            </w:tcBorders>
            <w:vAlign w:val="center"/>
          </w:tcPr>
          <w:p>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到位率</w:t>
            </w:r>
          </w:p>
        </w:tc>
        <w:tc>
          <w:tcPr>
            <w:tcW w:w="550" w:type="dxa"/>
            <w:tcBorders>
              <w:top w:val="nil"/>
              <w:left w:val="nil"/>
              <w:bottom w:val="single" w:color="000000" w:sz="4" w:space="0"/>
              <w:right w:val="single" w:color="000000" w:sz="4" w:space="0"/>
            </w:tcBorders>
            <w:vAlign w:val="center"/>
          </w:tcPr>
          <w:p>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3</w:t>
            </w:r>
          </w:p>
        </w:tc>
        <w:tc>
          <w:tcPr>
            <w:tcW w:w="2407" w:type="dxa"/>
            <w:tcBorders>
              <w:top w:val="nil"/>
              <w:left w:val="nil"/>
              <w:bottom w:val="single" w:color="000000" w:sz="4" w:space="0"/>
              <w:right w:val="single" w:color="000000" w:sz="4" w:space="0"/>
            </w:tcBorders>
            <w:vAlign w:val="center"/>
          </w:tcPr>
          <w:p>
            <w:pPr>
              <w:widowControl/>
              <w:spacing w:line="240" w:lineRule="exact"/>
              <w:jc w:val="left"/>
              <w:rPr>
                <w:rFonts w:ascii="仿宋_GB2312" w:hAnsi="宋体" w:eastAsia="仿宋_GB2312" w:cs="宋体"/>
                <w:kern w:val="0"/>
                <w:sz w:val="18"/>
                <w:szCs w:val="18"/>
              </w:rPr>
            </w:pPr>
            <w:r>
              <w:rPr>
                <w:rFonts w:hint="eastAsia" w:ascii="仿宋_GB2312" w:hAnsi="宋体" w:eastAsia="仿宋_GB2312" w:cs="宋体"/>
                <w:kern w:val="0"/>
                <w:sz w:val="18"/>
                <w:szCs w:val="18"/>
              </w:rPr>
              <w:t>实际到位/计划到位*100%</w:t>
            </w:r>
          </w:p>
        </w:tc>
        <w:tc>
          <w:tcPr>
            <w:tcW w:w="2772" w:type="dxa"/>
            <w:tcBorders>
              <w:top w:val="nil"/>
              <w:left w:val="nil"/>
              <w:bottom w:val="single" w:color="000000" w:sz="4" w:space="0"/>
              <w:right w:val="single" w:color="000000" w:sz="4" w:space="0"/>
            </w:tcBorders>
            <w:vAlign w:val="center"/>
          </w:tcPr>
          <w:p>
            <w:pPr>
              <w:widowControl/>
              <w:spacing w:line="240" w:lineRule="exact"/>
              <w:jc w:val="left"/>
              <w:rPr>
                <w:rFonts w:ascii="仿宋_GB2312" w:hAnsi="宋体" w:eastAsia="仿宋_GB2312" w:cs="宋体"/>
                <w:kern w:val="0"/>
                <w:sz w:val="18"/>
                <w:szCs w:val="18"/>
              </w:rPr>
            </w:pPr>
            <w:r>
              <w:rPr>
                <w:rFonts w:hint="eastAsia" w:ascii="仿宋_GB2312" w:hAnsi="宋体" w:eastAsia="仿宋_GB2312" w:cs="宋体"/>
                <w:kern w:val="0"/>
                <w:sz w:val="18"/>
                <w:szCs w:val="18"/>
              </w:rPr>
              <w:t>根据项目资金的实际到位率计算得分（3分）</w:t>
            </w:r>
          </w:p>
        </w:tc>
        <w:tc>
          <w:tcPr>
            <w:tcW w:w="803" w:type="dxa"/>
            <w:tcBorders>
              <w:top w:val="nil"/>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3</w:t>
            </w:r>
          </w:p>
        </w:tc>
      </w:tr>
      <w:tr>
        <w:tblPrEx>
          <w:tblCellMar>
            <w:top w:w="0" w:type="dxa"/>
            <w:left w:w="108" w:type="dxa"/>
            <w:bottom w:w="0" w:type="dxa"/>
            <w:right w:w="108" w:type="dxa"/>
          </w:tblCellMar>
        </w:tblPrEx>
        <w:trPr>
          <w:trHeight w:val="744" w:hRule="atLeast"/>
          <w:jc w:val="center"/>
        </w:trPr>
        <w:tc>
          <w:tcPr>
            <w:tcW w:w="702" w:type="dxa"/>
            <w:vMerge w:val="continue"/>
            <w:tcBorders>
              <w:left w:val="single" w:color="000000" w:sz="4" w:space="0"/>
              <w:right w:val="single" w:color="000000" w:sz="4" w:space="0"/>
            </w:tcBorders>
            <w:vAlign w:val="center"/>
          </w:tcPr>
          <w:p>
            <w:pPr>
              <w:widowControl/>
              <w:spacing w:line="240" w:lineRule="exact"/>
              <w:jc w:val="left"/>
              <w:rPr>
                <w:rFonts w:ascii="仿宋_GB2312" w:hAnsi="宋体" w:eastAsia="仿宋_GB2312" w:cs="宋体"/>
                <w:kern w:val="0"/>
                <w:sz w:val="18"/>
                <w:szCs w:val="18"/>
              </w:rPr>
            </w:pPr>
          </w:p>
        </w:tc>
        <w:tc>
          <w:tcPr>
            <w:tcW w:w="540" w:type="dxa"/>
            <w:vMerge w:val="continue"/>
            <w:tcBorders>
              <w:left w:val="single" w:color="000000" w:sz="4" w:space="0"/>
              <w:right w:val="single" w:color="000000" w:sz="4" w:space="0"/>
            </w:tcBorders>
            <w:vAlign w:val="center"/>
          </w:tcPr>
          <w:p>
            <w:pPr>
              <w:widowControl/>
              <w:spacing w:line="240" w:lineRule="exact"/>
              <w:jc w:val="left"/>
              <w:rPr>
                <w:rFonts w:ascii="仿宋_GB2312" w:hAnsi="宋体" w:eastAsia="仿宋_GB2312"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vAlign w:val="center"/>
          </w:tcPr>
          <w:p>
            <w:pPr>
              <w:widowControl/>
              <w:spacing w:line="240" w:lineRule="exact"/>
              <w:jc w:val="left"/>
              <w:rPr>
                <w:rFonts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vAlign w:val="center"/>
          </w:tcPr>
          <w:p>
            <w:pPr>
              <w:widowControl/>
              <w:spacing w:line="240" w:lineRule="exact"/>
              <w:jc w:val="left"/>
              <w:rPr>
                <w:rFonts w:ascii="仿宋_GB2312" w:hAnsi="宋体" w:eastAsia="仿宋_GB2312" w:cs="宋体"/>
                <w:kern w:val="0"/>
                <w:sz w:val="18"/>
                <w:szCs w:val="18"/>
              </w:rPr>
            </w:pPr>
          </w:p>
        </w:tc>
        <w:tc>
          <w:tcPr>
            <w:tcW w:w="803" w:type="dxa"/>
            <w:tcBorders>
              <w:top w:val="nil"/>
              <w:left w:val="nil"/>
              <w:bottom w:val="single" w:color="000000" w:sz="4" w:space="0"/>
              <w:right w:val="single" w:color="000000" w:sz="4" w:space="0"/>
            </w:tcBorders>
            <w:vAlign w:val="center"/>
          </w:tcPr>
          <w:p>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到位</w:t>
            </w:r>
          </w:p>
          <w:p>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时效</w:t>
            </w:r>
          </w:p>
        </w:tc>
        <w:tc>
          <w:tcPr>
            <w:tcW w:w="550" w:type="dxa"/>
            <w:tcBorders>
              <w:top w:val="nil"/>
              <w:left w:val="nil"/>
              <w:bottom w:val="single" w:color="000000" w:sz="4" w:space="0"/>
              <w:right w:val="single" w:color="000000" w:sz="4" w:space="0"/>
            </w:tcBorders>
            <w:vAlign w:val="center"/>
          </w:tcPr>
          <w:p>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2</w:t>
            </w:r>
          </w:p>
        </w:tc>
        <w:tc>
          <w:tcPr>
            <w:tcW w:w="2407" w:type="dxa"/>
            <w:tcBorders>
              <w:top w:val="nil"/>
              <w:left w:val="nil"/>
              <w:bottom w:val="single" w:color="000000" w:sz="4" w:space="0"/>
              <w:right w:val="single" w:color="000000" w:sz="4" w:space="0"/>
            </w:tcBorders>
            <w:vAlign w:val="center"/>
          </w:tcPr>
          <w:p>
            <w:pPr>
              <w:widowControl/>
              <w:spacing w:line="240" w:lineRule="exact"/>
              <w:jc w:val="left"/>
              <w:rPr>
                <w:rFonts w:ascii="仿宋_GB2312" w:hAnsi="宋体" w:eastAsia="仿宋_GB2312" w:cs="宋体"/>
                <w:kern w:val="0"/>
                <w:sz w:val="18"/>
                <w:szCs w:val="18"/>
              </w:rPr>
            </w:pPr>
            <w:r>
              <w:rPr>
                <w:rFonts w:hint="eastAsia" w:ascii="仿宋_GB2312" w:hAnsi="宋体" w:eastAsia="仿宋_GB2312" w:cs="宋体"/>
                <w:kern w:val="0"/>
                <w:sz w:val="18"/>
                <w:szCs w:val="18"/>
              </w:rPr>
              <w:t>资金及时到位；若未及时到位，是否影响项目进度</w:t>
            </w:r>
          </w:p>
        </w:tc>
        <w:tc>
          <w:tcPr>
            <w:tcW w:w="2772" w:type="dxa"/>
            <w:tcBorders>
              <w:top w:val="nil"/>
              <w:left w:val="nil"/>
              <w:bottom w:val="single" w:color="000000" w:sz="4" w:space="0"/>
              <w:right w:val="single" w:color="000000" w:sz="4" w:space="0"/>
            </w:tcBorders>
            <w:vAlign w:val="center"/>
          </w:tcPr>
          <w:p>
            <w:pPr>
              <w:widowControl/>
              <w:spacing w:line="240" w:lineRule="exact"/>
              <w:jc w:val="left"/>
              <w:rPr>
                <w:rFonts w:ascii="仿宋_GB2312" w:hAnsi="宋体" w:eastAsia="仿宋_GB2312" w:cs="宋体"/>
                <w:kern w:val="0"/>
                <w:sz w:val="18"/>
                <w:szCs w:val="18"/>
              </w:rPr>
            </w:pPr>
            <w:r>
              <w:rPr>
                <w:rFonts w:hint="eastAsia" w:ascii="仿宋_GB2312" w:hAnsi="宋体" w:eastAsia="仿宋_GB2312" w:cs="宋体"/>
                <w:kern w:val="0"/>
                <w:sz w:val="18"/>
                <w:szCs w:val="18"/>
              </w:rPr>
              <w:t>①到位及时（2分）</w:t>
            </w:r>
          </w:p>
          <w:p>
            <w:pPr>
              <w:widowControl/>
              <w:spacing w:line="240" w:lineRule="exact"/>
              <w:jc w:val="left"/>
              <w:rPr>
                <w:rFonts w:ascii="仿宋_GB2312" w:hAnsi="宋体" w:eastAsia="仿宋_GB2312" w:cs="宋体"/>
                <w:spacing w:val="-10"/>
                <w:kern w:val="0"/>
                <w:sz w:val="18"/>
                <w:szCs w:val="18"/>
              </w:rPr>
            </w:pPr>
            <w:r>
              <w:rPr>
                <w:rFonts w:hint="eastAsia" w:ascii="仿宋_GB2312" w:hAnsi="宋体" w:eastAsia="仿宋_GB2312" w:cs="宋体"/>
                <w:spacing w:val="-10"/>
                <w:kern w:val="0"/>
                <w:sz w:val="18"/>
                <w:szCs w:val="18"/>
              </w:rPr>
              <w:t>②不及时但未影响项目进度 （1分）</w:t>
            </w:r>
          </w:p>
          <w:p>
            <w:pPr>
              <w:widowControl/>
              <w:spacing w:line="240" w:lineRule="exact"/>
              <w:jc w:val="left"/>
              <w:rPr>
                <w:rFonts w:ascii="仿宋_GB2312" w:hAnsi="宋体" w:eastAsia="仿宋_GB2312" w:cs="宋体"/>
                <w:kern w:val="0"/>
                <w:sz w:val="18"/>
                <w:szCs w:val="18"/>
              </w:rPr>
            </w:pPr>
            <w:r>
              <w:rPr>
                <w:rFonts w:hint="eastAsia" w:ascii="仿宋_GB2312" w:hAnsi="宋体" w:eastAsia="仿宋_GB2312" w:cs="宋体"/>
                <w:spacing w:val="-6"/>
                <w:kern w:val="0"/>
                <w:sz w:val="18"/>
                <w:szCs w:val="18"/>
              </w:rPr>
              <w:t>③不及时并影响项目进度（0.5分）</w:t>
            </w:r>
          </w:p>
        </w:tc>
        <w:tc>
          <w:tcPr>
            <w:tcW w:w="803" w:type="dxa"/>
            <w:tcBorders>
              <w:top w:val="nil"/>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2</w:t>
            </w:r>
          </w:p>
        </w:tc>
      </w:tr>
      <w:tr>
        <w:tblPrEx>
          <w:tblCellMar>
            <w:top w:w="0" w:type="dxa"/>
            <w:left w:w="108" w:type="dxa"/>
            <w:bottom w:w="0" w:type="dxa"/>
            <w:right w:w="108" w:type="dxa"/>
          </w:tblCellMar>
        </w:tblPrEx>
        <w:trPr>
          <w:trHeight w:val="1168" w:hRule="atLeast"/>
          <w:jc w:val="center"/>
        </w:trPr>
        <w:tc>
          <w:tcPr>
            <w:tcW w:w="702" w:type="dxa"/>
            <w:vMerge w:val="continue"/>
            <w:tcBorders>
              <w:left w:val="single" w:color="000000" w:sz="4" w:space="0"/>
              <w:right w:val="single" w:color="000000" w:sz="4" w:space="0"/>
            </w:tcBorders>
            <w:vAlign w:val="center"/>
          </w:tcPr>
          <w:p>
            <w:pPr>
              <w:widowControl/>
              <w:spacing w:line="240" w:lineRule="exact"/>
              <w:jc w:val="left"/>
              <w:rPr>
                <w:rFonts w:ascii="仿宋_GB2312" w:hAnsi="宋体" w:eastAsia="仿宋_GB2312" w:cs="宋体"/>
                <w:kern w:val="0"/>
                <w:sz w:val="18"/>
                <w:szCs w:val="18"/>
              </w:rPr>
            </w:pPr>
          </w:p>
        </w:tc>
        <w:tc>
          <w:tcPr>
            <w:tcW w:w="540" w:type="dxa"/>
            <w:vMerge w:val="continue"/>
            <w:tcBorders>
              <w:left w:val="single" w:color="000000" w:sz="4" w:space="0"/>
              <w:right w:val="single" w:color="000000" w:sz="4" w:space="0"/>
            </w:tcBorders>
            <w:vAlign w:val="center"/>
          </w:tcPr>
          <w:p>
            <w:pPr>
              <w:widowControl/>
              <w:spacing w:line="240" w:lineRule="exact"/>
              <w:jc w:val="left"/>
              <w:rPr>
                <w:rFonts w:ascii="仿宋_GB2312" w:hAnsi="宋体" w:eastAsia="仿宋_GB2312" w:cs="宋体"/>
                <w:kern w:val="0"/>
                <w:sz w:val="18"/>
                <w:szCs w:val="18"/>
              </w:rPr>
            </w:pPr>
          </w:p>
        </w:tc>
        <w:tc>
          <w:tcPr>
            <w:tcW w:w="703" w:type="dxa"/>
            <w:vMerge w:val="restart"/>
            <w:tcBorders>
              <w:top w:val="nil"/>
              <w:left w:val="single" w:color="000000" w:sz="4" w:space="0"/>
              <w:bottom w:val="single" w:color="000000" w:sz="4" w:space="0"/>
              <w:right w:val="single" w:color="000000" w:sz="4" w:space="0"/>
            </w:tcBorders>
            <w:textDirection w:val="tbRlV"/>
            <w:vAlign w:val="center"/>
          </w:tcPr>
          <w:p>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资金管理</w:t>
            </w:r>
          </w:p>
        </w:tc>
        <w:tc>
          <w:tcPr>
            <w:tcW w:w="540" w:type="dxa"/>
            <w:vMerge w:val="restart"/>
            <w:tcBorders>
              <w:top w:val="nil"/>
              <w:left w:val="single" w:color="000000" w:sz="4" w:space="0"/>
              <w:bottom w:val="single" w:color="000000" w:sz="4" w:space="0"/>
              <w:right w:val="single" w:color="000000" w:sz="4" w:space="0"/>
            </w:tcBorders>
            <w:vAlign w:val="center"/>
          </w:tcPr>
          <w:p>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10</w:t>
            </w:r>
          </w:p>
        </w:tc>
        <w:tc>
          <w:tcPr>
            <w:tcW w:w="803" w:type="dxa"/>
            <w:tcBorders>
              <w:top w:val="nil"/>
              <w:left w:val="nil"/>
              <w:bottom w:val="single" w:color="000000" w:sz="4" w:space="0"/>
              <w:right w:val="single" w:color="000000" w:sz="4" w:space="0"/>
            </w:tcBorders>
            <w:vAlign w:val="center"/>
          </w:tcPr>
          <w:p>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资金</w:t>
            </w:r>
          </w:p>
          <w:p>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使用</w:t>
            </w:r>
          </w:p>
        </w:tc>
        <w:tc>
          <w:tcPr>
            <w:tcW w:w="550" w:type="dxa"/>
            <w:tcBorders>
              <w:top w:val="nil"/>
              <w:left w:val="nil"/>
              <w:bottom w:val="single" w:color="000000" w:sz="4" w:space="0"/>
              <w:right w:val="single" w:color="000000" w:sz="4" w:space="0"/>
            </w:tcBorders>
            <w:vAlign w:val="center"/>
          </w:tcPr>
          <w:p>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7</w:t>
            </w:r>
          </w:p>
        </w:tc>
        <w:tc>
          <w:tcPr>
            <w:tcW w:w="2407" w:type="dxa"/>
            <w:tcBorders>
              <w:top w:val="nil"/>
              <w:left w:val="nil"/>
              <w:bottom w:val="single" w:color="000000" w:sz="4" w:space="0"/>
              <w:right w:val="single" w:color="000000" w:sz="4" w:space="0"/>
            </w:tcBorders>
            <w:vAlign w:val="center"/>
          </w:tcPr>
          <w:p>
            <w:pPr>
              <w:widowControl/>
              <w:spacing w:line="240" w:lineRule="exact"/>
              <w:jc w:val="left"/>
              <w:rPr>
                <w:rFonts w:ascii="仿宋_GB2312" w:hAnsi="宋体" w:eastAsia="仿宋_GB2312" w:cs="宋体"/>
                <w:kern w:val="0"/>
                <w:sz w:val="18"/>
                <w:szCs w:val="18"/>
              </w:rPr>
            </w:pPr>
            <w:r>
              <w:rPr>
                <w:rFonts w:hint="eastAsia" w:ascii="仿宋_GB2312" w:hAnsi="宋体" w:eastAsia="仿宋_GB2312" w:cs="宋体"/>
                <w:kern w:val="0"/>
                <w:sz w:val="18"/>
                <w:szCs w:val="18"/>
              </w:rPr>
              <w:t>支出依据合规，无虚列项目支出情况；无截留挤占挪用情况；无超标准开支情况；无超预算情况</w:t>
            </w:r>
          </w:p>
        </w:tc>
        <w:tc>
          <w:tcPr>
            <w:tcW w:w="2772" w:type="dxa"/>
            <w:tcBorders>
              <w:top w:val="nil"/>
              <w:left w:val="nil"/>
              <w:bottom w:val="single" w:color="000000" w:sz="4" w:space="0"/>
              <w:right w:val="single" w:color="000000" w:sz="4" w:space="0"/>
            </w:tcBorders>
            <w:vAlign w:val="center"/>
          </w:tcPr>
          <w:p>
            <w:pPr>
              <w:widowControl/>
              <w:spacing w:line="240" w:lineRule="exact"/>
              <w:jc w:val="left"/>
              <w:rPr>
                <w:rFonts w:ascii="仿宋_GB2312" w:hAnsi="宋体" w:eastAsia="仿宋_GB2312" w:cs="宋体"/>
                <w:kern w:val="0"/>
                <w:sz w:val="18"/>
                <w:szCs w:val="18"/>
              </w:rPr>
            </w:pPr>
            <w:r>
              <w:rPr>
                <w:rFonts w:hint="eastAsia" w:ascii="仿宋_GB2312" w:hAnsi="宋体" w:eastAsia="仿宋_GB2312" w:cs="宋体"/>
                <w:kern w:val="0"/>
                <w:sz w:val="18"/>
                <w:szCs w:val="18"/>
              </w:rPr>
              <w:t xml:space="preserve">①虚列套取扣4-7分 </w:t>
            </w:r>
          </w:p>
          <w:p>
            <w:pPr>
              <w:widowControl/>
              <w:spacing w:line="240" w:lineRule="exact"/>
              <w:jc w:val="left"/>
              <w:rPr>
                <w:rFonts w:ascii="仿宋_GB2312" w:hAnsi="宋体" w:eastAsia="仿宋_GB2312" w:cs="宋体"/>
                <w:kern w:val="0"/>
                <w:sz w:val="18"/>
                <w:szCs w:val="18"/>
              </w:rPr>
            </w:pPr>
            <w:r>
              <w:rPr>
                <w:rFonts w:hint="eastAsia" w:ascii="仿宋_GB2312" w:hAnsi="宋体" w:eastAsia="仿宋_GB2312" w:cs="宋体"/>
                <w:kern w:val="0"/>
                <w:sz w:val="18"/>
                <w:szCs w:val="18"/>
              </w:rPr>
              <w:t>②依据不合规扣2分</w:t>
            </w:r>
          </w:p>
          <w:p>
            <w:pPr>
              <w:widowControl/>
              <w:spacing w:line="240" w:lineRule="exact"/>
              <w:jc w:val="left"/>
              <w:rPr>
                <w:rFonts w:ascii="仿宋_GB2312" w:hAnsi="宋体" w:eastAsia="仿宋_GB2312" w:cs="宋体"/>
                <w:kern w:val="0"/>
                <w:sz w:val="18"/>
                <w:szCs w:val="18"/>
              </w:rPr>
            </w:pPr>
            <w:r>
              <w:rPr>
                <w:rFonts w:hint="eastAsia" w:ascii="仿宋_GB2312" w:hAnsi="宋体" w:eastAsia="仿宋_GB2312" w:cs="宋体"/>
                <w:kern w:val="0"/>
                <w:sz w:val="18"/>
                <w:szCs w:val="18"/>
              </w:rPr>
              <w:t>③截留、挤占、挪用扣3-6分</w:t>
            </w:r>
          </w:p>
          <w:p>
            <w:pPr>
              <w:widowControl/>
              <w:spacing w:line="240" w:lineRule="exact"/>
              <w:jc w:val="left"/>
              <w:rPr>
                <w:rFonts w:ascii="仿宋_GB2312" w:hAnsi="宋体" w:eastAsia="仿宋_GB2312" w:cs="宋体"/>
                <w:kern w:val="0"/>
                <w:sz w:val="18"/>
                <w:szCs w:val="18"/>
              </w:rPr>
            </w:pPr>
            <w:r>
              <w:rPr>
                <w:rFonts w:hint="eastAsia" w:ascii="仿宋_GB2312" w:hAnsi="宋体" w:eastAsia="仿宋_GB2312" w:cs="宋体"/>
                <w:kern w:val="0"/>
                <w:sz w:val="18"/>
                <w:szCs w:val="18"/>
              </w:rPr>
              <w:t>④超标准开支扣2-5分</w:t>
            </w:r>
          </w:p>
          <w:p>
            <w:pPr>
              <w:widowControl/>
              <w:spacing w:line="240" w:lineRule="exact"/>
              <w:jc w:val="left"/>
              <w:rPr>
                <w:rFonts w:ascii="仿宋_GB2312" w:hAnsi="宋体" w:eastAsia="仿宋_GB2312" w:cs="宋体"/>
                <w:kern w:val="0"/>
                <w:sz w:val="18"/>
                <w:szCs w:val="18"/>
              </w:rPr>
            </w:pPr>
            <w:r>
              <w:rPr>
                <w:rFonts w:hint="eastAsia" w:ascii="仿宋_GB2312" w:hAnsi="宋体" w:eastAsia="仿宋_GB2312" w:cs="宋体"/>
                <w:kern w:val="0"/>
                <w:sz w:val="18"/>
                <w:szCs w:val="18"/>
              </w:rPr>
              <w:t>⑤超预算扣2-5分</w:t>
            </w:r>
          </w:p>
        </w:tc>
        <w:tc>
          <w:tcPr>
            <w:tcW w:w="803" w:type="dxa"/>
            <w:tcBorders>
              <w:top w:val="nil"/>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7</w:t>
            </w:r>
          </w:p>
        </w:tc>
      </w:tr>
      <w:tr>
        <w:tblPrEx>
          <w:tblCellMar>
            <w:top w:w="0" w:type="dxa"/>
            <w:left w:w="108" w:type="dxa"/>
            <w:bottom w:w="0" w:type="dxa"/>
            <w:right w:w="108" w:type="dxa"/>
          </w:tblCellMar>
        </w:tblPrEx>
        <w:trPr>
          <w:trHeight w:val="871" w:hRule="atLeast"/>
          <w:jc w:val="center"/>
        </w:trPr>
        <w:tc>
          <w:tcPr>
            <w:tcW w:w="702" w:type="dxa"/>
            <w:vMerge w:val="continue"/>
            <w:tcBorders>
              <w:left w:val="single" w:color="000000" w:sz="4" w:space="0"/>
              <w:right w:val="single" w:color="000000" w:sz="4" w:space="0"/>
            </w:tcBorders>
            <w:vAlign w:val="center"/>
          </w:tcPr>
          <w:p>
            <w:pPr>
              <w:widowControl/>
              <w:spacing w:line="240" w:lineRule="exact"/>
              <w:jc w:val="left"/>
              <w:rPr>
                <w:rFonts w:ascii="仿宋_GB2312" w:hAnsi="宋体" w:eastAsia="仿宋_GB2312" w:cs="宋体"/>
                <w:kern w:val="0"/>
                <w:sz w:val="18"/>
                <w:szCs w:val="18"/>
              </w:rPr>
            </w:pPr>
          </w:p>
        </w:tc>
        <w:tc>
          <w:tcPr>
            <w:tcW w:w="540" w:type="dxa"/>
            <w:vMerge w:val="continue"/>
            <w:tcBorders>
              <w:left w:val="single" w:color="000000" w:sz="4" w:space="0"/>
              <w:right w:val="single" w:color="000000" w:sz="4" w:space="0"/>
            </w:tcBorders>
            <w:vAlign w:val="center"/>
          </w:tcPr>
          <w:p>
            <w:pPr>
              <w:widowControl/>
              <w:spacing w:line="240" w:lineRule="exact"/>
              <w:jc w:val="left"/>
              <w:rPr>
                <w:rFonts w:ascii="仿宋_GB2312" w:hAnsi="宋体" w:eastAsia="仿宋_GB2312"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vAlign w:val="center"/>
          </w:tcPr>
          <w:p>
            <w:pPr>
              <w:widowControl/>
              <w:spacing w:line="240" w:lineRule="exact"/>
              <w:jc w:val="left"/>
              <w:rPr>
                <w:rFonts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vAlign w:val="center"/>
          </w:tcPr>
          <w:p>
            <w:pPr>
              <w:widowControl/>
              <w:spacing w:line="240" w:lineRule="exact"/>
              <w:jc w:val="left"/>
              <w:rPr>
                <w:rFonts w:ascii="仿宋_GB2312" w:hAnsi="宋体" w:eastAsia="仿宋_GB2312" w:cs="宋体"/>
                <w:kern w:val="0"/>
                <w:sz w:val="18"/>
                <w:szCs w:val="18"/>
              </w:rPr>
            </w:pPr>
          </w:p>
        </w:tc>
        <w:tc>
          <w:tcPr>
            <w:tcW w:w="803" w:type="dxa"/>
            <w:tcBorders>
              <w:top w:val="nil"/>
              <w:left w:val="nil"/>
              <w:bottom w:val="single" w:color="000000" w:sz="4" w:space="0"/>
              <w:right w:val="single" w:color="000000" w:sz="4" w:space="0"/>
            </w:tcBorders>
            <w:vAlign w:val="center"/>
          </w:tcPr>
          <w:p>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财务</w:t>
            </w:r>
          </w:p>
          <w:p>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管理</w:t>
            </w:r>
          </w:p>
        </w:tc>
        <w:tc>
          <w:tcPr>
            <w:tcW w:w="550" w:type="dxa"/>
            <w:tcBorders>
              <w:top w:val="nil"/>
              <w:left w:val="nil"/>
              <w:bottom w:val="single" w:color="000000" w:sz="4" w:space="0"/>
              <w:right w:val="single" w:color="000000" w:sz="4" w:space="0"/>
            </w:tcBorders>
            <w:vAlign w:val="center"/>
          </w:tcPr>
          <w:p>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3</w:t>
            </w:r>
          </w:p>
        </w:tc>
        <w:tc>
          <w:tcPr>
            <w:tcW w:w="2407" w:type="dxa"/>
            <w:tcBorders>
              <w:top w:val="nil"/>
              <w:left w:val="nil"/>
              <w:bottom w:val="single" w:color="000000" w:sz="4" w:space="0"/>
              <w:right w:val="single" w:color="000000" w:sz="4" w:space="0"/>
            </w:tcBorders>
            <w:vAlign w:val="center"/>
          </w:tcPr>
          <w:p>
            <w:pPr>
              <w:widowControl/>
              <w:spacing w:line="240" w:lineRule="exact"/>
              <w:jc w:val="left"/>
              <w:rPr>
                <w:rFonts w:ascii="仿宋_GB2312" w:hAnsi="宋体" w:eastAsia="仿宋_GB2312" w:cs="宋体"/>
                <w:kern w:val="0"/>
                <w:sz w:val="18"/>
                <w:szCs w:val="18"/>
              </w:rPr>
            </w:pPr>
            <w:r>
              <w:rPr>
                <w:rFonts w:hint="eastAsia" w:ascii="仿宋_GB2312" w:hAnsi="宋体" w:eastAsia="仿宋_GB2312" w:cs="宋体"/>
                <w:kern w:val="0"/>
                <w:sz w:val="18"/>
                <w:szCs w:val="18"/>
              </w:rPr>
              <w:t>资金管理、费用支出等制度健全；制度执行严格；会计核算规范</w:t>
            </w:r>
          </w:p>
        </w:tc>
        <w:tc>
          <w:tcPr>
            <w:tcW w:w="2772" w:type="dxa"/>
            <w:tcBorders>
              <w:top w:val="nil"/>
              <w:left w:val="nil"/>
              <w:bottom w:val="single" w:color="000000" w:sz="4" w:space="0"/>
              <w:right w:val="single" w:color="000000" w:sz="4" w:space="0"/>
            </w:tcBorders>
            <w:vAlign w:val="center"/>
          </w:tcPr>
          <w:p>
            <w:pPr>
              <w:widowControl/>
              <w:spacing w:line="240" w:lineRule="exact"/>
              <w:jc w:val="left"/>
              <w:rPr>
                <w:rFonts w:ascii="仿宋_GB2312" w:hAnsi="宋体" w:eastAsia="仿宋_GB2312" w:cs="宋体"/>
                <w:kern w:val="0"/>
                <w:sz w:val="18"/>
                <w:szCs w:val="18"/>
              </w:rPr>
            </w:pPr>
            <w:r>
              <w:rPr>
                <w:rFonts w:hint="eastAsia" w:ascii="仿宋_GB2312" w:hAnsi="宋体" w:eastAsia="仿宋_GB2312" w:cs="宋体"/>
                <w:kern w:val="0"/>
                <w:sz w:val="18"/>
                <w:szCs w:val="18"/>
              </w:rPr>
              <w:t>①财务制度健全（1分）</w:t>
            </w:r>
          </w:p>
          <w:p>
            <w:pPr>
              <w:widowControl/>
              <w:spacing w:line="240" w:lineRule="exact"/>
              <w:jc w:val="left"/>
              <w:rPr>
                <w:rFonts w:ascii="仿宋_GB2312" w:hAnsi="宋体" w:eastAsia="仿宋_GB2312" w:cs="宋体"/>
                <w:kern w:val="0"/>
                <w:sz w:val="18"/>
                <w:szCs w:val="18"/>
              </w:rPr>
            </w:pPr>
            <w:r>
              <w:rPr>
                <w:rFonts w:hint="eastAsia" w:ascii="仿宋_GB2312" w:hAnsi="宋体" w:eastAsia="仿宋_GB2312" w:cs="宋体"/>
                <w:kern w:val="0"/>
                <w:sz w:val="18"/>
                <w:szCs w:val="18"/>
              </w:rPr>
              <w:t>②严格执行制度（1分）</w:t>
            </w:r>
          </w:p>
          <w:p>
            <w:pPr>
              <w:widowControl/>
              <w:spacing w:line="240" w:lineRule="exact"/>
              <w:jc w:val="left"/>
              <w:rPr>
                <w:rFonts w:ascii="仿宋_GB2312" w:hAnsi="宋体" w:eastAsia="仿宋_GB2312" w:cs="宋体"/>
                <w:kern w:val="0"/>
                <w:sz w:val="18"/>
                <w:szCs w:val="18"/>
              </w:rPr>
            </w:pPr>
            <w:r>
              <w:rPr>
                <w:rFonts w:hint="eastAsia" w:ascii="仿宋_GB2312" w:hAnsi="宋体" w:eastAsia="仿宋_GB2312" w:cs="宋体"/>
                <w:kern w:val="0"/>
                <w:sz w:val="18"/>
                <w:szCs w:val="18"/>
              </w:rPr>
              <w:t>③会计核算规范（1分）</w:t>
            </w:r>
          </w:p>
          <w:p>
            <w:pPr>
              <w:widowControl/>
              <w:spacing w:line="240" w:lineRule="exact"/>
              <w:jc w:val="left"/>
              <w:rPr>
                <w:rFonts w:ascii="仿宋_GB2312" w:hAnsi="宋体" w:eastAsia="仿宋_GB2312" w:cs="宋体"/>
                <w:kern w:val="0"/>
                <w:sz w:val="18"/>
                <w:szCs w:val="18"/>
              </w:rPr>
            </w:pPr>
            <w:r>
              <w:rPr>
                <w:rFonts w:hint="eastAsia" w:ascii="仿宋_GB2312" w:hAnsi="宋体" w:eastAsia="仿宋_GB2312" w:cs="宋体"/>
                <w:kern w:val="0"/>
                <w:sz w:val="18"/>
                <w:szCs w:val="18"/>
              </w:rPr>
              <w:t>以上①需提供佐证资料。</w:t>
            </w:r>
          </w:p>
        </w:tc>
        <w:tc>
          <w:tcPr>
            <w:tcW w:w="803" w:type="dxa"/>
            <w:tcBorders>
              <w:top w:val="nil"/>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3</w:t>
            </w:r>
          </w:p>
        </w:tc>
      </w:tr>
      <w:tr>
        <w:tblPrEx>
          <w:tblCellMar>
            <w:top w:w="0" w:type="dxa"/>
            <w:left w:w="108" w:type="dxa"/>
            <w:bottom w:w="0" w:type="dxa"/>
            <w:right w:w="108" w:type="dxa"/>
          </w:tblCellMar>
        </w:tblPrEx>
        <w:trPr>
          <w:trHeight w:val="532" w:hRule="atLeast"/>
          <w:jc w:val="center"/>
        </w:trPr>
        <w:tc>
          <w:tcPr>
            <w:tcW w:w="702" w:type="dxa"/>
            <w:vMerge w:val="continue"/>
            <w:tcBorders>
              <w:left w:val="single" w:color="000000" w:sz="4" w:space="0"/>
              <w:right w:val="single" w:color="000000" w:sz="4" w:space="0"/>
            </w:tcBorders>
            <w:shd w:val="clear" w:color="auto" w:fill="auto"/>
            <w:textDirection w:val="tbRlV"/>
            <w:vAlign w:val="center"/>
          </w:tcPr>
          <w:p>
            <w:pPr>
              <w:widowControl/>
              <w:spacing w:line="240" w:lineRule="exact"/>
              <w:jc w:val="center"/>
              <w:rPr>
                <w:rFonts w:ascii="仿宋_GB2312" w:hAnsi="宋体" w:eastAsia="仿宋_GB2312" w:cs="宋体"/>
                <w:kern w:val="0"/>
                <w:sz w:val="18"/>
                <w:szCs w:val="18"/>
              </w:rPr>
            </w:pPr>
          </w:p>
        </w:tc>
        <w:tc>
          <w:tcPr>
            <w:tcW w:w="540" w:type="dxa"/>
            <w:vMerge w:val="continue"/>
            <w:tcBorders>
              <w:left w:val="single" w:color="000000" w:sz="4" w:space="0"/>
              <w:right w:val="single" w:color="000000" w:sz="4" w:space="0"/>
            </w:tcBorders>
            <w:shd w:val="clear" w:color="auto" w:fill="auto"/>
            <w:vAlign w:val="center"/>
          </w:tcPr>
          <w:p/>
        </w:tc>
        <w:tc>
          <w:tcPr>
            <w:tcW w:w="703" w:type="dxa"/>
            <w:vMerge w:val="restart"/>
            <w:tcBorders>
              <w:top w:val="nil"/>
              <w:left w:val="single" w:color="000000" w:sz="4" w:space="0"/>
              <w:bottom w:val="single" w:color="000000" w:sz="4" w:space="0"/>
              <w:right w:val="single" w:color="000000" w:sz="4" w:space="0"/>
            </w:tcBorders>
            <w:shd w:val="clear" w:color="auto" w:fill="auto"/>
            <w:textDirection w:val="tbRlV"/>
            <w:vAlign w:val="center"/>
          </w:tcPr>
          <w:p>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组织实施</w:t>
            </w:r>
          </w:p>
        </w:tc>
        <w:tc>
          <w:tcPr>
            <w:tcW w:w="540" w:type="dxa"/>
            <w:vMerge w:val="restart"/>
            <w:tcBorders>
              <w:top w:val="nil"/>
              <w:left w:val="single" w:color="000000" w:sz="4" w:space="0"/>
              <w:bottom w:val="single" w:color="000000" w:sz="4" w:space="0"/>
              <w:right w:val="single" w:color="000000" w:sz="4" w:space="0"/>
            </w:tcBorders>
            <w:shd w:val="clear" w:color="auto" w:fill="auto"/>
            <w:vAlign w:val="center"/>
          </w:tcPr>
          <w:p>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10</w:t>
            </w:r>
          </w:p>
        </w:tc>
        <w:tc>
          <w:tcPr>
            <w:tcW w:w="803" w:type="dxa"/>
            <w:tcBorders>
              <w:top w:val="nil"/>
              <w:left w:val="nil"/>
              <w:bottom w:val="single" w:color="000000" w:sz="4" w:space="0"/>
              <w:right w:val="single" w:color="000000" w:sz="4" w:space="0"/>
            </w:tcBorders>
            <w:shd w:val="clear" w:color="auto" w:fill="auto"/>
            <w:vAlign w:val="center"/>
          </w:tcPr>
          <w:p>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组织</w:t>
            </w:r>
          </w:p>
          <w:p>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机构</w:t>
            </w:r>
          </w:p>
        </w:tc>
        <w:tc>
          <w:tcPr>
            <w:tcW w:w="550" w:type="dxa"/>
            <w:tcBorders>
              <w:top w:val="nil"/>
              <w:left w:val="nil"/>
              <w:bottom w:val="single" w:color="000000" w:sz="4" w:space="0"/>
              <w:right w:val="single" w:color="000000" w:sz="4" w:space="0"/>
            </w:tcBorders>
            <w:shd w:val="clear" w:color="auto" w:fill="auto"/>
            <w:vAlign w:val="center"/>
          </w:tcPr>
          <w:p>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1</w:t>
            </w:r>
          </w:p>
        </w:tc>
        <w:tc>
          <w:tcPr>
            <w:tcW w:w="2407" w:type="dxa"/>
            <w:tcBorders>
              <w:top w:val="nil"/>
              <w:left w:val="nil"/>
              <w:bottom w:val="single" w:color="000000" w:sz="4" w:space="0"/>
              <w:right w:val="single" w:color="000000" w:sz="4" w:space="0"/>
            </w:tcBorders>
            <w:shd w:val="clear" w:color="auto" w:fill="auto"/>
            <w:vAlign w:val="center"/>
          </w:tcPr>
          <w:p>
            <w:pPr>
              <w:widowControl/>
              <w:spacing w:line="240" w:lineRule="exact"/>
              <w:jc w:val="left"/>
              <w:rPr>
                <w:rFonts w:ascii="仿宋_GB2312" w:hAnsi="宋体" w:eastAsia="仿宋_GB2312" w:cs="宋体"/>
                <w:kern w:val="0"/>
                <w:sz w:val="18"/>
                <w:szCs w:val="18"/>
              </w:rPr>
            </w:pPr>
            <w:r>
              <w:rPr>
                <w:rFonts w:hint="eastAsia" w:ascii="仿宋_GB2312" w:hAnsi="宋体" w:eastAsia="仿宋_GB2312" w:cs="宋体"/>
                <w:kern w:val="0"/>
                <w:sz w:val="18"/>
                <w:szCs w:val="18"/>
              </w:rPr>
              <w:t>机构健全、分工明确</w:t>
            </w:r>
          </w:p>
        </w:tc>
        <w:tc>
          <w:tcPr>
            <w:tcW w:w="2772" w:type="dxa"/>
            <w:tcBorders>
              <w:top w:val="nil"/>
              <w:left w:val="nil"/>
              <w:bottom w:val="single" w:color="000000" w:sz="4" w:space="0"/>
              <w:right w:val="single" w:color="000000" w:sz="4" w:space="0"/>
            </w:tcBorders>
            <w:shd w:val="clear" w:color="auto" w:fill="auto"/>
            <w:vAlign w:val="center"/>
          </w:tcPr>
          <w:p>
            <w:pPr>
              <w:widowControl/>
              <w:spacing w:line="240" w:lineRule="exact"/>
              <w:jc w:val="left"/>
              <w:rPr>
                <w:rFonts w:ascii="仿宋_GB2312" w:hAnsi="宋体" w:eastAsia="仿宋_GB2312" w:cs="宋体"/>
                <w:kern w:val="0"/>
                <w:sz w:val="18"/>
                <w:szCs w:val="18"/>
              </w:rPr>
            </w:pPr>
            <w:r>
              <w:rPr>
                <w:rFonts w:hint="eastAsia" w:ascii="仿宋_GB2312" w:hAnsi="宋体" w:eastAsia="仿宋_GB2312" w:cs="宋体"/>
                <w:kern w:val="0"/>
                <w:sz w:val="18"/>
                <w:szCs w:val="18"/>
              </w:rPr>
              <w:t>①机构健全、分工明确  （1分）</w:t>
            </w:r>
          </w:p>
        </w:tc>
        <w:tc>
          <w:tcPr>
            <w:tcW w:w="803" w:type="dxa"/>
            <w:tcBorders>
              <w:top w:val="nil"/>
              <w:left w:val="single" w:color="auto" w:sz="4" w:space="0"/>
              <w:bottom w:val="single" w:color="auto" w:sz="4" w:space="0"/>
              <w:right w:val="single" w:color="auto" w:sz="4" w:space="0"/>
            </w:tcBorders>
            <w:shd w:val="clear" w:color="auto" w:fill="FFFFFF"/>
            <w:vAlign w:val="center"/>
          </w:tcPr>
          <w:p>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1</w:t>
            </w:r>
          </w:p>
        </w:tc>
      </w:tr>
      <w:tr>
        <w:tblPrEx>
          <w:tblCellMar>
            <w:top w:w="0" w:type="dxa"/>
            <w:left w:w="108" w:type="dxa"/>
            <w:bottom w:w="0" w:type="dxa"/>
            <w:right w:w="108" w:type="dxa"/>
          </w:tblCellMar>
        </w:tblPrEx>
        <w:trPr>
          <w:trHeight w:val="730" w:hRule="atLeast"/>
          <w:jc w:val="center"/>
        </w:trPr>
        <w:tc>
          <w:tcPr>
            <w:tcW w:w="702" w:type="dxa"/>
            <w:vMerge w:val="continue"/>
            <w:tcBorders>
              <w:left w:val="single" w:color="000000" w:sz="4" w:space="0"/>
              <w:right w:val="single" w:color="000000" w:sz="4" w:space="0"/>
            </w:tcBorders>
            <w:shd w:val="clear" w:color="auto" w:fill="auto"/>
            <w:vAlign w:val="center"/>
          </w:tcPr>
          <w:p>
            <w:pPr>
              <w:widowControl/>
              <w:spacing w:line="240" w:lineRule="exact"/>
              <w:jc w:val="left"/>
              <w:rPr>
                <w:rFonts w:ascii="仿宋_GB2312" w:hAnsi="宋体" w:eastAsia="仿宋_GB2312" w:cs="宋体"/>
                <w:kern w:val="0"/>
                <w:sz w:val="18"/>
                <w:szCs w:val="18"/>
              </w:rPr>
            </w:pPr>
          </w:p>
        </w:tc>
        <w:tc>
          <w:tcPr>
            <w:tcW w:w="540" w:type="dxa"/>
            <w:vMerge w:val="continue"/>
            <w:tcBorders>
              <w:left w:val="single" w:color="000000" w:sz="4" w:space="0"/>
              <w:right w:val="single" w:color="000000" w:sz="4" w:space="0"/>
            </w:tcBorders>
            <w:shd w:val="clear" w:color="auto" w:fill="auto"/>
            <w:vAlign w:val="center"/>
          </w:tcPr>
          <w:p>
            <w:pPr>
              <w:widowControl/>
              <w:spacing w:line="240" w:lineRule="exact"/>
              <w:jc w:val="left"/>
              <w:rPr>
                <w:rFonts w:ascii="仿宋_GB2312" w:hAnsi="宋体" w:eastAsia="仿宋_GB2312"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shd w:val="clear" w:color="auto" w:fill="auto"/>
            <w:vAlign w:val="center"/>
          </w:tcPr>
          <w:p>
            <w:pPr>
              <w:widowControl/>
              <w:spacing w:line="240" w:lineRule="exact"/>
              <w:jc w:val="left"/>
              <w:rPr>
                <w:rFonts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vAlign w:val="center"/>
          </w:tcPr>
          <w:p>
            <w:pPr>
              <w:widowControl/>
              <w:spacing w:line="240" w:lineRule="exact"/>
              <w:jc w:val="left"/>
              <w:rPr>
                <w:rFonts w:ascii="仿宋_GB2312" w:hAnsi="宋体" w:eastAsia="仿宋_GB2312" w:cs="宋体"/>
                <w:kern w:val="0"/>
                <w:sz w:val="18"/>
                <w:szCs w:val="18"/>
              </w:rPr>
            </w:pPr>
          </w:p>
        </w:tc>
        <w:tc>
          <w:tcPr>
            <w:tcW w:w="803" w:type="dxa"/>
            <w:tcBorders>
              <w:top w:val="nil"/>
              <w:left w:val="nil"/>
              <w:bottom w:val="single" w:color="000000" w:sz="4" w:space="0"/>
              <w:right w:val="single" w:color="000000" w:sz="4" w:space="0"/>
            </w:tcBorders>
            <w:shd w:val="clear" w:color="auto" w:fill="auto"/>
            <w:vAlign w:val="center"/>
          </w:tcPr>
          <w:p>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支撑</w:t>
            </w:r>
          </w:p>
          <w:p>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条件</w:t>
            </w:r>
          </w:p>
        </w:tc>
        <w:tc>
          <w:tcPr>
            <w:tcW w:w="550" w:type="dxa"/>
            <w:tcBorders>
              <w:top w:val="nil"/>
              <w:left w:val="nil"/>
              <w:bottom w:val="single" w:color="000000" w:sz="4" w:space="0"/>
              <w:right w:val="single" w:color="000000" w:sz="4" w:space="0"/>
            </w:tcBorders>
            <w:shd w:val="clear" w:color="auto" w:fill="auto"/>
            <w:vAlign w:val="center"/>
          </w:tcPr>
          <w:p>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1</w:t>
            </w:r>
          </w:p>
        </w:tc>
        <w:tc>
          <w:tcPr>
            <w:tcW w:w="2407" w:type="dxa"/>
            <w:tcBorders>
              <w:top w:val="nil"/>
              <w:left w:val="nil"/>
              <w:bottom w:val="single" w:color="000000" w:sz="4" w:space="0"/>
              <w:right w:val="single" w:color="000000" w:sz="4" w:space="0"/>
            </w:tcBorders>
            <w:shd w:val="clear" w:color="auto" w:fill="auto"/>
            <w:vAlign w:val="center"/>
          </w:tcPr>
          <w:p>
            <w:pPr>
              <w:widowControl/>
              <w:spacing w:line="240" w:lineRule="exact"/>
              <w:jc w:val="left"/>
              <w:rPr>
                <w:rFonts w:ascii="仿宋_GB2312" w:hAnsi="宋体" w:eastAsia="仿宋_GB2312" w:cs="宋体"/>
                <w:kern w:val="0"/>
                <w:sz w:val="18"/>
                <w:szCs w:val="18"/>
              </w:rPr>
            </w:pPr>
            <w:r>
              <w:rPr>
                <w:rFonts w:hint="eastAsia" w:ascii="仿宋_GB2312" w:hAnsi="宋体" w:eastAsia="仿宋_GB2312" w:cs="宋体"/>
                <w:kern w:val="0"/>
                <w:sz w:val="18"/>
                <w:szCs w:val="18"/>
              </w:rPr>
              <w:t>项目实施单位是否提供或具备了必备的人员、场地和设备等条件</w:t>
            </w:r>
          </w:p>
        </w:tc>
        <w:tc>
          <w:tcPr>
            <w:tcW w:w="2772" w:type="dxa"/>
            <w:tcBorders>
              <w:top w:val="nil"/>
              <w:left w:val="nil"/>
              <w:bottom w:val="single" w:color="000000" w:sz="4" w:space="0"/>
              <w:right w:val="single" w:color="000000" w:sz="4" w:space="0"/>
            </w:tcBorders>
            <w:shd w:val="clear" w:color="auto" w:fill="auto"/>
            <w:vAlign w:val="center"/>
          </w:tcPr>
          <w:p>
            <w:pPr>
              <w:widowControl/>
              <w:spacing w:line="240" w:lineRule="exact"/>
              <w:jc w:val="left"/>
              <w:rPr>
                <w:rFonts w:ascii="仿宋_GB2312" w:hAnsi="宋体" w:eastAsia="仿宋_GB2312" w:cs="宋体"/>
                <w:kern w:val="0"/>
                <w:sz w:val="18"/>
                <w:szCs w:val="18"/>
              </w:rPr>
            </w:pPr>
            <w:r>
              <w:rPr>
                <w:rFonts w:hint="eastAsia" w:ascii="仿宋_GB2312" w:hAnsi="宋体" w:eastAsia="仿宋_GB2312" w:cs="宋体"/>
                <w:kern w:val="0"/>
                <w:sz w:val="18"/>
                <w:szCs w:val="18"/>
              </w:rPr>
              <w:t>具备人员、场地、设备条件（1分）</w:t>
            </w:r>
          </w:p>
        </w:tc>
        <w:tc>
          <w:tcPr>
            <w:tcW w:w="803" w:type="dxa"/>
            <w:tcBorders>
              <w:top w:val="nil"/>
              <w:left w:val="single" w:color="auto" w:sz="4" w:space="0"/>
              <w:bottom w:val="single" w:color="auto" w:sz="4" w:space="0"/>
              <w:right w:val="single" w:color="auto" w:sz="4" w:space="0"/>
            </w:tcBorders>
            <w:shd w:val="clear" w:color="auto" w:fill="FFFFFF"/>
            <w:vAlign w:val="center"/>
          </w:tcPr>
          <w:p>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1</w:t>
            </w:r>
          </w:p>
        </w:tc>
      </w:tr>
      <w:tr>
        <w:tblPrEx>
          <w:tblCellMar>
            <w:top w:w="0" w:type="dxa"/>
            <w:left w:w="108" w:type="dxa"/>
            <w:bottom w:w="0" w:type="dxa"/>
            <w:right w:w="108" w:type="dxa"/>
          </w:tblCellMar>
        </w:tblPrEx>
        <w:trPr>
          <w:trHeight w:val="730" w:hRule="atLeast"/>
          <w:jc w:val="center"/>
        </w:trPr>
        <w:tc>
          <w:tcPr>
            <w:tcW w:w="702" w:type="dxa"/>
            <w:vMerge w:val="continue"/>
            <w:tcBorders>
              <w:left w:val="single" w:color="000000" w:sz="4" w:space="0"/>
              <w:right w:val="single" w:color="000000" w:sz="4" w:space="0"/>
            </w:tcBorders>
            <w:shd w:val="clear" w:color="auto" w:fill="auto"/>
            <w:vAlign w:val="center"/>
          </w:tcPr>
          <w:p>
            <w:pPr>
              <w:widowControl/>
              <w:spacing w:line="240" w:lineRule="exact"/>
              <w:jc w:val="left"/>
              <w:rPr>
                <w:rFonts w:ascii="仿宋_GB2312" w:hAnsi="宋体" w:eastAsia="仿宋_GB2312" w:cs="宋体"/>
                <w:kern w:val="0"/>
                <w:sz w:val="18"/>
                <w:szCs w:val="18"/>
              </w:rPr>
            </w:pPr>
          </w:p>
        </w:tc>
        <w:tc>
          <w:tcPr>
            <w:tcW w:w="540" w:type="dxa"/>
            <w:vMerge w:val="continue"/>
            <w:tcBorders>
              <w:left w:val="single" w:color="000000" w:sz="4" w:space="0"/>
              <w:right w:val="single" w:color="000000" w:sz="4" w:space="0"/>
            </w:tcBorders>
            <w:shd w:val="clear" w:color="auto" w:fill="auto"/>
            <w:vAlign w:val="center"/>
          </w:tcPr>
          <w:p>
            <w:pPr>
              <w:widowControl/>
              <w:spacing w:line="240" w:lineRule="exact"/>
              <w:jc w:val="left"/>
              <w:rPr>
                <w:rFonts w:ascii="仿宋_GB2312" w:hAnsi="宋体" w:eastAsia="仿宋_GB2312"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shd w:val="clear" w:color="auto" w:fill="auto"/>
            <w:vAlign w:val="center"/>
          </w:tcPr>
          <w:p>
            <w:pPr>
              <w:widowControl/>
              <w:spacing w:line="240" w:lineRule="exact"/>
              <w:jc w:val="left"/>
              <w:rPr>
                <w:rFonts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vAlign w:val="center"/>
          </w:tcPr>
          <w:p>
            <w:pPr>
              <w:widowControl/>
              <w:spacing w:line="240" w:lineRule="exact"/>
              <w:jc w:val="left"/>
              <w:rPr>
                <w:rFonts w:ascii="仿宋_GB2312" w:hAnsi="宋体" w:eastAsia="仿宋_GB2312" w:cs="宋体"/>
                <w:kern w:val="0"/>
                <w:sz w:val="18"/>
                <w:szCs w:val="18"/>
              </w:rPr>
            </w:pPr>
          </w:p>
        </w:tc>
        <w:tc>
          <w:tcPr>
            <w:tcW w:w="803" w:type="dxa"/>
            <w:tcBorders>
              <w:top w:val="nil"/>
              <w:left w:val="nil"/>
              <w:bottom w:val="single" w:color="000000" w:sz="4" w:space="0"/>
              <w:right w:val="single" w:color="000000" w:sz="4" w:space="0"/>
            </w:tcBorders>
            <w:shd w:val="clear" w:color="auto" w:fill="auto"/>
            <w:vAlign w:val="center"/>
          </w:tcPr>
          <w:p>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项目</w:t>
            </w:r>
          </w:p>
          <w:p>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实施</w:t>
            </w:r>
          </w:p>
        </w:tc>
        <w:tc>
          <w:tcPr>
            <w:tcW w:w="550" w:type="dxa"/>
            <w:tcBorders>
              <w:top w:val="nil"/>
              <w:left w:val="nil"/>
              <w:bottom w:val="single" w:color="000000" w:sz="4" w:space="0"/>
              <w:right w:val="single" w:color="000000" w:sz="4" w:space="0"/>
            </w:tcBorders>
            <w:shd w:val="clear" w:color="auto" w:fill="auto"/>
            <w:vAlign w:val="center"/>
          </w:tcPr>
          <w:p>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3</w:t>
            </w:r>
          </w:p>
        </w:tc>
        <w:tc>
          <w:tcPr>
            <w:tcW w:w="2407" w:type="dxa"/>
            <w:tcBorders>
              <w:top w:val="nil"/>
              <w:left w:val="nil"/>
              <w:bottom w:val="single" w:color="000000" w:sz="4" w:space="0"/>
              <w:right w:val="single" w:color="000000" w:sz="4" w:space="0"/>
            </w:tcBorders>
            <w:shd w:val="clear" w:color="auto" w:fill="auto"/>
            <w:vAlign w:val="center"/>
          </w:tcPr>
          <w:p>
            <w:pPr>
              <w:widowControl/>
              <w:spacing w:line="240" w:lineRule="exact"/>
              <w:jc w:val="left"/>
              <w:rPr>
                <w:rFonts w:ascii="仿宋_GB2312" w:hAnsi="宋体" w:eastAsia="仿宋_GB2312" w:cs="宋体"/>
                <w:kern w:val="0"/>
                <w:sz w:val="18"/>
                <w:szCs w:val="18"/>
              </w:rPr>
            </w:pPr>
            <w:r>
              <w:rPr>
                <w:rFonts w:hint="eastAsia" w:ascii="仿宋_GB2312" w:hAnsi="宋体" w:eastAsia="仿宋_GB2312" w:cs="宋体"/>
                <w:kern w:val="0"/>
                <w:sz w:val="18"/>
                <w:szCs w:val="18"/>
              </w:rPr>
              <w:t>项目按计划开工；按计划进度开展；按计划完工</w:t>
            </w:r>
          </w:p>
        </w:tc>
        <w:tc>
          <w:tcPr>
            <w:tcW w:w="2772" w:type="dxa"/>
            <w:tcBorders>
              <w:top w:val="nil"/>
              <w:left w:val="nil"/>
              <w:bottom w:val="single" w:color="000000" w:sz="4" w:space="0"/>
              <w:right w:val="single" w:color="000000" w:sz="4" w:space="0"/>
            </w:tcBorders>
            <w:shd w:val="clear" w:color="auto" w:fill="auto"/>
            <w:vAlign w:val="center"/>
          </w:tcPr>
          <w:p>
            <w:pPr>
              <w:widowControl/>
              <w:spacing w:line="240" w:lineRule="exact"/>
              <w:jc w:val="left"/>
              <w:rPr>
                <w:rFonts w:ascii="仿宋_GB2312" w:hAnsi="宋体" w:eastAsia="仿宋_GB2312" w:cs="宋体"/>
                <w:kern w:val="0"/>
                <w:sz w:val="18"/>
                <w:szCs w:val="18"/>
              </w:rPr>
            </w:pPr>
            <w:r>
              <w:rPr>
                <w:rFonts w:hint="eastAsia" w:ascii="仿宋_GB2312" w:hAnsi="宋体" w:eastAsia="仿宋_GB2312" w:cs="宋体"/>
                <w:kern w:val="0"/>
                <w:sz w:val="18"/>
                <w:szCs w:val="18"/>
              </w:rPr>
              <w:t>①按计划开工（1分）</w:t>
            </w:r>
          </w:p>
          <w:p>
            <w:pPr>
              <w:widowControl/>
              <w:spacing w:line="240" w:lineRule="exact"/>
              <w:jc w:val="left"/>
              <w:rPr>
                <w:rFonts w:ascii="仿宋_GB2312" w:hAnsi="宋体" w:eastAsia="仿宋_GB2312" w:cs="宋体"/>
                <w:kern w:val="0"/>
                <w:sz w:val="18"/>
                <w:szCs w:val="18"/>
              </w:rPr>
            </w:pPr>
            <w:r>
              <w:rPr>
                <w:rFonts w:hint="eastAsia" w:ascii="仿宋_GB2312" w:hAnsi="宋体" w:eastAsia="仿宋_GB2312" w:cs="宋体"/>
                <w:kern w:val="0"/>
                <w:sz w:val="18"/>
                <w:szCs w:val="18"/>
              </w:rPr>
              <w:t>②按计划开展（1分）</w:t>
            </w:r>
          </w:p>
          <w:p>
            <w:pPr>
              <w:widowControl/>
              <w:spacing w:line="240" w:lineRule="exact"/>
              <w:jc w:val="left"/>
              <w:rPr>
                <w:rFonts w:ascii="仿宋_GB2312" w:hAnsi="宋体" w:eastAsia="仿宋_GB2312" w:cs="宋体"/>
                <w:kern w:val="0"/>
                <w:sz w:val="18"/>
                <w:szCs w:val="18"/>
              </w:rPr>
            </w:pPr>
            <w:r>
              <w:rPr>
                <w:rFonts w:hint="eastAsia" w:ascii="仿宋_GB2312" w:hAnsi="宋体" w:eastAsia="仿宋_GB2312" w:cs="宋体"/>
                <w:kern w:val="0"/>
                <w:sz w:val="18"/>
                <w:szCs w:val="18"/>
              </w:rPr>
              <w:t>③按计划完工（1分）</w:t>
            </w:r>
          </w:p>
        </w:tc>
        <w:tc>
          <w:tcPr>
            <w:tcW w:w="803" w:type="dxa"/>
            <w:tcBorders>
              <w:top w:val="nil"/>
              <w:left w:val="single" w:color="auto" w:sz="4" w:space="0"/>
              <w:bottom w:val="single" w:color="auto" w:sz="4" w:space="0"/>
              <w:right w:val="single" w:color="auto" w:sz="4" w:space="0"/>
            </w:tcBorders>
            <w:shd w:val="clear" w:color="auto" w:fill="FFFFFF"/>
            <w:vAlign w:val="center"/>
          </w:tcPr>
          <w:p>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3</w:t>
            </w:r>
          </w:p>
        </w:tc>
      </w:tr>
      <w:tr>
        <w:tblPrEx>
          <w:tblCellMar>
            <w:top w:w="0" w:type="dxa"/>
            <w:left w:w="108" w:type="dxa"/>
            <w:bottom w:w="0" w:type="dxa"/>
            <w:right w:w="108" w:type="dxa"/>
          </w:tblCellMar>
        </w:tblPrEx>
        <w:trPr>
          <w:trHeight w:val="745" w:hRule="atLeast"/>
          <w:jc w:val="center"/>
        </w:trPr>
        <w:tc>
          <w:tcPr>
            <w:tcW w:w="702" w:type="dxa"/>
            <w:vMerge w:val="continue"/>
            <w:tcBorders>
              <w:left w:val="single" w:color="000000" w:sz="4" w:space="0"/>
              <w:bottom w:val="single" w:color="000000" w:sz="4" w:space="0"/>
              <w:right w:val="single" w:color="000000" w:sz="4" w:space="0"/>
            </w:tcBorders>
            <w:shd w:val="clear" w:color="auto" w:fill="auto"/>
            <w:vAlign w:val="center"/>
          </w:tcPr>
          <w:p>
            <w:pPr>
              <w:widowControl/>
              <w:spacing w:line="240" w:lineRule="exact"/>
              <w:jc w:val="left"/>
              <w:rPr>
                <w:rFonts w:ascii="仿宋_GB2312" w:hAnsi="宋体" w:eastAsia="仿宋_GB2312" w:cs="宋体"/>
                <w:kern w:val="0"/>
                <w:sz w:val="18"/>
                <w:szCs w:val="18"/>
              </w:rPr>
            </w:pPr>
          </w:p>
        </w:tc>
        <w:tc>
          <w:tcPr>
            <w:tcW w:w="540" w:type="dxa"/>
            <w:vMerge w:val="continue"/>
            <w:tcBorders>
              <w:left w:val="single" w:color="000000" w:sz="4" w:space="0"/>
              <w:bottom w:val="single" w:color="000000" w:sz="4" w:space="0"/>
              <w:right w:val="single" w:color="000000" w:sz="4" w:space="0"/>
            </w:tcBorders>
            <w:shd w:val="clear" w:color="auto" w:fill="auto"/>
            <w:vAlign w:val="center"/>
          </w:tcPr>
          <w:p>
            <w:pPr>
              <w:widowControl/>
              <w:spacing w:line="240" w:lineRule="exact"/>
              <w:jc w:val="left"/>
              <w:rPr>
                <w:rFonts w:ascii="仿宋_GB2312" w:hAnsi="宋体" w:eastAsia="仿宋_GB2312"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shd w:val="clear" w:color="auto" w:fill="auto"/>
            <w:vAlign w:val="center"/>
          </w:tcPr>
          <w:p>
            <w:pPr>
              <w:widowControl/>
              <w:spacing w:line="240" w:lineRule="exact"/>
              <w:jc w:val="left"/>
              <w:rPr>
                <w:rFonts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vAlign w:val="center"/>
          </w:tcPr>
          <w:p>
            <w:pPr>
              <w:widowControl/>
              <w:spacing w:line="240" w:lineRule="exact"/>
              <w:jc w:val="left"/>
              <w:rPr>
                <w:rFonts w:ascii="仿宋_GB2312" w:hAnsi="宋体" w:eastAsia="仿宋_GB2312" w:cs="宋体"/>
                <w:kern w:val="0"/>
                <w:sz w:val="18"/>
                <w:szCs w:val="18"/>
              </w:rPr>
            </w:pPr>
          </w:p>
        </w:tc>
        <w:tc>
          <w:tcPr>
            <w:tcW w:w="803" w:type="dxa"/>
            <w:tcBorders>
              <w:top w:val="nil"/>
              <w:left w:val="nil"/>
              <w:bottom w:val="single" w:color="000000" w:sz="4" w:space="0"/>
              <w:right w:val="single" w:color="000000" w:sz="4" w:space="0"/>
            </w:tcBorders>
            <w:shd w:val="clear" w:color="auto" w:fill="auto"/>
            <w:vAlign w:val="center"/>
          </w:tcPr>
          <w:p>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管理</w:t>
            </w:r>
          </w:p>
          <w:p>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制度</w:t>
            </w:r>
          </w:p>
        </w:tc>
        <w:tc>
          <w:tcPr>
            <w:tcW w:w="550" w:type="dxa"/>
            <w:tcBorders>
              <w:top w:val="nil"/>
              <w:left w:val="nil"/>
              <w:bottom w:val="single" w:color="000000" w:sz="4" w:space="0"/>
              <w:right w:val="single" w:color="000000" w:sz="4" w:space="0"/>
            </w:tcBorders>
            <w:shd w:val="clear" w:color="auto" w:fill="auto"/>
            <w:vAlign w:val="center"/>
          </w:tcPr>
          <w:p>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5</w:t>
            </w:r>
          </w:p>
        </w:tc>
        <w:tc>
          <w:tcPr>
            <w:tcW w:w="2407" w:type="dxa"/>
            <w:tcBorders>
              <w:top w:val="nil"/>
              <w:left w:val="nil"/>
              <w:bottom w:val="single" w:color="000000" w:sz="4" w:space="0"/>
              <w:right w:val="single" w:color="000000" w:sz="4" w:space="0"/>
            </w:tcBorders>
            <w:shd w:val="clear" w:color="auto" w:fill="auto"/>
            <w:vAlign w:val="center"/>
          </w:tcPr>
          <w:p>
            <w:pPr>
              <w:widowControl/>
              <w:spacing w:line="240" w:lineRule="exact"/>
              <w:jc w:val="left"/>
              <w:rPr>
                <w:rFonts w:ascii="仿宋_GB2312" w:hAnsi="宋体" w:eastAsia="仿宋_GB2312" w:cs="宋体"/>
                <w:kern w:val="0"/>
                <w:sz w:val="18"/>
                <w:szCs w:val="18"/>
              </w:rPr>
            </w:pPr>
            <w:r>
              <w:rPr>
                <w:rFonts w:hint="eastAsia" w:ascii="仿宋_GB2312" w:hAnsi="宋体" w:eastAsia="仿宋_GB2312" w:cs="宋体"/>
                <w:kern w:val="0"/>
                <w:sz w:val="18"/>
                <w:szCs w:val="18"/>
              </w:rPr>
              <w:t>项目管理制度健全；严格执行相关管理制度</w:t>
            </w:r>
          </w:p>
        </w:tc>
        <w:tc>
          <w:tcPr>
            <w:tcW w:w="2772" w:type="dxa"/>
            <w:tcBorders>
              <w:top w:val="nil"/>
              <w:left w:val="nil"/>
              <w:bottom w:val="single" w:color="000000" w:sz="4" w:space="0"/>
              <w:right w:val="single" w:color="000000" w:sz="4" w:space="0"/>
            </w:tcBorders>
            <w:shd w:val="clear" w:color="auto" w:fill="auto"/>
            <w:vAlign w:val="center"/>
          </w:tcPr>
          <w:p>
            <w:pPr>
              <w:widowControl/>
              <w:spacing w:line="240" w:lineRule="exact"/>
              <w:jc w:val="left"/>
              <w:rPr>
                <w:rFonts w:ascii="仿宋_GB2312" w:hAnsi="宋体" w:eastAsia="仿宋_GB2312" w:cs="宋体"/>
                <w:kern w:val="0"/>
                <w:sz w:val="18"/>
                <w:szCs w:val="18"/>
              </w:rPr>
            </w:pPr>
            <w:r>
              <w:rPr>
                <w:rFonts w:hint="eastAsia" w:ascii="仿宋_GB2312" w:hAnsi="宋体" w:eastAsia="仿宋_GB2312" w:cs="宋体"/>
                <w:kern w:val="0"/>
                <w:sz w:val="18"/>
                <w:szCs w:val="18"/>
              </w:rPr>
              <w:t>①管理制度健全（2分）</w:t>
            </w:r>
          </w:p>
          <w:p>
            <w:pPr>
              <w:widowControl/>
              <w:spacing w:line="240" w:lineRule="exact"/>
              <w:jc w:val="left"/>
              <w:rPr>
                <w:rFonts w:ascii="仿宋_GB2312" w:hAnsi="宋体" w:eastAsia="仿宋_GB2312" w:cs="宋体"/>
                <w:kern w:val="0"/>
                <w:sz w:val="18"/>
                <w:szCs w:val="18"/>
              </w:rPr>
            </w:pPr>
            <w:r>
              <w:rPr>
                <w:rFonts w:hint="eastAsia" w:ascii="仿宋_GB2312" w:hAnsi="宋体" w:eastAsia="仿宋_GB2312" w:cs="宋体"/>
                <w:kern w:val="0"/>
                <w:sz w:val="18"/>
                <w:szCs w:val="18"/>
              </w:rPr>
              <w:t>②制度执行严格（3分）</w:t>
            </w:r>
          </w:p>
          <w:p>
            <w:pPr>
              <w:widowControl/>
              <w:spacing w:line="240" w:lineRule="exact"/>
              <w:jc w:val="left"/>
              <w:rPr>
                <w:rFonts w:ascii="仿宋_GB2312" w:hAnsi="宋体" w:eastAsia="仿宋_GB2312" w:cs="宋体"/>
                <w:kern w:val="0"/>
                <w:sz w:val="18"/>
                <w:szCs w:val="18"/>
              </w:rPr>
            </w:pPr>
            <w:r>
              <w:rPr>
                <w:rFonts w:hint="eastAsia" w:ascii="仿宋_GB2312" w:hAnsi="宋体" w:eastAsia="仿宋_GB2312" w:cs="宋体"/>
                <w:kern w:val="0"/>
                <w:sz w:val="18"/>
                <w:szCs w:val="18"/>
              </w:rPr>
              <w:t>以上①需提供佐证资料。</w:t>
            </w:r>
          </w:p>
        </w:tc>
        <w:tc>
          <w:tcPr>
            <w:tcW w:w="803" w:type="dxa"/>
            <w:tcBorders>
              <w:top w:val="nil"/>
              <w:left w:val="single" w:color="auto" w:sz="4" w:space="0"/>
              <w:bottom w:val="single" w:color="auto" w:sz="4" w:space="0"/>
              <w:right w:val="single" w:color="auto" w:sz="4" w:space="0"/>
            </w:tcBorders>
            <w:shd w:val="clear" w:color="auto" w:fill="FFFFFF"/>
            <w:vAlign w:val="center"/>
          </w:tcPr>
          <w:p>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5</w:t>
            </w:r>
          </w:p>
        </w:tc>
      </w:tr>
      <w:tr>
        <w:tblPrEx>
          <w:tblCellMar>
            <w:top w:w="0" w:type="dxa"/>
            <w:left w:w="108" w:type="dxa"/>
            <w:bottom w:w="0" w:type="dxa"/>
            <w:right w:w="108" w:type="dxa"/>
          </w:tblCellMar>
        </w:tblPrEx>
        <w:trPr>
          <w:trHeight w:val="1134" w:hRule="atLeast"/>
          <w:jc w:val="center"/>
        </w:trPr>
        <w:tc>
          <w:tcPr>
            <w:tcW w:w="702" w:type="dxa"/>
            <w:vMerge w:val="restart"/>
            <w:tcBorders>
              <w:top w:val="single" w:color="auto" w:sz="4" w:space="0"/>
              <w:left w:val="single" w:color="000000" w:sz="4" w:space="0"/>
              <w:bottom w:val="single" w:color="000000" w:sz="4" w:space="0"/>
              <w:right w:val="single" w:color="000000" w:sz="4" w:space="0"/>
            </w:tcBorders>
            <w:shd w:val="clear" w:color="auto" w:fill="auto"/>
            <w:textDirection w:val="tbRlV"/>
            <w:vAlign w:val="center"/>
          </w:tcPr>
          <w:p>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项目绩效</w:t>
            </w:r>
          </w:p>
        </w:tc>
        <w:tc>
          <w:tcPr>
            <w:tcW w:w="540" w:type="dxa"/>
            <w:vMerge w:val="restart"/>
            <w:tcBorders>
              <w:top w:val="single" w:color="auto"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55</w:t>
            </w:r>
          </w:p>
        </w:tc>
        <w:tc>
          <w:tcPr>
            <w:tcW w:w="703" w:type="dxa"/>
            <w:vMerge w:val="restart"/>
            <w:tcBorders>
              <w:top w:val="single" w:color="auto" w:sz="4" w:space="0"/>
              <w:left w:val="single" w:color="000000" w:sz="4" w:space="0"/>
              <w:bottom w:val="single" w:color="000000" w:sz="4" w:space="0"/>
              <w:right w:val="single" w:color="000000" w:sz="4" w:space="0"/>
            </w:tcBorders>
            <w:shd w:val="clear" w:color="auto" w:fill="auto"/>
            <w:textDirection w:val="tbRlV"/>
            <w:vAlign w:val="center"/>
          </w:tcPr>
          <w:p>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项目产出</w:t>
            </w:r>
          </w:p>
        </w:tc>
        <w:tc>
          <w:tcPr>
            <w:tcW w:w="540" w:type="dxa"/>
            <w:vMerge w:val="restart"/>
            <w:tcBorders>
              <w:top w:val="single" w:color="auto"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15</w:t>
            </w:r>
          </w:p>
        </w:tc>
        <w:tc>
          <w:tcPr>
            <w:tcW w:w="803" w:type="dxa"/>
            <w:tcBorders>
              <w:top w:val="single" w:color="auto" w:sz="4" w:space="0"/>
              <w:left w:val="nil"/>
              <w:bottom w:val="single" w:color="000000" w:sz="4" w:space="0"/>
              <w:right w:val="single" w:color="000000" w:sz="4" w:space="0"/>
            </w:tcBorders>
            <w:shd w:val="clear" w:color="auto" w:fill="auto"/>
            <w:vAlign w:val="center"/>
          </w:tcPr>
          <w:p>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产出</w:t>
            </w:r>
          </w:p>
          <w:p>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数量</w:t>
            </w:r>
          </w:p>
        </w:tc>
        <w:tc>
          <w:tcPr>
            <w:tcW w:w="550" w:type="dxa"/>
            <w:tcBorders>
              <w:top w:val="single" w:color="auto" w:sz="4" w:space="0"/>
              <w:left w:val="nil"/>
              <w:bottom w:val="single" w:color="000000" w:sz="4" w:space="0"/>
              <w:right w:val="single" w:color="000000" w:sz="4" w:space="0"/>
            </w:tcBorders>
            <w:shd w:val="clear" w:color="auto" w:fill="auto"/>
            <w:vAlign w:val="center"/>
          </w:tcPr>
          <w:p>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5</w:t>
            </w:r>
          </w:p>
        </w:tc>
        <w:tc>
          <w:tcPr>
            <w:tcW w:w="2407" w:type="dxa"/>
            <w:tcBorders>
              <w:top w:val="single" w:color="auto" w:sz="4" w:space="0"/>
              <w:left w:val="nil"/>
              <w:bottom w:val="single" w:color="000000" w:sz="4" w:space="0"/>
              <w:right w:val="single" w:color="000000" w:sz="4" w:space="0"/>
            </w:tcBorders>
            <w:shd w:val="clear" w:color="auto" w:fill="auto"/>
            <w:vAlign w:val="center"/>
          </w:tcPr>
          <w:p>
            <w:pPr>
              <w:widowControl/>
              <w:spacing w:line="240" w:lineRule="exact"/>
              <w:jc w:val="left"/>
              <w:rPr>
                <w:rFonts w:ascii="仿宋_GB2312" w:hAnsi="宋体" w:eastAsia="仿宋_GB2312" w:cs="宋体"/>
                <w:kern w:val="0"/>
                <w:sz w:val="18"/>
                <w:szCs w:val="18"/>
              </w:rPr>
            </w:pPr>
            <w:r>
              <w:rPr>
                <w:rFonts w:hint="eastAsia" w:ascii="仿宋_GB2312" w:hAnsi="宋体" w:eastAsia="仿宋_GB2312" w:cs="宋体"/>
                <w:kern w:val="0"/>
                <w:sz w:val="18"/>
                <w:szCs w:val="18"/>
              </w:rPr>
              <w:t>目标完成率=目标完成数/预定目标数×100%</w:t>
            </w:r>
          </w:p>
        </w:tc>
        <w:tc>
          <w:tcPr>
            <w:tcW w:w="2772" w:type="dxa"/>
            <w:tcBorders>
              <w:top w:val="single" w:color="auto" w:sz="4" w:space="0"/>
              <w:left w:val="nil"/>
              <w:bottom w:val="single" w:color="000000" w:sz="4" w:space="0"/>
              <w:right w:val="single" w:color="000000" w:sz="4" w:space="0"/>
            </w:tcBorders>
            <w:shd w:val="clear" w:color="auto" w:fill="auto"/>
            <w:vAlign w:val="center"/>
          </w:tcPr>
          <w:p>
            <w:pPr>
              <w:widowControl/>
              <w:spacing w:line="240" w:lineRule="exact"/>
              <w:jc w:val="left"/>
              <w:rPr>
                <w:rFonts w:ascii="仿宋_GB2312" w:hAnsi="宋体" w:eastAsia="仿宋_GB2312" w:cs="宋体"/>
                <w:kern w:val="0"/>
                <w:sz w:val="18"/>
                <w:szCs w:val="18"/>
              </w:rPr>
            </w:pPr>
            <w:r>
              <w:rPr>
                <w:rFonts w:hint="eastAsia" w:ascii="仿宋_GB2312" w:hAnsi="宋体" w:eastAsia="仿宋_GB2312" w:cs="宋体"/>
                <w:kern w:val="0"/>
                <w:sz w:val="18"/>
                <w:szCs w:val="18"/>
              </w:rPr>
              <w:t>完成绩效目标100%得5分，未完成100%的同比例扣减。</w:t>
            </w:r>
          </w:p>
        </w:tc>
        <w:tc>
          <w:tcPr>
            <w:tcW w:w="803"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5</w:t>
            </w:r>
          </w:p>
        </w:tc>
      </w:tr>
      <w:tr>
        <w:tblPrEx>
          <w:tblCellMar>
            <w:top w:w="0" w:type="dxa"/>
            <w:left w:w="108" w:type="dxa"/>
            <w:bottom w:w="0" w:type="dxa"/>
            <w:right w:w="108" w:type="dxa"/>
          </w:tblCellMar>
        </w:tblPrEx>
        <w:trPr>
          <w:trHeight w:val="1134" w:hRule="atLeast"/>
          <w:jc w:val="center"/>
        </w:trPr>
        <w:tc>
          <w:tcPr>
            <w:tcW w:w="702" w:type="dxa"/>
            <w:vMerge w:val="continue"/>
            <w:tcBorders>
              <w:top w:val="nil"/>
              <w:left w:val="single" w:color="000000" w:sz="4" w:space="0"/>
              <w:bottom w:val="single" w:color="000000" w:sz="4" w:space="0"/>
              <w:right w:val="single" w:color="000000" w:sz="4" w:space="0"/>
            </w:tcBorders>
            <w:shd w:val="clear" w:color="auto" w:fill="auto"/>
            <w:vAlign w:val="center"/>
          </w:tcPr>
          <w:p>
            <w:pPr>
              <w:widowControl/>
              <w:spacing w:line="240" w:lineRule="exact"/>
              <w:jc w:val="left"/>
              <w:rPr>
                <w:rFonts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vAlign w:val="center"/>
          </w:tcPr>
          <w:p>
            <w:pPr>
              <w:widowControl/>
              <w:spacing w:line="240" w:lineRule="exact"/>
              <w:jc w:val="left"/>
              <w:rPr>
                <w:rFonts w:ascii="仿宋_GB2312" w:hAnsi="宋体" w:eastAsia="仿宋_GB2312"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shd w:val="clear" w:color="auto" w:fill="auto"/>
            <w:vAlign w:val="center"/>
          </w:tcPr>
          <w:p>
            <w:pPr>
              <w:widowControl/>
              <w:spacing w:line="240" w:lineRule="exact"/>
              <w:jc w:val="left"/>
              <w:rPr>
                <w:rFonts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vAlign w:val="center"/>
          </w:tcPr>
          <w:p>
            <w:pPr>
              <w:widowControl/>
              <w:spacing w:line="240" w:lineRule="exact"/>
              <w:jc w:val="left"/>
              <w:rPr>
                <w:rFonts w:ascii="仿宋_GB2312" w:hAnsi="宋体" w:eastAsia="仿宋_GB2312" w:cs="宋体"/>
                <w:kern w:val="0"/>
                <w:sz w:val="18"/>
                <w:szCs w:val="18"/>
              </w:rPr>
            </w:pPr>
          </w:p>
        </w:tc>
        <w:tc>
          <w:tcPr>
            <w:tcW w:w="803" w:type="dxa"/>
            <w:tcBorders>
              <w:top w:val="nil"/>
              <w:left w:val="nil"/>
              <w:bottom w:val="single" w:color="000000" w:sz="4" w:space="0"/>
              <w:right w:val="single" w:color="000000" w:sz="4" w:space="0"/>
            </w:tcBorders>
            <w:shd w:val="clear" w:color="auto" w:fill="auto"/>
            <w:vAlign w:val="center"/>
          </w:tcPr>
          <w:p>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产出</w:t>
            </w:r>
          </w:p>
          <w:p>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质量</w:t>
            </w:r>
          </w:p>
        </w:tc>
        <w:tc>
          <w:tcPr>
            <w:tcW w:w="550" w:type="dxa"/>
            <w:tcBorders>
              <w:top w:val="nil"/>
              <w:left w:val="nil"/>
              <w:bottom w:val="single" w:color="000000" w:sz="4" w:space="0"/>
              <w:right w:val="single" w:color="000000" w:sz="4" w:space="0"/>
            </w:tcBorders>
            <w:shd w:val="clear" w:color="auto" w:fill="auto"/>
            <w:vAlign w:val="center"/>
          </w:tcPr>
          <w:p>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4</w:t>
            </w:r>
          </w:p>
        </w:tc>
        <w:tc>
          <w:tcPr>
            <w:tcW w:w="2407" w:type="dxa"/>
            <w:tcBorders>
              <w:top w:val="nil"/>
              <w:left w:val="nil"/>
              <w:bottom w:val="single" w:color="000000" w:sz="4" w:space="0"/>
              <w:right w:val="single" w:color="000000" w:sz="4" w:space="0"/>
            </w:tcBorders>
            <w:shd w:val="clear" w:color="auto" w:fill="auto"/>
            <w:vAlign w:val="center"/>
          </w:tcPr>
          <w:p>
            <w:pPr>
              <w:widowControl/>
              <w:spacing w:line="240" w:lineRule="exact"/>
              <w:jc w:val="left"/>
              <w:rPr>
                <w:rFonts w:ascii="仿宋_GB2312" w:hAnsi="宋体" w:eastAsia="仿宋_GB2312" w:cs="宋体"/>
                <w:kern w:val="0"/>
                <w:sz w:val="18"/>
                <w:szCs w:val="18"/>
              </w:rPr>
            </w:pPr>
            <w:r>
              <w:rPr>
                <w:rFonts w:hint="eastAsia" w:ascii="仿宋_GB2312" w:hAnsi="宋体" w:eastAsia="仿宋_GB2312" w:cs="宋体"/>
                <w:kern w:val="0"/>
                <w:sz w:val="18"/>
                <w:szCs w:val="18"/>
              </w:rPr>
              <w:t>目标完成质量=实际达到的效果/预定目标×100%</w:t>
            </w:r>
          </w:p>
        </w:tc>
        <w:tc>
          <w:tcPr>
            <w:tcW w:w="2772" w:type="dxa"/>
            <w:tcBorders>
              <w:top w:val="nil"/>
              <w:left w:val="nil"/>
              <w:bottom w:val="single" w:color="000000" w:sz="4" w:space="0"/>
              <w:right w:val="single" w:color="000000" w:sz="4" w:space="0"/>
            </w:tcBorders>
            <w:shd w:val="clear" w:color="auto" w:fill="auto"/>
            <w:vAlign w:val="center"/>
          </w:tcPr>
          <w:p>
            <w:pPr>
              <w:widowControl/>
              <w:spacing w:line="240" w:lineRule="exact"/>
              <w:jc w:val="left"/>
              <w:rPr>
                <w:rFonts w:ascii="仿宋_GB2312" w:hAnsi="宋体" w:eastAsia="仿宋_GB2312" w:cs="宋体"/>
                <w:kern w:val="0"/>
                <w:sz w:val="18"/>
                <w:szCs w:val="18"/>
              </w:rPr>
            </w:pPr>
            <w:r>
              <w:rPr>
                <w:rFonts w:hint="eastAsia" w:ascii="仿宋_GB2312" w:hAnsi="宋体" w:eastAsia="仿宋_GB2312" w:cs="宋体"/>
                <w:kern w:val="0"/>
                <w:sz w:val="18"/>
                <w:szCs w:val="18"/>
              </w:rPr>
              <w:t>项目产出质量达到绩效目标100%得4分，未完成100%的同比例扣减。</w:t>
            </w:r>
          </w:p>
        </w:tc>
        <w:tc>
          <w:tcPr>
            <w:tcW w:w="803" w:type="dxa"/>
            <w:tcBorders>
              <w:top w:val="nil"/>
              <w:left w:val="single" w:color="auto" w:sz="4" w:space="0"/>
              <w:bottom w:val="single" w:color="auto" w:sz="4" w:space="0"/>
              <w:right w:val="single" w:color="auto" w:sz="4" w:space="0"/>
            </w:tcBorders>
            <w:shd w:val="clear" w:color="auto" w:fill="FFFFFF"/>
            <w:vAlign w:val="center"/>
          </w:tcPr>
          <w:p>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4</w:t>
            </w:r>
          </w:p>
        </w:tc>
      </w:tr>
      <w:tr>
        <w:tblPrEx>
          <w:tblCellMar>
            <w:top w:w="0" w:type="dxa"/>
            <w:left w:w="108" w:type="dxa"/>
            <w:bottom w:w="0" w:type="dxa"/>
            <w:right w:w="108" w:type="dxa"/>
          </w:tblCellMar>
        </w:tblPrEx>
        <w:trPr>
          <w:trHeight w:val="1134" w:hRule="atLeast"/>
          <w:jc w:val="center"/>
        </w:trPr>
        <w:tc>
          <w:tcPr>
            <w:tcW w:w="702" w:type="dxa"/>
            <w:vMerge w:val="continue"/>
            <w:tcBorders>
              <w:top w:val="nil"/>
              <w:left w:val="single" w:color="000000" w:sz="4" w:space="0"/>
              <w:bottom w:val="single" w:color="000000" w:sz="4" w:space="0"/>
              <w:right w:val="single" w:color="000000" w:sz="4" w:space="0"/>
            </w:tcBorders>
            <w:shd w:val="clear" w:color="auto" w:fill="auto"/>
            <w:vAlign w:val="center"/>
          </w:tcPr>
          <w:p>
            <w:pPr>
              <w:widowControl/>
              <w:spacing w:line="240" w:lineRule="exact"/>
              <w:jc w:val="left"/>
              <w:rPr>
                <w:rFonts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vAlign w:val="center"/>
          </w:tcPr>
          <w:p>
            <w:pPr>
              <w:widowControl/>
              <w:spacing w:line="240" w:lineRule="exact"/>
              <w:jc w:val="left"/>
              <w:rPr>
                <w:rFonts w:ascii="仿宋_GB2312" w:hAnsi="宋体" w:eastAsia="仿宋_GB2312"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shd w:val="clear" w:color="auto" w:fill="auto"/>
            <w:vAlign w:val="center"/>
          </w:tcPr>
          <w:p>
            <w:pPr>
              <w:widowControl/>
              <w:spacing w:line="240" w:lineRule="exact"/>
              <w:jc w:val="left"/>
              <w:rPr>
                <w:rFonts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vAlign w:val="center"/>
          </w:tcPr>
          <w:p>
            <w:pPr>
              <w:widowControl/>
              <w:spacing w:line="240" w:lineRule="exact"/>
              <w:jc w:val="left"/>
              <w:rPr>
                <w:rFonts w:ascii="仿宋_GB2312" w:hAnsi="宋体" w:eastAsia="仿宋_GB2312" w:cs="宋体"/>
                <w:kern w:val="0"/>
                <w:sz w:val="18"/>
                <w:szCs w:val="18"/>
              </w:rPr>
            </w:pPr>
          </w:p>
        </w:tc>
        <w:tc>
          <w:tcPr>
            <w:tcW w:w="803" w:type="dxa"/>
            <w:tcBorders>
              <w:top w:val="nil"/>
              <w:left w:val="nil"/>
              <w:bottom w:val="single" w:color="000000" w:sz="4" w:space="0"/>
              <w:right w:val="single" w:color="000000" w:sz="4" w:space="0"/>
            </w:tcBorders>
            <w:shd w:val="clear" w:color="auto" w:fill="auto"/>
            <w:vAlign w:val="center"/>
          </w:tcPr>
          <w:p>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产出</w:t>
            </w:r>
          </w:p>
          <w:p>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时效</w:t>
            </w:r>
          </w:p>
        </w:tc>
        <w:tc>
          <w:tcPr>
            <w:tcW w:w="550" w:type="dxa"/>
            <w:tcBorders>
              <w:top w:val="nil"/>
              <w:left w:val="nil"/>
              <w:bottom w:val="single" w:color="000000" w:sz="4" w:space="0"/>
              <w:right w:val="single" w:color="000000" w:sz="4" w:space="0"/>
            </w:tcBorders>
            <w:shd w:val="clear" w:color="auto" w:fill="auto"/>
            <w:vAlign w:val="center"/>
          </w:tcPr>
          <w:p>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3</w:t>
            </w:r>
          </w:p>
        </w:tc>
        <w:tc>
          <w:tcPr>
            <w:tcW w:w="2407" w:type="dxa"/>
            <w:tcBorders>
              <w:top w:val="nil"/>
              <w:left w:val="nil"/>
              <w:bottom w:val="single" w:color="000000" w:sz="4" w:space="0"/>
              <w:right w:val="single" w:color="000000" w:sz="4" w:space="0"/>
            </w:tcBorders>
            <w:shd w:val="clear" w:color="auto" w:fill="auto"/>
            <w:vAlign w:val="center"/>
          </w:tcPr>
          <w:p>
            <w:pPr>
              <w:widowControl/>
              <w:spacing w:line="240" w:lineRule="exact"/>
              <w:jc w:val="left"/>
              <w:rPr>
                <w:rFonts w:ascii="仿宋_GB2312" w:hAnsi="宋体" w:eastAsia="仿宋_GB2312" w:cs="宋体"/>
                <w:kern w:val="0"/>
                <w:sz w:val="18"/>
                <w:szCs w:val="18"/>
              </w:rPr>
            </w:pPr>
            <w:r>
              <w:rPr>
                <w:rFonts w:hint="eastAsia" w:ascii="仿宋_GB2312" w:hAnsi="宋体" w:eastAsia="仿宋_GB2312" w:cs="宋体"/>
                <w:kern w:val="0"/>
                <w:sz w:val="18"/>
                <w:szCs w:val="18"/>
              </w:rPr>
              <w:t>项目资金使用的预定目标是否如期完成，未完成的理由是否充分</w:t>
            </w:r>
          </w:p>
        </w:tc>
        <w:tc>
          <w:tcPr>
            <w:tcW w:w="2772" w:type="dxa"/>
            <w:tcBorders>
              <w:top w:val="nil"/>
              <w:left w:val="nil"/>
              <w:bottom w:val="single" w:color="000000" w:sz="4" w:space="0"/>
              <w:right w:val="single" w:color="000000" w:sz="4" w:space="0"/>
            </w:tcBorders>
            <w:shd w:val="clear" w:color="auto" w:fill="auto"/>
            <w:vAlign w:val="center"/>
          </w:tcPr>
          <w:p>
            <w:pPr>
              <w:widowControl/>
              <w:spacing w:line="240" w:lineRule="exact"/>
              <w:jc w:val="left"/>
              <w:rPr>
                <w:rFonts w:ascii="仿宋_GB2312" w:hAnsi="宋体" w:eastAsia="仿宋_GB2312" w:cs="宋体"/>
                <w:kern w:val="0"/>
                <w:sz w:val="18"/>
                <w:szCs w:val="18"/>
              </w:rPr>
            </w:pPr>
            <w:r>
              <w:rPr>
                <w:rFonts w:hint="eastAsia" w:ascii="仿宋_GB2312" w:hAnsi="宋体" w:eastAsia="仿宋_GB2312" w:cs="宋体"/>
                <w:kern w:val="0"/>
                <w:sz w:val="18"/>
                <w:szCs w:val="18"/>
              </w:rPr>
              <w:t>项目产出时效达到绩效目标得3分，未如期完成且无充分理由的扣3分。</w:t>
            </w:r>
          </w:p>
        </w:tc>
        <w:tc>
          <w:tcPr>
            <w:tcW w:w="803" w:type="dxa"/>
            <w:tcBorders>
              <w:top w:val="nil"/>
              <w:left w:val="single" w:color="auto" w:sz="4" w:space="0"/>
              <w:bottom w:val="single" w:color="auto" w:sz="4" w:space="0"/>
              <w:right w:val="single" w:color="auto" w:sz="4" w:space="0"/>
            </w:tcBorders>
            <w:shd w:val="clear" w:color="auto" w:fill="FFFFFF"/>
            <w:vAlign w:val="center"/>
          </w:tcPr>
          <w:p>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3</w:t>
            </w:r>
          </w:p>
        </w:tc>
      </w:tr>
      <w:tr>
        <w:tblPrEx>
          <w:tblCellMar>
            <w:top w:w="0" w:type="dxa"/>
            <w:left w:w="108" w:type="dxa"/>
            <w:bottom w:w="0" w:type="dxa"/>
            <w:right w:w="108" w:type="dxa"/>
          </w:tblCellMar>
        </w:tblPrEx>
        <w:trPr>
          <w:trHeight w:val="1134" w:hRule="atLeast"/>
          <w:jc w:val="center"/>
        </w:trPr>
        <w:tc>
          <w:tcPr>
            <w:tcW w:w="702" w:type="dxa"/>
            <w:vMerge w:val="continue"/>
            <w:tcBorders>
              <w:top w:val="nil"/>
              <w:left w:val="single" w:color="000000" w:sz="4" w:space="0"/>
              <w:bottom w:val="single" w:color="000000" w:sz="4" w:space="0"/>
              <w:right w:val="single" w:color="000000" w:sz="4" w:space="0"/>
            </w:tcBorders>
            <w:shd w:val="clear" w:color="auto" w:fill="auto"/>
            <w:vAlign w:val="center"/>
          </w:tcPr>
          <w:p>
            <w:pPr>
              <w:widowControl/>
              <w:spacing w:line="240" w:lineRule="exact"/>
              <w:jc w:val="left"/>
              <w:rPr>
                <w:rFonts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vAlign w:val="center"/>
          </w:tcPr>
          <w:p>
            <w:pPr>
              <w:widowControl/>
              <w:spacing w:line="240" w:lineRule="exact"/>
              <w:jc w:val="left"/>
              <w:rPr>
                <w:rFonts w:ascii="仿宋_GB2312" w:hAnsi="宋体" w:eastAsia="仿宋_GB2312"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shd w:val="clear" w:color="auto" w:fill="auto"/>
            <w:vAlign w:val="center"/>
          </w:tcPr>
          <w:p>
            <w:pPr>
              <w:widowControl/>
              <w:spacing w:line="240" w:lineRule="exact"/>
              <w:jc w:val="left"/>
              <w:rPr>
                <w:rFonts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vAlign w:val="center"/>
          </w:tcPr>
          <w:p>
            <w:pPr>
              <w:widowControl/>
              <w:spacing w:line="240" w:lineRule="exact"/>
              <w:jc w:val="left"/>
              <w:rPr>
                <w:rFonts w:ascii="仿宋_GB2312" w:hAnsi="宋体" w:eastAsia="仿宋_GB2312" w:cs="宋体"/>
                <w:kern w:val="0"/>
                <w:sz w:val="18"/>
                <w:szCs w:val="18"/>
              </w:rPr>
            </w:pPr>
          </w:p>
        </w:tc>
        <w:tc>
          <w:tcPr>
            <w:tcW w:w="803" w:type="dxa"/>
            <w:tcBorders>
              <w:top w:val="nil"/>
              <w:left w:val="nil"/>
              <w:bottom w:val="single" w:color="000000" w:sz="4" w:space="0"/>
              <w:right w:val="single" w:color="000000" w:sz="4" w:space="0"/>
            </w:tcBorders>
            <w:shd w:val="clear" w:color="auto" w:fill="auto"/>
            <w:vAlign w:val="center"/>
          </w:tcPr>
          <w:p>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产出</w:t>
            </w:r>
          </w:p>
          <w:p>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成本</w:t>
            </w:r>
          </w:p>
        </w:tc>
        <w:tc>
          <w:tcPr>
            <w:tcW w:w="550" w:type="dxa"/>
            <w:tcBorders>
              <w:top w:val="nil"/>
              <w:left w:val="nil"/>
              <w:bottom w:val="single" w:color="000000" w:sz="4" w:space="0"/>
              <w:right w:val="single" w:color="000000" w:sz="4" w:space="0"/>
            </w:tcBorders>
            <w:shd w:val="clear" w:color="auto" w:fill="auto"/>
            <w:vAlign w:val="center"/>
          </w:tcPr>
          <w:p>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3</w:t>
            </w:r>
          </w:p>
        </w:tc>
        <w:tc>
          <w:tcPr>
            <w:tcW w:w="2407" w:type="dxa"/>
            <w:tcBorders>
              <w:top w:val="nil"/>
              <w:left w:val="nil"/>
              <w:bottom w:val="single" w:color="000000" w:sz="4" w:space="0"/>
              <w:right w:val="single" w:color="000000" w:sz="4" w:space="0"/>
            </w:tcBorders>
            <w:shd w:val="clear" w:color="auto" w:fill="auto"/>
            <w:vAlign w:val="center"/>
          </w:tcPr>
          <w:p>
            <w:pPr>
              <w:widowControl/>
              <w:spacing w:line="240" w:lineRule="exact"/>
              <w:jc w:val="left"/>
              <w:rPr>
                <w:rFonts w:ascii="仿宋_GB2312" w:hAnsi="宋体" w:eastAsia="仿宋_GB2312" w:cs="宋体"/>
                <w:kern w:val="0"/>
                <w:sz w:val="18"/>
                <w:szCs w:val="18"/>
              </w:rPr>
            </w:pPr>
            <w:r>
              <w:rPr>
                <w:rFonts w:hint="eastAsia" w:ascii="仿宋_GB2312" w:hAnsi="宋体" w:eastAsia="仿宋_GB2312" w:cs="宋体"/>
                <w:kern w:val="0"/>
                <w:sz w:val="18"/>
                <w:szCs w:val="18"/>
              </w:rPr>
              <w:t>项目产出成本是否按绩效目标控制</w:t>
            </w:r>
          </w:p>
        </w:tc>
        <w:tc>
          <w:tcPr>
            <w:tcW w:w="2772" w:type="dxa"/>
            <w:tcBorders>
              <w:top w:val="nil"/>
              <w:left w:val="nil"/>
              <w:bottom w:val="single" w:color="000000" w:sz="4" w:space="0"/>
              <w:right w:val="single" w:color="000000" w:sz="4" w:space="0"/>
            </w:tcBorders>
            <w:shd w:val="clear" w:color="auto" w:fill="auto"/>
            <w:vAlign w:val="center"/>
          </w:tcPr>
          <w:p>
            <w:pPr>
              <w:widowControl/>
              <w:spacing w:line="240" w:lineRule="exact"/>
              <w:jc w:val="left"/>
              <w:rPr>
                <w:rFonts w:ascii="仿宋_GB2312" w:hAnsi="宋体" w:eastAsia="仿宋_GB2312" w:cs="宋体"/>
                <w:kern w:val="0"/>
                <w:sz w:val="18"/>
                <w:szCs w:val="18"/>
              </w:rPr>
            </w:pPr>
            <w:r>
              <w:rPr>
                <w:rFonts w:hint="eastAsia" w:ascii="仿宋_GB2312" w:hAnsi="宋体" w:eastAsia="仿宋_GB2312" w:cs="宋体"/>
                <w:kern w:val="0"/>
                <w:sz w:val="18"/>
                <w:szCs w:val="18"/>
              </w:rPr>
              <w:t>项目产出成本按绩效目标控制得3分，未完成的，按超支比例扣减。</w:t>
            </w:r>
          </w:p>
        </w:tc>
        <w:tc>
          <w:tcPr>
            <w:tcW w:w="803" w:type="dxa"/>
            <w:tcBorders>
              <w:top w:val="nil"/>
              <w:left w:val="single" w:color="auto" w:sz="4" w:space="0"/>
              <w:bottom w:val="single" w:color="auto" w:sz="4" w:space="0"/>
              <w:right w:val="single" w:color="auto" w:sz="4" w:space="0"/>
            </w:tcBorders>
            <w:shd w:val="clear" w:color="auto" w:fill="FFFFFF"/>
            <w:vAlign w:val="center"/>
          </w:tcPr>
          <w:p>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3</w:t>
            </w:r>
          </w:p>
        </w:tc>
      </w:tr>
      <w:tr>
        <w:tblPrEx>
          <w:tblCellMar>
            <w:top w:w="0" w:type="dxa"/>
            <w:left w:w="108" w:type="dxa"/>
            <w:bottom w:w="0" w:type="dxa"/>
            <w:right w:w="108" w:type="dxa"/>
          </w:tblCellMar>
        </w:tblPrEx>
        <w:trPr>
          <w:trHeight w:val="1134" w:hRule="atLeast"/>
          <w:jc w:val="center"/>
        </w:trPr>
        <w:tc>
          <w:tcPr>
            <w:tcW w:w="702" w:type="dxa"/>
            <w:vMerge w:val="continue"/>
            <w:tcBorders>
              <w:top w:val="nil"/>
              <w:left w:val="single" w:color="000000" w:sz="4" w:space="0"/>
              <w:bottom w:val="single" w:color="000000" w:sz="4" w:space="0"/>
              <w:right w:val="single" w:color="000000" w:sz="4" w:space="0"/>
            </w:tcBorders>
            <w:shd w:val="clear" w:color="auto" w:fill="auto"/>
            <w:vAlign w:val="center"/>
          </w:tcPr>
          <w:p>
            <w:pPr>
              <w:widowControl/>
              <w:spacing w:line="240" w:lineRule="exact"/>
              <w:jc w:val="left"/>
              <w:rPr>
                <w:rFonts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vAlign w:val="center"/>
          </w:tcPr>
          <w:p>
            <w:pPr>
              <w:widowControl/>
              <w:spacing w:line="240" w:lineRule="exact"/>
              <w:jc w:val="left"/>
              <w:rPr>
                <w:rFonts w:ascii="仿宋_GB2312" w:hAnsi="宋体" w:eastAsia="仿宋_GB2312" w:cs="宋体"/>
                <w:kern w:val="0"/>
                <w:sz w:val="18"/>
                <w:szCs w:val="18"/>
              </w:rPr>
            </w:pPr>
          </w:p>
        </w:tc>
        <w:tc>
          <w:tcPr>
            <w:tcW w:w="703" w:type="dxa"/>
            <w:vMerge w:val="restart"/>
            <w:tcBorders>
              <w:top w:val="nil"/>
              <w:left w:val="single" w:color="000000" w:sz="4" w:space="0"/>
              <w:bottom w:val="single" w:color="000000" w:sz="4" w:space="0"/>
              <w:right w:val="single" w:color="000000" w:sz="4" w:space="0"/>
            </w:tcBorders>
            <w:shd w:val="clear" w:color="auto" w:fill="auto"/>
            <w:textDirection w:val="tbRlV"/>
            <w:vAlign w:val="center"/>
          </w:tcPr>
          <w:p>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项目效果</w:t>
            </w:r>
          </w:p>
        </w:tc>
        <w:tc>
          <w:tcPr>
            <w:tcW w:w="540" w:type="dxa"/>
            <w:vMerge w:val="restart"/>
            <w:tcBorders>
              <w:top w:val="nil"/>
              <w:left w:val="single" w:color="000000" w:sz="4" w:space="0"/>
              <w:bottom w:val="single" w:color="000000" w:sz="4" w:space="0"/>
              <w:right w:val="single" w:color="000000" w:sz="4" w:space="0"/>
            </w:tcBorders>
            <w:shd w:val="clear" w:color="auto" w:fill="auto"/>
            <w:vAlign w:val="center"/>
          </w:tcPr>
          <w:p>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40</w:t>
            </w:r>
          </w:p>
        </w:tc>
        <w:tc>
          <w:tcPr>
            <w:tcW w:w="803" w:type="dxa"/>
            <w:tcBorders>
              <w:top w:val="nil"/>
              <w:left w:val="nil"/>
              <w:bottom w:val="single" w:color="000000" w:sz="4" w:space="0"/>
              <w:right w:val="single" w:color="000000" w:sz="4" w:space="0"/>
            </w:tcBorders>
            <w:shd w:val="clear" w:color="auto" w:fill="auto"/>
            <w:vAlign w:val="center"/>
          </w:tcPr>
          <w:p>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经济</w:t>
            </w:r>
          </w:p>
          <w:p>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效益</w:t>
            </w:r>
          </w:p>
        </w:tc>
        <w:tc>
          <w:tcPr>
            <w:tcW w:w="550" w:type="dxa"/>
            <w:tcBorders>
              <w:top w:val="nil"/>
              <w:left w:val="nil"/>
              <w:bottom w:val="single" w:color="000000" w:sz="4" w:space="0"/>
              <w:right w:val="single" w:color="000000" w:sz="4" w:space="0"/>
            </w:tcBorders>
            <w:shd w:val="clear" w:color="auto" w:fill="auto"/>
            <w:vAlign w:val="center"/>
          </w:tcPr>
          <w:p>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8</w:t>
            </w:r>
          </w:p>
        </w:tc>
        <w:tc>
          <w:tcPr>
            <w:tcW w:w="2407" w:type="dxa"/>
            <w:tcBorders>
              <w:top w:val="nil"/>
              <w:left w:val="nil"/>
              <w:bottom w:val="single" w:color="000000" w:sz="4" w:space="0"/>
              <w:right w:val="single" w:color="000000" w:sz="4" w:space="0"/>
            </w:tcBorders>
            <w:shd w:val="clear" w:color="auto" w:fill="auto"/>
            <w:vAlign w:val="center"/>
          </w:tcPr>
          <w:p>
            <w:pPr>
              <w:widowControl/>
              <w:spacing w:line="240" w:lineRule="exact"/>
              <w:jc w:val="left"/>
              <w:rPr>
                <w:rFonts w:ascii="仿宋_GB2312" w:hAnsi="宋体" w:eastAsia="仿宋_GB2312" w:cs="宋体"/>
                <w:kern w:val="0"/>
                <w:sz w:val="18"/>
                <w:szCs w:val="18"/>
              </w:rPr>
            </w:pPr>
            <w:r>
              <w:rPr>
                <w:rFonts w:hint="eastAsia" w:ascii="仿宋_GB2312" w:hAnsi="宋体" w:eastAsia="仿宋_GB2312" w:cs="宋体"/>
                <w:kern w:val="0"/>
                <w:sz w:val="18"/>
                <w:szCs w:val="18"/>
              </w:rPr>
              <w:t>项目实施对经济发展所带来的直接或间接影响情况。</w:t>
            </w:r>
          </w:p>
        </w:tc>
        <w:tc>
          <w:tcPr>
            <w:tcW w:w="2772" w:type="dxa"/>
            <w:tcBorders>
              <w:top w:val="nil"/>
              <w:left w:val="nil"/>
              <w:bottom w:val="single" w:color="000000" w:sz="4" w:space="0"/>
              <w:right w:val="single" w:color="000000" w:sz="4" w:space="0"/>
            </w:tcBorders>
            <w:shd w:val="clear" w:color="auto" w:fill="auto"/>
            <w:vAlign w:val="center"/>
          </w:tcPr>
          <w:p>
            <w:pPr>
              <w:widowControl/>
              <w:spacing w:line="240" w:lineRule="exact"/>
              <w:jc w:val="left"/>
              <w:rPr>
                <w:rFonts w:ascii="仿宋_GB2312" w:hAnsi="宋体" w:eastAsia="仿宋_GB2312" w:cs="宋体"/>
                <w:kern w:val="0"/>
                <w:sz w:val="18"/>
                <w:szCs w:val="18"/>
              </w:rPr>
            </w:pPr>
            <w:r>
              <w:rPr>
                <w:rFonts w:hint="eastAsia" w:ascii="仿宋_GB2312" w:hAnsi="宋体" w:eastAsia="仿宋_GB2312" w:cs="宋体"/>
                <w:kern w:val="0"/>
                <w:sz w:val="18"/>
                <w:szCs w:val="18"/>
              </w:rPr>
              <w:t>完成绩效目标设定的经济效益得8分，未完成的，按完成情况酌情扣分。</w:t>
            </w:r>
          </w:p>
        </w:tc>
        <w:tc>
          <w:tcPr>
            <w:tcW w:w="803" w:type="dxa"/>
            <w:tcBorders>
              <w:top w:val="nil"/>
              <w:left w:val="single" w:color="auto" w:sz="4" w:space="0"/>
              <w:bottom w:val="single" w:color="auto" w:sz="4" w:space="0"/>
              <w:right w:val="single" w:color="auto" w:sz="4" w:space="0"/>
            </w:tcBorders>
            <w:shd w:val="clear" w:color="auto" w:fill="FFFFFF"/>
            <w:vAlign w:val="center"/>
          </w:tcPr>
          <w:p>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8</w:t>
            </w:r>
          </w:p>
        </w:tc>
      </w:tr>
      <w:tr>
        <w:tblPrEx>
          <w:tblCellMar>
            <w:top w:w="0" w:type="dxa"/>
            <w:left w:w="108" w:type="dxa"/>
            <w:bottom w:w="0" w:type="dxa"/>
            <w:right w:w="108" w:type="dxa"/>
          </w:tblCellMar>
        </w:tblPrEx>
        <w:trPr>
          <w:trHeight w:val="1134" w:hRule="atLeast"/>
          <w:jc w:val="center"/>
        </w:trPr>
        <w:tc>
          <w:tcPr>
            <w:tcW w:w="702" w:type="dxa"/>
            <w:vMerge w:val="continue"/>
            <w:tcBorders>
              <w:top w:val="nil"/>
              <w:left w:val="single" w:color="000000" w:sz="4" w:space="0"/>
              <w:bottom w:val="single" w:color="000000" w:sz="4" w:space="0"/>
              <w:right w:val="single" w:color="000000" w:sz="4" w:space="0"/>
            </w:tcBorders>
            <w:shd w:val="clear" w:color="auto" w:fill="auto"/>
            <w:vAlign w:val="center"/>
          </w:tcPr>
          <w:p>
            <w:pPr>
              <w:widowControl/>
              <w:spacing w:line="240" w:lineRule="exact"/>
              <w:jc w:val="left"/>
              <w:rPr>
                <w:rFonts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vAlign w:val="center"/>
          </w:tcPr>
          <w:p>
            <w:pPr>
              <w:widowControl/>
              <w:spacing w:line="240" w:lineRule="exact"/>
              <w:jc w:val="left"/>
              <w:rPr>
                <w:rFonts w:ascii="仿宋_GB2312" w:hAnsi="宋体" w:eastAsia="仿宋_GB2312"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shd w:val="clear" w:color="auto" w:fill="auto"/>
            <w:vAlign w:val="center"/>
          </w:tcPr>
          <w:p>
            <w:pPr>
              <w:widowControl/>
              <w:spacing w:line="240" w:lineRule="exact"/>
              <w:jc w:val="left"/>
              <w:rPr>
                <w:rFonts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vAlign w:val="center"/>
          </w:tcPr>
          <w:p>
            <w:pPr>
              <w:widowControl/>
              <w:spacing w:line="240" w:lineRule="exact"/>
              <w:jc w:val="left"/>
              <w:rPr>
                <w:rFonts w:ascii="仿宋_GB2312" w:hAnsi="宋体" w:eastAsia="仿宋_GB2312" w:cs="宋体"/>
                <w:kern w:val="0"/>
                <w:sz w:val="18"/>
                <w:szCs w:val="18"/>
              </w:rPr>
            </w:pPr>
          </w:p>
        </w:tc>
        <w:tc>
          <w:tcPr>
            <w:tcW w:w="803" w:type="dxa"/>
            <w:tcBorders>
              <w:top w:val="nil"/>
              <w:left w:val="nil"/>
              <w:bottom w:val="single" w:color="000000" w:sz="4" w:space="0"/>
              <w:right w:val="single" w:color="000000" w:sz="4" w:space="0"/>
            </w:tcBorders>
            <w:shd w:val="clear" w:color="auto" w:fill="auto"/>
            <w:vAlign w:val="center"/>
          </w:tcPr>
          <w:p>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社会</w:t>
            </w:r>
          </w:p>
          <w:p>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效益</w:t>
            </w:r>
          </w:p>
        </w:tc>
        <w:tc>
          <w:tcPr>
            <w:tcW w:w="550" w:type="dxa"/>
            <w:tcBorders>
              <w:top w:val="nil"/>
              <w:left w:val="nil"/>
              <w:bottom w:val="single" w:color="000000" w:sz="4" w:space="0"/>
              <w:right w:val="single" w:color="000000" w:sz="4" w:space="0"/>
            </w:tcBorders>
            <w:shd w:val="clear" w:color="auto" w:fill="auto"/>
            <w:vAlign w:val="center"/>
          </w:tcPr>
          <w:p>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8</w:t>
            </w:r>
          </w:p>
        </w:tc>
        <w:tc>
          <w:tcPr>
            <w:tcW w:w="2407" w:type="dxa"/>
            <w:tcBorders>
              <w:top w:val="nil"/>
              <w:left w:val="nil"/>
              <w:bottom w:val="single" w:color="000000" w:sz="4" w:space="0"/>
              <w:right w:val="single" w:color="000000" w:sz="4" w:space="0"/>
            </w:tcBorders>
            <w:shd w:val="clear" w:color="auto" w:fill="auto"/>
            <w:vAlign w:val="center"/>
          </w:tcPr>
          <w:p>
            <w:pPr>
              <w:widowControl/>
              <w:spacing w:line="240" w:lineRule="exact"/>
              <w:jc w:val="left"/>
              <w:rPr>
                <w:rFonts w:ascii="仿宋_GB2312" w:hAnsi="宋体" w:eastAsia="仿宋_GB2312" w:cs="宋体"/>
                <w:kern w:val="0"/>
                <w:sz w:val="18"/>
                <w:szCs w:val="18"/>
              </w:rPr>
            </w:pPr>
            <w:r>
              <w:rPr>
                <w:rFonts w:hint="eastAsia" w:ascii="仿宋_GB2312" w:hAnsi="宋体" w:eastAsia="仿宋_GB2312" w:cs="宋体"/>
                <w:kern w:val="0"/>
                <w:sz w:val="18"/>
                <w:szCs w:val="18"/>
              </w:rPr>
              <w:t>项目实施对社会发展所带来的直接或间接影响情况。</w:t>
            </w:r>
          </w:p>
        </w:tc>
        <w:tc>
          <w:tcPr>
            <w:tcW w:w="2772" w:type="dxa"/>
            <w:tcBorders>
              <w:top w:val="nil"/>
              <w:left w:val="nil"/>
              <w:bottom w:val="single" w:color="000000" w:sz="4" w:space="0"/>
              <w:right w:val="single" w:color="000000" w:sz="4" w:space="0"/>
            </w:tcBorders>
            <w:shd w:val="clear" w:color="auto" w:fill="auto"/>
            <w:vAlign w:val="center"/>
          </w:tcPr>
          <w:p>
            <w:pPr>
              <w:widowControl/>
              <w:spacing w:line="240" w:lineRule="exact"/>
              <w:jc w:val="left"/>
              <w:rPr>
                <w:rFonts w:ascii="仿宋_GB2312" w:hAnsi="宋体" w:eastAsia="仿宋_GB2312" w:cs="宋体"/>
                <w:kern w:val="0"/>
                <w:sz w:val="18"/>
                <w:szCs w:val="18"/>
              </w:rPr>
            </w:pPr>
            <w:r>
              <w:rPr>
                <w:rFonts w:hint="eastAsia" w:ascii="仿宋_GB2312" w:hAnsi="宋体" w:eastAsia="仿宋_GB2312" w:cs="宋体"/>
                <w:kern w:val="0"/>
                <w:sz w:val="18"/>
                <w:szCs w:val="18"/>
              </w:rPr>
              <w:t>完成绩效目标设定的社会效益得8分，未完成的，按完成情况酌情扣分。</w:t>
            </w:r>
          </w:p>
        </w:tc>
        <w:tc>
          <w:tcPr>
            <w:tcW w:w="803" w:type="dxa"/>
            <w:tcBorders>
              <w:top w:val="nil"/>
              <w:left w:val="single" w:color="auto" w:sz="4" w:space="0"/>
              <w:bottom w:val="single" w:color="auto" w:sz="4" w:space="0"/>
              <w:right w:val="single" w:color="auto" w:sz="4" w:space="0"/>
            </w:tcBorders>
            <w:shd w:val="clear" w:color="auto" w:fill="FFFFFF"/>
            <w:vAlign w:val="center"/>
          </w:tcPr>
          <w:p>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8</w:t>
            </w:r>
          </w:p>
        </w:tc>
      </w:tr>
      <w:tr>
        <w:tblPrEx>
          <w:tblCellMar>
            <w:top w:w="0" w:type="dxa"/>
            <w:left w:w="108" w:type="dxa"/>
            <w:bottom w:w="0" w:type="dxa"/>
            <w:right w:w="108" w:type="dxa"/>
          </w:tblCellMar>
        </w:tblPrEx>
        <w:trPr>
          <w:trHeight w:val="1134" w:hRule="atLeast"/>
          <w:jc w:val="center"/>
        </w:trPr>
        <w:tc>
          <w:tcPr>
            <w:tcW w:w="702" w:type="dxa"/>
            <w:vMerge w:val="continue"/>
            <w:tcBorders>
              <w:top w:val="nil"/>
              <w:left w:val="single" w:color="000000" w:sz="4" w:space="0"/>
              <w:bottom w:val="single" w:color="000000" w:sz="4" w:space="0"/>
              <w:right w:val="single" w:color="000000" w:sz="4" w:space="0"/>
            </w:tcBorders>
            <w:shd w:val="clear" w:color="auto" w:fill="auto"/>
            <w:vAlign w:val="center"/>
          </w:tcPr>
          <w:p>
            <w:pPr>
              <w:widowControl/>
              <w:spacing w:line="240" w:lineRule="exact"/>
              <w:jc w:val="left"/>
              <w:rPr>
                <w:rFonts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vAlign w:val="center"/>
          </w:tcPr>
          <w:p>
            <w:pPr>
              <w:widowControl/>
              <w:spacing w:line="240" w:lineRule="exact"/>
              <w:jc w:val="left"/>
              <w:rPr>
                <w:rFonts w:ascii="仿宋_GB2312" w:hAnsi="宋体" w:eastAsia="仿宋_GB2312"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shd w:val="clear" w:color="auto" w:fill="auto"/>
            <w:vAlign w:val="center"/>
          </w:tcPr>
          <w:p>
            <w:pPr>
              <w:widowControl/>
              <w:spacing w:line="240" w:lineRule="exact"/>
              <w:jc w:val="left"/>
              <w:rPr>
                <w:rFonts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vAlign w:val="center"/>
          </w:tcPr>
          <w:p>
            <w:pPr>
              <w:widowControl/>
              <w:spacing w:line="240" w:lineRule="exact"/>
              <w:jc w:val="left"/>
              <w:rPr>
                <w:rFonts w:ascii="仿宋_GB2312" w:hAnsi="宋体" w:eastAsia="仿宋_GB2312" w:cs="宋体"/>
                <w:kern w:val="0"/>
                <w:sz w:val="18"/>
                <w:szCs w:val="18"/>
              </w:rPr>
            </w:pPr>
          </w:p>
        </w:tc>
        <w:tc>
          <w:tcPr>
            <w:tcW w:w="803" w:type="dxa"/>
            <w:tcBorders>
              <w:top w:val="nil"/>
              <w:left w:val="nil"/>
              <w:bottom w:val="single" w:color="000000" w:sz="4" w:space="0"/>
              <w:right w:val="single" w:color="000000" w:sz="4" w:space="0"/>
            </w:tcBorders>
            <w:shd w:val="clear" w:color="auto" w:fill="auto"/>
            <w:vAlign w:val="center"/>
          </w:tcPr>
          <w:p>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生态</w:t>
            </w:r>
          </w:p>
          <w:p>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效益</w:t>
            </w:r>
          </w:p>
        </w:tc>
        <w:tc>
          <w:tcPr>
            <w:tcW w:w="550" w:type="dxa"/>
            <w:tcBorders>
              <w:top w:val="nil"/>
              <w:left w:val="nil"/>
              <w:bottom w:val="single" w:color="000000" w:sz="4" w:space="0"/>
              <w:right w:val="single" w:color="000000" w:sz="4" w:space="0"/>
            </w:tcBorders>
            <w:shd w:val="clear" w:color="auto" w:fill="auto"/>
            <w:vAlign w:val="center"/>
          </w:tcPr>
          <w:p>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8</w:t>
            </w:r>
          </w:p>
        </w:tc>
        <w:tc>
          <w:tcPr>
            <w:tcW w:w="2407" w:type="dxa"/>
            <w:tcBorders>
              <w:top w:val="nil"/>
              <w:left w:val="nil"/>
              <w:bottom w:val="single" w:color="000000" w:sz="4" w:space="0"/>
              <w:right w:val="single" w:color="000000" w:sz="4" w:space="0"/>
            </w:tcBorders>
            <w:shd w:val="clear" w:color="auto" w:fill="auto"/>
            <w:vAlign w:val="center"/>
          </w:tcPr>
          <w:p>
            <w:pPr>
              <w:widowControl/>
              <w:spacing w:line="240" w:lineRule="exact"/>
              <w:jc w:val="left"/>
              <w:rPr>
                <w:rFonts w:ascii="仿宋_GB2312" w:hAnsi="宋体" w:eastAsia="仿宋_GB2312" w:cs="宋体"/>
                <w:kern w:val="0"/>
                <w:sz w:val="18"/>
                <w:szCs w:val="18"/>
              </w:rPr>
            </w:pPr>
            <w:r>
              <w:rPr>
                <w:rFonts w:hint="eastAsia" w:ascii="仿宋_GB2312" w:hAnsi="宋体" w:eastAsia="仿宋_GB2312" w:cs="宋体"/>
                <w:kern w:val="0"/>
                <w:sz w:val="18"/>
                <w:szCs w:val="18"/>
              </w:rPr>
              <w:t>项目实施对生态环境所带来的直接或间接影响情况。</w:t>
            </w:r>
          </w:p>
        </w:tc>
        <w:tc>
          <w:tcPr>
            <w:tcW w:w="2772" w:type="dxa"/>
            <w:tcBorders>
              <w:top w:val="nil"/>
              <w:left w:val="nil"/>
              <w:bottom w:val="single" w:color="000000" w:sz="4" w:space="0"/>
              <w:right w:val="single" w:color="000000" w:sz="4" w:space="0"/>
            </w:tcBorders>
            <w:shd w:val="clear" w:color="auto" w:fill="auto"/>
            <w:vAlign w:val="center"/>
          </w:tcPr>
          <w:p>
            <w:pPr>
              <w:widowControl/>
              <w:spacing w:line="240" w:lineRule="exact"/>
              <w:jc w:val="left"/>
              <w:rPr>
                <w:rFonts w:ascii="仿宋_GB2312" w:hAnsi="宋体" w:eastAsia="仿宋_GB2312" w:cs="宋体"/>
                <w:kern w:val="0"/>
                <w:sz w:val="18"/>
                <w:szCs w:val="18"/>
              </w:rPr>
            </w:pPr>
            <w:r>
              <w:rPr>
                <w:rFonts w:hint="eastAsia" w:ascii="仿宋_GB2312" w:hAnsi="宋体" w:eastAsia="仿宋_GB2312" w:cs="宋体"/>
                <w:kern w:val="0"/>
                <w:sz w:val="18"/>
                <w:szCs w:val="18"/>
              </w:rPr>
              <w:t>完成绩效目标设定的积极的环境效益得8分，未完成的，按完成情况酌情扣分。</w:t>
            </w:r>
          </w:p>
        </w:tc>
        <w:tc>
          <w:tcPr>
            <w:tcW w:w="803" w:type="dxa"/>
            <w:tcBorders>
              <w:top w:val="nil"/>
              <w:left w:val="single" w:color="auto" w:sz="4" w:space="0"/>
              <w:bottom w:val="single" w:color="auto" w:sz="4" w:space="0"/>
              <w:right w:val="single" w:color="auto" w:sz="4" w:space="0"/>
            </w:tcBorders>
            <w:shd w:val="clear" w:color="auto" w:fill="FFFFFF"/>
            <w:vAlign w:val="center"/>
          </w:tcPr>
          <w:p>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8</w:t>
            </w:r>
          </w:p>
        </w:tc>
      </w:tr>
      <w:tr>
        <w:tblPrEx>
          <w:tblCellMar>
            <w:top w:w="0" w:type="dxa"/>
            <w:left w:w="108" w:type="dxa"/>
            <w:bottom w:w="0" w:type="dxa"/>
            <w:right w:w="108" w:type="dxa"/>
          </w:tblCellMar>
        </w:tblPrEx>
        <w:trPr>
          <w:trHeight w:val="1134" w:hRule="atLeast"/>
          <w:jc w:val="center"/>
        </w:trPr>
        <w:tc>
          <w:tcPr>
            <w:tcW w:w="702" w:type="dxa"/>
            <w:vMerge w:val="continue"/>
            <w:tcBorders>
              <w:top w:val="nil"/>
              <w:left w:val="single" w:color="000000" w:sz="4" w:space="0"/>
              <w:bottom w:val="single" w:color="000000" w:sz="4" w:space="0"/>
              <w:right w:val="single" w:color="000000" w:sz="4" w:space="0"/>
            </w:tcBorders>
            <w:shd w:val="clear" w:color="auto" w:fill="auto"/>
            <w:vAlign w:val="center"/>
          </w:tcPr>
          <w:p>
            <w:pPr>
              <w:widowControl/>
              <w:spacing w:line="240" w:lineRule="exact"/>
              <w:jc w:val="left"/>
              <w:rPr>
                <w:rFonts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vAlign w:val="center"/>
          </w:tcPr>
          <w:p>
            <w:pPr>
              <w:widowControl/>
              <w:spacing w:line="240" w:lineRule="exact"/>
              <w:jc w:val="left"/>
              <w:rPr>
                <w:rFonts w:ascii="仿宋_GB2312" w:hAnsi="宋体" w:eastAsia="仿宋_GB2312"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shd w:val="clear" w:color="auto" w:fill="auto"/>
            <w:vAlign w:val="center"/>
          </w:tcPr>
          <w:p>
            <w:pPr>
              <w:widowControl/>
              <w:spacing w:line="240" w:lineRule="exact"/>
              <w:jc w:val="left"/>
              <w:rPr>
                <w:rFonts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vAlign w:val="center"/>
          </w:tcPr>
          <w:p>
            <w:pPr>
              <w:widowControl/>
              <w:spacing w:line="240" w:lineRule="exact"/>
              <w:jc w:val="left"/>
              <w:rPr>
                <w:rFonts w:ascii="仿宋_GB2312" w:hAnsi="宋体" w:eastAsia="仿宋_GB2312" w:cs="宋体"/>
                <w:kern w:val="0"/>
                <w:sz w:val="18"/>
                <w:szCs w:val="18"/>
              </w:rPr>
            </w:pPr>
          </w:p>
        </w:tc>
        <w:tc>
          <w:tcPr>
            <w:tcW w:w="803" w:type="dxa"/>
            <w:tcBorders>
              <w:top w:val="nil"/>
              <w:left w:val="nil"/>
              <w:bottom w:val="single" w:color="000000" w:sz="4" w:space="0"/>
              <w:right w:val="single" w:color="000000" w:sz="4" w:space="0"/>
            </w:tcBorders>
            <w:shd w:val="clear" w:color="auto" w:fill="auto"/>
            <w:vAlign w:val="center"/>
          </w:tcPr>
          <w:p>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可持续</w:t>
            </w:r>
          </w:p>
          <w:p>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影响</w:t>
            </w:r>
          </w:p>
        </w:tc>
        <w:tc>
          <w:tcPr>
            <w:tcW w:w="550" w:type="dxa"/>
            <w:tcBorders>
              <w:top w:val="nil"/>
              <w:left w:val="nil"/>
              <w:bottom w:val="single" w:color="000000" w:sz="4" w:space="0"/>
              <w:right w:val="single" w:color="000000" w:sz="4" w:space="0"/>
            </w:tcBorders>
            <w:shd w:val="clear" w:color="auto" w:fill="auto"/>
            <w:vAlign w:val="center"/>
          </w:tcPr>
          <w:p>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8</w:t>
            </w:r>
          </w:p>
        </w:tc>
        <w:tc>
          <w:tcPr>
            <w:tcW w:w="2407" w:type="dxa"/>
            <w:tcBorders>
              <w:top w:val="nil"/>
              <w:left w:val="nil"/>
              <w:bottom w:val="single" w:color="000000" w:sz="4" w:space="0"/>
              <w:right w:val="single" w:color="000000" w:sz="4" w:space="0"/>
            </w:tcBorders>
            <w:shd w:val="clear" w:color="auto" w:fill="auto"/>
            <w:vAlign w:val="center"/>
          </w:tcPr>
          <w:p>
            <w:pPr>
              <w:widowControl/>
              <w:spacing w:line="240" w:lineRule="exact"/>
              <w:jc w:val="left"/>
              <w:rPr>
                <w:rFonts w:ascii="仿宋_GB2312" w:hAnsi="宋体" w:eastAsia="仿宋_GB2312" w:cs="宋体"/>
                <w:kern w:val="0"/>
                <w:sz w:val="18"/>
                <w:szCs w:val="18"/>
              </w:rPr>
            </w:pPr>
            <w:r>
              <w:rPr>
                <w:rFonts w:hint="eastAsia" w:ascii="仿宋_GB2312" w:hAnsi="宋体" w:eastAsia="仿宋_GB2312" w:cs="宋体"/>
                <w:kern w:val="0"/>
                <w:sz w:val="18"/>
                <w:szCs w:val="18"/>
              </w:rPr>
              <w:t>项目后续运行及成效发挥的可持续影响情况。</w:t>
            </w:r>
          </w:p>
        </w:tc>
        <w:tc>
          <w:tcPr>
            <w:tcW w:w="2772" w:type="dxa"/>
            <w:tcBorders>
              <w:top w:val="nil"/>
              <w:left w:val="nil"/>
              <w:bottom w:val="single" w:color="000000" w:sz="4" w:space="0"/>
              <w:right w:val="single" w:color="000000" w:sz="4" w:space="0"/>
            </w:tcBorders>
            <w:shd w:val="clear" w:color="auto" w:fill="auto"/>
            <w:vAlign w:val="center"/>
          </w:tcPr>
          <w:p>
            <w:pPr>
              <w:widowControl/>
              <w:spacing w:line="240" w:lineRule="exact"/>
              <w:jc w:val="left"/>
              <w:rPr>
                <w:rFonts w:ascii="仿宋_GB2312" w:hAnsi="宋体" w:eastAsia="仿宋_GB2312" w:cs="宋体"/>
                <w:kern w:val="0"/>
                <w:sz w:val="18"/>
                <w:szCs w:val="18"/>
              </w:rPr>
            </w:pPr>
            <w:r>
              <w:rPr>
                <w:rFonts w:hint="eastAsia" w:ascii="仿宋_GB2312" w:hAnsi="宋体" w:eastAsia="仿宋_GB2312" w:cs="宋体"/>
                <w:kern w:val="0"/>
                <w:sz w:val="18"/>
                <w:szCs w:val="18"/>
              </w:rPr>
              <w:t>完成绩效设定目标的得8分，未完成的，按完成情况酌情扣分。</w:t>
            </w:r>
          </w:p>
        </w:tc>
        <w:tc>
          <w:tcPr>
            <w:tcW w:w="803" w:type="dxa"/>
            <w:tcBorders>
              <w:top w:val="nil"/>
              <w:left w:val="single" w:color="auto" w:sz="4" w:space="0"/>
              <w:bottom w:val="single" w:color="auto" w:sz="4" w:space="0"/>
              <w:right w:val="single" w:color="auto" w:sz="4" w:space="0"/>
            </w:tcBorders>
            <w:shd w:val="clear" w:color="auto" w:fill="FFFFFF"/>
            <w:vAlign w:val="center"/>
          </w:tcPr>
          <w:p>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8</w:t>
            </w:r>
          </w:p>
        </w:tc>
      </w:tr>
      <w:tr>
        <w:tblPrEx>
          <w:tblCellMar>
            <w:top w:w="0" w:type="dxa"/>
            <w:left w:w="108" w:type="dxa"/>
            <w:bottom w:w="0" w:type="dxa"/>
            <w:right w:w="108" w:type="dxa"/>
          </w:tblCellMar>
        </w:tblPrEx>
        <w:trPr>
          <w:trHeight w:val="1134" w:hRule="atLeast"/>
          <w:jc w:val="center"/>
        </w:trPr>
        <w:tc>
          <w:tcPr>
            <w:tcW w:w="702" w:type="dxa"/>
            <w:vMerge w:val="continue"/>
            <w:tcBorders>
              <w:top w:val="nil"/>
              <w:left w:val="single" w:color="000000" w:sz="4" w:space="0"/>
              <w:bottom w:val="single" w:color="000000" w:sz="4" w:space="0"/>
              <w:right w:val="single" w:color="000000" w:sz="4" w:space="0"/>
            </w:tcBorders>
            <w:vAlign w:val="center"/>
          </w:tcPr>
          <w:p>
            <w:pPr>
              <w:widowControl/>
              <w:spacing w:line="240" w:lineRule="exact"/>
              <w:jc w:val="left"/>
              <w:rPr>
                <w:rFonts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vAlign w:val="center"/>
          </w:tcPr>
          <w:p>
            <w:pPr>
              <w:widowControl/>
              <w:spacing w:line="240" w:lineRule="exact"/>
              <w:jc w:val="left"/>
              <w:rPr>
                <w:rFonts w:ascii="仿宋_GB2312" w:hAnsi="宋体" w:eastAsia="仿宋_GB2312"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vAlign w:val="center"/>
          </w:tcPr>
          <w:p>
            <w:pPr>
              <w:widowControl/>
              <w:spacing w:line="240" w:lineRule="exact"/>
              <w:jc w:val="left"/>
              <w:rPr>
                <w:rFonts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vAlign w:val="center"/>
          </w:tcPr>
          <w:p>
            <w:pPr>
              <w:widowControl/>
              <w:spacing w:line="240" w:lineRule="exact"/>
              <w:jc w:val="left"/>
              <w:rPr>
                <w:rFonts w:ascii="仿宋_GB2312" w:hAnsi="宋体" w:eastAsia="仿宋_GB2312" w:cs="宋体"/>
                <w:kern w:val="0"/>
                <w:sz w:val="18"/>
                <w:szCs w:val="18"/>
              </w:rPr>
            </w:pPr>
          </w:p>
        </w:tc>
        <w:tc>
          <w:tcPr>
            <w:tcW w:w="803" w:type="dxa"/>
            <w:tcBorders>
              <w:top w:val="nil"/>
              <w:left w:val="nil"/>
              <w:bottom w:val="single" w:color="000000" w:sz="4" w:space="0"/>
              <w:right w:val="single" w:color="000000" w:sz="4" w:space="0"/>
            </w:tcBorders>
            <w:vAlign w:val="center"/>
          </w:tcPr>
          <w:p>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服务</w:t>
            </w:r>
          </w:p>
          <w:p>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对象</w:t>
            </w:r>
          </w:p>
          <w:p>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满意度</w:t>
            </w:r>
          </w:p>
        </w:tc>
        <w:tc>
          <w:tcPr>
            <w:tcW w:w="550" w:type="dxa"/>
            <w:tcBorders>
              <w:top w:val="nil"/>
              <w:left w:val="nil"/>
              <w:bottom w:val="single" w:color="000000" w:sz="4" w:space="0"/>
              <w:right w:val="single" w:color="000000" w:sz="4" w:space="0"/>
            </w:tcBorders>
            <w:vAlign w:val="center"/>
          </w:tcPr>
          <w:p>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8</w:t>
            </w:r>
          </w:p>
        </w:tc>
        <w:tc>
          <w:tcPr>
            <w:tcW w:w="2407" w:type="dxa"/>
            <w:tcBorders>
              <w:top w:val="nil"/>
              <w:left w:val="nil"/>
              <w:bottom w:val="single" w:color="000000" w:sz="4" w:space="0"/>
              <w:right w:val="single" w:color="000000" w:sz="4" w:space="0"/>
            </w:tcBorders>
            <w:vAlign w:val="center"/>
          </w:tcPr>
          <w:p>
            <w:pPr>
              <w:widowControl/>
              <w:spacing w:line="240" w:lineRule="exact"/>
              <w:jc w:val="left"/>
              <w:rPr>
                <w:rFonts w:ascii="仿宋_GB2312" w:hAnsi="宋体" w:eastAsia="仿宋_GB2312" w:cs="宋体"/>
                <w:kern w:val="0"/>
                <w:sz w:val="18"/>
                <w:szCs w:val="18"/>
              </w:rPr>
            </w:pPr>
            <w:r>
              <w:rPr>
                <w:rFonts w:hint="eastAsia" w:ascii="仿宋_GB2312" w:hAnsi="宋体" w:eastAsia="仿宋_GB2312" w:cs="宋体"/>
                <w:kern w:val="0"/>
                <w:sz w:val="18"/>
                <w:szCs w:val="18"/>
              </w:rPr>
              <w:t>服务对象满意率=项目区被调查人数中表示满意的人数(户数)/ 被调查人数(户数)×100%</w:t>
            </w:r>
          </w:p>
        </w:tc>
        <w:tc>
          <w:tcPr>
            <w:tcW w:w="2772" w:type="dxa"/>
            <w:tcBorders>
              <w:top w:val="nil"/>
              <w:left w:val="nil"/>
              <w:bottom w:val="single" w:color="000000" w:sz="4" w:space="0"/>
              <w:right w:val="nil"/>
            </w:tcBorders>
            <w:vAlign w:val="center"/>
          </w:tcPr>
          <w:p>
            <w:pPr>
              <w:widowControl/>
              <w:spacing w:line="240" w:lineRule="exact"/>
              <w:jc w:val="left"/>
              <w:rPr>
                <w:rFonts w:ascii="仿宋_GB2312" w:hAnsi="宋体" w:eastAsia="仿宋_GB2312" w:cs="宋体"/>
                <w:kern w:val="0"/>
                <w:sz w:val="18"/>
                <w:szCs w:val="18"/>
              </w:rPr>
            </w:pPr>
            <w:r>
              <w:rPr>
                <w:rFonts w:hint="eastAsia" w:ascii="仿宋_GB2312" w:hAnsi="宋体" w:eastAsia="仿宋_GB2312" w:cs="宋体"/>
                <w:kern w:val="0"/>
                <w:sz w:val="18"/>
                <w:szCs w:val="18"/>
              </w:rPr>
              <w:t>满意率达90%（含）以上的得8分，80%（含）-90%得6分，70%（含）-80%得4分，60%（含）-70%得2分，60%以下不得分。</w:t>
            </w:r>
          </w:p>
        </w:tc>
        <w:tc>
          <w:tcPr>
            <w:tcW w:w="803" w:type="dxa"/>
            <w:tcBorders>
              <w:top w:val="nil"/>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7</w:t>
            </w:r>
          </w:p>
        </w:tc>
      </w:tr>
      <w:tr>
        <w:tblPrEx>
          <w:tblCellMar>
            <w:top w:w="0" w:type="dxa"/>
            <w:left w:w="108" w:type="dxa"/>
            <w:bottom w:w="0" w:type="dxa"/>
            <w:right w:w="108" w:type="dxa"/>
          </w:tblCellMar>
        </w:tblPrEx>
        <w:trPr>
          <w:trHeight w:val="860" w:hRule="atLeast"/>
          <w:jc w:val="center"/>
        </w:trPr>
        <w:tc>
          <w:tcPr>
            <w:tcW w:w="702" w:type="dxa"/>
            <w:tcBorders>
              <w:top w:val="nil"/>
              <w:left w:val="single" w:color="000000" w:sz="4" w:space="0"/>
              <w:bottom w:val="single" w:color="000000" w:sz="4" w:space="0"/>
              <w:right w:val="single" w:color="000000" w:sz="4" w:space="0"/>
            </w:tcBorders>
            <w:vAlign w:val="center"/>
          </w:tcPr>
          <w:p>
            <w:pPr>
              <w:widowControl/>
              <w:spacing w:line="240" w:lineRule="exact"/>
              <w:jc w:val="center"/>
              <w:rPr>
                <w:rFonts w:ascii="仿宋_GB2312" w:hAnsi="宋体" w:eastAsia="仿宋_GB2312" w:cs="宋体"/>
                <w:b/>
                <w:bCs/>
                <w:kern w:val="0"/>
                <w:sz w:val="18"/>
                <w:szCs w:val="18"/>
              </w:rPr>
            </w:pPr>
            <w:r>
              <w:rPr>
                <w:rFonts w:hint="eastAsia" w:ascii="仿宋_GB2312" w:hAnsi="宋体" w:eastAsia="仿宋_GB2312" w:cs="宋体"/>
                <w:b/>
                <w:bCs/>
                <w:kern w:val="0"/>
                <w:sz w:val="18"/>
                <w:szCs w:val="18"/>
              </w:rPr>
              <w:t>总分</w:t>
            </w:r>
          </w:p>
        </w:tc>
        <w:tc>
          <w:tcPr>
            <w:tcW w:w="540" w:type="dxa"/>
            <w:tcBorders>
              <w:top w:val="nil"/>
              <w:left w:val="nil"/>
              <w:bottom w:val="single" w:color="000000" w:sz="4" w:space="0"/>
              <w:right w:val="single" w:color="000000" w:sz="4" w:space="0"/>
            </w:tcBorders>
            <w:vAlign w:val="center"/>
          </w:tcPr>
          <w:p>
            <w:pPr>
              <w:widowControl/>
              <w:spacing w:line="240" w:lineRule="exact"/>
              <w:jc w:val="center"/>
              <w:rPr>
                <w:rFonts w:ascii="仿宋_GB2312" w:hAnsi="宋体" w:eastAsia="仿宋_GB2312" w:cs="宋体"/>
                <w:b/>
                <w:bCs/>
                <w:kern w:val="0"/>
                <w:sz w:val="18"/>
                <w:szCs w:val="18"/>
              </w:rPr>
            </w:pPr>
            <w:r>
              <w:rPr>
                <w:rFonts w:hint="eastAsia" w:ascii="仿宋_GB2312" w:hAnsi="宋体" w:eastAsia="仿宋_GB2312" w:cs="宋体"/>
                <w:b/>
                <w:bCs/>
                <w:kern w:val="0"/>
                <w:sz w:val="18"/>
                <w:szCs w:val="18"/>
              </w:rPr>
              <w:t>100</w:t>
            </w:r>
          </w:p>
        </w:tc>
        <w:tc>
          <w:tcPr>
            <w:tcW w:w="703" w:type="dxa"/>
            <w:tcBorders>
              <w:top w:val="nil"/>
              <w:left w:val="nil"/>
              <w:bottom w:val="single" w:color="000000" w:sz="4" w:space="0"/>
              <w:right w:val="single" w:color="000000" w:sz="4" w:space="0"/>
            </w:tcBorders>
            <w:vAlign w:val="center"/>
          </w:tcPr>
          <w:p>
            <w:pPr>
              <w:widowControl/>
              <w:spacing w:line="240" w:lineRule="exact"/>
              <w:jc w:val="center"/>
              <w:rPr>
                <w:rFonts w:ascii="仿宋_GB2312" w:hAnsi="宋体" w:eastAsia="仿宋_GB2312" w:cs="宋体"/>
                <w:b/>
                <w:bCs/>
                <w:kern w:val="0"/>
                <w:sz w:val="18"/>
                <w:szCs w:val="18"/>
              </w:rPr>
            </w:pPr>
          </w:p>
        </w:tc>
        <w:tc>
          <w:tcPr>
            <w:tcW w:w="540" w:type="dxa"/>
            <w:tcBorders>
              <w:top w:val="nil"/>
              <w:left w:val="nil"/>
              <w:bottom w:val="single" w:color="000000" w:sz="4" w:space="0"/>
              <w:right w:val="single" w:color="000000" w:sz="4" w:space="0"/>
            </w:tcBorders>
            <w:vAlign w:val="center"/>
          </w:tcPr>
          <w:p>
            <w:pPr>
              <w:widowControl/>
              <w:spacing w:line="240" w:lineRule="exact"/>
              <w:jc w:val="center"/>
              <w:rPr>
                <w:rFonts w:ascii="仿宋_GB2312" w:hAnsi="宋体" w:eastAsia="仿宋_GB2312" w:cs="宋体"/>
                <w:b/>
                <w:bCs/>
                <w:kern w:val="0"/>
                <w:sz w:val="18"/>
                <w:szCs w:val="18"/>
              </w:rPr>
            </w:pPr>
            <w:r>
              <w:rPr>
                <w:rFonts w:hint="eastAsia" w:ascii="仿宋_GB2312" w:hAnsi="宋体" w:eastAsia="仿宋_GB2312" w:cs="宋体"/>
                <w:b/>
                <w:bCs/>
                <w:kern w:val="0"/>
                <w:sz w:val="18"/>
                <w:szCs w:val="18"/>
              </w:rPr>
              <w:t>100</w:t>
            </w:r>
          </w:p>
        </w:tc>
        <w:tc>
          <w:tcPr>
            <w:tcW w:w="803" w:type="dxa"/>
            <w:tcBorders>
              <w:top w:val="nil"/>
              <w:left w:val="nil"/>
              <w:bottom w:val="single" w:color="000000" w:sz="4" w:space="0"/>
              <w:right w:val="single" w:color="000000" w:sz="4" w:space="0"/>
            </w:tcBorders>
            <w:vAlign w:val="center"/>
          </w:tcPr>
          <w:p>
            <w:pPr>
              <w:widowControl/>
              <w:spacing w:line="240" w:lineRule="exact"/>
              <w:jc w:val="center"/>
              <w:rPr>
                <w:rFonts w:ascii="仿宋_GB2312" w:hAnsi="宋体" w:eastAsia="仿宋_GB2312" w:cs="宋体"/>
                <w:b/>
                <w:bCs/>
                <w:kern w:val="0"/>
                <w:sz w:val="18"/>
                <w:szCs w:val="18"/>
              </w:rPr>
            </w:pPr>
          </w:p>
        </w:tc>
        <w:tc>
          <w:tcPr>
            <w:tcW w:w="550" w:type="dxa"/>
            <w:tcBorders>
              <w:top w:val="nil"/>
              <w:left w:val="nil"/>
              <w:bottom w:val="single" w:color="000000" w:sz="4" w:space="0"/>
              <w:right w:val="single" w:color="000000" w:sz="4" w:space="0"/>
            </w:tcBorders>
            <w:vAlign w:val="center"/>
          </w:tcPr>
          <w:p>
            <w:pPr>
              <w:widowControl/>
              <w:spacing w:line="240" w:lineRule="exact"/>
              <w:jc w:val="center"/>
              <w:rPr>
                <w:rFonts w:ascii="仿宋_GB2312" w:hAnsi="宋体" w:eastAsia="仿宋_GB2312" w:cs="宋体"/>
                <w:b/>
                <w:bCs/>
                <w:kern w:val="0"/>
                <w:sz w:val="18"/>
                <w:szCs w:val="18"/>
              </w:rPr>
            </w:pPr>
            <w:r>
              <w:rPr>
                <w:rFonts w:hint="eastAsia" w:ascii="仿宋_GB2312" w:hAnsi="宋体" w:eastAsia="仿宋_GB2312" w:cs="宋体"/>
                <w:b/>
                <w:bCs/>
                <w:kern w:val="0"/>
                <w:sz w:val="18"/>
                <w:szCs w:val="18"/>
              </w:rPr>
              <w:t>100</w:t>
            </w:r>
          </w:p>
        </w:tc>
        <w:tc>
          <w:tcPr>
            <w:tcW w:w="2407" w:type="dxa"/>
            <w:tcBorders>
              <w:top w:val="nil"/>
              <w:left w:val="nil"/>
              <w:bottom w:val="single" w:color="000000" w:sz="4" w:space="0"/>
              <w:right w:val="single" w:color="000000" w:sz="4" w:space="0"/>
            </w:tcBorders>
            <w:vAlign w:val="center"/>
          </w:tcPr>
          <w:p>
            <w:pPr>
              <w:widowControl/>
              <w:spacing w:line="240" w:lineRule="exact"/>
              <w:jc w:val="center"/>
              <w:rPr>
                <w:rFonts w:ascii="仿宋_GB2312" w:hAnsi="宋体" w:eastAsia="仿宋_GB2312" w:cs="宋体"/>
                <w:b/>
                <w:bCs/>
                <w:kern w:val="0"/>
                <w:sz w:val="18"/>
                <w:szCs w:val="18"/>
              </w:rPr>
            </w:pPr>
          </w:p>
        </w:tc>
        <w:tc>
          <w:tcPr>
            <w:tcW w:w="2772" w:type="dxa"/>
            <w:tcBorders>
              <w:top w:val="nil"/>
              <w:left w:val="nil"/>
              <w:bottom w:val="single" w:color="000000" w:sz="4" w:space="0"/>
              <w:right w:val="nil"/>
            </w:tcBorders>
            <w:vAlign w:val="center"/>
          </w:tcPr>
          <w:p>
            <w:pPr>
              <w:widowControl/>
              <w:spacing w:line="240" w:lineRule="exact"/>
              <w:jc w:val="center"/>
              <w:rPr>
                <w:rFonts w:ascii="仿宋_GB2312" w:hAnsi="宋体" w:eastAsia="仿宋_GB2312" w:cs="宋体"/>
                <w:b/>
                <w:bCs/>
                <w:kern w:val="0"/>
                <w:sz w:val="18"/>
                <w:szCs w:val="18"/>
              </w:rPr>
            </w:pPr>
          </w:p>
        </w:tc>
        <w:tc>
          <w:tcPr>
            <w:tcW w:w="803" w:type="dxa"/>
            <w:tcBorders>
              <w:top w:val="nil"/>
              <w:left w:val="single" w:color="auto" w:sz="4" w:space="0"/>
              <w:bottom w:val="single" w:color="auto" w:sz="4" w:space="0"/>
              <w:right w:val="single" w:color="auto" w:sz="4" w:space="0"/>
            </w:tcBorders>
            <w:vAlign w:val="center"/>
          </w:tcPr>
          <w:p>
            <w:pPr>
              <w:widowControl/>
              <w:spacing w:line="240" w:lineRule="exact"/>
              <w:jc w:val="center"/>
              <w:rPr>
                <w:rFonts w:ascii="宋体" w:hAnsi="宋体" w:cs="宋体"/>
                <w:b/>
                <w:bCs/>
                <w:kern w:val="0"/>
                <w:sz w:val="18"/>
                <w:szCs w:val="18"/>
              </w:rPr>
            </w:pPr>
            <w:r>
              <w:rPr>
                <w:rFonts w:hint="eastAsia" w:ascii="宋体" w:hAnsi="宋体" w:cs="宋体"/>
                <w:b/>
                <w:bCs/>
                <w:kern w:val="0"/>
                <w:sz w:val="18"/>
                <w:szCs w:val="18"/>
              </w:rPr>
              <w:t>99</w:t>
            </w:r>
          </w:p>
        </w:tc>
      </w:tr>
    </w:tbl>
    <w:p>
      <w:pPr>
        <w:adjustRightInd w:val="0"/>
        <w:snapToGrid w:val="0"/>
        <w:spacing w:before="156" w:beforeLines="50"/>
        <w:ind w:left="840" w:hanging="840" w:hangingChars="400"/>
        <w:contextualSpacing/>
        <w:rPr>
          <w:rFonts w:ascii="仿宋_GB2312" w:eastAsia="仿宋_GB2312"/>
        </w:rPr>
      </w:pPr>
      <w:r>
        <w:rPr>
          <w:rFonts w:hint="eastAsia" w:ascii="仿宋_GB2312" w:eastAsia="仿宋_GB2312"/>
        </w:rPr>
        <w:t>备注：1、部门（单位）根据项目实际，在《项目支出绩效评价指标评分表（共性）》上进一步完善、量化、细化个性指标，形成本项目的指标体系。</w:t>
      </w:r>
    </w:p>
    <w:p>
      <w:pPr>
        <w:adjustRightInd w:val="0"/>
        <w:snapToGrid w:val="0"/>
        <w:spacing w:before="156" w:beforeLines="50"/>
        <w:ind w:firstLine="630" w:firstLineChars="300"/>
        <w:contextualSpacing/>
        <w:rPr>
          <w:rFonts w:eastAsia="仿宋_GB2312"/>
          <w:sz w:val="32"/>
        </w:rPr>
      </w:pPr>
      <w:r>
        <w:rPr>
          <w:rFonts w:hint="eastAsia" w:ascii="仿宋_GB2312" w:eastAsia="仿宋_GB2312"/>
        </w:rPr>
        <w:t>2、一个一级项目一张表。</w:t>
      </w:r>
    </w:p>
    <w:p/>
    <w:p>
      <w:pPr>
        <w:pStyle w:val="2"/>
        <w:sectPr>
          <w:pgSz w:w="11906" w:h="16838"/>
          <w:pgMar w:top="1701" w:right="1417" w:bottom="1417" w:left="1417" w:header="851" w:footer="992" w:gutter="0"/>
          <w:cols w:space="0" w:num="1"/>
          <w:docGrid w:type="lines" w:linePitch="312" w:charSpace="0"/>
        </w:sectPr>
      </w:pPr>
    </w:p>
    <w:p>
      <w:pPr>
        <w:rPr>
          <w:rFonts w:ascii="黑体" w:hAnsi="黑体" w:eastAsia="黑体"/>
          <w:sz w:val="32"/>
          <w:szCs w:val="32"/>
        </w:rPr>
      </w:pPr>
      <w:r>
        <w:rPr>
          <w:rFonts w:hint="eastAsia" w:ascii="黑体" w:hAnsi="黑体" w:eastAsia="黑体"/>
          <w:sz w:val="32"/>
          <w:szCs w:val="32"/>
        </w:rPr>
        <w:t>附件5</w:t>
      </w:r>
    </w:p>
    <w:p>
      <w:pPr>
        <w:widowControl/>
        <w:spacing w:line="600" w:lineRule="exact"/>
        <w:jc w:val="center"/>
        <w:rPr>
          <w:rFonts w:ascii="方正小标宋简体" w:hAnsi="方正小标宋简体" w:eastAsia="方正小标宋简体" w:cs="方正小标宋简体"/>
          <w:color w:val="000000"/>
          <w:sz w:val="44"/>
          <w:szCs w:val="44"/>
        </w:rPr>
      </w:pPr>
      <w:r>
        <w:rPr>
          <w:rFonts w:hint="eastAsia" w:ascii="方正小标宋简体" w:hAnsi="方正小标宋简体" w:eastAsia="方正小标宋简体" w:cs="方正小标宋简体"/>
          <w:color w:val="000000"/>
          <w:sz w:val="44"/>
          <w:szCs w:val="44"/>
        </w:rPr>
        <w:t>2022年度项目支出绩效自评表</w:t>
      </w:r>
    </w:p>
    <w:tbl>
      <w:tblPr>
        <w:tblStyle w:val="6"/>
        <w:tblW w:w="9851" w:type="dxa"/>
        <w:jc w:val="center"/>
        <w:tblLayout w:type="autofit"/>
        <w:tblCellMar>
          <w:top w:w="0" w:type="dxa"/>
          <w:left w:w="108" w:type="dxa"/>
          <w:bottom w:w="0" w:type="dxa"/>
          <w:right w:w="108" w:type="dxa"/>
        </w:tblCellMar>
      </w:tblPr>
      <w:tblGrid>
        <w:gridCol w:w="1080"/>
        <w:gridCol w:w="1080"/>
        <w:gridCol w:w="1080"/>
        <w:gridCol w:w="1224"/>
        <w:gridCol w:w="1134"/>
        <w:gridCol w:w="1134"/>
        <w:gridCol w:w="828"/>
        <w:gridCol w:w="873"/>
        <w:gridCol w:w="1418"/>
      </w:tblGrid>
      <w:tr>
        <w:tblPrEx>
          <w:tblCellMar>
            <w:top w:w="0" w:type="dxa"/>
            <w:left w:w="108" w:type="dxa"/>
            <w:bottom w:w="0" w:type="dxa"/>
            <w:right w:w="108" w:type="dxa"/>
          </w:tblCellMar>
        </w:tblPrEx>
        <w:trPr>
          <w:jc w:val="center"/>
        </w:trPr>
        <w:tc>
          <w:tcPr>
            <w:tcW w:w="1080" w:type="dxa"/>
            <w:tcBorders>
              <w:top w:val="single" w:color="auto" w:sz="4" w:space="0"/>
              <w:left w:val="single" w:color="auto" w:sz="4" w:space="0"/>
              <w:bottom w:val="single" w:color="auto" w:sz="4" w:space="0"/>
              <w:right w:val="single" w:color="auto" w:sz="4" w:space="0"/>
            </w:tcBorders>
            <w:vAlign w:val="center"/>
          </w:tcPr>
          <w:p>
            <w:pPr>
              <w:widowControl/>
              <w:spacing w:line="260" w:lineRule="exact"/>
              <w:jc w:val="center"/>
              <w:rPr>
                <w:rFonts w:ascii="仿宋_GB2312" w:eastAsia="仿宋_GB2312" w:hAnsiTheme="minorEastAsia"/>
                <w:color w:val="000000"/>
                <w:sz w:val="20"/>
                <w:szCs w:val="20"/>
              </w:rPr>
            </w:pPr>
            <w:r>
              <w:rPr>
                <w:rFonts w:hint="eastAsia" w:ascii="仿宋_GB2312" w:eastAsia="仿宋_GB2312" w:hAnsiTheme="minorEastAsia"/>
                <w:color w:val="000000"/>
                <w:sz w:val="20"/>
                <w:szCs w:val="20"/>
              </w:rPr>
              <w:t>项目支</w:t>
            </w:r>
          </w:p>
          <w:p>
            <w:pPr>
              <w:widowControl/>
              <w:spacing w:line="260" w:lineRule="exact"/>
              <w:jc w:val="center"/>
              <w:rPr>
                <w:rFonts w:ascii="仿宋_GB2312" w:eastAsia="仿宋_GB2312" w:hAnsiTheme="minorEastAsia"/>
                <w:color w:val="000000"/>
                <w:sz w:val="20"/>
                <w:szCs w:val="20"/>
              </w:rPr>
            </w:pPr>
            <w:r>
              <w:rPr>
                <w:rFonts w:hint="eastAsia" w:ascii="仿宋_GB2312" w:eastAsia="仿宋_GB2312" w:hAnsiTheme="minorEastAsia"/>
                <w:color w:val="000000"/>
                <w:sz w:val="20"/>
                <w:szCs w:val="20"/>
              </w:rPr>
              <w:t>出名称</w:t>
            </w:r>
          </w:p>
        </w:tc>
        <w:tc>
          <w:tcPr>
            <w:tcW w:w="8771" w:type="dxa"/>
            <w:gridSpan w:val="8"/>
            <w:tcBorders>
              <w:top w:val="single" w:color="auto" w:sz="4" w:space="0"/>
              <w:left w:val="nil"/>
              <w:bottom w:val="single" w:color="auto" w:sz="4" w:space="0"/>
              <w:right w:val="single" w:color="auto" w:sz="4" w:space="0"/>
            </w:tcBorders>
            <w:vAlign w:val="center"/>
          </w:tcPr>
          <w:p>
            <w:pPr>
              <w:widowControl/>
              <w:spacing w:line="260" w:lineRule="exact"/>
              <w:jc w:val="center"/>
              <w:rPr>
                <w:rFonts w:ascii="仿宋_GB2312" w:eastAsia="仿宋_GB2312" w:hAnsiTheme="minorEastAsia"/>
                <w:color w:val="000000"/>
                <w:sz w:val="20"/>
                <w:szCs w:val="20"/>
              </w:rPr>
            </w:pPr>
            <w:r>
              <w:rPr>
                <w:rFonts w:hint="eastAsia" w:ascii="仿宋_GB2312" w:eastAsia="仿宋_GB2312" w:hAnsiTheme="minorEastAsia"/>
                <w:color w:val="000000"/>
                <w:sz w:val="20"/>
                <w:szCs w:val="20"/>
              </w:rPr>
              <w:t>医疗保障服务能力建设</w:t>
            </w:r>
          </w:p>
        </w:tc>
      </w:tr>
      <w:tr>
        <w:tblPrEx>
          <w:tblCellMar>
            <w:top w:w="0" w:type="dxa"/>
            <w:left w:w="108" w:type="dxa"/>
            <w:bottom w:w="0" w:type="dxa"/>
            <w:right w:w="108" w:type="dxa"/>
          </w:tblCellMar>
        </w:tblPrEx>
        <w:trPr>
          <w:jc w:val="center"/>
        </w:trPr>
        <w:tc>
          <w:tcPr>
            <w:tcW w:w="1080" w:type="dxa"/>
            <w:tcBorders>
              <w:top w:val="nil"/>
              <w:left w:val="single" w:color="auto" w:sz="4" w:space="0"/>
              <w:bottom w:val="single" w:color="auto" w:sz="4" w:space="0"/>
              <w:right w:val="single" w:color="auto" w:sz="4" w:space="0"/>
            </w:tcBorders>
            <w:vAlign w:val="center"/>
          </w:tcPr>
          <w:p>
            <w:pPr>
              <w:widowControl/>
              <w:spacing w:line="260" w:lineRule="exact"/>
              <w:jc w:val="center"/>
              <w:rPr>
                <w:rFonts w:ascii="仿宋_GB2312" w:eastAsia="仿宋_GB2312" w:hAnsiTheme="minorEastAsia"/>
                <w:color w:val="000000"/>
                <w:sz w:val="20"/>
                <w:szCs w:val="20"/>
              </w:rPr>
            </w:pPr>
            <w:r>
              <w:rPr>
                <w:rFonts w:hint="eastAsia" w:ascii="仿宋_GB2312" w:eastAsia="仿宋_GB2312" w:hAnsiTheme="minorEastAsia"/>
                <w:color w:val="000000"/>
                <w:sz w:val="20"/>
                <w:szCs w:val="20"/>
              </w:rPr>
              <w:t>主管部门</w:t>
            </w:r>
          </w:p>
        </w:tc>
        <w:tc>
          <w:tcPr>
            <w:tcW w:w="4518" w:type="dxa"/>
            <w:gridSpan w:val="4"/>
            <w:tcBorders>
              <w:top w:val="single" w:color="auto" w:sz="4" w:space="0"/>
              <w:left w:val="nil"/>
              <w:bottom w:val="single" w:color="auto" w:sz="4" w:space="0"/>
              <w:right w:val="single" w:color="auto" w:sz="4" w:space="0"/>
            </w:tcBorders>
            <w:vAlign w:val="center"/>
          </w:tcPr>
          <w:p>
            <w:pPr>
              <w:widowControl/>
              <w:spacing w:line="260" w:lineRule="exact"/>
              <w:jc w:val="center"/>
              <w:rPr>
                <w:rFonts w:ascii="仿宋_GB2312" w:eastAsia="仿宋_GB2312" w:hAnsiTheme="minorEastAsia"/>
                <w:color w:val="000000"/>
                <w:sz w:val="20"/>
                <w:szCs w:val="20"/>
              </w:rPr>
            </w:pPr>
            <w:r>
              <w:rPr>
                <w:rFonts w:hint="eastAsia" w:ascii="仿宋_GB2312" w:eastAsia="仿宋_GB2312" w:hAnsiTheme="minorEastAsia"/>
                <w:color w:val="000000"/>
                <w:sz w:val="20"/>
                <w:szCs w:val="20"/>
              </w:rPr>
              <w:t>华容县医疗保障局</w:t>
            </w:r>
          </w:p>
        </w:tc>
        <w:tc>
          <w:tcPr>
            <w:tcW w:w="1134" w:type="dxa"/>
            <w:tcBorders>
              <w:top w:val="single" w:color="auto" w:sz="4" w:space="0"/>
              <w:left w:val="nil"/>
              <w:bottom w:val="single" w:color="auto" w:sz="4" w:space="0"/>
              <w:right w:val="single" w:color="000000" w:sz="4" w:space="0"/>
            </w:tcBorders>
            <w:vAlign w:val="center"/>
          </w:tcPr>
          <w:p>
            <w:pPr>
              <w:widowControl/>
              <w:spacing w:line="260" w:lineRule="exact"/>
              <w:jc w:val="center"/>
              <w:rPr>
                <w:rFonts w:ascii="仿宋_GB2312" w:eastAsia="仿宋_GB2312" w:hAnsiTheme="minorEastAsia"/>
                <w:color w:val="000000"/>
                <w:sz w:val="20"/>
                <w:szCs w:val="20"/>
              </w:rPr>
            </w:pPr>
            <w:r>
              <w:rPr>
                <w:rFonts w:hint="eastAsia" w:ascii="仿宋_GB2312" w:eastAsia="仿宋_GB2312" w:hAnsiTheme="minorEastAsia"/>
                <w:color w:val="000000"/>
                <w:sz w:val="20"/>
                <w:szCs w:val="20"/>
              </w:rPr>
              <w:t>实施单位</w:t>
            </w:r>
          </w:p>
        </w:tc>
        <w:tc>
          <w:tcPr>
            <w:tcW w:w="3119" w:type="dxa"/>
            <w:gridSpan w:val="3"/>
            <w:tcBorders>
              <w:top w:val="single" w:color="auto" w:sz="4" w:space="0"/>
              <w:left w:val="nil"/>
              <w:bottom w:val="single" w:color="auto" w:sz="4" w:space="0"/>
              <w:right w:val="single" w:color="auto" w:sz="4" w:space="0"/>
            </w:tcBorders>
            <w:vAlign w:val="center"/>
          </w:tcPr>
          <w:p>
            <w:pPr>
              <w:widowControl/>
              <w:spacing w:line="260" w:lineRule="exact"/>
              <w:jc w:val="center"/>
              <w:rPr>
                <w:rFonts w:ascii="仿宋_GB2312" w:eastAsia="仿宋_GB2312" w:hAnsiTheme="minorEastAsia"/>
                <w:color w:val="000000"/>
                <w:sz w:val="20"/>
                <w:szCs w:val="20"/>
              </w:rPr>
            </w:pPr>
            <w:r>
              <w:rPr>
                <w:rFonts w:hint="eastAsia" w:ascii="仿宋_GB2312" w:eastAsia="仿宋_GB2312" w:hAnsiTheme="minorEastAsia"/>
                <w:color w:val="000000"/>
                <w:sz w:val="20"/>
                <w:szCs w:val="20"/>
              </w:rPr>
              <w:t>华容县医疗保障局</w:t>
            </w:r>
          </w:p>
        </w:tc>
      </w:tr>
      <w:tr>
        <w:tblPrEx>
          <w:tblCellMar>
            <w:top w:w="0" w:type="dxa"/>
            <w:left w:w="108" w:type="dxa"/>
            <w:bottom w:w="0" w:type="dxa"/>
            <w:right w:w="108" w:type="dxa"/>
          </w:tblCellMar>
        </w:tblPrEx>
        <w:trPr>
          <w:jc w:val="center"/>
        </w:trPr>
        <w:tc>
          <w:tcPr>
            <w:tcW w:w="1080" w:type="dxa"/>
            <w:vMerge w:val="restart"/>
            <w:tcBorders>
              <w:top w:val="nil"/>
              <w:left w:val="single" w:color="auto" w:sz="4" w:space="0"/>
              <w:bottom w:val="single" w:color="000000" w:sz="4" w:space="0"/>
              <w:right w:val="single" w:color="auto" w:sz="4" w:space="0"/>
            </w:tcBorders>
            <w:vAlign w:val="center"/>
          </w:tcPr>
          <w:p>
            <w:pPr>
              <w:widowControl/>
              <w:spacing w:line="260" w:lineRule="exact"/>
              <w:jc w:val="center"/>
              <w:rPr>
                <w:rFonts w:ascii="仿宋_GB2312" w:eastAsia="仿宋_GB2312" w:hAnsiTheme="minorEastAsia"/>
                <w:color w:val="000000"/>
                <w:sz w:val="20"/>
                <w:szCs w:val="20"/>
              </w:rPr>
            </w:pPr>
            <w:r>
              <w:rPr>
                <w:rFonts w:hint="eastAsia" w:ascii="仿宋_GB2312" w:eastAsia="仿宋_GB2312" w:hAnsiTheme="minorEastAsia"/>
                <w:color w:val="000000"/>
                <w:sz w:val="20"/>
                <w:szCs w:val="20"/>
              </w:rPr>
              <w:t>项目资金</w:t>
            </w:r>
            <w:r>
              <w:rPr>
                <w:rFonts w:hint="eastAsia" w:ascii="仿宋_GB2312" w:eastAsia="仿宋_GB2312" w:hAnsiTheme="minorEastAsia"/>
                <w:color w:val="000000"/>
                <w:sz w:val="20"/>
                <w:szCs w:val="20"/>
              </w:rPr>
              <w:br w:type="textWrapping"/>
            </w:r>
            <w:r>
              <w:rPr>
                <w:rFonts w:hint="eastAsia" w:ascii="仿宋_GB2312" w:eastAsia="仿宋_GB2312" w:hAnsiTheme="minorEastAsia"/>
                <w:color w:val="000000"/>
                <w:sz w:val="20"/>
                <w:szCs w:val="20"/>
              </w:rPr>
              <w:t>（万元）</w:t>
            </w:r>
          </w:p>
        </w:tc>
        <w:tc>
          <w:tcPr>
            <w:tcW w:w="2160" w:type="dxa"/>
            <w:gridSpan w:val="2"/>
            <w:tcBorders>
              <w:top w:val="nil"/>
              <w:left w:val="nil"/>
              <w:bottom w:val="single" w:color="auto" w:sz="4" w:space="0"/>
              <w:right w:val="single" w:color="auto" w:sz="4" w:space="0"/>
            </w:tcBorders>
            <w:vAlign w:val="center"/>
          </w:tcPr>
          <w:p>
            <w:pPr>
              <w:widowControl/>
              <w:spacing w:line="260" w:lineRule="exact"/>
              <w:jc w:val="center"/>
              <w:rPr>
                <w:rFonts w:ascii="仿宋_GB2312" w:eastAsia="仿宋_GB2312" w:hAnsiTheme="minorEastAsia"/>
                <w:color w:val="000000"/>
                <w:sz w:val="20"/>
                <w:szCs w:val="20"/>
              </w:rPr>
            </w:pPr>
          </w:p>
        </w:tc>
        <w:tc>
          <w:tcPr>
            <w:tcW w:w="1224" w:type="dxa"/>
            <w:tcBorders>
              <w:top w:val="nil"/>
              <w:left w:val="nil"/>
              <w:bottom w:val="single" w:color="auto" w:sz="4" w:space="0"/>
              <w:right w:val="single" w:color="auto" w:sz="4" w:space="0"/>
            </w:tcBorders>
            <w:vAlign w:val="center"/>
          </w:tcPr>
          <w:p>
            <w:pPr>
              <w:widowControl/>
              <w:spacing w:line="260" w:lineRule="exact"/>
              <w:jc w:val="center"/>
              <w:rPr>
                <w:rFonts w:ascii="仿宋_GB2312" w:eastAsia="仿宋_GB2312" w:hAnsiTheme="minorEastAsia"/>
                <w:color w:val="000000"/>
                <w:sz w:val="20"/>
                <w:szCs w:val="20"/>
              </w:rPr>
            </w:pPr>
            <w:r>
              <w:rPr>
                <w:rFonts w:hint="eastAsia" w:ascii="仿宋_GB2312" w:eastAsia="仿宋_GB2312" w:hAnsiTheme="minorEastAsia"/>
                <w:color w:val="000000"/>
                <w:sz w:val="20"/>
                <w:szCs w:val="20"/>
              </w:rPr>
              <w:t>年初</w:t>
            </w:r>
          </w:p>
          <w:p>
            <w:pPr>
              <w:widowControl/>
              <w:spacing w:line="260" w:lineRule="exact"/>
              <w:jc w:val="center"/>
              <w:rPr>
                <w:rFonts w:ascii="仿宋_GB2312" w:eastAsia="仿宋_GB2312" w:hAnsiTheme="minorEastAsia"/>
                <w:color w:val="000000"/>
                <w:sz w:val="20"/>
                <w:szCs w:val="20"/>
              </w:rPr>
            </w:pPr>
            <w:r>
              <w:rPr>
                <w:rFonts w:hint="eastAsia" w:ascii="仿宋_GB2312" w:eastAsia="仿宋_GB2312" w:hAnsiTheme="minorEastAsia"/>
                <w:color w:val="000000"/>
                <w:sz w:val="20"/>
                <w:szCs w:val="20"/>
              </w:rPr>
              <w:t>预算数</w:t>
            </w:r>
          </w:p>
        </w:tc>
        <w:tc>
          <w:tcPr>
            <w:tcW w:w="1134" w:type="dxa"/>
            <w:tcBorders>
              <w:top w:val="nil"/>
              <w:left w:val="nil"/>
              <w:bottom w:val="single" w:color="auto" w:sz="4" w:space="0"/>
              <w:right w:val="single" w:color="auto" w:sz="4" w:space="0"/>
            </w:tcBorders>
            <w:vAlign w:val="center"/>
          </w:tcPr>
          <w:p>
            <w:pPr>
              <w:widowControl/>
              <w:spacing w:line="260" w:lineRule="exact"/>
              <w:jc w:val="center"/>
              <w:rPr>
                <w:rFonts w:ascii="仿宋_GB2312" w:eastAsia="仿宋_GB2312" w:hAnsiTheme="minorEastAsia"/>
                <w:color w:val="000000"/>
                <w:sz w:val="20"/>
                <w:szCs w:val="20"/>
              </w:rPr>
            </w:pPr>
            <w:r>
              <w:rPr>
                <w:rFonts w:hint="eastAsia" w:ascii="仿宋_GB2312" w:eastAsia="仿宋_GB2312" w:hAnsiTheme="minorEastAsia"/>
                <w:color w:val="000000"/>
                <w:sz w:val="20"/>
                <w:szCs w:val="20"/>
              </w:rPr>
              <w:t>全年</w:t>
            </w:r>
          </w:p>
          <w:p>
            <w:pPr>
              <w:widowControl/>
              <w:spacing w:line="260" w:lineRule="exact"/>
              <w:jc w:val="center"/>
              <w:rPr>
                <w:rFonts w:ascii="仿宋_GB2312" w:eastAsia="仿宋_GB2312" w:hAnsiTheme="minorEastAsia"/>
                <w:color w:val="000000"/>
                <w:sz w:val="20"/>
                <w:szCs w:val="20"/>
              </w:rPr>
            </w:pPr>
            <w:r>
              <w:rPr>
                <w:rFonts w:hint="eastAsia" w:ascii="仿宋_GB2312" w:eastAsia="仿宋_GB2312" w:hAnsiTheme="minorEastAsia"/>
                <w:color w:val="000000"/>
                <w:sz w:val="20"/>
                <w:szCs w:val="20"/>
              </w:rPr>
              <w:t>预算数</w:t>
            </w:r>
          </w:p>
        </w:tc>
        <w:tc>
          <w:tcPr>
            <w:tcW w:w="1134" w:type="dxa"/>
            <w:tcBorders>
              <w:top w:val="nil"/>
              <w:left w:val="nil"/>
              <w:bottom w:val="single" w:color="auto" w:sz="4" w:space="0"/>
              <w:right w:val="single" w:color="auto" w:sz="4" w:space="0"/>
            </w:tcBorders>
            <w:vAlign w:val="center"/>
          </w:tcPr>
          <w:p>
            <w:pPr>
              <w:spacing w:line="260" w:lineRule="exact"/>
              <w:jc w:val="center"/>
              <w:rPr>
                <w:rFonts w:ascii="仿宋_GB2312" w:eastAsia="仿宋_GB2312" w:hAnsiTheme="minorEastAsia"/>
                <w:sz w:val="20"/>
                <w:szCs w:val="20"/>
              </w:rPr>
            </w:pPr>
            <w:r>
              <w:rPr>
                <w:rFonts w:hint="eastAsia" w:ascii="仿宋_GB2312" w:eastAsia="仿宋_GB2312" w:hAnsiTheme="minorEastAsia"/>
                <w:sz w:val="20"/>
                <w:szCs w:val="20"/>
              </w:rPr>
              <w:t>全年</w:t>
            </w:r>
          </w:p>
          <w:p>
            <w:pPr>
              <w:spacing w:line="260" w:lineRule="exact"/>
              <w:jc w:val="center"/>
              <w:rPr>
                <w:rFonts w:ascii="仿宋_GB2312" w:eastAsia="仿宋_GB2312" w:hAnsiTheme="minorEastAsia"/>
                <w:sz w:val="20"/>
                <w:szCs w:val="20"/>
              </w:rPr>
            </w:pPr>
            <w:r>
              <w:rPr>
                <w:rFonts w:hint="eastAsia" w:ascii="仿宋_GB2312" w:eastAsia="仿宋_GB2312" w:hAnsiTheme="minorEastAsia"/>
                <w:sz w:val="20"/>
                <w:szCs w:val="20"/>
              </w:rPr>
              <w:t>执行数</w:t>
            </w:r>
          </w:p>
        </w:tc>
        <w:tc>
          <w:tcPr>
            <w:tcW w:w="828" w:type="dxa"/>
            <w:tcBorders>
              <w:top w:val="nil"/>
              <w:left w:val="nil"/>
              <w:bottom w:val="single" w:color="auto" w:sz="4" w:space="0"/>
              <w:right w:val="single" w:color="auto" w:sz="4" w:space="0"/>
            </w:tcBorders>
            <w:vAlign w:val="center"/>
          </w:tcPr>
          <w:p>
            <w:pPr>
              <w:spacing w:line="260" w:lineRule="exact"/>
              <w:jc w:val="center"/>
              <w:rPr>
                <w:rFonts w:ascii="仿宋_GB2312" w:eastAsia="仿宋_GB2312" w:hAnsiTheme="minorEastAsia"/>
                <w:sz w:val="20"/>
                <w:szCs w:val="20"/>
              </w:rPr>
            </w:pPr>
            <w:r>
              <w:rPr>
                <w:rFonts w:hint="eastAsia" w:ascii="仿宋_GB2312" w:eastAsia="仿宋_GB2312" w:hAnsiTheme="minorEastAsia"/>
                <w:sz w:val="20"/>
                <w:szCs w:val="20"/>
              </w:rPr>
              <w:t>分值</w:t>
            </w:r>
          </w:p>
        </w:tc>
        <w:tc>
          <w:tcPr>
            <w:tcW w:w="873" w:type="dxa"/>
            <w:tcBorders>
              <w:top w:val="nil"/>
              <w:left w:val="nil"/>
              <w:bottom w:val="single" w:color="auto" w:sz="4" w:space="0"/>
              <w:right w:val="single" w:color="auto" w:sz="4" w:space="0"/>
            </w:tcBorders>
            <w:vAlign w:val="center"/>
          </w:tcPr>
          <w:p>
            <w:pPr>
              <w:spacing w:line="260" w:lineRule="exact"/>
              <w:jc w:val="center"/>
              <w:rPr>
                <w:rFonts w:ascii="仿宋_GB2312" w:eastAsia="仿宋_GB2312" w:hAnsiTheme="minorEastAsia"/>
                <w:sz w:val="20"/>
                <w:szCs w:val="20"/>
              </w:rPr>
            </w:pPr>
            <w:r>
              <w:rPr>
                <w:rFonts w:hint="eastAsia" w:ascii="仿宋_GB2312" w:eastAsia="仿宋_GB2312" w:hAnsiTheme="minorEastAsia"/>
                <w:sz w:val="20"/>
                <w:szCs w:val="20"/>
              </w:rPr>
              <w:t>执行率</w:t>
            </w:r>
          </w:p>
        </w:tc>
        <w:tc>
          <w:tcPr>
            <w:tcW w:w="1418" w:type="dxa"/>
            <w:tcBorders>
              <w:top w:val="nil"/>
              <w:left w:val="nil"/>
              <w:bottom w:val="single" w:color="auto" w:sz="4" w:space="0"/>
              <w:right w:val="single" w:color="auto" w:sz="4" w:space="0"/>
            </w:tcBorders>
            <w:vAlign w:val="center"/>
          </w:tcPr>
          <w:p>
            <w:pPr>
              <w:spacing w:line="260" w:lineRule="exact"/>
              <w:jc w:val="center"/>
              <w:rPr>
                <w:rFonts w:ascii="仿宋_GB2312" w:eastAsia="仿宋_GB2312" w:hAnsiTheme="minorEastAsia"/>
                <w:sz w:val="20"/>
                <w:szCs w:val="20"/>
              </w:rPr>
            </w:pPr>
            <w:r>
              <w:rPr>
                <w:rFonts w:hint="eastAsia" w:ascii="仿宋_GB2312" w:eastAsia="仿宋_GB2312" w:hAnsiTheme="minorEastAsia"/>
                <w:sz w:val="20"/>
                <w:szCs w:val="20"/>
              </w:rPr>
              <w:t>得分</w:t>
            </w:r>
          </w:p>
        </w:tc>
      </w:tr>
      <w:tr>
        <w:tblPrEx>
          <w:tblCellMar>
            <w:top w:w="0" w:type="dxa"/>
            <w:left w:w="108" w:type="dxa"/>
            <w:bottom w:w="0" w:type="dxa"/>
            <w:right w:w="108" w:type="dxa"/>
          </w:tblCellMar>
        </w:tblPrEx>
        <w:trPr>
          <w:jc w:val="center"/>
        </w:trPr>
        <w:tc>
          <w:tcPr>
            <w:tcW w:w="1080" w:type="dxa"/>
            <w:vMerge w:val="continue"/>
            <w:tcBorders>
              <w:top w:val="nil"/>
              <w:left w:val="single" w:color="auto" w:sz="4" w:space="0"/>
              <w:bottom w:val="single" w:color="000000" w:sz="4" w:space="0"/>
              <w:right w:val="single" w:color="auto" w:sz="4" w:space="0"/>
            </w:tcBorders>
            <w:vAlign w:val="center"/>
          </w:tcPr>
          <w:p>
            <w:pPr>
              <w:widowControl/>
              <w:spacing w:line="260" w:lineRule="exact"/>
              <w:jc w:val="center"/>
              <w:rPr>
                <w:rFonts w:ascii="仿宋_GB2312" w:eastAsia="仿宋_GB2312" w:hAnsiTheme="minorEastAsia"/>
                <w:color w:val="000000"/>
                <w:sz w:val="20"/>
                <w:szCs w:val="20"/>
              </w:rPr>
            </w:pPr>
          </w:p>
        </w:tc>
        <w:tc>
          <w:tcPr>
            <w:tcW w:w="2160" w:type="dxa"/>
            <w:gridSpan w:val="2"/>
            <w:tcBorders>
              <w:top w:val="nil"/>
              <w:left w:val="nil"/>
              <w:bottom w:val="single" w:color="auto" w:sz="4" w:space="0"/>
              <w:right w:val="single" w:color="auto" w:sz="4" w:space="0"/>
            </w:tcBorders>
            <w:vAlign w:val="center"/>
          </w:tcPr>
          <w:p>
            <w:pPr>
              <w:widowControl/>
              <w:spacing w:line="260" w:lineRule="exact"/>
              <w:jc w:val="center"/>
              <w:rPr>
                <w:rFonts w:ascii="仿宋_GB2312" w:eastAsia="仿宋_GB2312" w:hAnsiTheme="minorEastAsia"/>
                <w:color w:val="000000"/>
                <w:sz w:val="20"/>
                <w:szCs w:val="20"/>
              </w:rPr>
            </w:pPr>
            <w:r>
              <w:rPr>
                <w:rFonts w:hint="eastAsia" w:ascii="仿宋_GB2312" w:eastAsia="仿宋_GB2312" w:hAnsiTheme="minorEastAsia"/>
                <w:color w:val="000000"/>
                <w:sz w:val="20"/>
                <w:szCs w:val="20"/>
              </w:rPr>
              <w:t>年度资金总额</w:t>
            </w:r>
          </w:p>
        </w:tc>
        <w:tc>
          <w:tcPr>
            <w:tcW w:w="1224" w:type="dxa"/>
            <w:tcBorders>
              <w:top w:val="nil"/>
              <w:left w:val="nil"/>
              <w:bottom w:val="single" w:color="auto" w:sz="4" w:space="0"/>
              <w:right w:val="single" w:color="auto" w:sz="4" w:space="0"/>
            </w:tcBorders>
            <w:vAlign w:val="center"/>
          </w:tcPr>
          <w:p>
            <w:pPr>
              <w:widowControl/>
              <w:spacing w:line="260" w:lineRule="exact"/>
              <w:jc w:val="center"/>
              <w:rPr>
                <w:rFonts w:ascii="仿宋_GB2312" w:eastAsia="仿宋_GB2312" w:hAnsiTheme="minorEastAsia"/>
                <w:color w:val="000000"/>
                <w:sz w:val="20"/>
                <w:szCs w:val="20"/>
              </w:rPr>
            </w:pPr>
          </w:p>
        </w:tc>
        <w:tc>
          <w:tcPr>
            <w:tcW w:w="1134" w:type="dxa"/>
            <w:tcBorders>
              <w:top w:val="nil"/>
              <w:left w:val="nil"/>
              <w:bottom w:val="single" w:color="auto" w:sz="4" w:space="0"/>
              <w:right w:val="single" w:color="auto" w:sz="4" w:space="0"/>
            </w:tcBorders>
            <w:vAlign w:val="center"/>
          </w:tcPr>
          <w:p>
            <w:pPr>
              <w:widowControl/>
              <w:spacing w:line="260" w:lineRule="exact"/>
              <w:jc w:val="center"/>
              <w:rPr>
                <w:rFonts w:ascii="仿宋_GB2312" w:eastAsia="仿宋_GB2312" w:hAnsiTheme="minorEastAsia"/>
                <w:color w:val="000000"/>
                <w:sz w:val="20"/>
                <w:szCs w:val="20"/>
              </w:rPr>
            </w:pPr>
            <w:r>
              <w:rPr>
                <w:rFonts w:hint="eastAsia" w:ascii="仿宋_GB2312" w:eastAsia="仿宋_GB2312" w:hAnsiTheme="minorEastAsia"/>
                <w:color w:val="000000"/>
                <w:sz w:val="20"/>
                <w:szCs w:val="20"/>
              </w:rPr>
              <w:t>80</w:t>
            </w:r>
          </w:p>
        </w:tc>
        <w:tc>
          <w:tcPr>
            <w:tcW w:w="1134" w:type="dxa"/>
            <w:tcBorders>
              <w:top w:val="nil"/>
              <w:left w:val="nil"/>
              <w:bottom w:val="single" w:color="auto" w:sz="4" w:space="0"/>
              <w:right w:val="single" w:color="auto" w:sz="4" w:space="0"/>
            </w:tcBorders>
            <w:vAlign w:val="center"/>
          </w:tcPr>
          <w:p>
            <w:pPr>
              <w:widowControl/>
              <w:spacing w:line="260" w:lineRule="exact"/>
              <w:jc w:val="center"/>
              <w:rPr>
                <w:rFonts w:ascii="仿宋_GB2312" w:eastAsia="仿宋_GB2312" w:hAnsiTheme="minorEastAsia"/>
                <w:color w:val="000000"/>
                <w:sz w:val="20"/>
                <w:szCs w:val="20"/>
              </w:rPr>
            </w:pPr>
            <w:r>
              <w:rPr>
                <w:rFonts w:hint="eastAsia" w:ascii="仿宋_GB2312" w:eastAsia="仿宋_GB2312" w:hAnsiTheme="minorEastAsia"/>
                <w:color w:val="000000"/>
                <w:sz w:val="20"/>
                <w:szCs w:val="20"/>
              </w:rPr>
              <w:t>80</w:t>
            </w:r>
          </w:p>
        </w:tc>
        <w:tc>
          <w:tcPr>
            <w:tcW w:w="828" w:type="dxa"/>
            <w:tcBorders>
              <w:top w:val="nil"/>
              <w:left w:val="nil"/>
              <w:bottom w:val="single" w:color="auto" w:sz="4" w:space="0"/>
              <w:right w:val="single" w:color="auto" w:sz="4" w:space="0"/>
            </w:tcBorders>
            <w:vAlign w:val="center"/>
          </w:tcPr>
          <w:p>
            <w:pPr>
              <w:widowControl/>
              <w:spacing w:line="260" w:lineRule="exact"/>
              <w:jc w:val="center"/>
              <w:rPr>
                <w:rFonts w:ascii="仿宋_GB2312" w:eastAsia="仿宋_GB2312" w:hAnsiTheme="minorEastAsia"/>
                <w:color w:val="000000"/>
                <w:sz w:val="20"/>
                <w:szCs w:val="20"/>
              </w:rPr>
            </w:pPr>
            <w:r>
              <w:rPr>
                <w:rFonts w:hint="eastAsia" w:ascii="仿宋_GB2312" w:eastAsia="仿宋_GB2312" w:hAnsiTheme="minorEastAsia"/>
                <w:color w:val="000000"/>
                <w:sz w:val="20"/>
                <w:szCs w:val="20"/>
              </w:rPr>
              <w:t>10</w:t>
            </w:r>
          </w:p>
        </w:tc>
        <w:tc>
          <w:tcPr>
            <w:tcW w:w="873" w:type="dxa"/>
            <w:tcBorders>
              <w:top w:val="nil"/>
              <w:left w:val="nil"/>
              <w:bottom w:val="single" w:color="auto" w:sz="4" w:space="0"/>
              <w:right w:val="single" w:color="auto" w:sz="4" w:space="0"/>
            </w:tcBorders>
            <w:vAlign w:val="center"/>
          </w:tcPr>
          <w:p>
            <w:pPr>
              <w:widowControl/>
              <w:spacing w:line="260" w:lineRule="exact"/>
              <w:jc w:val="center"/>
              <w:rPr>
                <w:rFonts w:ascii="仿宋_GB2312" w:eastAsia="仿宋_GB2312" w:hAnsiTheme="minorEastAsia"/>
                <w:color w:val="000000"/>
                <w:sz w:val="20"/>
                <w:szCs w:val="20"/>
              </w:rPr>
            </w:pPr>
            <w:r>
              <w:rPr>
                <w:rFonts w:hint="eastAsia" w:ascii="仿宋_GB2312" w:eastAsia="仿宋_GB2312" w:hAnsiTheme="minorEastAsia"/>
                <w:color w:val="000000"/>
                <w:sz w:val="20"/>
                <w:szCs w:val="20"/>
              </w:rPr>
              <w:t>100%</w:t>
            </w:r>
          </w:p>
        </w:tc>
        <w:tc>
          <w:tcPr>
            <w:tcW w:w="1418" w:type="dxa"/>
            <w:tcBorders>
              <w:top w:val="nil"/>
              <w:left w:val="nil"/>
              <w:bottom w:val="single" w:color="auto" w:sz="4" w:space="0"/>
              <w:right w:val="single" w:color="auto" w:sz="4" w:space="0"/>
            </w:tcBorders>
            <w:vAlign w:val="center"/>
          </w:tcPr>
          <w:p>
            <w:pPr>
              <w:widowControl/>
              <w:spacing w:line="260" w:lineRule="exact"/>
              <w:jc w:val="center"/>
              <w:rPr>
                <w:rFonts w:ascii="仿宋_GB2312" w:eastAsia="仿宋_GB2312" w:hAnsiTheme="minorEastAsia"/>
                <w:color w:val="000000"/>
                <w:sz w:val="20"/>
                <w:szCs w:val="20"/>
              </w:rPr>
            </w:pPr>
            <w:r>
              <w:rPr>
                <w:rFonts w:hint="eastAsia" w:ascii="仿宋_GB2312" w:eastAsia="仿宋_GB2312" w:hAnsiTheme="minorEastAsia"/>
                <w:color w:val="000000"/>
                <w:sz w:val="20"/>
                <w:szCs w:val="20"/>
              </w:rPr>
              <w:t>10</w:t>
            </w:r>
          </w:p>
        </w:tc>
      </w:tr>
      <w:tr>
        <w:tblPrEx>
          <w:tblCellMar>
            <w:top w:w="0" w:type="dxa"/>
            <w:left w:w="108" w:type="dxa"/>
            <w:bottom w:w="0" w:type="dxa"/>
            <w:right w:w="108" w:type="dxa"/>
          </w:tblCellMar>
        </w:tblPrEx>
        <w:trPr>
          <w:jc w:val="center"/>
        </w:trPr>
        <w:tc>
          <w:tcPr>
            <w:tcW w:w="1080" w:type="dxa"/>
            <w:vMerge w:val="continue"/>
            <w:tcBorders>
              <w:top w:val="nil"/>
              <w:left w:val="single" w:color="auto" w:sz="4" w:space="0"/>
              <w:bottom w:val="single" w:color="000000" w:sz="4" w:space="0"/>
              <w:right w:val="single" w:color="auto" w:sz="4" w:space="0"/>
            </w:tcBorders>
            <w:vAlign w:val="center"/>
          </w:tcPr>
          <w:p>
            <w:pPr>
              <w:widowControl/>
              <w:spacing w:line="260" w:lineRule="exact"/>
              <w:jc w:val="center"/>
              <w:rPr>
                <w:rFonts w:ascii="仿宋_GB2312" w:eastAsia="仿宋_GB2312" w:hAnsiTheme="minorEastAsia"/>
                <w:color w:val="000000"/>
                <w:sz w:val="20"/>
                <w:szCs w:val="20"/>
              </w:rPr>
            </w:pPr>
          </w:p>
        </w:tc>
        <w:tc>
          <w:tcPr>
            <w:tcW w:w="2160" w:type="dxa"/>
            <w:gridSpan w:val="2"/>
            <w:tcBorders>
              <w:top w:val="nil"/>
              <w:left w:val="nil"/>
              <w:bottom w:val="single" w:color="auto" w:sz="4" w:space="0"/>
              <w:right w:val="single" w:color="auto" w:sz="4" w:space="0"/>
            </w:tcBorders>
            <w:vAlign w:val="center"/>
          </w:tcPr>
          <w:p>
            <w:pPr>
              <w:widowControl/>
              <w:spacing w:line="260" w:lineRule="exact"/>
              <w:jc w:val="center"/>
              <w:rPr>
                <w:rFonts w:ascii="仿宋_GB2312" w:eastAsia="仿宋_GB2312" w:hAnsiTheme="minorEastAsia"/>
                <w:color w:val="000000"/>
                <w:sz w:val="20"/>
                <w:szCs w:val="20"/>
              </w:rPr>
            </w:pPr>
            <w:r>
              <w:rPr>
                <w:rFonts w:hint="eastAsia" w:ascii="仿宋_GB2312" w:eastAsia="仿宋_GB2312" w:hAnsiTheme="minorEastAsia"/>
                <w:color w:val="000000"/>
                <w:sz w:val="20"/>
                <w:szCs w:val="20"/>
              </w:rPr>
              <w:t>其中：当年财政拨款</w:t>
            </w:r>
          </w:p>
        </w:tc>
        <w:tc>
          <w:tcPr>
            <w:tcW w:w="1224" w:type="dxa"/>
            <w:tcBorders>
              <w:top w:val="nil"/>
              <w:left w:val="nil"/>
              <w:bottom w:val="single" w:color="auto" w:sz="4" w:space="0"/>
              <w:right w:val="single" w:color="auto" w:sz="4" w:space="0"/>
            </w:tcBorders>
            <w:vAlign w:val="center"/>
          </w:tcPr>
          <w:p>
            <w:pPr>
              <w:widowControl/>
              <w:spacing w:line="260" w:lineRule="exact"/>
              <w:jc w:val="center"/>
              <w:rPr>
                <w:rFonts w:ascii="仿宋_GB2312" w:eastAsia="仿宋_GB2312" w:hAnsiTheme="minorEastAsia"/>
                <w:color w:val="000000"/>
                <w:sz w:val="20"/>
                <w:szCs w:val="20"/>
              </w:rPr>
            </w:pPr>
          </w:p>
        </w:tc>
        <w:tc>
          <w:tcPr>
            <w:tcW w:w="1134" w:type="dxa"/>
            <w:tcBorders>
              <w:top w:val="nil"/>
              <w:left w:val="nil"/>
              <w:bottom w:val="single" w:color="auto" w:sz="4" w:space="0"/>
              <w:right w:val="single" w:color="auto" w:sz="4" w:space="0"/>
            </w:tcBorders>
            <w:vAlign w:val="center"/>
          </w:tcPr>
          <w:p>
            <w:pPr>
              <w:widowControl/>
              <w:spacing w:line="260" w:lineRule="exact"/>
              <w:jc w:val="center"/>
              <w:rPr>
                <w:rFonts w:ascii="仿宋_GB2312" w:eastAsia="仿宋_GB2312" w:hAnsiTheme="minorEastAsia"/>
                <w:color w:val="000000"/>
                <w:sz w:val="20"/>
                <w:szCs w:val="20"/>
              </w:rPr>
            </w:pPr>
            <w:r>
              <w:rPr>
                <w:rFonts w:hint="eastAsia" w:ascii="仿宋_GB2312" w:eastAsia="仿宋_GB2312" w:hAnsiTheme="minorEastAsia"/>
                <w:color w:val="000000"/>
                <w:sz w:val="20"/>
                <w:szCs w:val="20"/>
              </w:rPr>
              <w:t>80</w:t>
            </w:r>
          </w:p>
        </w:tc>
        <w:tc>
          <w:tcPr>
            <w:tcW w:w="1134" w:type="dxa"/>
            <w:tcBorders>
              <w:top w:val="nil"/>
              <w:left w:val="nil"/>
              <w:bottom w:val="single" w:color="auto" w:sz="4" w:space="0"/>
              <w:right w:val="single" w:color="auto" w:sz="4" w:space="0"/>
            </w:tcBorders>
            <w:vAlign w:val="center"/>
          </w:tcPr>
          <w:p>
            <w:pPr>
              <w:widowControl/>
              <w:spacing w:line="260" w:lineRule="exact"/>
              <w:jc w:val="center"/>
              <w:rPr>
                <w:rFonts w:ascii="仿宋_GB2312" w:eastAsia="仿宋_GB2312" w:hAnsiTheme="minorEastAsia"/>
                <w:color w:val="000000"/>
                <w:sz w:val="20"/>
                <w:szCs w:val="20"/>
              </w:rPr>
            </w:pPr>
            <w:r>
              <w:rPr>
                <w:rFonts w:hint="eastAsia" w:ascii="仿宋_GB2312" w:eastAsia="仿宋_GB2312" w:hAnsiTheme="minorEastAsia"/>
                <w:color w:val="000000"/>
                <w:sz w:val="20"/>
                <w:szCs w:val="20"/>
              </w:rPr>
              <w:t>80</w:t>
            </w:r>
          </w:p>
        </w:tc>
        <w:tc>
          <w:tcPr>
            <w:tcW w:w="828" w:type="dxa"/>
            <w:tcBorders>
              <w:top w:val="nil"/>
              <w:left w:val="nil"/>
              <w:bottom w:val="single" w:color="auto" w:sz="4" w:space="0"/>
              <w:right w:val="single" w:color="auto" w:sz="4" w:space="0"/>
            </w:tcBorders>
            <w:vAlign w:val="center"/>
          </w:tcPr>
          <w:p>
            <w:pPr>
              <w:widowControl/>
              <w:spacing w:line="260" w:lineRule="exact"/>
              <w:jc w:val="center"/>
              <w:rPr>
                <w:rFonts w:ascii="仿宋_GB2312" w:eastAsia="仿宋_GB2312" w:hAnsiTheme="minorEastAsia"/>
                <w:color w:val="000000"/>
                <w:sz w:val="20"/>
                <w:szCs w:val="20"/>
              </w:rPr>
            </w:pPr>
          </w:p>
        </w:tc>
        <w:tc>
          <w:tcPr>
            <w:tcW w:w="873" w:type="dxa"/>
            <w:tcBorders>
              <w:top w:val="nil"/>
              <w:left w:val="nil"/>
              <w:bottom w:val="single" w:color="auto" w:sz="4" w:space="0"/>
              <w:right w:val="single" w:color="auto" w:sz="4" w:space="0"/>
            </w:tcBorders>
            <w:vAlign w:val="center"/>
          </w:tcPr>
          <w:p>
            <w:pPr>
              <w:widowControl/>
              <w:spacing w:line="260" w:lineRule="exact"/>
              <w:jc w:val="center"/>
              <w:rPr>
                <w:rFonts w:ascii="仿宋_GB2312" w:eastAsia="仿宋_GB2312" w:hAnsiTheme="minorEastAsia"/>
                <w:color w:val="000000"/>
                <w:sz w:val="20"/>
                <w:szCs w:val="20"/>
              </w:rPr>
            </w:pPr>
          </w:p>
        </w:tc>
        <w:tc>
          <w:tcPr>
            <w:tcW w:w="1418" w:type="dxa"/>
            <w:tcBorders>
              <w:top w:val="nil"/>
              <w:left w:val="nil"/>
              <w:bottom w:val="single" w:color="auto" w:sz="4" w:space="0"/>
              <w:right w:val="single" w:color="auto" w:sz="4" w:space="0"/>
            </w:tcBorders>
            <w:vAlign w:val="center"/>
          </w:tcPr>
          <w:p>
            <w:pPr>
              <w:widowControl/>
              <w:spacing w:line="260" w:lineRule="exact"/>
              <w:jc w:val="center"/>
              <w:rPr>
                <w:rFonts w:ascii="仿宋_GB2312" w:eastAsia="仿宋_GB2312" w:hAnsiTheme="minorEastAsia"/>
                <w:color w:val="000000"/>
                <w:sz w:val="20"/>
                <w:szCs w:val="20"/>
              </w:rPr>
            </w:pPr>
          </w:p>
        </w:tc>
      </w:tr>
      <w:tr>
        <w:tblPrEx>
          <w:tblCellMar>
            <w:top w:w="0" w:type="dxa"/>
            <w:left w:w="108" w:type="dxa"/>
            <w:bottom w:w="0" w:type="dxa"/>
            <w:right w:w="108" w:type="dxa"/>
          </w:tblCellMar>
        </w:tblPrEx>
        <w:trPr>
          <w:jc w:val="center"/>
        </w:trPr>
        <w:tc>
          <w:tcPr>
            <w:tcW w:w="1080" w:type="dxa"/>
            <w:vMerge w:val="continue"/>
            <w:tcBorders>
              <w:top w:val="nil"/>
              <w:left w:val="single" w:color="auto" w:sz="4" w:space="0"/>
              <w:bottom w:val="single" w:color="000000" w:sz="4" w:space="0"/>
              <w:right w:val="single" w:color="auto" w:sz="4" w:space="0"/>
            </w:tcBorders>
            <w:vAlign w:val="center"/>
          </w:tcPr>
          <w:p>
            <w:pPr>
              <w:widowControl/>
              <w:spacing w:line="260" w:lineRule="exact"/>
              <w:jc w:val="center"/>
              <w:rPr>
                <w:rFonts w:ascii="仿宋_GB2312" w:eastAsia="仿宋_GB2312" w:hAnsiTheme="minorEastAsia"/>
                <w:color w:val="000000"/>
                <w:sz w:val="20"/>
                <w:szCs w:val="20"/>
              </w:rPr>
            </w:pPr>
          </w:p>
        </w:tc>
        <w:tc>
          <w:tcPr>
            <w:tcW w:w="2160" w:type="dxa"/>
            <w:gridSpan w:val="2"/>
            <w:tcBorders>
              <w:top w:val="nil"/>
              <w:left w:val="nil"/>
              <w:bottom w:val="single" w:color="auto" w:sz="4" w:space="0"/>
              <w:right w:val="single" w:color="auto" w:sz="4" w:space="0"/>
            </w:tcBorders>
            <w:vAlign w:val="center"/>
          </w:tcPr>
          <w:p>
            <w:pPr>
              <w:widowControl/>
              <w:spacing w:line="260" w:lineRule="exact"/>
              <w:ind w:firstLine="600" w:firstLineChars="300"/>
              <w:jc w:val="center"/>
              <w:rPr>
                <w:rFonts w:ascii="仿宋_GB2312" w:eastAsia="仿宋_GB2312" w:hAnsiTheme="minorEastAsia"/>
                <w:color w:val="000000"/>
                <w:sz w:val="20"/>
                <w:szCs w:val="20"/>
              </w:rPr>
            </w:pPr>
            <w:r>
              <w:rPr>
                <w:rFonts w:hint="eastAsia" w:ascii="仿宋_GB2312" w:eastAsia="仿宋_GB2312" w:hAnsiTheme="minorEastAsia"/>
                <w:color w:val="000000"/>
                <w:sz w:val="20"/>
                <w:szCs w:val="20"/>
              </w:rPr>
              <w:t>上年结转资金</w:t>
            </w:r>
          </w:p>
        </w:tc>
        <w:tc>
          <w:tcPr>
            <w:tcW w:w="1224" w:type="dxa"/>
            <w:tcBorders>
              <w:top w:val="nil"/>
              <w:left w:val="nil"/>
              <w:bottom w:val="single" w:color="auto" w:sz="4" w:space="0"/>
              <w:right w:val="single" w:color="auto" w:sz="4" w:space="0"/>
            </w:tcBorders>
            <w:vAlign w:val="center"/>
          </w:tcPr>
          <w:p>
            <w:pPr>
              <w:widowControl/>
              <w:spacing w:line="260" w:lineRule="exact"/>
              <w:jc w:val="center"/>
              <w:rPr>
                <w:rFonts w:ascii="仿宋_GB2312" w:eastAsia="仿宋_GB2312" w:hAnsiTheme="minorEastAsia"/>
                <w:color w:val="000000"/>
                <w:sz w:val="20"/>
                <w:szCs w:val="20"/>
              </w:rPr>
            </w:pPr>
          </w:p>
        </w:tc>
        <w:tc>
          <w:tcPr>
            <w:tcW w:w="1134" w:type="dxa"/>
            <w:tcBorders>
              <w:top w:val="nil"/>
              <w:left w:val="nil"/>
              <w:bottom w:val="single" w:color="auto" w:sz="4" w:space="0"/>
              <w:right w:val="single" w:color="auto" w:sz="4" w:space="0"/>
            </w:tcBorders>
            <w:vAlign w:val="center"/>
          </w:tcPr>
          <w:p>
            <w:pPr>
              <w:widowControl/>
              <w:spacing w:line="260" w:lineRule="exact"/>
              <w:jc w:val="center"/>
              <w:rPr>
                <w:rFonts w:ascii="仿宋_GB2312" w:eastAsia="仿宋_GB2312" w:hAnsiTheme="minorEastAsia"/>
                <w:color w:val="000000"/>
                <w:sz w:val="20"/>
                <w:szCs w:val="20"/>
              </w:rPr>
            </w:pPr>
          </w:p>
        </w:tc>
        <w:tc>
          <w:tcPr>
            <w:tcW w:w="1134" w:type="dxa"/>
            <w:tcBorders>
              <w:top w:val="nil"/>
              <w:left w:val="nil"/>
              <w:bottom w:val="single" w:color="auto" w:sz="4" w:space="0"/>
              <w:right w:val="single" w:color="auto" w:sz="4" w:space="0"/>
            </w:tcBorders>
            <w:vAlign w:val="center"/>
          </w:tcPr>
          <w:p>
            <w:pPr>
              <w:widowControl/>
              <w:spacing w:line="260" w:lineRule="exact"/>
              <w:jc w:val="center"/>
              <w:rPr>
                <w:rFonts w:ascii="仿宋_GB2312" w:eastAsia="仿宋_GB2312" w:hAnsiTheme="minorEastAsia"/>
                <w:color w:val="000000"/>
                <w:sz w:val="20"/>
                <w:szCs w:val="20"/>
              </w:rPr>
            </w:pPr>
          </w:p>
        </w:tc>
        <w:tc>
          <w:tcPr>
            <w:tcW w:w="828" w:type="dxa"/>
            <w:tcBorders>
              <w:top w:val="nil"/>
              <w:left w:val="nil"/>
              <w:bottom w:val="single" w:color="auto" w:sz="4" w:space="0"/>
              <w:right w:val="single" w:color="auto" w:sz="4" w:space="0"/>
            </w:tcBorders>
            <w:vAlign w:val="center"/>
          </w:tcPr>
          <w:p>
            <w:pPr>
              <w:widowControl/>
              <w:spacing w:line="260" w:lineRule="exact"/>
              <w:jc w:val="center"/>
              <w:rPr>
                <w:rFonts w:ascii="仿宋_GB2312" w:eastAsia="仿宋_GB2312" w:hAnsiTheme="minorEastAsia"/>
                <w:color w:val="000000"/>
                <w:sz w:val="20"/>
                <w:szCs w:val="20"/>
              </w:rPr>
            </w:pPr>
          </w:p>
        </w:tc>
        <w:tc>
          <w:tcPr>
            <w:tcW w:w="873" w:type="dxa"/>
            <w:tcBorders>
              <w:top w:val="nil"/>
              <w:left w:val="nil"/>
              <w:bottom w:val="single" w:color="auto" w:sz="4" w:space="0"/>
              <w:right w:val="single" w:color="auto" w:sz="4" w:space="0"/>
            </w:tcBorders>
            <w:vAlign w:val="center"/>
          </w:tcPr>
          <w:p>
            <w:pPr>
              <w:widowControl/>
              <w:spacing w:line="260" w:lineRule="exact"/>
              <w:jc w:val="center"/>
              <w:rPr>
                <w:rFonts w:ascii="仿宋_GB2312" w:eastAsia="仿宋_GB2312" w:hAnsiTheme="minorEastAsia"/>
                <w:color w:val="000000"/>
                <w:sz w:val="20"/>
                <w:szCs w:val="20"/>
              </w:rPr>
            </w:pPr>
          </w:p>
        </w:tc>
        <w:tc>
          <w:tcPr>
            <w:tcW w:w="1418" w:type="dxa"/>
            <w:tcBorders>
              <w:top w:val="nil"/>
              <w:left w:val="nil"/>
              <w:bottom w:val="single" w:color="auto" w:sz="4" w:space="0"/>
              <w:right w:val="single" w:color="auto" w:sz="4" w:space="0"/>
            </w:tcBorders>
            <w:vAlign w:val="center"/>
          </w:tcPr>
          <w:p>
            <w:pPr>
              <w:widowControl/>
              <w:spacing w:line="260" w:lineRule="exact"/>
              <w:jc w:val="center"/>
              <w:rPr>
                <w:rFonts w:ascii="仿宋_GB2312" w:eastAsia="仿宋_GB2312" w:hAnsiTheme="minorEastAsia"/>
                <w:color w:val="000000"/>
                <w:sz w:val="20"/>
                <w:szCs w:val="20"/>
              </w:rPr>
            </w:pPr>
          </w:p>
        </w:tc>
      </w:tr>
      <w:tr>
        <w:tblPrEx>
          <w:tblCellMar>
            <w:top w:w="0" w:type="dxa"/>
            <w:left w:w="108" w:type="dxa"/>
            <w:bottom w:w="0" w:type="dxa"/>
            <w:right w:w="108" w:type="dxa"/>
          </w:tblCellMar>
        </w:tblPrEx>
        <w:trPr>
          <w:jc w:val="center"/>
        </w:trPr>
        <w:tc>
          <w:tcPr>
            <w:tcW w:w="1080" w:type="dxa"/>
            <w:vMerge w:val="continue"/>
            <w:tcBorders>
              <w:top w:val="nil"/>
              <w:left w:val="single" w:color="auto" w:sz="4" w:space="0"/>
              <w:bottom w:val="single" w:color="000000" w:sz="4" w:space="0"/>
              <w:right w:val="single" w:color="auto" w:sz="4" w:space="0"/>
            </w:tcBorders>
            <w:vAlign w:val="center"/>
          </w:tcPr>
          <w:p>
            <w:pPr>
              <w:widowControl/>
              <w:spacing w:line="260" w:lineRule="exact"/>
              <w:jc w:val="center"/>
              <w:rPr>
                <w:rFonts w:ascii="仿宋_GB2312" w:eastAsia="仿宋_GB2312" w:hAnsiTheme="minorEastAsia"/>
                <w:color w:val="000000"/>
                <w:sz w:val="20"/>
                <w:szCs w:val="20"/>
              </w:rPr>
            </w:pPr>
          </w:p>
        </w:tc>
        <w:tc>
          <w:tcPr>
            <w:tcW w:w="2160" w:type="dxa"/>
            <w:gridSpan w:val="2"/>
            <w:tcBorders>
              <w:top w:val="nil"/>
              <w:left w:val="nil"/>
              <w:bottom w:val="single" w:color="auto" w:sz="4" w:space="0"/>
              <w:right w:val="single" w:color="auto" w:sz="4" w:space="0"/>
            </w:tcBorders>
            <w:vAlign w:val="center"/>
          </w:tcPr>
          <w:p>
            <w:pPr>
              <w:widowControl/>
              <w:spacing w:line="260" w:lineRule="exact"/>
              <w:ind w:firstLine="600" w:firstLineChars="300"/>
              <w:jc w:val="center"/>
              <w:rPr>
                <w:rFonts w:ascii="仿宋_GB2312" w:eastAsia="仿宋_GB2312" w:hAnsiTheme="minorEastAsia"/>
                <w:color w:val="000000"/>
                <w:sz w:val="20"/>
                <w:szCs w:val="20"/>
              </w:rPr>
            </w:pPr>
            <w:r>
              <w:rPr>
                <w:rFonts w:hint="eastAsia" w:ascii="仿宋_GB2312" w:eastAsia="仿宋_GB2312" w:hAnsiTheme="minorEastAsia"/>
                <w:color w:val="000000"/>
                <w:sz w:val="20"/>
                <w:szCs w:val="20"/>
              </w:rPr>
              <w:t>其他资金</w:t>
            </w:r>
          </w:p>
        </w:tc>
        <w:tc>
          <w:tcPr>
            <w:tcW w:w="1224" w:type="dxa"/>
            <w:tcBorders>
              <w:top w:val="nil"/>
              <w:left w:val="nil"/>
              <w:bottom w:val="single" w:color="auto" w:sz="4" w:space="0"/>
              <w:right w:val="single" w:color="auto" w:sz="4" w:space="0"/>
            </w:tcBorders>
            <w:vAlign w:val="center"/>
          </w:tcPr>
          <w:p>
            <w:pPr>
              <w:widowControl/>
              <w:spacing w:line="260" w:lineRule="exact"/>
              <w:jc w:val="center"/>
              <w:rPr>
                <w:rFonts w:ascii="仿宋_GB2312" w:eastAsia="仿宋_GB2312" w:hAnsiTheme="minorEastAsia"/>
                <w:color w:val="000000"/>
                <w:sz w:val="20"/>
                <w:szCs w:val="20"/>
              </w:rPr>
            </w:pPr>
          </w:p>
        </w:tc>
        <w:tc>
          <w:tcPr>
            <w:tcW w:w="1134" w:type="dxa"/>
            <w:tcBorders>
              <w:top w:val="nil"/>
              <w:left w:val="nil"/>
              <w:bottom w:val="single" w:color="auto" w:sz="4" w:space="0"/>
              <w:right w:val="single" w:color="auto" w:sz="4" w:space="0"/>
            </w:tcBorders>
            <w:vAlign w:val="center"/>
          </w:tcPr>
          <w:p>
            <w:pPr>
              <w:widowControl/>
              <w:spacing w:line="260" w:lineRule="exact"/>
              <w:jc w:val="center"/>
              <w:rPr>
                <w:rFonts w:ascii="仿宋_GB2312" w:eastAsia="仿宋_GB2312" w:hAnsiTheme="minorEastAsia"/>
                <w:color w:val="000000"/>
                <w:sz w:val="20"/>
                <w:szCs w:val="20"/>
              </w:rPr>
            </w:pPr>
          </w:p>
        </w:tc>
        <w:tc>
          <w:tcPr>
            <w:tcW w:w="1134" w:type="dxa"/>
            <w:tcBorders>
              <w:top w:val="nil"/>
              <w:left w:val="nil"/>
              <w:bottom w:val="single" w:color="auto" w:sz="4" w:space="0"/>
              <w:right w:val="single" w:color="auto" w:sz="4" w:space="0"/>
            </w:tcBorders>
            <w:vAlign w:val="center"/>
          </w:tcPr>
          <w:p>
            <w:pPr>
              <w:widowControl/>
              <w:spacing w:line="260" w:lineRule="exact"/>
              <w:jc w:val="center"/>
              <w:rPr>
                <w:rFonts w:ascii="仿宋_GB2312" w:eastAsia="仿宋_GB2312" w:hAnsiTheme="minorEastAsia"/>
                <w:color w:val="000000"/>
                <w:sz w:val="20"/>
                <w:szCs w:val="20"/>
              </w:rPr>
            </w:pPr>
          </w:p>
        </w:tc>
        <w:tc>
          <w:tcPr>
            <w:tcW w:w="828" w:type="dxa"/>
            <w:tcBorders>
              <w:top w:val="nil"/>
              <w:left w:val="nil"/>
              <w:bottom w:val="single" w:color="auto" w:sz="4" w:space="0"/>
              <w:right w:val="single" w:color="auto" w:sz="4" w:space="0"/>
            </w:tcBorders>
            <w:vAlign w:val="center"/>
          </w:tcPr>
          <w:p>
            <w:pPr>
              <w:widowControl/>
              <w:spacing w:line="260" w:lineRule="exact"/>
              <w:jc w:val="center"/>
              <w:rPr>
                <w:rFonts w:ascii="仿宋_GB2312" w:eastAsia="仿宋_GB2312" w:hAnsiTheme="minorEastAsia"/>
                <w:color w:val="000000"/>
                <w:sz w:val="20"/>
                <w:szCs w:val="20"/>
              </w:rPr>
            </w:pPr>
          </w:p>
        </w:tc>
        <w:tc>
          <w:tcPr>
            <w:tcW w:w="873" w:type="dxa"/>
            <w:tcBorders>
              <w:top w:val="nil"/>
              <w:left w:val="nil"/>
              <w:bottom w:val="single" w:color="auto" w:sz="4" w:space="0"/>
              <w:right w:val="single" w:color="auto" w:sz="4" w:space="0"/>
            </w:tcBorders>
            <w:vAlign w:val="center"/>
          </w:tcPr>
          <w:p>
            <w:pPr>
              <w:widowControl/>
              <w:spacing w:line="260" w:lineRule="exact"/>
              <w:jc w:val="center"/>
              <w:rPr>
                <w:rFonts w:ascii="仿宋_GB2312" w:eastAsia="仿宋_GB2312" w:hAnsiTheme="minorEastAsia"/>
                <w:color w:val="000000"/>
                <w:sz w:val="20"/>
                <w:szCs w:val="20"/>
              </w:rPr>
            </w:pPr>
          </w:p>
        </w:tc>
        <w:tc>
          <w:tcPr>
            <w:tcW w:w="1418" w:type="dxa"/>
            <w:tcBorders>
              <w:top w:val="nil"/>
              <w:left w:val="nil"/>
              <w:bottom w:val="single" w:color="auto" w:sz="4" w:space="0"/>
              <w:right w:val="single" w:color="auto" w:sz="4" w:space="0"/>
            </w:tcBorders>
            <w:vAlign w:val="center"/>
          </w:tcPr>
          <w:p>
            <w:pPr>
              <w:widowControl/>
              <w:spacing w:line="260" w:lineRule="exact"/>
              <w:jc w:val="center"/>
              <w:rPr>
                <w:rFonts w:ascii="仿宋_GB2312" w:eastAsia="仿宋_GB2312" w:hAnsiTheme="minorEastAsia"/>
                <w:color w:val="000000"/>
                <w:sz w:val="20"/>
                <w:szCs w:val="20"/>
              </w:rPr>
            </w:pPr>
          </w:p>
        </w:tc>
      </w:tr>
      <w:tr>
        <w:tblPrEx>
          <w:tblCellMar>
            <w:top w:w="0" w:type="dxa"/>
            <w:left w:w="108" w:type="dxa"/>
            <w:bottom w:w="0" w:type="dxa"/>
            <w:right w:w="108" w:type="dxa"/>
          </w:tblCellMar>
        </w:tblPrEx>
        <w:trPr>
          <w:jc w:val="center"/>
        </w:trPr>
        <w:tc>
          <w:tcPr>
            <w:tcW w:w="1080" w:type="dxa"/>
            <w:vMerge w:val="restart"/>
            <w:tcBorders>
              <w:top w:val="nil"/>
              <w:left w:val="single" w:color="auto" w:sz="4" w:space="0"/>
              <w:bottom w:val="single" w:color="000000" w:sz="4" w:space="0"/>
              <w:right w:val="single" w:color="auto" w:sz="4" w:space="0"/>
            </w:tcBorders>
            <w:vAlign w:val="center"/>
          </w:tcPr>
          <w:p>
            <w:pPr>
              <w:widowControl/>
              <w:spacing w:line="260" w:lineRule="exact"/>
              <w:jc w:val="center"/>
              <w:rPr>
                <w:rFonts w:ascii="仿宋_GB2312" w:eastAsia="仿宋_GB2312" w:hAnsiTheme="minorEastAsia"/>
                <w:color w:val="000000"/>
                <w:sz w:val="20"/>
                <w:szCs w:val="20"/>
              </w:rPr>
            </w:pPr>
            <w:r>
              <w:rPr>
                <w:rFonts w:hint="eastAsia" w:ascii="仿宋_GB2312" w:eastAsia="仿宋_GB2312" w:hAnsiTheme="minorEastAsia"/>
                <w:color w:val="000000"/>
                <w:sz w:val="20"/>
                <w:szCs w:val="20"/>
              </w:rPr>
              <w:t>年度总体目标</w:t>
            </w:r>
          </w:p>
        </w:tc>
        <w:tc>
          <w:tcPr>
            <w:tcW w:w="4518" w:type="dxa"/>
            <w:gridSpan w:val="4"/>
            <w:tcBorders>
              <w:top w:val="single" w:color="auto" w:sz="4" w:space="0"/>
              <w:left w:val="nil"/>
              <w:bottom w:val="single" w:color="auto" w:sz="4" w:space="0"/>
              <w:right w:val="single" w:color="000000" w:sz="4" w:space="0"/>
            </w:tcBorders>
            <w:vAlign w:val="center"/>
          </w:tcPr>
          <w:p>
            <w:pPr>
              <w:widowControl/>
              <w:spacing w:line="260" w:lineRule="exact"/>
              <w:jc w:val="center"/>
              <w:rPr>
                <w:rFonts w:ascii="仿宋_GB2312" w:eastAsia="仿宋_GB2312" w:hAnsiTheme="minorEastAsia"/>
                <w:color w:val="000000"/>
                <w:sz w:val="20"/>
                <w:szCs w:val="20"/>
              </w:rPr>
            </w:pPr>
            <w:r>
              <w:rPr>
                <w:rFonts w:hint="eastAsia" w:ascii="仿宋_GB2312" w:eastAsia="仿宋_GB2312" w:hAnsiTheme="minorEastAsia"/>
                <w:color w:val="000000"/>
                <w:sz w:val="20"/>
                <w:szCs w:val="20"/>
              </w:rPr>
              <w:t>预期目标</w:t>
            </w:r>
          </w:p>
        </w:tc>
        <w:tc>
          <w:tcPr>
            <w:tcW w:w="4253" w:type="dxa"/>
            <w:gridSpan w:val="4"/>
            <w:tcBorders>
              <w:top w:val="single" w:color="auto" w:sz="4" w:space="0"/>
              <w:left w:val="nil"/>
              <w:bottom w:val="single" w:color="auto" w:sz="4" w:space="0"/>
              <w:right w:val="single" w:color="auto" w:sz="4" w:space="0"/>
            </w:tcBorders>
            <w:vAlign w:val="center"/>
          </w:tcPr>
          <w:p>
            <w:pPr>
              <w:widowControl/>
              <w:spacing w:line="260" w:lineRule="exact"/>
              <w:jc w:val="center"/>
              <w:rPr>
                <w:rFonts w:ascii="仿宋_GB2312" w:eastAsia="仿宋_GB2312" w:hAnsiTheme="minorEastAsia"/>
                <w:color w:val="000000"/>
                <w:sz w:val="20"/>
                <w:szCs w:val="20"/>
              </w:rPr>
            </w:pPr>
            <w:r>
              <w:rPr>
                <w:rFonts w:hint="eastAsia" w:ascii="仿宋_GB2312" w:eastAsia="仿宋_GB2312" w:hAnsiTheme="minorEastAsia"/>
                <w:color w:val="000000"/>
                <w:sz w:val="20"/>
                <w:szCs w:val="20"/>
              </w:rPr>
              <w:t>实际完成情况</w:t>
            </w:r>
          </w:p>
        </w:tc>
      </w:tr>
      <w:tr>
        <w:tblPrEx>
          <w:tblCellMar>
            <w:top w:w="0" w:type="dxa"/>
            <w:left w:w="108" w:type="dxa"/>
            <w:bottom w:w="0" w:type="dxa"/>
            <w:right w:w="108" w:type="dxa"/>
          </w:tblCellMar>
        </w:tblPrEx>
        <w:trPr>
          <w:jc w:val="center"/>
        </w:trPr>
        <w:tc>
          <w:tcPr>
            <w:tcW w:w="1080" w:type="dxa"/>
            <w:vMerge w:val="continue"/>
            <w:tcBorders>
              <w:top w:val="nil"/>
              <w:left w:val="single" w:color="auto" w:sz="4" w:space="0"/>
              <w:bottom w:val="single" w:color="000000" w:sz="4" w:space="0"/>
              <w:right w:val="single" w:color="auto" w:sz="4" w:space="0"/>
            </w:tcBorders>
            <w:vAlign w:val="center"/>
          </w:tcPr>
          <w:p>
            <w:pPr>
              <w:widowControl/>
              <w:spacing w:line="260" w:lineRule="exact"/>
              <w:jc w:val="center"/>
              <w:rPr>
                <w:rFonts w:ascii="仿宋_GB2312" w:eastAsia="仿宋_GB2312" w:hAnsiTheme="minorEastAsia"/>
                <w:color w:val="000000"/>
                <w:sz w:val="20"/>
                <w:szCs w:val="20"/>
              </w:rPr>
            </w:pPr>
          </w:p>
        </w:tc>
        <w:tc>
          <w:tcPr>
            <w:tcW w:w="4518" w:type="dxa"/>
            <w:gridSpan w:val="4"/>
            <w:tcBorders>
              <w:top w:val="single" w:color="auto" w:sz="4" w:space="0"/>
              <w:left w:val="nil"/>
              <w:bottom w:val="single" w:color="auto" w:sz="4" w:space="0"/>
              <w:right w:val="single" w:color="000000" w:sz="4" w:space="0"/>
            </w:tcBorders>
            <w:vAlign w:val="center"/>
          </w:tcPr>
          <w:p>
            <w:pPr>
              <w:widowControl/>
              <w:spacing w:line="260" w:lineRule="exact"/>
              <w:jc w:val="left"/>
              <w:rPr>
                <w:rFonts w:ascii="仿宋_GB2312" w:eastAsia="仿宋_GB2312" w:hAnsiTheme="minorEastAsia"/>
                <w:color w:val="000000"/>
                <w:sz w:val="20"/>
                <w:szCs w:val="20"/>
              </w:rPr>
            </w:pPr>
            <w:r>
              <w:rPr>
                <w:rFonts w:hint="eastAsia" w:ascii="仿宋_GB2312" w:eastAsia="仿宋_GB2312" w:hAnsiTheme="minorEastAsia"/>
                <w:color w:val="000000"/>
                <w:sz w:val="20"/>
                <w:szCs w:val="20"/>
              </w:rPr>
              <w:t>提升综合监管、宣传引导、信息化建设、人才队伍建设等医疗保障服务能力</w:t>
            </w:r>
          </w:p>
        </w:tc>
        <w:tc>
          <w:tcPr>
            <w:tcW w:w="4253" w:type="dxa"/>
            <w:gridSpan w:val="4"/>
            <w:tcBorders>
              <w:top w:val="single" w:color="auto" w:sz="4" w:space="0"/>
              <w:left w:val="nil"/>
              <w:bottom w:val="single" w:color="auto" w:sz="4" w:space="0"/>
              <w:right w:val="single" w:color="auto" w:sz="4" w:space="0"/>
            </w:tcBorders>
            <w:vAlign w:val="center"/>
          </w:tcPr>
          <w:p>
            <w:pPr>
              <w:widowControl/>
              <w:spacing w:line="260" w:lineRule="exact"/>
              <w:jc w:val="center"/>
              <w:rPr>
                <w:rFonts w:ascii="仿宋_GB2312" w:eastAsia="仿宋_GB2312" w:hAnsiTheme="minorEastAsia"/>
                <w:color w:val="000000"/>
                <w:sz w:val="20"/>
                <w:szCs w:val="20"/>
              </w:rPr>
            </w:pPr>
            <w:r>
              <w:rPr>
                <w:rFonts w:hint="eastAsia" w:ascii="仿宋_GB2312" w:eastAsia="仿宋_GB2312" w:hAnsiTheme="minorEastAsia"/>
                <w:color w:val="000000"/>
                <w:sz w:val="20"/>
                <w:szCs w:val="20"/>
              </w:rPr>
              <w:t>完成</w:t>
            </w:r>
          </w:p>
        </w:tc>
      </w:tr>
      <w:tr>
        <w:tblPrEx>
          <w:tblCellMar>
            <w:top w:w="0" w:type="dxa"/>
            <w:left w:w="108" w:type="dxa"/>
            <w:bottom w:w="0" w:type="dxa"/>
            <w:right w:w="108" w:type="dxa"/>
          </w:tblCellMar>
        </w:tblPrEx>
        <w:trPr>
          <w:jc w:val="center"/>
        </w:trPr>
        <w:tc>
          <w:tcPr>
            <w:tcW w:w="1080" w:type="dxa"/>
            <w:vMerge w:val="restart"/>
            <w:tcBorders>
              <w:top w:val="nil"/>
              <w:left w:val="single" w:color="auto" w:sz="4" w:space="0"/>
              <w:right w:val="single" w:color="auto" w:sz="4" w:space="0"/>
            </w:tcBorders>
            <w:vAlign w:val="center"/>
          </w:tcPr>
          <w:p>
            <w:pPr>
              <w:widowControl/>
              <w:spacing w:line="260" w:lineRule="exact"/>
              <w:jc w:val="center"/>
              <w:rPr>
                <w:rFonts w:ascii="仿宋_GB2312" w:eastAsia="仿宋_GB2312" w:hAnsiTheme="minorEastAsia"/>
                <w:color w:val="000000"/>
                <w:sz w:val="20"/>
                <w:szCs w:val="20"/>
              </w:rPr>
            </w:pPr>
            <w:r>
              <w:rPr>
                <w:rFonts w:hint="eastAsia" w:ascii="仿宋_GB2312" w:eastAsia="仿宋_GB2312" w:hAnsiTheme="minorEastAsia"/>
                <w:color w:val="000000"/>
                <w:sz w:val="20"/>
                <w:szCs w:val="20"/>
              </w:rPr>
              <w:t>绩</w:t>
            </w:r>
          </w:p>
          <w:p>
            <w:pPr>
              <w:widowControl/>
              <w:spacing w:line="260" w:lineRule="exact"/>
              <w:jc w:val="center"/>
              <w:rPr>
                <w:rFonts w:ascii="仿宋_GB2312" w:eastAsia="仿宋_GB2312" w:hAnsiTheme="minorEastAsia"/>
                <w:color w:val="000000"/>
                <w:sz w:val="20"/>
                <w:szCs w:val="20"/>
              </w:rPr>
            </w:pPr>
            <w:r>
              <w:rPr>
                <w:rFonts w:hint="eastAsia" w:ascii="仿宋_GB2312" w:eastAsia="仿宋_GB2312" w:hAnsiTheme="minorEastAsia"/>
                <w:color w:val="000000"/>
                <w:sz w:val="20"/>
                <w:szCs w:val="20"/>
              </w:rPr>
              <w:t>效</w:t>
            </w:r>
          </w:p>
          <w:p>
            <w:pPr>
              <w:widowControl/>
              <w:spacing w:line="260" w:lineRule="exact"/>
              <w:jc w:val="center"/>
              <w:rPr>
                <w:rFonts w:ascii="仿宋_GB2312" w:eastAsia="仿宋_GB2312" w:hAnsiTheme="minorEastAsia"/>
                <w:color w:val="000000"/>
                <w:sz w:val="20"/>
                <w:szCs w:val="20"/>
              </w:rPr>
            </w:pPr>
            <w:r>
              <w:rPr>
                <w:rFonts w:hint="eastAsia" w:ascii="仿宋_GB2312" w:eastAsia="仿宋_GB2312" w:hAnsiTheme="minorEastAsia"/>
                <w:color w:val="000000"/>
                <w:sz w:val="20"/>
                <w:szCs w:val="20"/>
              </w:rPr>
              <w:t>指</w:t>
            </w:r>
          </w:p>
          <w:p>
            <w:pPr>
              <w:widowControl/>
              <w:spacing w:line="260" w:lineRule="exact"/>
              <w:jc w:val="center"/>
              <w:rPr>
                <w:rFonts w:ascii="仿宋_GB2312" w:eastAsia="仿宋_GB2312" w:hAnsiTheme="minorEastAsia"/>
                <w:color w:val="000000"/>
                <w:sz w:val="20"/>
                <w:szCs w:val="20"/>
              </w:rPr>
            </w:pPr>
            <w:r>
              <w:rPr>
                <w:rFonts w:hint="eastAsia" w:ascii="仿宋_GB2312" w:eastAsia="仿宋_GB2312" w:hAnsiTheme="minorEastAsia"/>
                <w:color w:val="000000"/>
                <w:sz w:val="20"/>
                <w:szCs w:val="20"/>
              </w:rPr>
              <w:t>标</w:t>
            </w:r>
          </w:p>
        </w:tc>
        <w:tc>
          <w:tcPr>
            <w:tcW w:w="1080" w:type="dxa"/>
            <w:tcBorders>
              <w:top w:val="nil"/>
              <w:left w:val="nil"/>
              <w:bottom w:val="single" w:color="auto" w:sz="4" w:space="0"/>
              <w:right w:val="single" w:color="auto" w:sz="4" w:space="0"/>
            </w:tcBorders>
            <w:vAlign w:val="center"/>
          </w:tcPr>
          <w:p>
            <w:pPr>
              <w:widowControl/>
              <w:spacing w:line="260" w:lineRule="exact"/>
              <w:jc w:val="center"/>
              <w:rPr>
                <w:rFonts w:ascii="仿宋_GB2312" w:eastAsia="仿宋_GB2312" w:hAnsiTheme="minorEastAsia"/>
                <w:color w:val="000000"/>
                <w:sz w:val="20"/>
                <w:szCs w:val="20"/>
              </w:rPr>
            </w:pPr>
            <w:r>
              <w:rPr>
                <w:rFonts w:hint="eastAsia" w:ascii="仿宋_GB2312" w:eastAsia="仿宋_GB2312" w:hAnsiTheme="minorEastAsia"/>
                <w:color w:val="000000"/>
                <w:sz w:val="20"/>
                <w:szCs w:val="20"/>
              </w:rPr>
              <w:t>一级指标</w:t>
            </w:r>
          </w:p>
        </w:tc>
        <w:tc>
          <w:tcPr>
            <w:tcW w:w="1080" w:type="dxa"/>
            <w:tcBorders>
              <w:top w:val="nil"/>
              <w:left w:val="nil"/>
              <w:bottom w:val="single" w:color="auto" w:sz="4" w:space="0"/>
              <w:right w:val="single" w:color="auto" w:sz="4" w:space="0"/>
            </w:tcBorders>
            <w:vAlign w:val="center"/>
          </w:tcPr>
          <w:p>
            <w:pPr>
              <w:widowControl/>
              <w:spacing w:line="260" w:lineRule="exact"/>
              <w:jc w:val="center"/>
              <w:rPr>
                <w:rFonts w:ascii="仿宋_GB2312" w:eastAsia="仿宋_GB2312" w:hAnsiTheme="minorEastAsia"/>
                <w:color w:val="000000"/>
                <w:sz w:val="20"/>
                <w:szCs w:val="20"/>
              </w:rPr>
            </w:pPr>
            <w:r>
              <w:rPr>
                <w:rFonts w:hint="eastAsia" w:ascii="仿宋_GB2312" w:eastAsia="仿宋_GB2312" w:hAnsiTheme="minorEastAsia"/>
                <w:color w:val="000000"/>
                <w:sz w:val="20"/>
                <w:szCs w:val="20"/>
              </w:rPr>
              <w:t>二级指标</w:t>
            </w:r>
          </w:p>
        </w:tc>
        <w:tc>
          <w:tcPr>
            <w:tcW w:w="1224" w:type="dxa"/>
            <w:tcBorders>
              <w:top w:val="nil"/>
              <w:left w:val="nil"/>
              <w:bottom w:val="single" w:color="auto" w:sz="4" w:space="0"/>
              <w:right w:val="single" w:color="auto" w:sz="4" w:space="0"/>
            </w:tcBorders>
            <w:vAlign w:val="center"/>
          </w:tcPr>
          <w:p>
            <w:pPr>
              <w:widowControl/>
              <w:spacing w:line="260" w:lineRule="exact"/>
              <w:jc w:val="center"/>
              <w:rPr>
                <w:rFonts w:ascii="仿宋_GB2312" w:eastAsia="仿宋_GB2312" w:hAnsiTheme="minorEastAsia"/>
                <w:color w:val="000000"/>
                <w:sz w:val="20"/>
                <w:szCs w:val="20"/>
              </w:rPr>
            </w:pPr>
            <w:r>
              <w:rPr>
                <w:rFonts w:hint="eastAsia" w:ascii="仿宋_GB2312" w:eastAsia="仿宋_GB2312" w:hAnsiTheme="minorEastAsia"/>
                <w:color w:val="000000"/>
                <w:sz w:val="20"/>
                <w:szCs w:val="20"/>
              </w:rPr>
              <w:t>三级指标</w:t>
            </w:r>
          </w:p>
        </w:tc>
        <w:tc>
          <w:tcPr>
            <w:tcW w:w="1134" w:type="dxa"/>
            <w:tcBorders>
              <w:top w:val="nil"/>
              <w:left w:val="nil"/>
              <w:bottom w:val="single" w:color="auto" w:sz="4" w:space="0"/>
              <w:right w:val="single" w:color="auto" w:sz="4" w:space="0"/>
            </w:tcBorders>
            <w:vAlign w:val="center"/>
          </w:tcPr>
          <w:p>
            <w:pPr>
              <w:widowControl/>
              <w:spacing w:line="260" w:lineRule="exact"/>
              <w:jc w:val="center"/>
              <w:rPr>
                <w:rFonts w:ascii="仿宋_GB2312" w:eastAsia="仿宋_GB2312" w:hAnsiTheme="minorEastAsia"/>
                <w:color w:val="000000"/>
                <w:sz w:val="20"/>
                <w:szCs w:val="20"/>
              </w:rPr>
            </w:pPr>
            <w:r>
              <w:rPr>
                <w:rFonts w:hint="eastAsia" w:ascii="仿宋_GB2312" w:eastAsia="仿宋_GB2312" w:hAnsiTheme="minorEastAsia"/>
                <w:color w:val="000000"/>
                <w:sz w:val="20"/>
                <w:szCs w:val="20"/>
              </w:rPr>
              <w:t>年度</w:t>
            </w:r>
          </w:p>
          <w:p>
            <w:pPr>
              <w:widowControl/>
              <w:spacing w:line="260" w:lineRule="exact"/>
              <w:jc w:val="center"/>
              <w:rPr>
                <w:rFonts w:ascii="仿宋_GB2312" w:eastAsia="仿宋_GB2312" w:hAnsiTheme="minorEastAsia"/>
                <w:color w:val="000000"/>
                <w:sz w:val="20"/>
                <w:szCs w:val="20"/>
              </w:rPr>
            </w:pPr>
            <w:r>
              <w:rPr>
                <w:rFonts w:hint="eastAsia" w:ascii="仿宋_GB2312" w:eastAsia="仿宋_GB2312" w:hAnsiTheme="minorEastAsia"/>
                <w:color w:val="000000"/>
                <w:sz w:val="20"/>
                <w:szCs w:val="20"/>
              </w:rPr>
              <w:t>指标值</w:t>
            </w:r>
          </w:p>
        </w:tc>
        <w:tc>
          <w:tcPr>
            <w:tcW w:w="1134" w:type="dxa"/>
            <w:tcBorders>
              <w:top w:val="nil"/>
              <w:left w:val="nil"/>
              <w:bottom w:val="single" w:color="auto" w:sz="4" w:space="0"/>
              <w:right w:val="single" w:color="auto" w:sz="4" w:space="0"/>
            </w:tcBorders>
            <w:vAlign w:val="center"/>
          </w:tcPr>
          <w:p>
            <w:pPr>
              <w:widowControl/>
              <w:spacing w:line="260" w:lineRule="exact"/>
              <w:jc w:val="center"/>
              <w:rPr>
                <w:rFonts w:ascii="仿宋_GB2312" w:eastAsia="仿宋_GB2312" w:hAnsiTheme="minorEastAsia"/>
                <w:color w:val="000000"/>
                <w:sz w:val="20"/>
                <w:szCs w:val="20"/>
              </w:rPr>
            </w:pPr>
            <w:r>
              <w:rPr>
                <w:rFonts w:hint="eastAsia" w:ascii="仿宋_GB2312" w:eastAsia="仿宋_GB2312" w:hAnsiTheme="minorEastAsia"/>
                <w:color w:val="000000"/>
                <w:sz w:val="20"/>
                <w:szCs w:val="20"/>
              </w:rPr>
              <w:t>实际</w:t>
            </w:r>
          </w:p>
          <w:p>
            <w:pPr>
              <w:widowControl/>
              <w:spacing w:line="260" w:lineRule="exact"/>
              <w:jc w:val="center"/>
              <w:rPr>
                <w:rFonts w:ascii="仿宋_GB2312" w:eastAsia="仿宋_GB2312" w:hAnsiTheme="minorEastAsia"/>
                <w:color w:val="000000"/>
                <w:sz w:val="20"/>
                <w:szCs w:val="20"/>
              </w:rPr>
            </w:pPr>
            <w:r>
              <w:rPr>
                <w:rFonts w:hint="eastAsia" w:ascii="仿宋_GB2312" w:eastAsia="仿宋_GB2312" w:hAnsiTheme="minorEastAsia"/>
                <w:color w:val="000000"/>
                <w:sz w:val="20"/>
                <w:szCs w:val="20"/>
              </w:rPr>
              <w:t>完成值</w:t>
            </w:r>
          </w:p>
        </w:tc>
        <w:tc>
          <w:tcPr>
            <w:tcW w:w="828" w:type="dxa"/>
            <w:tcBorders>
              <w:top w:val="nil"/>
              <w:left w:val="nil"/>
              <w:bottom w:val="single" w:color="auto" w:sz="4" w:space="0"/>
              <w:right w:val="single" w:color="auto" w:sz="4" w:space="0"/>
            </w:tcBorders>
            <w:vAlign w:val="center"/>
          </w:tcPr>
          <w:p>
            <w:pPr>
              <w:widowControl/>
              <w:spacing w:line="260" w:lineRule="exact"/>
              <w:jc w:val="center"/>
              <w:rPr>
                <w:rFonts w:ascii="仿宋_GB2312" w:eastAsia="仿宋_GB2312" w:hAnsiTheme="minorEastAsia"/>
                <w:color w:val="000000"/>
                <w:sz w:val="20"/>
                <w:szCs w:val="20"/>
              </w:rPr>
            </w:pPr>
            <w:r>
              <w:rPr>
                <w:rFonts w:hint="eastAsia" w:ascii="仿宋_GB2312" w:eastAsia="仿宋_GB2312" w:hAnsiTheme="minorEastAsia"/>
                <w:color w:val="000000"/>
                <w:sz w:val="20"/>
                <w:szCs w:val="20"/>
              </w:rPr>
              <w:t>分值</w:t>
            </w:r>
          </w:p>
        </w:tc>
        <w:tc>
          <w:tcPr>
            <w:tcW w:w="873" w:type="dxa"/>
            <w:tcBorders>
              <w:top w:val="nil"/>
              <w:left w:val="nil"/>
              <w:bottom w:val="single" w:color="auto" w:sz="4" w:space="0"/>
              <w:right w:val="single" w:color="auto" w:sz="4" w:space="0"/>
            </w:tcBorders>
            <w:vAlign w:val="center"/>
          </w:tcPr>
          <w:p>
            <w:pPr>
              <w:widowControl/>
              <w:spacing w:line="260" w:lineRule="exact"/>
              <w:jc w:val="center"/>
              <w:rPr>
                <w:rFonts w:ascii="仿宋_GB2312" w:eastAsia="仿宋_GB2312" w:hAnsiTheme="minorEastAsia"/>
                <w:color w:val="000000"/>
                <w:sz w:val="20"/>
                <w:szCs w:val="20"/>
              </w:rPr>
            </w:pPr>
            <w:r>
              <w:rPr>
                <w:rFonts w:hint="eastAsia" w:ascii="仿宋_GB2312" w:eastAsia="仿宋_GB2312" w:hAnsiTheme="minorEastAsia"/>
                <w:color w:val="000000"/>
                <w:sz w:val="20"/>
                <w:szCs w:val="20"/>
              </w:rPr>
              <w:t>得分</w:t>
            </w:r>
          </w:p>
        </w:tc>
        <w:tc>
          <w:tcPr>
            <w:tcW w:w="1418" w:type="dxa"/>
            <w:tcBorders>
              <w:top w:val="nil"/>
              <w:left w:val="nil"/>
              <w:bottom w:val="single" w:color="auto" w:sz="4" w:space="0"/>
              <w:right w:val="single" w:color="auto" w:sz="4" w:space="0"/>
            </w:tcBorders>
            <w:vAlign w:val="center"/>
          </w:tcPr>
          <w:p>
            <w:pPr>
              <w:widowControl/>
              <w:spacing w:line="260" w:lineRule="exact"/>
              <w:jc w:val="center"/>
              <w:rPr>
                <w:rFonts w:ascii="仿宋_GB2312" w:eastAsia="仿宋_GB2312" w:hAnsiTheme="minorEastAsia"/>
                <w:color w:val="000000"/>
                <w:sz w:val="20"/>
                <w:szCs w:val="20"/>
              </w:rPr>
            </w:pPr>
            <w:r>
              <w:rPr>
                <w:rFonts w:hint="eastAsia" w:ascii="仿宋_GB2312" w:eastAsia="仿宋_GB2312" w:hAnsiTheme="minorEastAsia"/>
                <w:color w:val="000000"/>
                <w:sz w:val="20"/>
                <w:szCs w:val="20"/>
              </w:rPr>
              <w:t>偏差原因分析及改进措施</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vAlign w:val="center"/>
          </w:tcPr>
          <w:p>
            <w:pPr>
              <w:spacing w:line="260" w:lineRule="exact"/>
              <w:jc w:val="center"/>
              <w:rPr>
                <w:rFonts w:ascii="仿宋_GB2312" w:eastAsia="仿宋_GB2312" w:hAnsiTheme="minorEastAsia"/>
                <w:color w:val="000000"/>
                <w:sz w:val="20"/>
                <w:szCs w:val="20"/>
              </w:rPr>
            </w:pPr>
          </w:p>
        </w:tc>
        <w:tc>
          <w:tcPr>
            <w:tcW w:w="1080" w:type="dxa"/>
            <w:vMerge w:val="restart"/>
            <w:tcBorders>
              <w:top w:val="nil"/>
              <w:left w:val="nil"/>
              <w:right w:val="single" w:color="auto" w:sz="4" w:space="0"/>
            </w:tcBorders>
            <w:vAlign w:val="center"/>
          </w:tcPr>
          <w:p>
            <w:pPr>
              <w:widowControl/>
              <w:spacing w:line="260" w:lineRule="exact"/>
              <w:jc w:val="center"/>
              <w:rPr>
                <w:rFonts w:ascii="仿宋_GB2312" w:eastAsia="仿宋_GB2312" w:hAnsiTheme="minorEastAsia"/>
                <w:color w:val="000000"/>
                <w:sz w:val="20"/>
                <w:szCs w:val="20"/>
              </w:rPr>
            </w:pPr>
            <w:r>
              <w:rPr>
                <w:rFonts w:hint="eastAsia" w:ascii="仿宋_GB2312" w:eastAsia="仿宋_GB2312" w:hAnsiTheme="minorEastAsia"/>
                <w:color w:val="000000"/>
                <w:sz w:val="20"/>
                <w:szCs w:val="20"/>
              </w:rPr>
              <w:t>产出指标</w:t>
            </w:r>
          </w:p>
          <w:p>
            <w:pPr>
              <w:widowControl/>
              <w:spacing w:line="260" w:lineRule="exact"/>
              <w:jc w:val="center"/>
              <w:rPr>
                <w:rFonts w:ascii="仿宋_GB2312" w:eastAsia="仿宋_GB2312" w:hAnsiTheme="minorEastAsia"/>
                <w:color w:val="000000"/>
                <w:sz w:val="20"/>
                <w:szCs w:val="20"/>
              </w:rPr>
            </w:pPr>
            <w:r>
              <w:rPr>
                <w:rFonts w:hint="eastAsia" w:ascii="仿宋_GB2312" w:eastAsia="仿宋_GB2312" w:hAnsiTheme="minorEastAsia"/>
                <w:color w:val="000000"/>
                <w:sz w:val="20"/>
                <w:szCs w:val="20"/>
              </w:rPr>
              <w:t>(50分)</w:t>
            </w:r>
          </w:p>
        </w:tc>
        <w:tc>
          <w:tcPr>
            <w:tcW w:w="1080" w:type="dxa"/>
            <w:vMerge w:val="restart"/>
            <w:tcBorders>
              <w:top w:val="nil"/>
              <w:left w:val="nil"/>
              <w:right w:val="single" w:color="auto" w:sz="4" w:space="0"/>
            </w:tcBorders>
            <w:vAlign w:val="center"/>
          </w:tcPr>
          <w:p>
            <w:pPr>
              <w:widowControl/>
              <w:spacing w:line="260" w:lineRule="exact"/>
              <w:jc w:val="center"/>
              <w:rPr>
                <w:rFonts w:ascii="仿宋_GB2312" w:eastAsia="仿宋_GB2312" w:hAnsiTheme="minorEastAsia"/>
                <w:color w:val="000000"/>
                <w:sz w:val="20"/>
                <w:szCs w:val="20"/>
              </w:rPr>
            </w:pPr>
            <w:r>
              <w:rPr>
                <w:rFonts w:hint="eastAsia" w:ascii="仿宋_GB2312" w:eastAsia="仿宋_GB2312" w:hAnsiTheme="minorEastAsia"/>
                <w:color w:val="000000"/>
                <w:sz w:val="20"/>
                <w:szCs w:val="20"/>
              </w:rPr>
              <w:t>数量指标</w:t>
            </w:r>
          </w:p>
        </w:tc>
        <w:tc>
          <w:tcPr>
            <w:tcW w:w="1224" w:type="dxa"/>
            <w:tcBorders>
              <w:top w:val="nil"/>
              <w:left w:val="nil"/>
              <w:bottom w:val="single" w:color="auto" w:sz="4" w:space="0"/>
              <w:right w:val="single" w:color="auto" w:sz="4" w:space="0"/>
            </w:tcBorders>
            <w:vAlign w:val="center"/>
          </w:tcPr>
          <w:p>
            <w:pPr>
              <w:widowControl/>
              <w:spacing w:line="260" w:lineRule="exact"/>
              <w:jc w:val="center"/>
              <w:rPr>
                <w:rFonts w:ascii="仿宋_GB2312" w:eastAsia="仿宋_GB2312" w:hAnsiTheme="minorEastAsia"/>
                <w:color w:val="000000"/>
                <w:sz w:val="20"/>
                <w:szCs w:val="20"/>
              </w:rPr>
            </w:pPr>
            <w:r>
              <w:rPr>
                <w:rFonts w:hint="eastAsia" w:ascii="仿宋_GB2312" w:eastAsia="仿宋_GB2312" w:hAnsiTheme="minorEastAsia"/>
                <w:color w:val="000000"/>
                <w:sz w:val="20"/>
                <w:szCs w:val="20"/>
              </w:rPr>
              <w:t>系统正常运行率</w:t>
            </w:r>
          </w:p>
        </w:tc>
        <w:tc>
          <w:tcPr>
            <w:tcW w:w="1134" w:type="dxa"/>
            <w:tcBorders>
              <w:top w:val="nil"/>
              <w:left w:val="nil"/>
              <w:bottom w:val="single" w:color="auto" w:sz="4" w:space="0"/>
              <w:right w:val="single" w:color="auto" w:sz="4" w:space="0"/>
            </w:tcBorders>
            <w:vAlign w:val="center"/>
          </w:tcPr>
          <w:p>
            <w:pPr>
              <w:widowControl/>
              <w:spacing w:line="260" w:lineRule="exact"/>
              <w:jc w:val="center"/>
              <w:rPr>
                <w:rFonts w:ascii="仿宋_GB2312" w:eastAsia="仿宋_GB2312" w:hAnsiTheme="minorEastAsia"/>
                <w:color w:val="000000"/>
                <w:sz w:val="20"/>
                <w:szCs w:val="20"/>
              </w:rPr>
            </w:pPr>
            <w:r>
              <w:rPr>
                <w:rFonts w:hint="eastAsia" w:ascii="仿宋_GB2312" w:eastAsia="仿宋_GB2312" w:hAnsiTheme="minorEastAsia"/>
                <w:color w:val="000000"/>
                <w:sz w:val="20"/>
                <w:szCs w:val="20"/>
              </w:rPr>
              <w:t>100%</w:t>
            </w:r>
          </w:p>
        </w:tc>
        <w:tc>
          <w:tcPr>
            <w:tcW w:w="1134" w:type="dxa"/>
            <w:tcBorders>
              <w:top w:val="nil"/>
              <w:left w:val="nil"/>
              <w:bottom w:val="single" w:color="auto" w:sz="4" w:space="0"/>
              <w:right w:val="single" w:color="auto" w:sz="4" w:space="0"/>
            </w:tcBorders>
            <w:vAlign w:val="center"/>
          </w:tcPr>
          <w:p>
            <w:pPr>
              <w:widowControl/>
              <w:spacing w:line="260" w:lineRule="exact"/>
              <w:jc w:val="center"/>
              <w:rPr>
                <w:rFonts w:ascii="仿宋_GB2312" w:eastAsia="仿宋_GB2312" w:hAnsiTheme="minorEastAsia"/>
                <w:color w:val="000000"/>
                <w:sz w:val="20"/>
                <w:szCs w:val="20"/>
              </w:rPr>
            </w:pPr>
            <w:r>
              <w:rPr>
                <w:rFonts w:hint="eastAsia" w:ascii="仿宋_GB2312" w:eastAsia="仿宋_GB2312" w:hAnsiTheme="minorEastAsia"/>
                <w:color w:val="000000"/>
                <w:sz w:val="20"/>
                <w:szCs w:val="20"/>
              </w:rPr>
              <w:t>100%</w:t>
            </w:r>
          </w:p>
        </w:tc>
        <w:tc>
          <w:tcPr>
            <w:tcW w:w="828" w:type="dxa"/>
            <w:tcBorders>
              <w:top w:val="nil"/>
              <w:left w:val="nil"/>
              <w:bottom w:val="single" w:color="auto" w:sz="4" w:space="0"/>
              <w:right w:val="single" w:color="auto" w:sz="4" w:space="0"/>
            </w:tcBorders>
            <w:vAlign w:val="center"/>
          </w:tcPr>
          <w:p>
            <w:pPr>
              <w:widowControl/>
              <w:spacing w:line="260" w:lineRule="exact"/>
              <w:jc w:val="center"/>
              <w:rPr>
                <w:rFonts w:ascii="仿宋_GB2312" w:eastAsia="仿宋_GB2312" w:hAnsiTheme="minorEastAsia"/>
                <w:color w:val="000000"/>
                <w:sz w:val="20"/>
                <w:szCs w:val="20"/>
              </w:rPr>
            </w:pPr>
            <w:r>
              <w:rPr>
                <w:rFonts w:hint="eastAsia" w:ascii="仿宋_GB2312" w:eastAsia="仿宋_GB2312" w:hAnsiTheme="minorEastAsia"/>
                <w:color w:val="000000"/>
                <w:sz w:val="20"/>
                <w:szCs w:val="20"/>
              </w:rPr>
              <w:t>20</w:t>
            </w:r>
          </w:p>
        </w:tc>
        <w:tc>
          <w:tcPr>
            <w:tcW w:w="873" w:type="dxa"/>
            <w:tcBorders>
              <w:top w:val="nil"/>
              <w:left w:val="nil"/>
              <w:bottom w:val="single" w:color="auto" w:sz="4" w:space="0"/>
              <w:right w:val="single" w:color="auto" w:sz="4" w:space="0"/>
            </w:tcBorders>
            <w:vAlign w:val="center"/>
          </w:tcPr>
          <w:p>
            <w:pPr>
              <w:widowControl/>
              <w:spacing w:line="260" w:lineRule="exact"/>
              <w:jc w:val="center"/>
              <w:rPr>
                <w:rFonts w:ascii="仿宋_GB2312" w:eastAsia="仿宋_GB2312" w:hAnsiTheme="minorEastAsia"/>
                <w:color w:val="000000"/>
                <w:sz w:val="20"/>
                <w:szCs w:val="20"/>
              </w:rPr>
            </w:pPr>
            <w:r>
              <w:rPr>
                <w:rFonts w:hint="eastAsia" w:ascii="仿宋_GB2312" w:eastAsia="仿宋_GB2312" w:hAnsiTheme="minorEastAsia"/>
                <w:color w:val="000000"/>
                <w:sz w:val="20"/>
                <w:szCs w:val="20"/>
              </w:rPr>
              <w:t>20</w:t>
            </w:r>
          </w:p>
        </w:tc>
        <w:tc>
          <w:tcPr>
            <w:tcW w:w="1418" w:type="dxa"/>
            <w:tcBorders>
              <w:top w:val="nil"/>
              <w:left w:val="nil"/>
              <w:bottom w:val="single" w:color="auto" w:sz="4" w:space="0"/>
              <w:right w:val="single" w:color="auto" w:sz="4" w:space="0"/>
            </w:tcBorders>
            <w:vAlign w:val="center"/>
          </w:tcPr>
          <w:p>
            <w:pPr>
              <w:widowControl/>
              <w:spacing w:line="260" w:lineRule="exact"/>
              <w:jc w:val="center"/>
              <w:rPr>
                <w:rFonts w:ascii="仿宋_GB2312" w:eastAsia="仿宋_GB2312" w:hAnsiTheme="minorEastAsia"/>
                <w:color w:val="000000"/>
                <w:sz w:val="20"/>
                <w:szCs w:val="20"/>
              </w:rPr>
            </w:pP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vAlign w:val="center"/>
          </w:tcPr>
          <w:p>
            <w:pPr>
              <w:spacing w:line="260" w:lineRule="exact"/>
              <w:jc w:val="center"/>
              <w:rPr>
                <w:rFonts w:ascii="仿宋_GB2312" w:eastAsia="仿宋_GB2312" w:hAnsiTheme="minorEastAsia"/>
                <w:color w:val="000000"/>
                <w:sz w:val="20"/>
                <w:szCs w:val="20"/>
              </w:rPr>
            </w:pPr>
          </w:p>
        </w:tc>
        <w:tc>
          <w:tcPr>
            <w:tcW w:w="1080" w:type="dxa"/>
            <w:vMerge w:val="continue"/>
            <w:tcBorders>
              <w:left w:val="nil"/>
              <w:right w:val="single" w:color="auto" w:sz="4" w:space="0"/>
            </w:tcBorders>
            <w:vAlign w:val="center"/>
          </w:tcPr>
          <w:p>
            <w:pPr>
              <w:spacing w:line="260" w:lineRule="exact"/>
              <w:jc w:val="center"/>
              <w:rPr>
                <w:rFonts w:ascii="仿宋_GB2312" w:eastAsia="仿宋_GB2312" w:hAnsiTheme="minorEastAsia"/>
                <w:color w:val="000000"/>
                <w:sz w:val="20"/>
                <w:szCs w:val="20"/>
              </w:rPr>
            </w:pPr>
          </w:p>
        </w:tc>
        <w:tc>
          <w:tcPr>
            <w:tcW w:w="1080" w:type="dxa"/>
            <w:vMerge w:val="continue"/>
            <w:tcBorders>
              <w:left w:val="nil"/>
              <w:right w:val="single" w:color="auto" w:sz="4" w:space="0"/>
            </w:tcBorders>
            <w:vAlign w:val="center"/>
          </w:tcPr>
          <w:p>
            <w:pPr>
              <w:spacing w:line="260" w:lineRule="exact"/>
              <w:jc w:val="center"/>
              <w:rPr>
                <w:rFonts w:ascii="仿宋_GB2312" w:eastAsia="仿宋_GB2312" w:hAnsiTheme="minorEastAsia"/>
                <w:color w:val="000000"/>
                <w:sz w:val="20"/>
                <w:szCs w:val="20"/>
              </w:rPr>
            </w:pPr>
          </w:p>
        </w:tc>
        <w:tc>
          <w:tcPr>
            <w:tcW w:w="1224" w:type="dxa"/>
            <w:tcBorders>
              <w:top w:val="nil"/>
              <w:left w:val="nil"/>
              <w:bottom w:val="single" w:color="auto" w:sz="4" w:space="0"/>
              <w:right w:val="single" w:color="auto" w:sz="4" w:space="0"/>
            </w:tcBorders>
            <w:vAlign w:val="center"/>
          </w:tcPr>
          <w:p>
            <w:pPr>
              <w:widowControl/>
              <w:spacing w:line="260" w:lineRule="exact"/>
              <w:jc w:val="center"/>
              <w:rPr>
                <w:rFonts w:ascii="仿宋_GB2312" w:eastAsia="仿宋_GB2312" w:hAnsiTheme="minorEastAsia"/>
                <w:color w:val="000000"/>
                <w:sz w:val="20"/>
                <w:szCs w:val="20"/>
              </w:rPr>
            </w:pPr>
          </w:p>
        </w:tc>
        <w:tc>
          <w:tcPr>
            <w:tcW w:w="1134" w:type="dxa"/>
            <w:tcBorders>
              <w:top w:val="nil"/>
              <w:left w:val="nil"/>
              <w:bottom w:val="single" w:color="auto" w:sz="4" w:space="0"/>
              <w:right w:val="single" w:color="auto" w:sz="4" w:space="0"/>
            </w:tcBorders>
            <w:vAlign w:val="center"/>
          </w:tcPr>
          <w:p>
            <w:pPr>
              <w:widowControl/>
              <w:spacing w:line="260" w:lineRule="exact"/>
              <w:jc w:val="center"/>
              <w:rPr>
                <w:rFonts w:ascii="仿宋_GB2312" w:eastAsia="仿宋_GB2312" w:hAnsiTheme="minorEastAsia"/>
                <w:color w:val="000000"/>
                <w:sz w:val="20"/>
                <w:szCs w:val="20"/>
              </w:rPr>
            </w:pPr>
          </w:p>
        </w:tc>
        <w:tc>
          <w:tcPr>
            <w:tcW w:w="1134" w:type="dxa"/>
            <w:tcBorders>
              <w:top w:val="nil"/>
              <w:left w:val="nil"/>
              <w:bottom w:val="single" w:color="auto" w:sz="4" w:space="0"/>
              <w:right w:val="single" w:color="auto" w:sz="4" w:space="0"/>
            </w:tcBorders>
            <w:vAlign w:val="center"/>
          </w:tcPr>
          <w:p>
            <w:pPr>
              <w:widowControl/>
              <w:spacing w:line="260" w:lineRule="exact"/>
              <w:jc w:val="center"/>
              <w:rPr>
                <w:rFonts w:ascii="仿宋_GB2312" w:eastAsia="仿宋_GB2312" w:hAnsiTheme="minorEastAsia"/>
                <w:color w:val="000000"/>
                <w:sz w:val="20"/>
                <w:szCs w:val="20"/>
              </w:rPr>
            </w:pPr>
          </w:p>
        </w:tc>
        <w:tc>
          <w:tcPr>
            <w:tcW w:w="828" w:type="dxa"/>
            <w:tcBorders>
              <w:top w:val="nil"/>
              <w:left w:val="nil"/>
              <w:bottom w:val="single" w:color="auto" w:sz="4" w:space="0"/>
              <w:right w:val="single" w:color="auto" w:sz="4" w:space="0"/>
            </w:tcBorders>
            <w:vAlign w:val="center"/>
          </w:tcPr>
          <w:p>
            <w:pPr>
              <w:widowControl/>
              <w:spacing w:line="260" w:lineRule="exact"/>
              <w:jc w:val="center"/>
              <w:rPr>
                <w:rFonts w:ascii="仿宋_GB2312" w:eastAsia="仿宋_GB2312" w:hAnsiTheme="minorEastAsia"/>
                <w:color w:val="000000"/>
                <w:sz w:val="20"/>
                <w:szCs w:val="20"/>
              </w:rPr>
            </w:pPr>
          </w:p>
        </w:tc>
        <w:tc>
          <w:tcPr>
            <w:tcW w:w="873" w:type="dxa"/>
            <w:tcBorders>
              <w:top w:val="nil"/>
              <w:left w:val="nil"/>
              <w:bottom w:val="single" w:color="auto" w:sz="4" w:space="0"/>
              <w:right w:val="single" w:color="auto" w:sz="4" w:space="0"/>
            </w:tcBorders>
            <w:vAlign w:val="center"/>
          </w:tcPr>
          <w:p>
            <w:pPr>
              <w:widowControl/>
              <w:spacing w:line="260" w:lineRule="exact"/>
              <w:jc w:val="center"/>
              <w:rPr>
                <w:rFonts w:ascii="仿宋_GB2312" w:eastAsia="仿宋_GB2312" w:hAnsiTheme="minorEastAsia"/>
                <w:color w:val="000000"/>
                <w:sz w:val="20"/>
                <w:szCs w:val="20"/>
              </w:rPr>
            </w:pPr>
          </w:p>
        </w:tc>
        <w:tc>
          <w:tcPr>
            <w:tcW w:w="1418" w:type="dxa"/>
            <w:tcBorders>
              <w:top w:val="nil"/>
              <w:left w:val="nil"/>
              <w:bottom w:val="single" w:color="auto" w:sz="4" w:space="0"/>
              <w:right w:val="single" w:color="auto" w:sz="4" w:space="0"/>
            </w:tcBorders>
            <w:vAlign w:val="center"/>
          </w:tcPr>
          <w:p>
            <w:pPr>
              <w:widowControl/>
              <w:spacing w:line="260" w:lineRule="exact"/>
              <w:jc w:val="center"/>
              <w:rPr>
                <w:rFonts w:ascii="仿宋_GB2312" w:eastAsia="仿宋_GB2312" w:hAnsiTheme="minorEastAsia"/>
                <w:color w:val="000000"/>
                <w:sz w:val="20"/>
                <w:szCs w:val="20"/>
              </w:rPr>
            </w:pP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vAlign w:val="center"/>
          </w:tcPr>
          <w:p>
            <w:pPr>
              <w:spacing w:line="260" w:lineRule="exact"/>
              <w:jc w:val="center"/>
              <w:rPr>
                <w:rFonts w:ascii="仿宋_GB2312" w:eastAsia="仿宋_GB2312" w:hAnsiTheme="minorEastAsia"/>
                <w:color w:val="000000"/>
                <w:sz w:val="20"/>
                <w:szCs w:val="20"/>
              </w:rPr>
            </w:pPr>
          </w:p>
        </w:tc>
        <w:tc>
          <w:tcPr>
            <w:tcW w:w="1080" w:type="dxa"/>
            <w:vMerge w:val="continue"/>
            <w:tcBorders>
              <w:left w:val="nil"/>
              <w:right w:val="single" w:color="auto" w:sz="4" w:space="0"/>
            </w:tcBorders>
            <w:vAlign w:val="center"/>
          </w:tcPr>
          <w:p>
            <w:pPr>
              <w:spacing w:line="260" w:lineRule="exact"/>
              <w:jc w:val="center"/>
              <w:rPr>
                <w:rFonts w:ascii="仿宋_GB2312" w:eastAsia="仿宋_GB2312" w:hAnsiTheme="minorEastAsia"/>
                <w:color w:val="000000"/>
                <w:sz w:val="20"/>
                <w:szCs w:val="20"/>
              </w:rPr>
            </w:pPr>
          </w:p>
        </w:tc>
        <w:tc>
          <w:tcPr>
            <w:tcW w:w="1080" w:type="dxa"/>
            <w:vMerge w:val="continue"/>
            <w:tcBorders>
              <w:left w:val="nil"/>
              <w:bottom w:val="single" w:color="auto" w:sz="4" w:space="0"/>
              <w:right w:val="single" w:color="auto" w:sz="4" w:space="0"/>
            </w:tcBorders>
            <w:vAlign w:val="center"/>
          </w:tcPr>
          <w:p>
            <w:pPr>
              <w:widowControl/>
              <w:spacing w:line="260" w:lineRule="exact"/>
              <w:jc w:val="center"/>
              <w:rPr>
                <w:rFonts w:ascii="仿宋_GB2312" w:eastAsia="仿宋_GB2312" w:hAnsiTheme="minorEastAsia"/>
                <w:color w:val="000000"/>
                <w:sz w:val="20"/>
                <w:szCs w:val="20"/>
              </w:rPr>
            </w:pPr>
          </w:p>
        </w:tc>
        <w:tc>
          <w:tcPr>
            <w:tcW w:w="1224" w:type="dxa"/>
            <w:tcBorders>
              <w:top w:val="nil"/>
              <w:left w:val="nil"/>
              <w:bottom w:val="single" w:color="auto" w:sz="4" w:space="0"/>
              <w:right w:val="single" w:color="auto" w:sz="4" w:space="0"/>
            </w:tcBorders>
            <w:vAlign w:val="center"/>
          </w:tcPr>
          <w:p>
            <w:pPr>
              <w:widowControl/>
              <w:spacing w:line="260" w:lineRule="exact"/>
              <w:jc w:val="center"/>
              <w:rPr>
                <w:rFonts w:ascii="仿宋_GB2312" w:eastAsia="仿宋_GB2312" w:hAnsiTheme="minorEastAsia"/>
                <w:color w:val="000000"/>
                <w:sz w:val="20"/>
                <w:szCs w:val="20"/>
              </w:rPr>
            </w:pPr>
            <w:r>
              <w:rPr>
                <w:rFonts w:hint="eastAsia" w:ascii="仿宋_GB2312" w:eastAsia="仿宋_GB2312" w:hAnsiTheme="minorEastAsia"/>
                <w:color w:val="000000"/>
                <w:sz w:val="20"/>
                <w:szCs w:val="20"/>
              </w:rPr>
              <w:t>……</w:t>
            </w:r>
          </w:p>
        </w:tc>
        <w:tc>
          <w:tcPr>
            <w:tcW w:w="1134" w:type="dxa"/>
            <w:tcBorders>
              <w:top w:val="nil"/>
              <w:left w:val="nil"/>
              <w:bottom w:val="single" w:color="auto" w:sz="4" w:space="0"/>
              <w:right w:val="single" w:color="auto" w:sz="4" w:space="0"/>
            </w:tcBorders>
            <w:vAlign w:val="center"/>
          </w:tcPr>
          <w:p>
            <w:pPr>
              <w:widowControl/>
              <w:spacing w:line="260" w:lineRule="exact"/>
              <w:jc w:val="center"/>
              <w:rPr>
                <w:rFonts w:ascii="仿宋_GB2312" w:eastAsia="仿宋_GB2312" w:hAnsiTheme="minorEastAsia"/>
                <w:color w:val="000000"/>
                <w:sz w:val="20"/>
                <w:szCs w:val="20"/>
              </w:rPr>
            </w:pPr>
          </w:p>
        </w:tc>
        <w:tc>
          <w:tcPr>
            <w:tcW w:w="1134" w:type="dxa"/>
            <w:tcBorders>
              <w:top w:val="nil"/>
              <w:left w:val="nil"/>
              <w:bottom w:val="single" w:color="auto" w:sz="4" w:space="0"/>
              <w:right w:val="single" w:color="auto" w:sz="4" w:space="0"/>
            </w:tcBorders>
            <w:vAlign w:val="center"/>
          </w:tcPr>
          <w:p>
            <w:pPr>
              <w:widowControl/>
              <w:spacing w:line="260" w:lineRule="exact"/>
              <w:jc w:val="center"/>
              <w:rPr>
                <w:rFonts w:ascii="仿宋_GB2312" w:eastAsia="仿宋_GB2312" w:hAnsiTheme="minorEastAsia"/>
                <w:color w:val="000000"/>
                <w:sz w:val="20"/>
                <w:szCs w:val="20"/>
              </w:rPr>
            </w:pPr>
          </w:p>
        </w:tc>
        <w:tc>
          <w:tcPr>
            <w:tcW w:w="828" w:type="dxa"/>
            <w:tcBorders>
              <w:top w:val="nil"/>
              <w:left w:val="nil"/>
              <w:bottom w:val="single" w:color="auto" w:sz="4" w:space="0"/>
              <w:right w:val="single" w:color="auto" w:sz="4" w:space="0"/>
            </w:tcBorders>
            <w:vAlign w:val="center"/>
          </w:tcPr>
          <w:p>
            <w:pPr>
              <w:widowControl/>
              <w:spacing w:line="260" w:lineRule="exact"/>
              <w:jc w:val="center"/>
              <w:rPr>
                <w:rFonts w:ascii="仿宋_GB2312" w:eastAsia="仿宋_GB2312" w:hAnsiTheme="minorEastAsia"/>
                <w:color w:val="000000"/>
                <w:sz w:val="20"/>
                <w:szCs w:val="20"/>
              </w:rPr>
            </w:pPr>
          </w:p>
        </w:tc>
        <w:tc>
          <w:tcPr>
            <w:tcW w:w="873" w:type="dxa"/>
            <w:tcBorders>
              <w:top w:val="nil"/>
              <w:left w:val="nil"/>
              <w:bottom w:val="single" w:color="auto" w:sz="4" w:space="0"/>
              <w:right w:val="single" w:color="auto" w:sz="4" w:space="0"/>
            </w:tcBorders>
            <w:vAlign w:val="center"/>
          </w:tcPr>
          <w:p>
            <w:pPr>
              <w:widowControl/>
              <w:spacing w:line="260" w:lineRule="exact"/>
              <w:jc w:val="center"/>
              <w:rPr>
                <w:rFonts w:ascii="仿宋_GB2312" w:eastAsia="仿宋_GB2312" w:hAnsiTheme="minorEastAsia"/>
                <w:color w:val="000000"/>
                <w:sz w:val="20"/>
                <w:szCs w:val="20"/>
              </w:rPr>
            </w:pPr>
          </w:p>
        </w:tc>
        <w:tc>
          <w:tcPr>
            <w:tcW w:w="1418" w:type="dxa"/>
            <w:tcBorders>
              <w:top w:val="nil"/>
              <w:left w:val="nil"/>
              <w:bottom w:val="single" w:color="auto" w:sz="4" w:space="0"/>
              <w:right w:val="single" w:color="auto" w:sz="4" w:space="0"/>
            </w:tcBorders>
            <w:vAlign w:val="center"/>
          </w:tcPr>
          <w:p>
            <w:pPr>
              <w:widowControl/>
              <w:spacing w:line="260" w:lineRule="exact"/>
              <w:jc w:val="center"/>
              <w:rPr>
                <w:rFonts w:ascii="仿宋_GB2312" w:eastAsia="仿宋_GB2312" w:hAnsiTheme="minorEastAsia"/>
                <w:color w:val="000000"/>
                <w:sz w:val="20"/>
                <w:szCs w:val="20"/>
              </w:rPr>
            </w:pP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vAlign w:val="center"/>
          </w:tcPr>
          <w:p>
            <w:pPr>
              <w:spacing w:line="260" w:lineRule="exact"/>
              <w:jc w:val="center"/>
              <w:rPr>
                <w:rFonts w:ascii="仿宋_GB2312" w:eastAsia="仿宋_GB2312" w:hAnsiTheme="minorEastAsia"/>
                <w:color w:val="000000"/>
                <w:sz w:val="20"/>
                <w:szCs w:val="20"/>
              </w:rPr>
            </w:pPr>
          </w:p>
        </w:tc>
        <w:tc>
          <w:tcPr>
            <w:tcW w:w="1080" w:type="dxa"/>
            <w:vMerge w:val="continue"/>
            <w:tcBorders>
              <w:left w:val="nil"/>
              <w:right w:val="single" w:color="auto" w:sz="4" w:space="0"/>
            </w:tcBorders>
            <w:vAlign w:val="center"/>
          </w:tcPr>
          <w:p>
            <w:pPr>
              <w:spacing w:line="260" w:lineRule="exact"/>
              <w:jc w:val="center"/>
              <w:rPr>
                <w:rFonts w:ascii="仿宋_GB2312" w:eastAsia="仿宋_GB2312" w:hAnsiTheme="minorEastAsia"/>
                <w:color w:val="000000"/>
                <w:sz w:val="20"/>
                <w:szCs w:val="20"/>
              </w:rPr>
            </w:pPr>
          </w:p>
        </w:tc>
        <w:tc>
          <w:tcPr>
            <w:tcW w:w="1080" w:type="dxa"/>
            <w:vMerge w:val="restart"/>
            <w:tcBorders>
              <w:top w:val="nil"/>
              <w:left w:val="nil"/>
              <w:right w:val="single" w:color="auto" w:sz="4" w:space="0"/>
            </w:tcBorders>
            <w:vAlign w:val="center"/>
          </w:tcPr>
          <w:p>
            <w:pPr>
              <w:widowControl/>
              <w:spacing w:line="260" w:lineRule="exact"/>
              <w:jc w:val="center"/>
              <w:rPr>
                <w:rFonts w:ascii="仿宋_GB2312" w:eastAsia="仿宋_GB2312" w:hAnsiTheme="minorEastAsia"/>
                <w:color w:val="000000"/>
                <w:sz w:val="20"/>
                <w:szCs w:val="20"/>
              </w:rPr>
            </w:pPr>
            <w:r>
              <w:rPr>
                <w:rFonts w:hint="eastAsia" w:ascii="仿宋_GB2312" w:eastAsia="仿宋_GB2312" w:hAnsiTheme="minorEastAsia"/>
                <w:color w:val="000000"/>
                <w:sz w:val="20"/>
                <w:szCs w:val="20"/>
              </w:rPr>
              <w:t>质量指标</w:t>
            </w:r>
          </w:p>
        </w:tc>
        <w:tc>
          <w:tcPr>
            <w:tcW w:w="1224" w:type="dxa"/>
            <w:tcBorders>
              <w:top w:val="nil"/>
              <w:left w:val="nil"/>
              <w:bottom w:val="single" w:color="auto" w:sz="4" w:space="0"/>
              <w:right w:val="single" w:color="auto" w:sz="4" w:space="0"/>
            </w:tcBorders>
            <w:vAlign w:val="center"/>
          </w:tcPr>
          <w:p>
            <w:pPr>
              <w:widowControl/>
              <w:spacing w:line="260" w:lineRule="exact"/>
              <w:jc w:val="center"/>
              <w:rPr>
                <w:rFonts w:ascii="仿宋_GB2312" w:eastAsia="仿宋_GB2312" w:hAnsiTheme="minorEastAsia"/>
                <w:color w:val="000000"/>
                <w:sz w:val="20"/>
                <w:szCs w:val="20"/>
              </w:rPr>
            </w:pPr>
            <w:r>
              <w:rPr>
                <w:rFonts w:hint="eastAsia" w:ascii="仿宋_GB2312" w:eastAsia="仿宋_GB2312" w:hAnsiTheme="minorEastAsia"/>
                <w:color w:val="000000"/>
                <w:sz w:val="20"/>
                <w:szCs w:val="20"/>
              </w:rPr>
              <w:t>信息标准化</w:t>
            </w:r>
          </w:p>
        </w:tc>
        <w:tc>
          <w:tcPr>
            <w:tcW w:w="1134" w:type="dxa"/>
            <w:tcBorders>
              <w:top w:val="nil"/>
              <w:left w:val="nil"/>
              <w:bottom w:val="single" w:color="auto" w:sz="4" w:space="0"/>
              <w:right w:val="single" w:color="auto" w:sz="4" w:space="0"/>
            </w:tcBorders>
            <w:vAlign w:val="center"/>
          </w:tcPr>
          <w:p>
            <w:pPr>
              <w:widowControl/>
              <w:spacing w:line="260" w:lineRule="exact"/>
              <w:jc w:val="center"/>
              <w:rPr>
                <w:rFonts w:ascii="仿宋_GB2312" w:eastAsia="仿宋_GB2312" w:hAnsiTheme="minorEastAsia"/>
                <w:color w:val="000000"/>
                <w:sz w:val="20"/>
                <w:szCs w:val="20"/>
              </w:rPr>
            </w:pPr>
            <w:r>
              <w:rPr>
                <w:rFonts w:hint="eastAsia" w:ascii="仿宋_GB2312" w:eastAsia="仿宋_GB2312" w:hAnsiTheme="minorEastAsia"/>
                <w:color w:val="000000"/>
                <w:sz w:val="20"/>
                <w:szCs w:val="20"/>
              </w:rPr>
              <w:t>国家标准</w:t>
            </w:r>
          </w:p>
        </w:tc>
        <w:tc>
          <w:tcPr>
            <w:tcW w:w="1134" w:type="dxa"/>
            <w:tcBorders>
              <w:top w:val="nil"/>
              <w:left w:val="nil"/>
              <w:bottom w:val="single" w:color="auto" w:sz="4" w:space="0"/>
              <w:right w:val="single" w:color="auto" w:sz="4" w:space="0"/>
            </w:tcBorders>
            <w:vAlign w:val="center"/>
          </w:tcPr>
          <w:p>
            <w:pPr>
              <w:widowControl/>
              <w:spacing w:line="260" w:lineRule="exact"/>
              <w:jc w:val="center"/>
              <w:rPr>
                <w:rFonts w:ascii="仿宋_GB2312" w:eastAsia="仿宋_GB2312" w:hAnsiTheme="minorEastAsia"/>
                <w:color w:val="000000"/>
                <w:sz w:val="20"/>
                <w:szCs w:val="20"/>
              </w:rPr>
            </w:pPr>
            <w:r>
              <w:rPr>
                <w:rFonts w:hint="eastAsia" w:ascii="仿宋_GB2312" w:eastAsia="仿宋_GB2312" w:hAnsiTheme="minorEastAsia"/>
                <w:color w:val="000000"/>
                <w:sz w:val="20"/>
                <w:szCs w:val="20"/>
              </w:rPr>
              <w:t>完成</w:t>
            </w:r>
          </w:p>
        </w:tc>
        <w:tc>
          <w:tcPr>
            <w:tcW w:w="828" w:type="dxa"/>
            <w:tcBorders>
              <w:top w:val="nil"/>
              <w:left w:val="nil"/>
              <w:bottom w:val="single" w:color="auto" w:sz="4" w:space="0"/>
              <w:right w:val="single" w:color="auto" w:sz="4" w:space="0"/>
            </w:tcBorders>
            <w:vAlign w:val="center"/>
          </w:tcPr>
          <w:p>
            <w:pPr>
              <w:widowControl/>
              <w:spacing w:line="260" w:lineRule="exact"/>
              <w:jc w:val="center"/>
              <w:rPr>
                <w:rFonts w:ascii="仿宋_GB2312" w:eastAsia="仿宋_GB2312" w:hAnsiTheme="minorEastAsia"/>
                <w:color w:val="000000"/>
                <w:sz w:val="20"/>
                <w:szCs w:val="20"/>
              </w:rPr>
            </w:pPr>
            <w:r>
              <w:rPr>
                <w:rFonts w:hint="eastAsia" w:ascii="仿宋_GB2312" w:eastAsia="仿宋_GB2312" w:hAnsiTheme="minorEastAsia"/>
                <w:color w:val="000000"/>
                <w:sz w:val="20"/>
                <w:szCs w:val="20"/>
              </w:rPr>
              <w:t>10</w:t>
            </w:r>
          </w:p>
        </w:tc>
        <w:tc>
          <w:tcPr>
            <w:tcW w:w="873" w:type="dxa"/>
            <w:tcBorders>
              <w:top w:val="nil"/>
              <w:left w:val="nil"/>
              <w:bottom w:val="single" w:color="auto" w:sz="4" w:space="0"/>
              <w:right w:val="single" w:color="auto" w:sz="4" w:space="0"/>
            </w:tcBorders>
            <w:vAlign w:val="center"/>
          </w:tcPr>
          <w:p>
            <w:pPr>
              <w:widowControl/>
              <w:spacing w:line="260" w:lineRule="exact"/>
              <w:jc w:val="center"/>
              <w:rPr>
                <w:rFonts w:ascii="仿宋_GB2312" w:eastAsia="仿宋_GB2312" w:hAnsiTheme="minorEastAsia"/>
                <w:color w:val="000000"/>
                <w:sz w:val="20"/>
                <w:szCs w:val="20"/>
              </w:rPr>
            </w:pPr>
            <w:r>
              <w:rPr>
                <w:rFonts w:hint="eastAsia" w:ascii="仿宋_GB2312" w:eastAsia="仿宋_GB2312" w:hAnsiTheme="minorEastAsia"/>
                <w:color w:val="000000"/>
                <w:sz w:val="20"/>
                <w:szCs w:val="20"/>
              </w:rPr>
              <w:t>10</w:t>
            </w:r>
          </w:p>
        </w:tc>
        <w:tc>
          <w:tcPr>
            <w:tcW w:w="1418" w:type="dxa"/>
            <w:tcBorders>
              <w:top w:val="nil"/>
              <w:left w:val="nil"/>
              <w:bottom w:val="single" w:color="auto" w:sz="4" w:space="0"/>
              <w:right w:val="single" w:color="auto" w:sz="4" w:space="0"/>
            </w:tcBorders>
            <w:vAlign w:val="center"/>
          </w:tcPr>
          <w:p>
            <w:pPr>
              <w:widowControl/>
              <w:spacing w:line="260" w:lineRule="exact"/>
              <w:jc w:val="center"/>
              <w:rPr>
                <w:rFonts w:ascii="仿宋_GB2312" w:eastAsia="仿宋_GB2312" w:hAnsiTheme="minorEastAsia"/>
                <w:color w:val="000000"/>
                <w:sz w:val="20"/>
                <w:szCs w:val="20"/>
              </w:rPr>
            </w:pP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vAlign w:val="center"/>
          </w:tcPr>
          <w:p>
            <w:pPr>
              <w:spacing w:line="260" w:lineRule="exact"/>
              <w:jc w:val="center"/>
              <w:rPr>
                <w:rFonts w:ascii="仿宋_GB2312" w:eastAsia="仿宋_GB2312" w:hAnsiTheme="minorEastAsia"/>
                <w:color w:val="000000"/>
                <w:sz w:val="20"/>
                <w:szCs w:val="20"/>
              </w:rPr>
            </w:pPr>
          </w:p>
        </w:tc>
        <w:tc>
          <w:tcPr>
            <w:tcW w:w="1080" w:type="dxa"/>
            <w:vMerge w:val="continue"/>
            <w:tcBorders>
              <w:left w:val="nil"/>
              <w:right w:val="single" w:color="auto" w:sz="4" w:space="0"/>
            </w:tcBorders>
            <w:vAlign w:val="center"/>
          </w:tcPr>
          <w:p>
            <w:pPr>
              <w:spacing w:line="260" w:lineRule="exact"/>
              <w:jc w:val="center"/>
              <w:rPr>
                <w:rFonts w:ascii="仿宋_GB2312" w:eastAsia="仿宋_GB2312" w:hAnsiTheme="minorEastAsia"/>
                <w:color w:val="000000"/>
                <w:sz w:val="20"/>
                <w:szCs w:val="20"/>
              </w:rPr>
            </w:pPr>
          </w:p>
        </w:tc>
        <w:tc>
          <w:tcPr>
            <w:tcW w:w="1080" w:type="dxa"/>
            <w:vMerge w:val="continue"/>
            <w:tcBorders>
              <w:left w:val="nil"/>
              <w:bottom w:val="single" w:color="auto" w:sz="4" w:space="0"/>
              <w:right w:val="single" w:color="auto" w:sz="4" w:space="0"/>
            </w:tcBorders>
            <w:vAlign w:val="center"/>
          </w:tcPr>
          <w:p>
            <w:pPr>
              <w:widowControl/>
              <w:spacing w:line="260" w:lineRule="exact"/>
              <w:jc w:val="center"/>
              <w:rPr>
                <w:rFonts w:ascii="仿宋_GB2312" w:eastAsia="仿宋_GB2312" w:hAnsiTheme="minorEastAsia"/>
                <w:color w:val="000000"/>
                <w:sz w:val="20"/>
                <w:szCs w:val="20"/>
              </w:rPr>
            </w:pPr>
          </w:p>
        </w:tc>
        <w:tc>
          <w:tcPr>
            <w:tcW w:w="1224" w:type="dxa"/>
            <w:tcBorders>
              <w:top w:val="nil"/>
              <w:left w:val="nil"/>
              <w:bottom w:val="single" w:color="auto" w:sz="4" w:space="0"/>
              <w:right w:val="single" w:color="auto" w:sz="4" w:space="0"/>
            </w:tcBorders>
            <w:vAlign w:val="center"/>
          </w:tcPr>
          <w:p>
            <w:pPr>
              <w:widowControl/>
              <w:spacing w:line="260" w:lineRule="exact"/>
              <w:jc w:val="center"/>
              <w:rPr>
                <w:rFonts w:ascii="仿宋_GB2312" w:eastAsia="仿宋_GB2312" w:hAnsiTheme="minorEastAsia"/>
                <w:color w:val="000000"/>
                <w:sz w:val="20"/>
                <w:szCs w:val="20"/>
              </w:rPr>
            </w:pPr>
            <w:r>
              <w:rPr>
                <w:rFonts w:hint="eastAsia" w:ascii="仿宋_GB2312" w:eastAsia="仿宋_GB2312" w:hAnsiTheme="minorEastAsia"/>
                <w:color w:val="000000"/>
                <w:sz w:val="20"/>
                <w:szCs w:val="20"/>
              </w:rPr>
              <w:t>……</w:t>
            </w:r>
          </w:p>
        </w:tc>
        <w:tc>
          <w:tcPr>
            <w:tcW w:w="1134" w:type="dxa"/>
            <w:tcBorders>
              <w:top w:val="nil"/>
              <w:left w:val="nil"/>
              <w:bottom w:val="single" w:color="auto" w:sz="4" w:space="0"/>
              <w:right w:val="single" w:color="auto" w:sz="4" w:space="0"/>
            </w:tcBorders>
            <w:vAlign w:val="center"/>
          </w:tcPr>
          <w:p>
            <w:pPr>
              <w:widowControl/>
              <w:spacing w:line="260" w:lineRule="exact"/>
              <w:jc w:val="center"/>
              <w:rPr>
                <w:rFonts w:ascii="仿宋_GB2312" w:eastAsia="仿宋_GB2312" w:hAnsiTheme="minorEastAsia"/>
                <w:color w:val="000000"/>
                <w:sz w:val="20"/>
                <w:szCs w:val="20"/>
              </w:rPr>
            </w:pPr>
          </w:p>
        </w:tc>
        <w:tc>
          <w:tcPr>
            <w:tcW w:w="1134" w:type="dxa"/>
            <w:tcBorders>
              <w:top w:val="nil"/>
              <w:left w:val="nil"/>
              <w:bottom w:val="single" w:color="auto" w:sz="4" w:space="0"/>
              <w:right w:val="single" w:color="auto" w:sz="4" w:space="0"/>
            </w:tcBorders>
            <w:vAlign w:val="center"/>
          </w:tcPr>
          <w:p>
            <w:pPr>
              <w:widowControl/>
              <w:spacing w:line="260" w:lineRule="exact"/>
              <w:jc w:val="center"/>
              <w:rPr>
                <w:rFonts w:ascii="仿宋_GB2312" w:eastAsia="仿宋_GB2312" w:hAnsiTheme="minorEastAsia"/>
                <w:color w:val="000000"/>
                <w:sz w:val="20"/>
                <w:szCs w:val="20"/>
              </w:rPr>
            </w:pPr>
          </w:p>
        </w:tc>
        <w:tc>
          <w:tcPr>
            <w:tcW w:w="828" w:type="dxa"/>
            <w:tcBorders>
              <w:top w:val="nil"/>
              <w:left w:val="nil"/>
              <w:bottom w:val="single" w:color="auto" w:sz="4" w:space="0"/>
              <w:right w:val="single" w:color="auto" w:sz="4" w:space="0"/>
            </w:tcBorders>
            <w:vAlign w:val="center"/>
          </w:tcPr>
          <w:p>
            <w:pPr>
              <w:widowControl/>
              <w:spacing w:line="260" w:lineRule="exact"/>
              <w:jc w:val="center"/>
              <w:rPr>
                <w:rFonts w:ascii="仿宋_GB2312" w:eastAsia="仿宋_GB2312" w:hAnsiTheme="minorEastAsia"/>
                <w:color w:val="000000"/>
                <w:sz w:val="20"/>
                <w:szCs w:val="20"/>
              </w:rPr>
            </w:pPr>
          </w:p>
        </w:tc>
        <w:tc>
          <w:tcPr>
            <w:tcW w:w="873" w:type="dxa"/>
            <w:tcBorders>
              <w:top w:val="nil"/>
              <w:left w:val="nil"/>
              <w:bottom w:val="single" w:color="auto" w:sz="4" w:space="0"/>
              <w:right w:val="single" w:color="auto" w:sz="4" w:space="0"/>
            </w:tcBorders>
            <w:vAlign w:val="center"/>
          </w:tcPr>
          <w:p>
            <w:pPr>
              <w:widowControl/>
              <w:spacing w:line="260" w:lineRule="exact"/>
              <w:jc w:val="center"/>
              <w:rPr>
                <w:rFonts w:ascii="仿宋_GB2312" w:eastAsia="仿宋_GB2312" w:hAnsiTheme="minorEastAsia"/>
                <w:color w:val="000000"/>
                <w:sz w:val="20"/>
                <w:szCs w:val="20"/>
              </w:rPr>
            </w:pPr>
          </w:p>
        </w:tc>
        <w:tc>
          <w:tcPr>
            <w:tcW w:w="1418" w:type="dxa"/>
            <w:tcBorders>
              <w:top w:val="nil"/>
              <w:left w:val="nil"/>
              <w:bottom w:val="single" w:color="auto" w:sz="4" w:space="0"/>
              <w:right w:val="single" w:color="auto" w:sz="4" w:space="0"/>
            </w:tcBorders>
            <w:vAlign w:val="center"/>
          </w:tcPr>
          <w:p>
            <w:pPr>
              <w:widowControl/>
              <w:spacing w:line="260" w:lineRule="exact"/>
              <w:jc w:val="center"/>
              <w:rPr>
                <w:rFonts w:ascii="仿宋_GB2312" w:eastAsia="仿宋_GB2312" w:hAnsiTheme="minorEastAsia"/>
                <w:color w:val="000000"/>
                <w:sz w:val="20"/>
                <w:szCs w:val="20"/>
              </w:rPr>
            </w:pP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vAlign w:val="center"/>
          </w:tcPr>
          <w:p>
            <w:pPr>
              <w:spacing w:line="260" w:lineRule="exact"/>
              <w:jc w:val="center"/>
              <w:rPr>
                <w:rFonts w:ascii="仿宋_GB2312" w:eastAsia="仿宋_GB2312" w:hAnsiTheme="minorEastAsia"/>
                <w:color w:val="000000"/>
                <w:sz w:val="20"/>
                <w:szCs w:val="20"/>
              </w:rPr>
            </w:pPr>
          </w:p>
        </w:tc>
        <w:tc>
          <w:tcPr>
            <w:tcW w:w="1080" w:type="dxa"/>
            <w:vMerge w:val="continue"/>
            <w:tcBorders>
              <w:left w:val="nil"/>
              <w:right w:val="single" w:color="auto" w:sz="4" w:space="0"/>
            </w:tcBorders>
            <w:vAlign w:val="center"/>
          </w:tcPr>
          <w:p>
            <w:pPr>
              <w:spacing w:line="260" w:lineRule="exact"/>
              <w:jc w:val="center"/>
              <w:rPr>
                <w:rFonts w:ascii="仿宋_GB2312" w:eastAsia="仿宋_GB2312" w:hAnsiTheme="minorEastAsia"/>
                <w:color w:val="000000"/>
                <w:sz w:val="20"/>
                <w:szCs w:val="20"/>
              </w:rPr>
            </w:pPr>
          </w:p>
        </w:tc>
        <w:tc>
          <w:tcPr>
            <w:tcW w:w="1080" w:type="dxa"/>
            <w:vMerge w:val="restart"/>
            <w:tcBorders>
              <w:top w:val="nil"/>
              <w:left w:val="nil"/>
              <w:right w:val="single" w:color="auto" w:sz="4" w:space="0"/>
            </w:tcBorders>
            <w:vAlign w:val="center"/>
          </w:tcPr>
          <w:p>
            <w:pPr>
              <w:widowControl/>
              <w:spacing w:line="260" w:lineRule="exact"/>
              <w:jc w:val="center"/>
              <w:rPr>
                <w:rFonts w:ascii="仿宋_GB2312" w:eastAsia="仿宋_GB2312" w:hAnsiTheme="minorEastAsia"/>
                <w:color w:val="000000"/>
                <w:sz w:val="20"/>
                <w:szCs w:val="20"/>
              </w:rPr>
            </w:pPr>
            <w:r>
              <w:rPr>
                <w:rFonts w:hint="eastAsia" w:ascii="仿宋_GB2312" w:eastAsia="仿宋_GB2312" w:hAnsiTheme="minorEastAsia"/>
                <w:color w:val="000000"/>
                <w:sz w:val="20"/>
                <w:szCs w:val="20"/>
              </w:rPr>
              <w:t>时效指标</w:t>
            </w:r>
          </w:p>
        </w:tc>
        <w:tc>
          <w:tcPr>
            <w:tcW w:w="1224" w:type="dxa"/>
            <w:tcBorders>
              <w:top w:val="nil"/>
              <w:left w:val="nil"/>
              <w:bottom w:val="single" w:color="auto" w:sz="4" w:space="0"/>
              <w:right w:val="single" w:color="auto" w:sz="4" w:space="0"/>
            </w:tcBorders>
            <w:vAlign w:val="center"/>
          </w:tcPr>
          <w:p>
            <w:pPr>
              <w:widowControl/>
              <w:spacing w:line="260" w:lineRule="exact"/>
              <w:jc w:val="center"/>
              <w:rPr>
                <w:rFonts w:ascii="仿宋_GB2312" w:eastAsia="仿宋_GB2312" w:hAnsiTheme="minorEastAsia"/>
                <w:color w:val="000000"/>
                <w:sz w:val="20"/>
                <w:szCs w:val="20"/>
              </w:rPr>
            </w:pPr>
            <w:r>
              <w:rPr>
                <w:rFonts w:hint="eastAsia" w:ascii="仿宋_GB2312" w:eastAsia="仿宋_GB2312" w:hAnsiTheme="minorEastAsia"/>
                <w:color w:val="000000"/>
                <w:sz w:val="20"/>
                <w:szCs w:val="20"/>
              </w:rPr>
              <w:t>项目完工</w:t>
            </w:r>
          </w:p>
        </w:tc>
        <w:tc>
          <w:tcPr>
            <w:tcW w:w="1134" w:type="dxa"/>
            <w:tcBorders>
              <w:top w:val="nil"/>
              <w:left w:val="nil"/>
              <w:bottom w:val="single" w:color="auto" w:sz="4" w:space="0"/>
              <w:right w:val="single" w:color="auto" w:sz="4" w:space="0"/>
            </w:tcBorders>
            <w:vAlign w:val="center"/>
          </w:tcPr>
          <w:p>
            <w:pPr>
              <w:widowControl/>
              <w:spacing w:line="260" w:lineRule="exact"/>
              <w:jc w:val="center"/>
              <w:rPr>
                <w:rFonts w:ascii="仿宋_GB2312" w:eastAsia="仿宋_GB2312" w:hAnsiTheme="minorEastAsia"/>
                <w:color w:val="000000"/>
                <w:sz w:val="20"/>
                <w:szCs w:val="20"/>
              </w:rPr>
            </w:pPr>
            <w:r>
              <w:rPr>
                <w:rFonts w:hint="eastAsia" w:ascii="仿宋_GB2312" w:eastAsia="仿宋_GB2312" w:hAnsiTheme="minorEastAsia"/>
                <w:color w:val="000000"/>
                <w:sz w:val="20"/>
                <w:szCs w:val="20"/>
              </w:rPr>
              <w:t>验收通过</w:t>
            </w:r>
          </w:p>
        </w:tc>
        <w:tc>
          <w:tcPr>
            <w:tcW w:w="1134" w:type="dxa"/>
            <w:tcBorders>
              <w:top w:val="nil"/>
              <w:left w:val="nil"/>
              <w:bottom w:val="single" w:color="auto" w:sz="4" w:space="0"/>
              <w:right w:val="single" w:color="auto" w:sz="4" w:space="0"/>
            </w:tcBorders>
            <w:vAlign w:val="center"/>
          </w:tcPr>
          <w:p>
            <w:pPr>
              <w:widowControl/>
              <w:spacing w:line="260" w:lineRule="exact"/>
              <w:jc w:val="center"/>
              <w:rPr>
                <w:rFonts w:ascii="仿宋_GB2312" w:eastAsia="仿宋_GB2312" w:hAnsiTheme="minorEastAsia"/>
                <w:color w:val="000000"/>
                <w:sz w:val="20"/>
                <w:szCs w:val="20"/>
              </w:rPr>
            </w:pPr>
            <w:r>
              <w:rPr>
                <w:rFonts w:hint="eastAsia" w:ascii="仿宋_GB2312" w:eastAsia="仿宋_GB2312" w:hAnsiTheme="minorEastAsia"/>
                <w:color w:val="000000"/>
                <w:sz w:val="20"/>
                <w:szCs w:val="20"/>
              </w:rPr>
              <w:t>完成</w:t>
            </w:r>
          </w:p>
        </w:tc>
        <w:tc>
          <w:tcPr>
            <w:tcW w:w="828" w:type="dxa"/>
            <w:tcBorders>
              <w:top w:val="nil"/>
              <w:left w:val="nil"/>
              <w:bottom w:val="single" w:color="auto" w:sz="4" w:space="0"/>
              <w:right w:val="single" w:color="auto" w:sz="4" w:space="0"/>
            </w:tcBorders>
            <w:vAlign w:val="center"/>
          </w:tcPr>
          <w:p>
            <w:pPr>
              <w:widowControl/>
              <w:spacing w:line="260" w:lineRule="exact"/>
              <w:jc w:val="center"/>
              <w:rPr>
                <w:rFonts w:ascii="仿宋_GB2312" w:eastAsia="仿宋_GB2312" w:hAnsiTheme="minorEastAsia"/>
                <w:color w:val="000000"/>
                <w:sz w:val="20"/>
                <w:szCs w:val="20"/>
              </w:rPr>
            </w:pPr>
            <w:r>
              <w:rPr>
                <w:rFonts w:hint="eastAsia" w:ascii="仿宋_GB2312" w:eastAsia="仿宋_GB2312" w:hAnsiTheme="minorEastAsia"/>
                <w:color w:val="000000"/>
                <w:sz w:val="20"/>
                <w:szCs w:val="20"/>
              </w:rPr>
              <w:t>10</w:t>
            </w:r>
          </w:p>
        </w:tc>
        <w:tc>
          <w:tcPr>
            <w:tcW w:w="873" w:type="dxa"/>
            <w:tcBorders>
              <w:top w:val="nil"/>
              <w:left w:val="nil"/>
              <w:bottom w:val="single" w:color="auto" w:sz="4" w:space="0"/>
              <w:right w:val="single" w:color="auto" w:sz="4" w:space="0"/>
            </w:tcBorders>
            <w:vAlign w:val="center"/>
          </w:tcPr>
          <w:p>
            <w:pPr>
              <w:widowControl/>
              <w:spacing w:line="260" w:lineRule="exact"/>
              <w:jc w:val="center"/>
              <w:rPr>
                <w:rFonts w:ascii="仿宋_GB2312" w:eastAsia="仿宋_GB2312" w:hAnsiTheme="minorEastAsia"/>
                <w:color w:val="000000"/>
                <w:sz w:val="20"/>
                <w:szCs w:val="20"/>
              </w:rPr>
            </w:pPr>
            <w:r>
              <w:rPr>
                <w:rFonts w:hint="eastAsia" w:ascii="仿宋_GB2312" w:eastAsia="仿宋_GB2312" w:hAnsiTheme="minorEastAsia"/>
                <w:color w:val="000000"/>
                <w:sz w:val="20"/>
                <w:szCs w:val="20"/>
              </w:rPr>
              <w:t>10</w:t>
            </w:r>
          </w:p>
        </w:tc>
        <w:tc>
          <w:tcPr>
            <w:tcW w:w="1418" w:type="dxa"/>
            <w:tcBorders>
              <w:top w:val="nil"/>
              <w:left w:val="nil"/>
              <w:bottom w:val="single" w:color="auto" w:sz="4" w:space="0"/>
              <w:right w:val="single" w:color="auto" w:sz="4" w:space="0"/>
            </w:tcBorders>
            <w:vAlign w:val="center"/>
          </w:tcPr>
          <w:p>
            <w:pPr>
              <w:widowControl/>
              <w:spacing w:line="260" w:lineRule="exact"/>
              <w:jc w:val="center"/>
              <w:rPr>
                <w:rFonts w:ascii="仿宋_GB2312" w:eastAsia="仿宋_GB2312" w:hAnsiTheme="minorEastAsia"/>
                <w:color w:val="000000"/>
                <w:sz w:val="20"/>
                <w:szCs w:val="20"/>
              </w:rPr>
            </w:pP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vAlign w:val="center"/>
          </w:tcPr>
          <w:p>
            <w:pPr>
              <w:spacing w:line="260" w:lineRule="exact"/>
              <w:jc w:val="center"/>
              <w:rPr>
                <w:rFonts w:ascii="仿宋_GB2312" w:eastAsia="仿宋_GB2312" w:hAnsiTheme="minorEastAsia"/>
                <w:color w:val="000000"/>
                <w:sz w:val="20"/>
                <w:szCs w:val="20"/>
              </w:rPr>
            </w:pPr>
          </w:p>
        </w:tc>
        <w:tc>
          <w:tcPr>
            <w:tcW w:w="1080" w:type="dxa"/>
            <w:vMerge w:val="continue"/>
            <w:tcBorders>
              <w:left w:val="nil"/>
              <w:right w:val="single" w:color="auto" w:sz="4" w:space="0"/>
            </w:tcBorders>
            <w:vAlign w:val="center"/>
          </w:tcPr>
          <w:p>
            <w:pPr>
              <w:spacing w:line="260" w:lineRule="exact"/>
              <w:jc w:val="center"/>
              <w:rPr>
                <w:rFonts w:ascii="仿宋_GB2312" w:eastAsia="仿宋_GB2312" w:hAnsiTheme="minorEastAsia"/>
                <w:color w:val="000000"/>
                <w:sz w:val="20"/>
                <w:szCs w:val="20"/>
              </w:rPr>
            </w:pPr>
          </w:p>
        </w:tc>
        <w:tc>
          <w:tcPr>
            <w:tcW w:w="1080" w:type="dxa"/>
            <w:vMerge w:val="continue"/>
            <w:tcBorders>
              <w:left w:val="nil"/>
              <w:right w:val="single" w:color="auto" w:sz="4" w:space="0"/>
            </w:tcBorders>
            <w:vAlign w:val="center"/>
          </w:tcPr>
          <w:p>
            <w:pPr>
              <w:spacing w:line="260" w:lineRule="exact"/>
              <w:jc w:val="center"/>
              <w:rPr>
                <w:rFonts w:ascii="仿宋_GB2312" w:eastAsia="仿宋_GB2312" w:hAnsiTheme="minorEastAsia"/>
                <w:color w:val="000000"/>
                <w:sz w:val="20"/>
                <w:szCs w:val="20"/>
              </w:rPr>
            </w:pPr>
          </w:p>
        </w:tc>
        <w:tc>
          <w:tcPr>
            <w:tcW w:w="1224" w:type="dxa"/>
            <w:tcBorders>
              <w:top w:val="nil"/>
              <w:left w:val="nil"/>
              <w:bottom w:val="single" w:color="auto" w:sz="4" w:space="0"/>
              <w:right w:val="single" w:color="auto" w:sz="4" w:space="0"/>
            </w:tcBorders>
            <w:vAlign w:val="center"/>
          </w:tcPr>
          <w:p>
            <w:pPr>
              <w:widowControl/>
              <w:spacing w:line="260" w:lineRule="exact"/>
              <w:jc w:val="center"/>
              <w:rPr>
                <w:rFonts w:ascii="仿宋_GB2312" w:eastAsia="仿宋_GB2312" w:hAnsiTheme="minorEastAsia"/>
                <w:color w:val="000000"/>
                <w:sz w:val="20"/>
                <w:szCs w:val="20"/>
              </w:rPr>
            </w:pPr>
          </w:p>
        </w:tc>
        <w:tc>
          <w:tcPr>
            <w:tcW w:w="1134" w:type="dxa"/>
            <w:tcBorders>
              <w:top w:val="nil"/>
              <w:left w:val="nil"/>
              <w:bottom w:val="single" w:color="auto" w:sz="4" w:space="0"/>
              <w:right w:val="single" w:color="auto" w:sz="4" w:space="0"/>
            </w:tcBorders>
            <w:vAlign w:val="center"/>
          </w:tcPr>
          <w:p>
            <w:pPr>
              <w:widowControl/>
              <w:spacing w:line="260" w:lineRule="exact"/>
              <w:jc w:val="center"/>
              <w:rPr>
                <w:rFonts w:ascii="仿宋_GB2312" w:eastAsia="仿宋_GB2312" w:hAnsiTheme="minorEastAsia"/>
                <w:color w:val="000000"/>
                <w:sz w:val="20"/>
                <w:szCs w:val="20"/>
              </w:rPr>
            </w:pPr>
          </w:p>
        </w:tc>
        <w:tc>
          <w:tcPr>
            <w:tcW w:w="1134" w:type="dxa"/>
            <w:tcBorders>
              <w:top w:val="nil"/>
              <w:left w:val="nil"/>
              <w:bottom w:val="single" w:color="auto" w:sz="4" w:space="0"/>
              <w:right w:val="single" w:color="auto" w:sz="4" w:space="0"/>
            </w:tcBorders>
            <w:vAlign w:val="center"/>
          </w:tcPr>
          <w:p>
            <w:pPr>
              <w:widowControl/>
              <w:spacing w:line="260" w:lineRule="exact"/>
              <w:jc w:val="center"/>
              <w:rPr>
                <w:rFonts w:ascii="仿宋_GB2312" w:eastAsia="仿宋_GB2312" w:hAnsiTheme="minorEastAsia"/>
                <w:color w:val="000000"/>
                <w:sz w:val="20"/>
                <w:szCs w:val="20"/>
              </w:rPr>
            </w:pPr>
          </w:p>
        </w:tc>
        <w:tc>
          <w:tcPr>
            <w:tcW w:w="828" w:type="dxa"/>
            <w:tcBorders>
              <w:top w:val="nil"/>
              <w:left w:val="nil"/>
              <w:bottom w:val="single" w:color="auto" w:sz="4" w:space="0"/>
              <w:right w:val="single" w:color="auto" w:sz="4" w:space="0"/>
            </w:tcBorders>
            <w:vAlign w:val="center"/>
          </w:tcPr>
          <w:p>
            <w:pPr>
              <w:widowControl/>
              <w:spacing w:line="260" w:lineRule="exact"/>
              <w:jc w:val="center"/>
              <w:rPr>
                <w:rFonts w:ascii="仿宋_GB2312" w:eastAsia="仿宋_GB2312" w:hAnsiTheme="minorEastAsia"/>
                <w:color w:val="000000"/>
                <w:sz w:val="20"/>
                <w:szCs w:val="20"/>
              </w:rPr>
            </w:pPr>
          </w:p>
        </w:tc>
        <w:tc>
          <w:tcPr>
            <w:tcW w:w="873" w:type="dxa"/>
            <w:tcBorders>
              <w:top w:val="nil"/>
              <w:left w:val="nil"/>
              <w:bottom w:val="single" w:color="auto" w:sz="4" w:space="0"/>
              <w:right w:val="single" w:color="auto" w:sz="4" w:space="0"/>
            </w:tcBorders>
            <w:vAlign w:val="center"/>
          </w:tcPr>
          <w:p>
            <w:pPr>
              <w:widowControl/>
              <w:spacing w:line="260" w:lineRule="exact"/>
              <w:jc w:val="center"/>
              <w:rPr>
                <w:rFonts w:ascii="仿宋_GB2312" w:eastAsia="仿宋_GB2312" w:hAnsiTheme="minorEastAsia"/>
                <w:color w:val="000000"/>
                <w:sz w:val="20"/>
                <w:szCs w:val="20"/>
              </w:rPr>
            </w:pPr>
          </w:p>
        </w:tc>
        <w:tc>
          <w:tcPr>
            <w:tcW w:w="1418" w:type="dxa"/>
            <w:tcBorders>
              <w:top w:val="nil"/>
              <w:left w:val="nil"/>
              <w:bottom w:val="single" w:color="auto" w:sz="4" w:space="0"/>
              <w:right w:val="single" w:color="auto" w:sz="4" w:space="0"/>
            </w:tcBorders>
            <w:vAlign w:val="center"/>
          </w:tcPr>
          <w:p>
            <w:pPr>
              <w:widowControl/>
              <w:spacing w:line="260" w:lineRule="exact"/>
              <w:jc w:val="center"/>
              <w:rPr>
                <w:rFonts w:ascii="仿宋_GB2312" w:eastAsia="仿宋_GB2312" w:hAnsiTheme="minorEastAsia"/>
                <w:color w:val="000000"/>
                <w:sz w:val="20"/>
                <w:szCs w:val="20"/>
              </w:rPr>
            </w:pP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vAlign w:val="center"/>
          </w:tcPr>
          <w:p>
            <w:pPr>
              <w:spacing w:line="260" w:lineRule="exact"/>
              <w:jc w:val="center"/>
              <w:rPr>
                <w:rFonts w:ascii="仿宋_GB2312" w:eastAsia="仿宋_GB2312" w:hAnsiTheme="minorEastAsia"/>
                <w:color w:val="000000"/>
                <w:sz w:val="20"/>
                <w:szCs w:val="20"/>
              </w:rPr>
            </w:pPr>
          </w:p>
        </w:tc>
        <w:tc>
          <w:tcPr>
            <w:tcW w:w="1080" w:type="dxa"/>
            <w:vMerge w:val="continue"/>
            <w:tcBorders>
              <w:left w:val="nil"/>
              <w:right w:val="single" w:color="auto" w:sz="4" w:space="0"/>
            </w:tcBorders>
            <w:vAlign w:val="center"/>
          </w:tcPr>
          <w:p>
            <w:pPr>
              <w:spacing w:line="260" w:lineRule="exact"/>
              <w:jc w:val="center"/>
              <w:rPr>
                <w:rFonts w:ascii="仿宋_GB2312" w:eastAsia="仿宋_GB2312" w:hAnsiTheme="minorEastAsia"/>
                <w:color w:val="000000"/>
                <w:sz w:val="20"/>
                <w:szCs w:val="20"/>
              </w:rPr>
            </w:pPr>
          </w:p>
        </w:tc>
        <w:tc>
          <w:tcPr>
            <w:tcW w:w="1080" w:type="dxa"/>
            <w:vMerge w:val="continue"/>
            <w:tcBorders>
              <w:left w:val="nil"/>
              <w:bottom w:val="single" w:color="auto" w:sz="4" w:space="0"/>
              <w:right w:val="single" w:color="auto" w:sz="4" w:space="0"/>
            </w:tcBorders>
            <w:vAlign w:val="center"/>
          </w:tcPr>
          <w:p>
            <w:pPr>
              <w:widowControl/>
              <w:spacing w:line="260" w:lineRule="exact"/>
              <w:jc w:val="center"/>
              <w:rPr>
                <w:rFonts w:ascii="仿宋_GB2312" w:eastAsia="仿宋_GB2312" w:hAnsiTheme="minorEastAsia"/>
                <w:color w:val="000000"/>
                <w:sz w:val="20"/>
                <w:szCs w:val="20"/>
              </w:rPr>
            </w:pPr>
          </w:p>
        </w:tc>
        <w:tc>
          <w:tcPr>
            <w:tcW w:w="1224" w:type="dxa"/>
            <w:tcBorders>
              <w:top w:val="nil"/>
              <w:left w:val="nil"/>
              <w:bottom w:val="single" w:color="auto" w:sz="4" w:space="0"/>
              <w:right w:val="single" w:color="auto" w:sz="4" w:space="0"/>
            </w:tcBorders>
            <w:vAlign w:val="center"/>
          </w:tcPr>
          <w:p>
            <w:pPr>
              <w:widowControl/>
              <w:spacing w:line="260" w:lineRule="exact"/>
              <w:jc w:val="center"/>
              <w:rPr>
                <w:rFonts w:ascii="仿宋_GB2312" w:eastAsia="仿宋_GB2312" w:hAnsiTheme="minorEastAsia"/>
                <w:color w:val="000000"/>
                <w:sz w:val="20"/>
                <w:szCs w:val="20"/>
              </w:rPr>
            </w:pPr>
            <w:r>
              <w:rPr>
                <w:rFonts w:hint="eastAsia" w:ascii="仿宋_GB2312" w:eastAsia="仿宋_GB2312" w:hAnsiTheme="minorEastAsia"/>
                <w:color w:val="000000"/>
                <w:sz w:val="20"/>
                <w:szCs w:val="20"/>
              </w:rPr>
              <w:t>……</w:t>
            </w:r>
          </w:p>
        </w:tc>
        <w:tc>
          <w:tcPr>
            <w:tcW w:w="1134" w:type="dxa"/>
            <w:tcBorders>
              <w:top w:val="nil"/>
              <w:left w:val="nil"/>
              <w:bottom w:val="single" w:color="auto" w:sz="4" w:space="0"/>
              <w:right w:val="single" w:color="auto" w:sz="4" w:space="0"/>
            </w:tcBorders>
            <w:vAlign w:val="center"/>
          </w:tcPr>
          <w:p>
            <w:pPr>
              <w:widowControl/>
              <w:spacing w:line="260" w:lineRule="exact"/>
              <w:jc w:val="center"/>
              <w:rPr>
                <w:rFonts w:ascii="仿宋_GB2312" w:eastAsia="仿宋_GB2312" w:hAnsiTheme="minorEastAsia"/>
                <w:color w:val="000000"/>
                <w:sz w:val="20"/>
                <w:szCs w:val="20"/>
              </w:rPr>
            </w:pPr>
          </w:p>
        </w:tc>
        <w:tc>
          <w:tcPr>
            <w:tcW w:w="1134" w:type="dxa"/>
            <w:tcBorders>
              <w:top w:val="nil"/>
              <w:left w:val="nil"/>
              <w:bottom w:val="single" w:color="auto" w:sz="4" w:space="0"/>
              <w:right w:val="single" w:color="auto" w:sz="4" w:space="0"/>
            </w:tcBorders>
            <w:vAlign w:val="center"/>
          </w:tcPr>
          <w:p>
            <w:pPr>
              <w:widowControl/>
              <w:spacing w:line="260" w:lineRule="exact"/>
              <w:jc w:val="center"/>
              <w:rPr>
                <w:rFonts w:ascii="仿宋_GB2312" w:eastAsia="仿宋_GB2312" w:hAnsiTheme="minorEastAsia"/>
                <w:color w:val="000000"/>
                <w:sz w:val="20"/>
                <w:szCs w:val="20"/>
              </w:rPr>
            </w:pPr>
          </w:p>
        </w:tc>
        <w:tc>
          <w:tcPr>
            <w:tcW w:w="828" w:type="dxa"/>
            <w:tcBorders>
              <w:top w:val="nil"/>
              <w:left w:val="nil"/>
              <w:bottom w:val="single" w:color="auto" w:sz="4" w:space="0"/>
              <w:right w:val="single" w:color="auto" w:sz="4" w:space="0"/>
            </w:tcBorders>
            <w:vAlign w:val="center"/>
          </w:tcPr>
          <w:p>
            <w:pPr>
              <w:widowControl/>
              <w:spacing w:line="260" w:lineRule="exact"/>
              <w:jc w:val="center"/>
              <w:rPr>
                <w:rFonts w:ascii="仿宋_GB2312" w:eastAsia="仿宋_GB2312" w:hAnsiTheme="minorEastAsia"/>
                <w:color w:val="000000"/>
                <w:sz w:val="20"/>
                <w:szCs w:val="20"/>
              </w:rPr>
            </w:pPr>
          </w:p>
        </w:tc>
        <w:tc>
          <w:tcPr>
            <w:tcW w:w="873" w:type="dxa"/>
            <w:tcBorders>
              <w:top w:val="nil"/>
              <w:left w:val="nil"/>
              <w:bottom w:val="single" w:color="auto" w:sz="4" w:space="0"/>
              <w:right w:val="single" w:color="auto" w:sz="4" w:space="0"/>
            </w:tcBorders>
            <w:vAlign w:val="center"/>
          </w:tcPr>
          <w:p>
            <w:pPr>
              <w:widowControl/>
              <w:spacing w:line="260" w:lineRule="exact"/>
              <w:jc w:val="center"/>
              <w:rPr>
                <w:rFonts w:ascii="仿宋_GB2312" w:eastAsia="仿宋_GB2312" w:hAnsiTheme="minorEastAsia"/>
                <w:color w:val="000000"/>
                <w:sz w:val="20"/>
                <w:szCs w:val="20"/>
              </w:rPr>
            </w:pPr>
          </w:p>
        </w:tc>
        <w:tc>
          <w:tcPr>
            <w:tcW w:w="1418" w:type="dxa"/>
            <w:tcBorders>
              <w:top w:val="nil"/>
              <w:left w:val="nil"/>
              <w:bottom w:val="single" w:color="auto" w:sz="4" w:space="0"/>
              <w:right w:val="single" w:color="auto" w:sz="4" w:space="0"/>
            </w:tcBorders>
            <w:vAlign w:val="center"/>
          </w:tcPr>
          <w:p>
            <w:pPr>
              <w:widowControl/>
              <w:spacing w:line="260" w:lineRule="exact"/>
              <w:jc w:val="center"/>
              <w:rPr>
                <w:rFonts w:ascii="仿宋_GB2312" w:eastAsia="仿宋_GB2312" w:hAnsiTheme="minorEastAsia"/>
                <w:color w:val="000000"/>
                <w:sz w:val="20"/>
                <w:szCs w:val="20"/>
              </w:rPr>
            </w:pP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vAlign w:val="center"/>
          </w:tcPr>
          <w:p>
            <w:pPr>
              <w:spacing w:line="260" w:lineRule="exact"/>
              <w:jc w:val="center"/>
              <w:rPr>
                <w:rFonts w:ascii="仿宋_GB2312" w:eastAsia="仿宋_GB2312" w:hAnsiTheme="minorEastAsia"/>
                <w:color w:val="000000"/>
                <w:sz w:val="20"/>
                <w:szCs w:val="20"/>
              </w:rPr>
            </w:pPr>
          </w:p>
        </w:tc>
        <w:tc>
          <w:tcPr>
            <w:tcW w:w="1080" w:type="dxa"/>
            <w:vMerge w:val="continue"/>
            <w:tcBorders>
              <w:left w:val="nil"/>
              <w:right w:val="single" w:color="auto" w:sz="4" w:space="0"/>
            </w:tcBorders>
            <w:vAlign w:val="center"/>
          </w:tcPr>
          <w:p>
            <w:pPr>
              <w:spacing w:line="260" w:lineRule="exact"/>
              <w:jc w:val="center"/>
              <w:rPr>
                <w:rFonts w:ascii="仿宋_GB2312" w:eastAsia="仿宋_GB2312" w:hAnsiTheme="minorEastAsia"/>
                <w:color w:val="000000"/>
                <w:sz w:val="20"/>
                <w:szCs w:val="20"/>
              </w:rPr>
            </w:pPr>
          </w:p>
        </w:tc>
        <w:tc>
          <w:tcPr>
            <w:tcW w:w="1080" w:type="dxa"/>
            <w:vMerge w:val="restart"/>
            <w:tcBorders>
              <w:top w:val="nil"/>
              <w:left w:val="nil"/>
              <w:right w:val="single" w:color="auto" w:sz="4" w:space="0"/>
            </w:tcBorders>
            <w:vAlign w:val="center"/>
          </w:tcPr>
          <w:p>
            <w:pPr>
              <w:widowControl/>
              <w:spacing w:line="260" w:lineRule="exact"/>
              <w:jc w:val="center"/>
              <w:rPr>
                <w:rFonts w:ascii="仿宋_GB2312" w:eastAsia="仿宋_GB2312" w:hAnsiTheme="minorEastAsia"/>
                <w:color w:val="000000"/>
                <w:sz w:val="20"/>
                <w:szCs w:val="20"/>
              </w:rPr>
            </w:pPr>
            <w:r>
              <w:rPr>
                <w:rFonts w:hint="eastAsia" w:ascii="仿宋_GB2312" w:eastAsia="仿宋_GB2312" w:hAnsiTheme="minorEastAsia"/>
                <w:color w:val="000000"/>
                <w:sz w:val="20"/>
                <w:szCs w:val="20"/>
              </w:rPr>
              <w:t>成本指标</w:t>
            </w:r>
          </w:p>
        </w:tc>
        <w:tc>
          <w:tcPr>
            <w:tcW w:w="1224" w:type="dxa"/>
            <w:tcBorders>
              <w:top w:val="nil"/>
              <w:left w:val="nil"/>
              <w:bottom w:val="single" w:color="auto" w:sz="4" w:space="0"/>
              <w:right w:val="single" w:color="auto" w:sz="4" w:space="0"/>
            </w:tcBorders>
            <w:vAlign w:val="center"/>
          </w:tcPr>
          <w:p>
            <w:pPr>
              <w:widowControl/>
              <w:spacing w:line="260" w:lineRule="exact"/>
              <w:jc w:val="center"/>
              <w:rPr>
                <w:rFonts w:ascii="仿宋_GB2312" w:eastAsia="仿宋_GB2312" w:hAnsiTheme="minorEastAsia"/>
                <w:color w:val="000000"/>
                <w:sz w:val="20"/>
                <w:szCs w:val="20"/>
              </w:rPr>
            </w:pPr>
            <w:r>
              <w:rPr>
                <w:rFonts w:hint="eastAsia" w:ascii="仿宋_GB2312" w:eastAsia="仿宋_GB2312" w:hAnsiTheme="minorEastAsia"/>
                <w:color w:val="000000"/>
                <w:sz w:val="20"/>
                <w:szCs w:val="20"/>
              </w:rPr>
              <w:t>信用评价</w:t>
            </w:r>
          </w:p>
        </w:tc>
        <w:tc>
          <w:tcPr>
            <w:tcW w:w="1134" w:type="dxa"/>
            <w:tcBorders>
              <w:top w:val="nil"/>
              <w:left w:val="nil"/>
              <w:bottom w:val="single" w:color="auto" w:sz="4" w:space="0"/>
              <w:right w:val="single" w:color="auto" w:sz="4" w:space="0"/>
            </w:tcBorders>
            <w:vAlign w:val="center"/>
          </w:tcPr>
          <w:p>
            <w:pPr>
              <w:widowControl/>
              <w:spacing w:line="260" w:lineRule="exact"/>
              <w:jc w:val="center"/>
              <w:rPr>
                <w:rFonts w:ascii="仿宋_GB2312" w:eastAsia="仿宋_GB2312" w:hAnsiTheme="minorEastAsia"/>
                <w:color w:val="000000"/>
                <w:sz w:val="20"/>
                <w:szCs w:val="20"/>
              </w:rPr>
            </w:pPr>
            <w:r>
              <w:rPr>
                <w:rFonts w:hint="eastAsia" w:ascii="仿宋_GB2312" w:eastAsia="仿宋_GB2312" w:hAnsiTheme="minorEastAsia"/>
                <w:color w:val="000000"/>
                <w:sz w:val="20"/>
                <w:szCs w:val="20"/>
              </w:rPr>
              <w:t>制度建立</w:t>
            </w:r>
          </w:p>
        </w:tc>
        <w:tc>
          <w:tcPr>
            <w:tcW w:w="1134" w:type="dxa"/>
            <w:tcBorders>
              <w:top w:val="nil"/>
              <w:left w:val="nil"/>
              <w:bottom w:val="single" w:color="auto" w:sz="4" w:space="0"/>
              <w:right w:val="single" w:color="auto" w:sz="4" w:space="0"/>
            </w:tcBorders>
            <w:vAlign w:val="center"/>
          </w:tcPr>
          <w:p>
            <w:pPr>
              <w:widowControl/>
              <w:spacing w:line="260" w:lineRule="exact"/>
              <w:jc w:val="center"/>
              <w:rPr>
                <w:rFonts w:ascii="仿宋_GB2312" w:eastAsia="仿宋_GB2312" w:hAnsiTheme="minorEastAsia"/>
                <w:color w:val="000000"/>
                <w:sz w:val="20"/>
                <w:szCs w:val="20"/>
              </w:rPr>
            </w:pPr>
            <w:r>
              <w:rPr>
                <w:rFonts w:hint="eastAsia" w:ascii="仿宋_GB2312" w:eastAsia="仿宋_GB2312" w:hAnsiTheme="minorEastAsia"/>
                <w:color w:val="000000"/>
                <w:sz w:val="20"/>
                <w:szCs w:val="20"/>
              </w:rPr>
              <w:t>完成</w:t>
            </w:r>
          </w:p>
        </w:tc>
        <w:tc>
          <w:tcPr>
            <w:tcW w:w="828" w:type="dxa"/>
            <w:tcBorders>
              <w:top w:val="nil"/>
              <w:left w:val="nil"/>
              <w:bottom w:val="single" w:color="auto" w:sz="4" w:space="0"/>
              <w:right w:val="single" w:color="auto" w:sz="4" w:space="0"/>
            </w:tcBorders>
            <w:vAlign w:val="center"/>
          </w:tcPr>
          <w:p>
            <w:pPr>
              <w:widowControl/>
              <w:spacing w:line="260" w:lineRule="exact"/>
              <w:jc w:val="center"/>
              <w:rPr>
                <w:rFonts w:ascii="仿宋_GB2312" w:eastAsia="仿宋_GB2312" w:hAnsiTheme="minorEastAsia"/>
                <w:color w:val="000000"/>
                <w:sz w:val="20"/>
                <w:szCs w:val="20"/>
              </w:rPr>
            </w:pPr>
            <w:r>
              <w:rPr>
                <w:rFonts w:hint="eastAsia" w:ascii="仿宋_GB2312" w:eastAsia="仿宋_GB2312" w:hAnsiTheme="minorEastAsia"/>
                <w:color w:val="000000"/>
                <w:sz w:val="20"/>
                <w:szCs w:val="20"/>
              </w:rPr>
              <w:t>10</w:t>
            </w:r>
          </w:p>
        </w:tc>
        <w:tc>
          <w:tcPr>
            <w:tcW w:w="873" w:type="dxa"/>
            <w:tcBorders>
              <w:top w:val="nil"/>
              <w:left w:val="nil"/>
              <w:bottom w:val="single" w:color="auto" w:sz="4" w:space="0"/>
              <w:right w:val="single" w:color="auto" w:sz="4" w:space="0"/>
            </w:tcBorders>
            <w:vAlign w:val="center"/>
          </w:tcPr>
          <w:p>
            <w:pPr>
              <w:widowControl/>
              <w:spacing w:line="260" w:lineRule="exact"/>
              <w:jc w:val="center"/>
              <w:rPr>
                <w:rFonts w:ascii="仿宋_GB2312" w:eastAsia="仿宋_GB2312" w:hAnsiTheme="minorEastAsia"/>
                <w:color w:val="000000"/>
                <w:sz w:val="20"/>
                <w:szCs w:val="20"/>
              </w:rPr>
            </w:pPr>
            <w:r>
              <w:rPr>
                <w:rFonts w:hint="eastAsia" w:ascii="仿宋_GB2312" w:eastAsia="仿宋_GB2312" w:hAnsiTheme="minorEastAsia"/>
                <w:color w:val="000000"/>
                <w:sz w:val="20"/>
                <w:szCs w:val="20"/>
              </w:rPr>
              <w:t>10</w:t>
            </w:r>
          </w:p>
        </w:tc>
        <w:tc>
          <w:tcPr>
            <w:tcW w:w="1418" w:type="dxa"/>
            <w:tcBorders>
              <w:top w:val="nil"/>
              <w:left w:val="nil"/>
              <w:bottom w:val="single" w:color="auto" w:sz="4" w:space="0"/>
              <w:right w:val="single" w:color="auto" w:sz="4" w:space="0"/>
            </w:tcBorders>
            <w:vAlign w:val="center"/>
          </w:tcPr>
          <w:p>
            <w:pPr>
              <w:widowControl/>
              <w:spacing w:line="260" w:lineRule="exact"/>
              <w:jc w:val="center"/>
              <w:rPr>
                <w:rFonts w:ascii="仿宋_GB2312" w:eastAsia="仿宋_GB2312" w:hAnsiTheme="minorEastAsia"/>
                <w:color w:val="000000"/>
                <w:sz w:val="20"/>
                <w:szCs w:val="20"/>
              </w:rPr>
            </w:pP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vAlign w:val="center"/>
          </w:tcPr>
          <w:p>
            <w:pPr>
              <w:spacing w:line="260" w:lineRule="exact"/>
              <w:jc w:val="center"/>
              <w:rPr>
                <w:rFonts w:ascii="仿宋_GB2312" w:eastAsia="仿宋_GB2312" w:hAnsiTheme="minorEastAsia"/>
                <w:color w:val="000000"/>
                <w:sz w:val="20"/>
                <w:szCs w:val="20"/>
              </w:rPr>
            </w:pPr>
          </w:p>
        </w:tc>
        <w:tc>
          <w:tcPr>
            <w:tcW w:w="1080" w:type="dxa"/>
            <w:vMerge w:val="continue"/>
            <w:tcBorders>
              <w:left w:val="nil"/>
              <w:bottom w:val="single" w:color="auto" w:sz="4" w:space="0"/>
              <w:right w:val="single" w:color="auto" w:sz="4" w:space="0"/>
            </w:tcBorders>
            <w:vAlign w:val="center"/>
          </w:tcPr>
          <w:p>
            <w:pPr>
              <w:widowControl/>
              <w:spacing w:line="260" w:lineRule="exact"/>
              <w:jc w:val="center"/>
              <w:rPr>
                <w:rFonts w:ascii="仿宋_GB2312" w:eastAsia="仿宋_GB2312" w:hAnsiTheme="minorEastAsia"/>
                <w:color w:val="000000"/>
                <w:sz w:val="20"/>
                <w:szCs w:val="20"/>
              </w:rPr>
            </w:pPr>
          </w:p>
        </w:tc>
        <w:tc>
          <w:tcPr>
            <w:tcW w:w="1080" w:type="dxa"/>
            <w:vMerge w:val="continue"/>
            <w:tcBorders>
              <w:left w:val="nil"/>
              <w:bottom w:val="single" w:color="auto" w:sz="4" w:space="0"/>
              <w:right w:val="single" w:color="auto" w:sz="4" w:space="0"/>
            </w:tcBorders>
            <w:vAlign w:val="center"/>
          </w:tcPr>
          <w:p>
            <w:pPr>
              <w:widowControl/>
              <w:spacing w:line="260" w:lineRule="exact"/>
              <w:jc w:val="center"/>
              <w:rPr>
                <w:rFonts w:ascii="仿宋_GB2312" w:eastAsia="仿宋_GB2312" w:hAnsiTheme="minorEastAsia"/>
                <w:color w:val="000000"/>
                <w:sz w:val="20"/>
                <w:szCs w:val="20"/>
              </w:rPr>
            </w:pPr>
          </w:p>
        </w:tc>
        <w:tc>
          <w:tcPr>
            <w:tcW w:w="1224" w:type="dxa"/>
            <w:tcBorders>
              <w:top w:val="nil"/>
              <w:left w:val="nil"/>
              <w:bottom w:val="single" w:color="auto" w:sz="4" w:space="0"/>
              <w:right w:val="single" w:color="auto" w:sz="4" w:space="0"/>
            </w:tcBorders>
            <w:vAlign w:val="center"/>
          </w:tcPr>
          <w:p>
            <w:pPr>
              <w:widowControl/>
              <w:spacing w:line="260" w:lineRule="exact"/>
              <w:jc w:val="center"/>
              <w:rPr>
                <w:rFonts w:ascii="仿宋_GB2312" w:eastAsia="仿宋_GB2312" w:hAnsiTheme="minorEastAsia"/>
                <w:color w:val="000000"/>
                <w:sz w:val="20"/>
                <w:szCs w:val="20"/>
              </w:rPr>
            </w:pPr>
            <w:r>
              <w:rPr>
                <w:rFonts w:hint="eastAsia" w:ascii="仿宋_GB2312" w:eastAsia="仿宋_GB2312" w:hAnsiTheme="minorEastAsia"/>
                <w:color w:val="000000"/>
                <w:sz w:val="20"/>
                <w:szCs w:val="20"/>
              </w:rPr>
              <w:t>……</w:t>
            </w:r>
          </w:p>
        </w:tc>
        <w:tc>
          <w:tcPr>
            <w:tcW w:w="1134" w:type="dxa"/>
            <w:tcBorders>
              <w:top w:val="nil"/>
              <w:left w:val="nil"/>
              <w:bottom w:val="single" w:color="auto" w:sz="4" w:space="0"/>
              <w:right w:val="single" w:color="auto" w:sz="4" w:space="0"/>
            </w:tcBorders>
            <w:vAlign w:val="center"/>
          </w:tcPr>
          <w:p>
            <w:pPr>
              <w:widowControl/>
              <w:spacing w:line="260" w:lineRule="exact"/>
              <w:jc w:val="center"/>
              <w:rPr>
                <w:rFonts w:ascii="仿宋_GB2312" w:eastAsia="仿宋_GB2312" w:hAnsiTheme="minorEastAsia"/>
                <w:color w:val="000000"/>
                <w:sz w:val="20"/>
                <w:szCs w:val="20"/>
              </w:rPr>
            </w:pPr>
          </w:p>
        </w:tc>
        <w:tc>
          <w:tcPr>
            <w:tcW w:w="1134" w:type="dxa"/>
            <w:tcBorders>
              <w:top w:val="nil"/>
              <w:left w:val="nil"/>
              <w:bottom w:val="single" w:color="auto" w:sz="4" w:space="0"/>
              <w:right w:val="single" w:color="auto" w:sz="4" w:space="0"/>
            </w:tcBorders>
            <w:vAlign w:val="center"/>
          </w:tcPr>
          <w:p>
            <w:pPr>
              <w:widowControl/>
              <w:spacing w:line="260" w:lineRule="exact"/>
              <w:jc w:val="center"/>
              <w:rPr>
                <w:rFonts w:ascii="仿宋_GB2312" w:eastAsia="仿宋_GB2312" w:hAnsiTheme="minorEastAsia"/>
                <w:color w:val="000000"/>
                <w:sz w:val="20"/>
                <w:szCs w:val="20"/>
              </w:rPr>
            </w:pPr>
          </w:p>
        </w:tc>
        <w:tc>
          <w:tcPr>
            <w:tcW w:w="828" w:type="dxa"/>
            <w:tcBorders>
              <w:top w:val="nil"/>
              <w:left w:val="nil"/>
              <w:bottom w:val="single" w:color="auto" w:sz="4" w:space="0"/>
              <w:right w:val="single" w:color="auto" w:sz="4" w:space="0"/>
            </w:tcBorders>
            <w:vAlign w:val="center"/>
          </w:tcPr>
          <w:p>
            <w:pPr>
              <w:widowControl/>
              <w:spacing w:line="260" w:lineRule="exact"/>
              <w:jc w:val="center"/>
              <w:rPr>
                <w:rFonts w:ascii="仿宋_GB2312" w:eastAsia="仿宋_GB2312" w:hAnsiTheme="minorEastAsia"/>
                <w:color w:val="000000"/>
                <w:sz w:val="20"/>
                <w:szCs w:val="20"/>
              </w:rPr>
            </w:pPr>
          </w:p>
        </w:tc>
        <w:tc>
          <w:tcPr>
            <w:tcW w:w="873" w:type="dxa"/>
            <w:tcBorders>
              <w:top w:val="nil"/>
              <w:left w:val="nil"/>
              <w:bottom w:val="single" w:color="auto" w:sz="4" w:space="0"/>
              <w:right w:val="single" w:color="auto" w:sz="4" w:space="0"/>
            </w:tcBorders>
            <w:vAlign w:val="center"/>
          </w:tcPr>
          <w:p>
            <w:pPr>
              <w:widowControl/>
              <w:spacing w:line="260" w:lineRule="exact"/>
              <w:jc w:val="center"/>
              <w:rPr>
                <w:rFonts w:ascii="仿宋_GB2312" w:eastAsia="仿宋_GB2312" w:hAnsiTheme="minorEastAsia"/>
                <w:color w:val="000000"/>
                <w:sz w:val="20"/>
                <w:szCs w:val="20"/>
              </w:rPr>
            </w:pPr>
          </w:p>
        </w:tc>
        <w:tc>
          <w:tcPr>
            <w:tcW w:w="1418" w:type="dxa"/>
            <w:tcBorders>
              <w:top w:val="nil"/>
              <w:left w:val="nil"/>
              <w:bottom w:val="single" w:color="auto" w:sz="4" w:space="0"/>
              <w:right w:val="single" w:color="auto" w:sz="4" w:space="0"/>
            </w:tcBorders>
            <w:vAlign w:val="center"/>
          </w:tcPr>
          <w:p>
            <w:pPr>
              <w:widowControl/>
              <w:spacing w:line="260" w:lineRule="exact"/>
              <w:jc w:val="center"/>
              <w:rPr>
                <w:rFonts w:ascii="仿宋_GB2312" w:eastAsia="仿宋_GB2312" w:hAnsiTheme="minorEastAsia"/>
                <w:color w:val="000000"/>
                <w:sz w:val="20"/>
                <w:szCs w:val="20"/>
              </w:rPr>
            </w:pP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vAlign w:val="center"/>
          </w:tcPr>
          <w:p>
            <w:pPr>
              <w:spacing w:line="260" w:lineRule="exact"/>
              <w:jc w:val="center"/>
              <w:rPr>
                <w:rFonts w:ascii="仿宋_GB2312" w:eastAsia="仿宋_GB2312" w:hAnsiTheme="minorEastAsia"/>
                <w:color w:val="000000"/>
                <w:sz w:val="20"/>
                <w:szCs w:val="20"/>
              </w:rPr>
            </w:pPr>
          </w:p>
        </w:tc>
        <w:tc>
          <w:tcPr>
            <w:tcW w:w="1080" w:type="dxa"/>
            <w:vMerge w:val="restart"/>
            <w:tcBorders>
              <w:top w:val="nil"/>
              <w:left w:val="nil"/>
              <w:right w:val="single" w:color="auto" w:sz="4" w:space="0"/>
            </w:tcBorders>
            <w:vAlign w:val="center"/>
          </w:tcPr>
          <w:p>
            <w:pPr>
              <w:widowControl/>
              <w:spacing w:line="260" w:lineRule="exact"/>
              <w:jc w:val="center"/>
              <w:rPr>
                <w:rFonts w:ascii="仿宋_GB2312" w:eastAsia="仿宋_GB2312" w:hAnsiTheme="minorEastAsia"/>
                <w:color w:val="000000"/>
                <w:sz w:val="20"/>
                <w:szCs w:val="20"/>
              </w:rPr>
            </w:pPr>
            <w:r>
              <w:rPr>
                <w:rFonts w:hint="eastAsia" w:ascii="仿宋_GB2312" w:eastAsia="仿宋_GB2312" w:hAnsiTheme="minorEastAsia"/>
                <w:color w:val="000000"/>
                <w:sz w:val="20"/>
                <w:szCs w:val="20"/>
              </w:rPr>
              <w:t>效益指标</w:t>
            </w:r>
          </w:p>
          <w:p>
            <w:pPr>
              <w:widowControl/>
              <w:spacing w:line="260" w:lineRule="exact"/>
              <w:jc w:val="center"/>
              <w:rPr>
                <w:rFonts w:ascii="仿宋_GB2312" w:eastAsia="仿宋_GB2312" w:hAnsiTheme="minorEastAsia"/>
                <w:color w:val="000000"/>
                <w:sz w:val="20"/>
                <w:szCs w:val="20"/>
              </w:rPr>
            </w:pPr>
            <w:r>
              <w:rPr>
                <w:rFonts w:hint="eastAsia" w:ascii="仿宋_GB2312" w:eastAsia="仿宋_GB2312" w:hAnsiTheme="minorEastAsia"/>
                <w:color w:val="000000"/>
                <w:sz w:val="20"/>
                <w:szCs w:val="20"/>
              </w:rPr>
              <w:t>（30分）</w:t>
            </w:r>
          </w:p>
        </w:tc>
        <w:tc>
          <w:tcPr>
            <w:tcW w:w="1080" w:type="dxa"/>
            <w:vMerge w:val="restart"/>
            <w:tcBorders>
              <w:top w:val="nil"/>
              <w:left w:val="nil"/>
              <w:right w:val="single" w:color="auto" w:sz="4" w:space="0"/>
            </w:tcBorders>
            <w:vAlign w:val="center"/>
          </w:tcPr>
          <w:p>
            <w:pPr>
              <w:widowControl/>
              <w:spacing w:line="260" w:lineRule="exact"/>
              <w:jc w:val="center"/>
              <w:rPr>
                <w:rFonts w:ascii="仿宋_GB2312" w:eastAsia="仿宋_GB2312" w:hAnsiTheme="minorEastAsia"/>
                <w:color w:val="000000"/>
                <w:sz w:val="20"/>
                <w:szCs w:val="20"/>
              </w:rPr>
            </w:pPr>
            <w:r>
              <w:rPr>
                <w:rFonts w:hint="eastAsia" w:ascii="仿宋_GB2312" w:eastAsia="仿宋_GB2312" w:hAnsiTheme="minorEastAsia"/>
                <w:color w:val="000000"/>
                <w:sz w:val="20"/>
                <w:szCs w:val="20"/>
              </w:rPr>
              <w:t>经济效</w:t>
            </w:r>
          </w:p>
          <w:p>
            <w:pPr>
              <w:widowControl/>
              <w:spacing w:line="260" w:lineRule="exact"/>
              <w:jc w:val="center"/>
              <w:rPr>
                <w:rFonts w:ascii="仿宋_GB2312" w:eastAsia="仿宋_GB2312" w:hAnsiTheme="minorEastAsia"/>
                <w:color w:val="000000"/>
                <w:sz w:val="20"/>
                <w:szCs w:val="20"/>
              </w:rPr>
            </w:pPr>
            <w:r>
              <w:rPr>
                <w:rFonts w:hint="eastAsia" w:ascii="仿宋_GB2312" w:eastAsia="仿宋_GB2312" w:hAnsiTheme="minorEastAsia"/>
                <w:color w:val="000000"/>
                <w:sz w:val="20"/>
                <w:szCs w:val="20"/>
              </w:rPr>
              <w:t>益指标</w:t>
            </w:r>
          </w:p>
        </w:tc>
        <w:tc>
          <w:tcPr>
            <w:tcW w:w="1224" w:type="dxa"/>
            <w:tcBorders>
              <w:top w:val="nil"/>
              <w:left w:val="nil"/>
              <w:bottom w:val="single" w:color="auto" w:sz="4" w:space="0"/>
              <w:right w:val="single" w:color="auto" w:sz="4" w:space="0"/>
            </w:tcBorders>
            <w:vAlign w:val="center"/>
          </w:tcPr>
          <w:p>
            <w:pPr>
              <w:widowControl/>
              <w:spacing w:line="260" w:lineRule="exact"/>
              <w:jc w:val="center"/>
              <w:rPr>
                <w:rFonts w:ascii="仿宋_GB2312" w:eastAsia="仿宋_GB2312" w:hAnsiTheme="minorEastAsia"/>
                <w:color w:val="000000"/>
                <w:sz w:val="20"/>
                <w:szCs w:val="20"/>
              </w:rPr>
            </w:pPr>
            <w:r>
              <w:rPr>
                <w:rFonts w:hint="eastAsia" w:ascii="仿宋_GB2312" w:eastAsia="仿宋_GB2312" w:hAnsiTheme="minorEastAsia"/>
                <w:color w:val="000000"/>
                <w:sz w:val="20"/>
                <w:szCs w:val="20"/>
              </w:rPr>
              <w:t>集中采购</w:t>
            </w:r>
          </w:p>
        </w:tc>
        <w:tc>
          <w:tcPr>
            <w:tcW w:w="1134" w:type="dxa"/>
            <w:tcBorders>
              <w:top w:val="nil"/>
              <w:left w:val="nil"/>
              <w:bottom w:val="single" w:color="auto" w:sz="4" w:space="0"/>
              <w:right w:val="single" w:color="auto" w:sz="4" w:space="0"/>
            </w:tcBorders>
            <w:vAlign w:val="center"/>
          </w:tcPr>
          <w:p>
            <w:pPr>
              <w:widowControl/>
              <w:spacing w:line="260" w:lineRule="exact"/>
              <w:jc w:val="center"/>
              <w:rPr>
                <w:rFonts w:ascii="仿宋_GB2312" w:eastAsia="仿宋_GB2312" w:hAnsiTheme="minorEastAsia"/>
                <w:color w:val="000000"/>
                <w:sz w:val="20"/>
                <w:szCs w:val="20"/>
              </w:rPr>
            </w:pPr>
            <w:r>
              <w:rPr>
                <w:rFonts w:hint="eastAsia" w:ascii="仿宋_GB2312" w:eastAsia="仿宋_GB2312" w:hAnsiTheme="minorEastAsia"/>
                <w:color w:val="000000"/>
                <w:sz w:val="20"/>
                <w:szCs w:val="20"/>
              </w:rPr>
              <w:t>国家标准</w:t>
            </w:r>
          </w:p>
        </w:tc>
        <w:tc>
          <w:tcPr>
            <w:tcW w:w="1134" w:type="dxa"/>
            <w:tcBorders>
              <w:top w:val="nil"/>
              <w:left w:val="nil"/>
              <w:bottom w:val="single" w:color="auto" w:sz="4" w:space="0"/>
              <w:right w:val="single" w:color="auto" w:sz="4" w:space="0"/>
            </w:tcBorders>
            <w:vAlign w:val="center"/>
          </w:tcPr>
          <w:p>
            <w:pPr>
              <w:widowControl/>
              <w:spacing w:line="260" w:lineRule="exact"/>
              <w:jc w:val="center"/>
              <w:rPr>
                <w:rFonts w:ascii="仿宋_GB2312" w:eastAsia="仿宋_GB2312" w:hAnsiTheme="minorEastAsia"/>
                <w:color w:val="000000"/>
                <w:sz w:val="20"/>
                <w:szCs w:val="20"/>
              </w:rPr>
            </w:pPr>
            <w:r>
              <w:rPr>
                <w:rFonts w:hint="eastAsia" w:ascii="仿宋_GB2312" w:eastAsia="仿宋_GB2312" w:hAnsiTheme="minorEastAsia"/>
                <w:color w:val="000000"/>
                <w:sz w:val="20"/>
                <w:szCs w:val="20"/>
              </w:rPr>
              <w:t>落实</w:t>
            </w:r>
          </w:p>
        </w:tc>
        <w:tc>
          <w:tcPr>
            <w:tcW w:w="828" w:type="dxa"/>
            <w:tcBorders>
              <w:top w:val="nil"/>
              <w:left w:val="nil"/>
              <w:bottom w:val="single" w:color="auto" w:sz="4" w:space="0"/>
              <w:right w:val="single" w:color="auto" w:sz="4" w:space="0"/>
            </w:tcBorders>
            <w:vAlign w:val="center"/>
          </w:tcPr>
          <w:p>
            <w:pPr>
              <w:widowControl/>
              <w:spacing w:line="260" w:lineRule="exact"/>
              <w:jc w:val="center"/>
              <w:rPr>
                <w:rFonts w:ascii="仿宋_GB2312" w:eastAsia="仿宋_GB2312" w:hAnsiTheme="minorEastAsia"/>
                <w:color w:val="000000"/>
                <w:sz w:val="20"/>
                <w:szCs w:val="20"/>
              </w:rPr>
            </w:pPr>
            <w:r>
              <w:rPr>
                <w:rFonts w:hint="eastAsia" w:ascii="仿宋_GB2312" w:eastAsia="仿宋_GB2312" w:hAnsiTheme="minorEastAsia"/>
                <w:color w:val="000000"/>
                <w:sz w:val="20"/>
                <w:szCs w:val="20"/>
              </w:rPr>
              <w:t>10</w:t>
            </w:r>
          </w:p>
        </w:tc>
        <w:tc>
          <w:tcPr>
            <w:tcW w:w="873" w:type="dxa"/>
            <w:tcBorders>
              <w:top w:val="nil"/>
              <w:left w:val="nil"/>
              <w:bottom w:val="single" w:color="auto" w:sz="4" w:space="0"/>
              <w:right w:val="single" w:color="auto" w:sz="4" w:space="0"/>
            </w:tcBorders>
            <w:vAlign w:val="center"/>
          </w:tcPr>
          <w:p>
            <w:pPr>
              <w:widowControl/>
              <w:spacing w:line="260" w:lineRule="exact"/>
              <w:jc w:val="center"/>
              <w:rPr>
                <w:rFonts w:ascii="仿宋_GB2312" w:eastAsia="仿宋_GB2312" w:hAnsiTheme="minorEastAsia"/>
                <w:color w:val="000000"/>
                <w:sz w:val="20"/>
                <w:szCs w:val="20"/>
              </w:rPr>
            </w:pPr>
            <w:r>
              <w:rPr>
                <w:rFonts w:hint="eastAsia" w:ascii="仿宋_GB2312" w:eastAsia="仿宋_GB2312" w:hAnsiTheme="minorEastAsia"/>
                <w:color w:val="000000"/>
                <w:sz w:val="20"/>
                <w:szCs w:val="20"/>
              </w:rPr>
              <w:t>10</w:t>
            </w:r>
          </w:p>
        </w:tc>
        <w:tc>
          <w:tcPr>
            <w:tcW w:w="1418" w:type="dxa"/>
            <w:tcBorders>
              <w:top w:val="nil"/>
              <w:left w:val="nil"/>
              <w:bottom w:val="single" w:color="auto" w:sz="4" w:space="0"/>
              <w:right w:val="single" w:color="auto" w:sz="4" w:space="0"/>
            </w:tcBorders>
            <w:vAlign w:val="center"/>
          </w:tcPr>
          <w:p>
            <w:pPr>
              <w:widowControl/>
              <w:spacing w:line="260" w:lineRule="exact"/>
              <w:jc w:val="center"/>
              <w:rPr>
                <w:rFonts w:ascii="仿宋_GB2312" w:eastAsia="仿宋_GB2312" w:hAnsiTheme="minorEastAsia"/>
                <w:color w:val="000000"/>
                <w:sz w:val="20"/>
                <w:szCs w:val="20"/>
              </w:rPr>
            </w:pP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vAlign w:val="center"/>
          </w:tcPr>
          <w:p>
            <w:pPr>
              <w:spacing w:line="260" w:lineRule="exact"/>
              <w:jc w:val="center"/>
              <w:rPr>
                <w:rFonts w:ascii="仿宋_GB2312" w:eastAsia="仿宋_GB2312" w:hAnsiTheme="minorEastAsia"/>
                <w:color w:val="000000"/>
                <w:sz w:val="20"/>
                <w:szCs w:val="20"/>
              </w:rPr>
            </w:pPr>
          </w:p>
        </w:tc>
        <w:tc>
          <w:tcPr>
            <w:tcW w:w="1080" w:type="dxa"/>
            <w:vMerge w:val="continue"/>
            <w:tcBorders>
              <w:left w:val="nil"/>
              <w:right w:val="single" w:color="auto" w:sz="4" w:space="0"/>
            </w:tcBorders>
            <w:vAlign w:val="center"/>
          </w:tcPr>
          <w:p>
            <w:pPr>
              <w:spacing w:line="260" w:lineRule="exact"/>
              <w:jc w:val="center"/>
              <w:rPr>
                <w:rFonts w:ascii="仿宋_GB2312" w:eastAsia="仿宋_GB2312" w:hAnsiTheme="minorEastAsia"/>
                <w:color w:val="000000"/>
                <w:sz w:val="20"/>
                <w:szCs w:val="20"/>
              </w:rPr>
            </w:pPr>
          </w:p>
        </w:tc>
        <w:tc>
          <w:tcPr>
            <w:tcW w:w="1080" w:type="dxa"/>
            <w:vMerge w:val="continue"/>
            <w:tcBorders>
              <w:left w:val="nil"/>
              <w:right w:val="single" w:color="auto" w:sz="4" w:space="0"/>
            </w:tcBorders>
            <w:vAlign w:val="center"/>
          </w:tcPr>
          <w:p>
            <w:pPr>
              <w:spacing w:line="260" w:lineRule="exact"/>
              <w:jc w:val="center"/>
              <w:rPr>
                <w:rFonts w:ascii="仿宋_GB2312" w:eastAsia="仿宋_GB2312" w:hAnsiTheme="minorEastAsia"/>
                <w:color w:val="000000"/>
                <w:sz w:val="20"/>
                <w:szCs w:val="20"/>
              </w:rPr>
            </w:pPr>
          </w:p>
        </w:tc>
        <w:tc>
          <w:tcPr>
            <w:tcW w:w="1224" w:type="dxa"/>
            <w:tcBorders>
              <w:top w:val="nil"/>
              <w:left w:val="nil"/>
              <w:bottom w:val="single" w:color="auto" w:sz="4" w:space="0"/>
              <w:right w:val="single" w:color="auto" w:sz="4" w:space="0"/>
            </w:tcBorders>
            <w:vAlign w:val="center"/>
          </w:tcPr>
          <w:p>
            <w:pPr>
              <w:widowControl/>
              <w:spacing w:line="260" w:lineRule="exact"/>
              <w:jc w:val="center"/>
              <w:rPr>
                <w:rFonts w:ascii="仿宋_GB2312" w:eastAsia="仿宋_GB2312" w:hAnsiTheme="minorEastAsia"/>
                <w:color w:val="000000"/>
                <w:sz w:val="20"/>
                <w:szCs w:val="20"/>
              </w:rPr>
            </w:pPr>
          </w:p>
        </w:tc>
        <w:tc>
          <w:tcPr>
            <w:tcW w:w="1134" w:type="dxa"/>
            <w:tcBorders>
              <w:top w:val="nil"/>
              <w:left w:val="nil"/>
              <w:bottom w:val="single" w:color="auto" w:sz="4" w:space="0"/>
              <w:right w:val="single" w:color="auto" w:sz="4" w:space="0"/>
            </w:tcBorders>
            <w:vAlign w:val="center"/>
          </w:tcPr>
          <w:p>
            <w:pPr>
              <w:widowControl/>
              <w:spacing w:line="260" w:lineRule="exact"/>
              <w:jc w:val="center"/>
              <w:rPr>
                <w:rFonts w:ascii="仿宋_GB2312" w:eastAsia="仿宋_GB2312" w:hAnsiTheme="minorEastAsia"/>
                <w:color w:val="000000"/>
                <w:sz w:val="20"/>
                <w:szCs w:val="20"/>
              </w:rPr>
            </w:pPr>
          </w:p>
        </w:tc>
        <w:tc>
          <w:tcPr>
            <w:tcW w:w="1134" w:type="dxa"/>
            <w:tcBorders>
              <w:top w:val="nil"/>
              <w:left w:val="nil"/>
              <w:bottom w:val="single" w:color="auto" w:sz="4" w:space="0"/>
              <w:right w:val="single" w:color="auto" w:sz="4" w:space="0"/>
            </w:tcBorders>
            <w:vAlign w:val="center"/>
          </w:tcPr>
          <w:p>
            <w:pPr>
              <w:widowControl/>
              <w:spacing w:line="260" w:lineRule="exact"/>
              <w:jc w:val="center"/>
              <w:rPr>
                <w:rFonts w:ascii="仿宋_GB2312" w:eastAsia="仿宋_GB2312" w:hAnsiTheme="minorEastAsia"/>
                <w:color w:val="000000"/>
                <w:sz w:val="20"/>
                <w:szCs w:val="20"/>
              </w:rPr>
            </w:pPr>
          </w:p>
        </w:tc>
        <w:tc>
          <w:tcPr>
            <w:tcW w:w="828" w:type="dxa"/>
            <w:tcBorders>
              <w:top w:val="nil"/>
              <w:left w:val="nil"/>
              <w:bottom w:val="single" w:color="auto" w:sz="4" w:space="0"/>
              <w:right w:val="single" w:color="auto" w:sz="4" w:space="0"/>
            </w:tcBorders>
            <w:vAlign w:val="center"/>
          </w:tcPr>
          <w:p>
            <w:pPr>
              <w:widowControl/>
              <w:spacing w:line="260" w:lineRule="exact"/>
              <w:jc w:val="center"/>
              <w:rPr>
                <w:rFonts w:ascii="仿宋_GB2312" w:eastAsia="仿宋_GB2312" w:hAnsiTheme="minorEastAsia"/>
                <w:color w:val="000000"/>
                <w:sz w:val="20"/>
                <w:szCs w:val="20"/>
              </w:rPr>
            </w:pPr>
          </w:p>
        </w:tc>
        <w:tc>
          <w:tcPr>
            <w:tcW w:w="873" w:type="dxa"/>
            <w:tcBorders>
              <w:top w:val="nil"/>
              <w:left w:val="nil"/>
              <w:bottom w:val="single" w:color="auto" w:sz="4" w:space="0"/>
              <w:right w:val="single" w:color="auto" w:sz="4" w:space="0"/>
            </w:tcBorders>
            <w:vAlign w:val="center"/>
          </w:tcPr>
          <w:p>
            <w:pPr>
              <w:widowControl/>
              <w:spacing w:line="260" w:lineRule="exact"/>
              <w:jc w:val="center"/>
              <w:rPr>
                <w:rFonts w:ascii="仿宋_GB2312" w:eastAsia="仿宋_GB2312" w:hAnsiTheme="minorEastAsia"/>
                <w:color w:val="000000"/>
                <w:sz w:val="20"/>
                <w:szCs w:val="20"/>
              </w:rPr>
            </w:pPr>
          </w:p>
        </w:tc>
        <w:tc>
          <w:tcPr>
            <w:tcW w:w="1418" w:type="dxa"/>
            <w:tcBorders>
              <w:top w:val="nil"/>
              <w:left w:val="nil"/>
              <w:bottom w:val="single" w:color="auto" w:sz="4" w:space="0"/>
              <w:right w:val="single" w:color="auto" w:sz="4" w:space="0"/>
            </w:tcBorders>
            <w:vAlign w:val="center"/>
          </w:tcPr>
          <w:p>
            <w:pPr>
              <w:widowControl/>
              <w:spacing w:line="260" w:lineRule="exact"/>
              <w:jc w:val="center"/>
              <w:rPr>
                <w:rFonts w:ascii="仿宋_GB2312" w:eastAsia="仿宋_GB2312" w:hAnsiTheme="minorEastAsia"/>
                <w:color w:val="000000"/>
                <w:sz w:val="20"/>
                <w:szCs w:val="20"/>
              </w:rPr>
            </w:pP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vAlign w:val="center"/>
          </w:tcPr>
          <w:p>
            <w:pPr>
              <w:spacing w:line="260" w:lineRule="exact"/>
              <w:jc w:val="center"/>
              <w:rPr>
                <w:rFonts w:ascii="仿宋_GB2312" w:eastAsia="仿宋_GB2312" w:hAnsiTheme="minorEastAsia"/>
                <w:color w:val="000000"/>
                <w:sz w:val="20"/>
                <w:szCs w:val="20"/>
              </w:rPr>
            </w:pPr>
          </w:p>
        </w:tc>
        <w:tc>
          <w:tcPr>
            <w:tcW w:w="1080" w:type="dxa"/>
            <w:vMerge w:val="continue"/>
            <w:tcBorders>
              <w:left w:val="nil"/>
              <w:right w:val="single" w:color="auto" w:sz="4" w:space="0"/>
            </w:tcBorders>
            <w:vAlign w:val="center"/>
          </w:tcPr>
          <w:p>
            <w:pPr>
              <w:spacing w:line="260" w:lineRule="exact"/>
              <w:jc w:val="center"/>
              <w:rPr>
                <w:rFonts w:ascii="仿宋_GB2312" w:eastAsia="仿宋_GB2312" w:hAnsiTheme="minorEastAsia"/>
                <w:color w:val="000000"/>
                <w:sz w:val="20"/>
                <w:szCs w:val="20"/>
              </w:rPr>
            </w:pPr>
          </w:p>
        </w:tc>
        <w:tc>
          <w:tcPr>
            <w:tcW w:w="1080" w:type="dxa"/>
            <w:vMerge w:val="continue"/>
            <w:tcBorders>
              <w:left w:val="nil"/>
              <w:bottom w:val="single" w:color="auto" w:sz="4" w:space="0"/>
              <w:right w:val="single" w:color="auto" w:sz="4" w:space="0"/>
            </w:tcBorders>
            <w:vAlign w:val="center"/>
          </w:tcPr>
          <w:p>
            <w:pPr>
              <w:widowControl/>
              <w:spacing w:line="260" w:lineRule="exact"/>
              <w:jc w:val="center"/>
              <w:rPr>
                <w:rFonts w:ascii="仿宋_GB2312" w:eastAsia="仿宋_GB2312" w:hAnsiTheme="minorEastAsia"/>
                <w:color w:val="000000"/>
                <w:sz w:val="20"/>
                <w:szCs w:val="20"/>
              </w:rPr>
            </w:pPr>
          </w:p>
        </w:tc>
        <w:tc>
          <w:tcPr>
            <w:tcW w:w="1224" w:type="dxa"/>
            <w:tcBorders>
              <w:top w:val="nil"/>
              <w:left w:val="nil"/>
              <w:bottom w:val="single" w:color="auto" w:sz="4" w:space="0"/>
              <w:right w:val="single" w:color="auto" w:sz="4" w:space="0"/>
            </w:tcBorders>
            <w:vAlign w:val="center"/>
          </w:tcPr>
          <w:p>
            <w:pPr>
              <w:widowControl/>
              <w:spacing w:line="260" w:lineRule="exact"/>
              <w:jc w:val="center"/>
              <w:rPr>
                <w:rFonts w:ascii="仿宋_GB2312" w:eastAsia="仿宋_GB2312" w:hAnsiTheme="minorEastAsia"/>
                <w:color w:val="000000"/>
                <w:sz w:val="20"/>
                <w:szCs w:val="20"/>
              </w:rPr>
            </w:pPr>
            <w:r>
              <w:rPr>
                <w:rFonts w:hint="eastAsia" w:ascii="仿宋_GB2312" w:eastAsia="仿宋_GB2312" w:hAnsiTheme="minorEastAsia"/>
                <w:color w:val="000000"/>
                <w:sz w:val="20"/>
                <w:szCs w:val="20"/>
              </w:rPr>
              <w:t>……</w:t>
            </w:r>
          </w:p>
        </w:tc>
        <w:tc>
          <w:tcPr>
            <w:tcW w:w="1134" w:type="dxa"/>
            <w:tcBorders>
              <w:top w:val="nil"/>
              <w:left w:val="nil"/>
              <w:bottom w:val="single" w:color="auto" w:sz="4" w:space="0"/>
              <w:right w:val="single" w:color="auto" w:sz="4" w:space="0"/>
            </w:tcBorders>
            <w:vAlign w:val="center"/>
          </w:tcPr>
          <w:p>
            <w:pPr>
              <w:widowControl/>
              <w:spacing w:line="260" w:lineRule="exact"/>
              <w:jc w:val="center"/>
              <w:rPr>
                <w:rFonts w:ascii="仿宋_GB2312" w:eastAsia="仿宋_GB2312" w:hAnsiTheme="minorEastAsia"/>
                <w:color w:val="000000"/>
                <w:sz w:val="20"/>
                <w:szCs w:val="20"/>
              </w:rPr>
            </w:pPr>
          </w:p>
        </w:tc>
        <w:tc>
          <w:tcPr>
            <w:tcW w:w="1134" w:type="dxa"/>
            <w:tcBorders>
              <w:top w:val="nil"/>
              <w:left w:val="nil"/>
              <w:bottom w:val="single" w:color="auto" w:sz="4" w:space="0"/>
              <w:right w:val="single" w:color="auto" w:sz="4" w:space="0"/>
            </w:tcBorders>
            <w:vAlign w:val="center"/>
          </w:tcPr>
          <w:p>
            <w:pPr>
              <w:widowControl/>
              <w:spacing w:line="260" w:lineRule="exact"/>
              <w:jc w:val="center"/>
              <w:rPr>
                <w:rFonts w:ascii="仿宋_GB2312" w:eastAsia="仿宋_GB2312" w:hAnsiTheme="minorEastAsia"/>
                <w:color w:val="000000"/>
                <w:sz w:val="20"/>
                <w:szCs w:val="20"/>
              </w:rPr>
            </w:pPr>
          </w:p>
        </w:tc>
        <w:tc>
          <w:tcPr>
            <w:tcW w:w="828" w:type="dxa"/>
            <w:tcBorders>
              <w:top w:val="nil"/>
              <w:left w:val="nil"/>
              <w:bottom w:val="single" w:color="auto" w:sz="4" w:space="0"/>
              <w:right w:val="single" w:color="auto" w:sz="4" w:space="0"/>
            </w:tcBorders>
            <w:vAlign w:val="center"/>
          </w:tcPr>
          <w:p>
            <w:pPr>
              <w:widowControl/>
              <w:spacing w:line="260" w:lineRule="exact"/>
              <w:jc w:val="center"/>
              <w:rPr>
                <w:rFonts w:ascii="仿宋_GB2312" w:eastAsia="仿宋_GB2312" w:hAnsiTheme="minorEastAsia"/>
                <w:color w:val="000000"/>
                <w:sz w:val="20"/>
                <w:szCs w:val="20"/>
              </w:rPr>
            </w:pPr>
          </w:p>
        </w:tc>
        <w:tc>
          <w:tcPr>
            <w:tcW w:w="873" w:type="dxa"/>
            <w:tcBorders>
              <w:top w:val="nil"/>
              <w:left w:val="nil"/>
              <w:bottom w:val="single" w:color="auto" w:sz="4" w:space="0"/>
              <w:right w:val="single" w:color="auto" w:sz="4" w:space="0"/>
            </w:tcBorders>
            <w:vAlign w:val="center"/>
          </w:tcPr>
          <w:p>
            <w:pPr>
              <w:widowControl/>
              <w:spacing w:line="260" w:lineRule="exact"/>
              <w:jc w:val="center"/>
              <w:rPr>
                <w:rFonts w:ascii="仿宋_GB2312" w:eastAsia="仿宋_GB2312" w:hAnsiTheme="minorEastAsia"/>
                <w:color w:val="000000"/>
                <w:sz w:val="20"/>
                <w:szCs w:val="20"/>
              </w:rPr>
            </w:pPr>
          </w:p>
        </w:tc>
        <w:tc>
          <w:tcPr>
            <w:tcW w:w="1418" w:type="dxa"/>
            <w:tcBorders>
              <w:top w:val="nil"/>
              <w:left w:val="nil"/>
              <w:bottom w:val="single" w:color="auto" w:sz="4" w:space="0"/>
              <w:right w:val="single" w:color="auto" w:sz="4" w:space="0"/>
            </w:tcBorders>
            <w:vAlign w:val="center"/>
          </w:tcPr>
          <w:p>
            <w:pPr>
              <w:widowControl/>
              <w:spacing w:line="260" w:lineRule="exact"/>
              <w:jc w:val="center"/>
              <w:rPr>
                <w:rFonts w:ascii="仿宋_GB2312" w:eastAsia="仿宋_GB2312" w:hAnsiTheme="minorEastAsia"/>
                <w:color w:val="000000"/>
                <w:sz w:val="20"/>
                <w:szCs w:val="20"/>
              </w:rPr>
            </w:pP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vAlign w:val="center"/>
          </w:tcPr>
          <w:p>
            <w:pPr>
              <w:spacing w:line="260" w:lineRule="exact"/>
              <w:jc w:val="center"/>
              <w:rPr>
                <w:rFonts w:ascii="仿宋_GB2312" w:eastAsia="仿宋_GB2312" w:hAnsiTheme="minorEastAsia"/>
                <w:color w:val="000000"/>
                <w:sz w:val="20"/>
                <w:szCs w:val="20"/>
              </w:rPr>
            </w:pPr>
          </w:p>
        </w:tc>
        <w:tc>
          <w:tcPr>
            <w:tcW w:w="1080" w:type="dxa"/>
            <w:vMerge w:val="continue"/>
            <w:tcBorders>
              <w:left w:val="nil"/>
              <w:right w:val="single" w:color="auto" w:sz="4" w:space="0"/>
            </w:tcBorders>
            <w:vAlign w:val="center"/>
          </w:tcPr>
          <w:p>
            <w:pPr>
              <w:spacing w:line="260" w:lineRule="exact"/>
              <w:jc w:val="center"/>
              <w:rPr>
                <w:rFonts w:ascii="仿宋_GB2312" w:eastAsia="仿宋_GB2312" w:hAnsiTheme="minorEastAsia"/>
                <w:color w:val="000000"/>
                <w:sz w:val="20"/>
                <w:szCs w:val="20"/>
              </w:rPr>
            </w:pPr>
          </w:p>
        </w:tc>
        <w:tc>
          <w:tcPr>
            <w:tcW w:w="1080" w:type="dxa"/>
            <w:vMerge w:val="restart"/>
            <w:tcBorders>
              <w:top w:val="nil"/>
              <w:left w:val="nil"/>
              <w:right w:val="single" w:color="auto" w:sz="4" w:space="0"/>
            </w:tcBorders>
            <w:vAlign w:val="center"/>
          </w:tcPr>
          <w:p>
            <w:pPr>
              <w:widowControl/>
              <w:spacing w:line="260" w:lineRule="exact"/>
              <w:jc w:val="center"/>
              <w:rPr>
                <w:rFonts w:ascii="仿宋_GB2312" w:eastAsia="仿宋_GB2312" w:hAnsiTheme="minorEastAsia"/>
                <w:color w:val="000000"/>
                <w:sz w:val="20"/>
                <w:szCs w:val="20"/>
              </w:rPr>
            </w:pPr>
            <w:r>
              <w:rPr>
                <w:rFonts w:hint="eastAsia" w:ascii="仿宋_GB2312" w:eastAsia="仿宋_GB2312" w:hAnsiTheme="minorEastAsia"/>
                <w:color w:val="000000"/>
                <w:sz w:val="20"/>
                <w:szCs w:val="20"/>
              </w:rPr>
              <w:t>社会效</w:t>
            </w:r>
          </w:p>
          <w:p>
            <w:pPr>
              <w:widowControl/>
              <w:spacing w:line="260" w:lineRule="exact"/>
              <w:jc w:val="center"/>
              <w:rPr>
                <w:rFonts w:ascii="仿宋_GB2312" w:eastAsia="仿宋_GB2312" w:hAnsiTheme="minorEastAsia"/>
                <w:color w:val="000000"/>
                <w:sz w:val="20"/>
                <w:szCs w:val="20"/>
              </w:rPr>
            </w:pPr>
            <w:r>
              <w:rPr>
                <w:rFonts w:hint="eastAsia" w:ascii="仿宋_GB2312" w:eastAsia="仿宋_GB2312" w:hAnsiTheme="minorEastAsia"/>
                <w:color w:val="000000"/>
                <w:sz w:val="20"/>
                <w:szCs w:val="20"/>
              </w:rPr>
              <w:t>益指标</w:t>
            </w:r>
          </w:p>
        </w:tc>
        <w:tc>
          <w:tcPr>
            <w:tcW w:w="1224" w:type="dxa"/>
            <w:tcBorders>
              <w:top w:val="nil"/>
              <w:left w:val="nil"/>
              <w:bottom w:val="single" w:color="auto" w:sz="4" w:space="0"/>
              <w:right w:val="single" w:color="auto" w:sz="4" w:space="0"/>
            </w:tcBorders>
            <w:vAlign w:val="center"/>
          </w:tcPr>
          <w:p>
            <w:pPr>
              <w:widowControl/>
              <w:spacing w:line="260" w:lineRule="exact"/>
              <w:jc w:val="center"/>
              <w:rPr>
                <w:rFonts w:ascii="仿宋_GB2312" w:eastAsia="仿宋_GB2312" w:hAnsiTheme="minorEastAsia"/>
                <w:color w:val="000000"/>
                <w:sz w:val="20"/>
                <w:szCs w:val="20"/>
              </w:rPr>
            </w:pPr>
            <w:r>
              <w:rPr>
                <w:rFonts w:hint="eastAsia" w:ascii="仿宋_GB2312" w:eastAsia="仿宋_GB2312" w:hAnsiTheme="minorEastAsia"/>
                <w:color w:val="000000"/>
                <w:sz w:val="20"/>
                <w:szCs w:val="20"/>
              </w:rPr>
              <w:t>因病致贫</w:t>
            </w:r>
          </w:p>
        </w:tc>
        <w:tc>
          <w:tcPr>
            <w:tcW w:w="1134" w:type="dxa"/>
            <w:tcBorders>
              <w:top w:val="nil"/>
              <w:left w:val="nil"/>
              <w:bottom w:val="single" w:color="auto" w:sz="4" w:space="0"/>
              <w:right w:val="single" w:color="auto" w:sz="4" w:space="0"/>
            </w:tcBorders>
            <w:vAlign w:val="center"/>
          </w:tcPr>
          <w:p>
            <w:pPr>
              <w:widowControl/>
              <w:spacing w:line="260" w:lineRule="exact"/>
              <w:jc w:val="center"/>
              <w:rPr>
                <w:rFonts w:ascii="仿宋_GB2312" w:eastAsia="仿宋_GB2312" w:hAnsiTheme="minorEastAsia"/>
                <w:color w:val="000000"/>
                <w:sz w:val="20"/>
                <w:szCs w:val="20"/>
              </w:rPr>
            </w:pPr>
            <w:r>
              <w:rPr>
                <w:rFonts w:hint="eastAsia" w:ascii="仿宋_GB2312" w:eastAsia="仿宋_GB2312" w:hAnsiTheme="minorEastAsia"/>
                <w:color w:val="000000"/>
                <w:sz w:val="20"/>
                <w:szCs w:val="20"/>
              </w:rPr>
              <w:t>同比上年</w:t>
            </w:r>
          </w:p>
        </w:tc>
        <w:tc>
          <w:tcPr>
            <w:tcW w:w="1134" w:type="dxa"/>
            <w:tcBorders>
              <w:top w:val="nil"/>
              <w:left w:val="nil"/>
              <w:bottom w:val="single" w:color="auto" w:sz="4" w:space="0"/>
              <w:right w:val="single" w:color="auto" w:sz="4" w:space="0"/>
            </w:tcBorders>
            <w:vAlign w:val="center"/>
          </w:tcPr>
          <w:p>
            <w:pPr>
              <w:widowControl/>
              <w:spacing w:line="260" w:lineRule="exact"/>
              <w:jc w:val="center"/>
              <w:rPr>
                <w:rFonts w:ascii="仿宋_GB2312" w:eastAsia="仿宋_GB2312" w:hAnsiTheme="minorEastAsia"/>
                <w:color w:val="000000"/>
                <w:sz w:val="20"/>
                <w:szCs w:val="20"/>
              </w:rPr>
            </w:pPr>
            <w:r>
              <w:rPr>
                <w:rFonts w:hint="eastAsia" w:ascii="仿宋_GB2312" w:eastAsia="仿宋_GB2312" w:hAnsiTheme="minorEastAsia"/>
                <w:color w:val="000000"/>
                <w:sz w:val="20"/>
                <w:szCs w:val="20"/>
              </w:rPr>
              <w:t>减少</w:t>
            </w:r>
          </w:p>
        </w:tc>
        <w:tc>
          <w:tcPr>
            <w:tcW w:w="828" w:type="dxa"/>
            <w:tcBorders>
              <w:top w:val="nil"/>
              <w:left w:val="nil"/>
              <w:bottom w:val="single" w:color="auto" w:sz="4" w:space="0"/>
              <w:right w:val="single" w:color="auto" w:sz="4" w:space="0"/>
            </w:tcBorders>
            <w:vAlign w:val="center"/>
          </w:tcPr>
          <w:p>
            <w:pPr>
              <w:widowControl/>
              <w:spacing w:line="260" w:lineRule="exact"/>
              <w:jc w:val="center"/>
              <w:rPr>
                <w:rFonts w:ascii="仿宋_GB2312" w:eastAsia="仿宋_GB2312" w:hAnsiTheme="minorEastAsia"/>
                <w:color w:val="000000"/>
                <w:sz w:val="20"/>
                <w:szCs w:val="20"/>
              </w:rPr>
            </w:pPr>
            <w:r>
              <w:rPr>
                <w:rFonts w:hint="eastAsia" w:ascii="仿宋_GB2312" w:eastAsia="仿宋_GB2312" w:hAnsiTheme="minorEastAsia"/>
                <w:color w:val="000000"/>
                <w:sz w:val="20"/>
                <w:szCs w:val="20"/>
              </w:rPr>
              <w:t>10</w:t>
            </w:r>
          </w:p>
        </w:tc>
        <w:tc>
          <w:tcPr>
            <w:tcW w:w="873" w:type="dxa"/>
            <w:tcBorders>
              <w:top w:val="nil"/>
              <w:left w:val="nil"/>
              <w:bottom w:val="single" w:color="auto" w:sz="4" w:space="0"/>
              <w:right w:val="single" w:color="auto" w:sz="4" w:space="0"/>
            </w:tcBorders>
            <w:vAlign w:val="center"/>
          </w:tcPr>
          <w:p>
            <w:pPr>
              <w:widowControl/>
              <w:spacing w:line="260" w:lineRule="exact"/>
              <w:jc w:val="center"/>
              <w:rPr>
                <w:rFonts w:ascii="仿宋_GB2312" w:eastAsia="仿宋_GB2312" w:hAnsiTheme="minorEastAsia"/>
                <w:color w:val="000000"/>
                <w:sz w:val="20"/>
                <w:szCs w:val="20"/>
              </w:rPr>
            </w:pPr>
            <w:r>
              <w:rPr>
                <w:rFonts w:hint="eastAsia" w:ascii="仿宋_GB2312" w:eastAsia="仿宋_GB2312" w:hAnsiTheme="minorEastAsia"/>
                <w:color w:val="000000"/>
                <w:sz w:val="20"/>
                <w:szCs w:val="20"/>
              </w:rPr>
              <w:t>10</w:t>
            </w:r>
          </w:p>
        </w:tc>
        <w:tc>
          <w:tcPr>
            <w:tcW w:w="1418" w:type="dxa"/>
            <w:tcBorders>
              <w:top w:val="nil"/>
              <w:left w:val="nil"/>
              <w:bottom w:val="single" w:color="auto" w:sz="4" w:space="0"/>
              <w:right w:val="single" w:color="auto" w:sz="4" w:space="0"/>
            </w:tcBorders>
            <w:vAlign w:val="center"/>
          </w:tcPr>
          <w:p>
            <w:pPr>
              <w:widowControl/>
              <w:spacing w:line="260" w:lineRule="exact"/>
              <w:jc w:val="center"/>
              <w:rPr>
                <w:rFonts w:ascii="仿宋_GB2312" w:eastAsia="仿宋_GB2312" w:hAnsiTheme="minorEastAsia"/>
                <w:color w:val="000000"/>
                <w:sz w:val="20"/>
                <w:szCs w:val="20"/>
              </w:rPr>
            </w:pP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vAlign w:val="center"/>
          </w:tcPr>
          <w:p>
            <w:pPr>
              <w:spacing w:line="260" w:lineRule="exact"/>
              <w:jc w:val="center"/>
              <w:rPr>
                <w:rFonts w:ascii="仿宋_GB2312" w:eastAsia="仿宋_GB2312" w:hAnsiTheme="minorEastAsia"/>
                <w:color w:val="000000"/>
                <w:sz w:val="20"/>
                <w:szCs w:val="20"/>
              </w:rPr>
            </w:pPr>
          </w:p>
        </w:tc>
        <w:tc>
          <w:tcPr>
            <w:tcW w:w="1080" w:type="dxa"/>
            <w:vMerge w:val="continue"/>
            <w:tcBorders>
              <w:left w:val="nil"/>
              <w:right w:val="single" w:color="auto" w:sz="4" w:space="0"/>
            </w:tcBorders>
            <w:vAlign w:val="center"/>
          </w:tcPr>
          <w:p>
            <w:pPr>
              <w:spacing w:line="260" w:lineRule="exact"/>
              <w:jc w:val="center"/>
              <w:rPr>
                <w:rFonts w:ascii="仿宋_GB2312" w:eastAsia="仿宋_GB2312" w:hAnsiTheme="minorEastAsia"/>
                <w:color w:val="000000"/>
                <w:sz w:val="20"/>
                <w:szCs w:val="20"/>
              </w:rPr>
            </w:pPr>
          </w:p>
        </w:tc>
        <w:tc>
          <w:tcPr>
            <w:tcW w:w="1080" w:type="dxa"/>
            <w:vMerge w:val="continue"/>
            <w:tcBorders>
              <w:left w:val="nil"/>
              <w:right w:val="single" w:color="auto" w:sz="4" w:space="0"/>
            </w:tcBorders>
            <w:vAlign w:val="center"/>
          </w:tcPr>
          <w:p>
            <w:pPr>
              <w:spacing w:line="260" w:lineRule="exact"/>
              <w:jc w:val="center"/>
              <w:rPr>
                <w:rFonts w:ascii="仿宋_GB2312" w:eastAsia="仿宋_GB2312" w:hAnsiTheme="minorEastAsia"/>
                <w:color w:val="000000"/>
                <w:sz w:val="20"/>
                <w:szCs w:val="20"/>
              </w:rPr>
            </w:pPr>
          </w:p>
        </w:tc>
        <w:tc>
          <w:tcPr>
            <w:tcW w:w="1224" w:type="dxa"/>
            <w:tcBorders>
              <w:top w:val="nil"/>
              <w:left w:val="nil"/>
              <w:bottom w:val="single" w:color="auto" w:sz="4" w:space="0"/>
              <w:right w:val="single" w:color="auto" w:sz="4" w:space="0"/>
            </w:tcBorders>
            <w:vAlign w:val="center"/>
          </w:tcPr>
          <w:p>
            <w:pPr>
              <w:widowControl/>
              <w:spacing w:line="260" w:lineRule="exact"/>
              <w:jc w:val="center"/>
              <w:rPr>
                <w:rFonts w:ascii="仿宋_GB2312" w:eastAsia="仿宋_GB2312" w:hAnsiTheme="minorEastAsia"/>
                <w:color w:val="000000"/>
                <w:sz w:val="20"/>
                <w:szCs w:val="20"/>
              </w:rPr>
            </w:pPr>
          </w:p>
        </w:tc>
        <w:tc>
          <w:tcPr>
            <w:tcW w:w="1134" w:type="dxa"/>
            <w:tcBorders>
              <w:top w:val="nil"/>
              <w:left w:val="nil"/>
              <w:bottom w:val="single" w:color="auto" w:sz="4" w:space="0"/>
              <w:right w:val="single" w:color="auto" w:sz="4" w:space="0"/>
            </w:tcBorders>
            <w:vAlign w:val="center"/>
          </w:tcPr>
          <w:p>
            <w:pPr>
              <w:widowControl/>
              <w:spacing w:line="260" w:lineRule="exact"/>
              <w:jc w:val="center"/>
              <w:rPr>
                <w:rFonts w:ascii="仿宋_GB2312" w:eastAsia="仿宋_GB2312" w:hAnsiTheme="minorEastAsia"/>
                <w:color w:val="000000"/>
                <w:sz w:val="20"/>
                <w:szCs w:val="20"/>
              </w:rPr>
            </w:pPr>
          </w:p>
        </w:tc>
        <w:tc>
          <w:tcPr>
            <w:tcW w:w="1134" w:type="dxa"/>
            <w:tcBorders>
              <w:top w:val="nil"/>
              <w:left w:val="nil"/>
              <w:bottom w:val="single" w:color="auto" w:sz="4" w:space="0"/>
              <w:right w:val="single" w:color="auto" w:sz="4" w:space="0"/>
            </w:tcBorders>
            <w:vAlign w:val="center"/>
          </w:tcPr>
          <w:p>
            <w:pPr>
              <w:widowControl/>
              <w:spacing w:line="260" w:lineRule="exact"/>
              <w:jc w:val="center"/>
              <w:rPr>
                <w:rFonts w:ascii="仿宋_GB2312" w:eastAsia="仿宋_GB2312" w:hAnsiTheme="minorEastAsia"/>
                <w:color w:val="000000"/>
                <w:sz w:val="20"/>
                <w:szCs w:val="20"/>
              </w:rPr>
            </w:pPr>
          </w:p>
        </w:tc>
        <w:tc>
          <w:tcPr>
            <w:tcW w:w="828" w:type="dxa"/>
            <w:tcBorders>
              <w:top w:val="nil"/>
              <w:left w:val="nil"/>
              <w:bottom w:val="single" w:color="auto" w:sz="4" w:space="0"/>
              <w:right w:val="single" w:color="auto" w:sz="4" w:space="0"/>
            </w:tcBorders>
            <w:vAlign w:val="center"/>
          </w:tcPr>
          <w:p>
            <w:pPr>
              <w:widowControl/>
              <w:spacing w:line="260" w:lineRule="exact"/>
              <w:jc w:val="center"/>
              <w:rPr>
                <w:rFonts w:ascii="仿宋_GB2312" w:eastAsia="仿宋_GB2312" w:hAnsiTheme="minorEastAsia"/>
                <w:color w:val="000000"/>
                <w:sz w:val="20"/>
                <w:szCs w:val="20"/>
              </w:rPr>
            </w:pPr>
          </w:p>
        </w:tc>
        <w:tc>
          <w:tcPr>
            <w:tcW w:w="873" w:type="dxa"/>
            <w:tcBorders>
              <w:top w:val="nil"/>
              <w:left w:val="nil"/>
              <w:bottom w:val="single" w:color="auto" w:sz="4" w:space="0"/>
              <w:right w:val="single" w:color="auto" w:sz="4" w:space="0"/>
            </w:tcBorders>
            <w:vAlign w:val="center"/>
          </w:tcPr>
          <w:p>
            <w:pPr>
              <w:widowControl/>
              <w:spacing w:line="260" w:lineRule="exact"/>
              <w:jc w:val="center"/>
              <w:rPr>
                <w:rFonts w:ascii="仿宋_GB2312" w:eastAsia="仿宋_GB2312" w:hAnsiTheme="minorEastAsia"/>
                <w:color w:val="000000"/>
                <w:sz w:val="20"/>
                <w:szCs w:val="20"/>
              </w:rPr>
            </w:pPr>
          </w:p>
        </w:tc>
        <w:tc>
          <w:tcPr>
            <w:tcW w:w="1418" w:type="dxa"/>
            <w:tcBorders>
              <w:top w:val="nil"/>
              <w:left w:val="nil"/>
              <w:bottom w:val="single" w:color="auto" w:sz="4" w:space="0"/>
              <w:right w:val="single" w:color="auto" w:sz="4" w:space="0"/>
            </w:tcBorders>
            <w:vAlign w:val="center"/>
          </w:tcPr>
          <w:p>
            <w:pPr>
              <w:widowControl/>
              <w:spacing w:line="260" w:lineRule="exact"/>
              <w:jc w:val="center"/>
              <w:rPr>
                <w:rFonts w:ascii="仿宋_GB2312" w:eastAsia="仿宋_GB2312" w:hAnsiTheme="minorEastAsia"/>
                <w:color w:val="000000"/>
                <w:sz w:val="20"/>
                <w:szCs w:val="20"/>
              </w:rPr>
            </w:pP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vAlign w:val="center"/>
          </w:tcPr>
          <w:p>
            <w:pPr>
              <w:spacing w:line="260" w:lineRule="exact"/>
              <w:jc w:val="center"/>
              <w:rPr>
                <w:rFonts w:ascii="仿宋_GB2312" w:eastAsia="仿宋_GB2312" w:hAnsiTheme="minorEastAsia"/>
                <w:color w:val="000000"/>
                <w:sz w:val="20"/>
                <w:szCs w:val="20"/>
              </w:rPr>
            </w:pPr>
          </w:p>
        </w:tc>
        <w:tc>
          <w:tcPr>
            <w:tcW w:w="1080" w:type="dxa"/>
            <w:vMerge w:val="continue"/>
            <w:tcBorders>
              <w:left w:val="nil"/>
              <w:right w:val="single" w:color="auto" w:sz="4" w:space="0"/>
            </w:tcBorders>
            <w:vAlign w:val="center"/>
          </w:tcPr>
          <w:p>
            <w:pPr>
              <w:spacing w:line="260" w:lineRule="exact"/>
              <w:jc w:val="center"/>
              <w:rPr>
                <w:rFonts w:ascii="仿宋_GB2312" w:eastAsia="仿宋_GB2312" w:hAnsiTheme="minorEastAsia"/>
                <w:color w:val="000000"/>
                <w:sz w:val="20"/>
                <w:szCs w:val="20"/>
              </w:rPr>
            </w:pPr>
          </w:p>
        </w:tc>
        <w:tc>
          <w:tcPr>
            <w:tcW w:w="1080" w:type="dxa"/>
            <w:vMerge w:val="continue"/>
            <w:tcBorders>
              <w:left w:val="nil"/>
              <w:bottom w:val="single" w:color="auto" w:sz="4" w:space="0"/>
              <w:right w:val="single" w:color="auto" w:sz="4" w:space="0"/>
            </w:tcBorders>
            <w:vAlign w:val="center"/>
          </w:tcPr>
          <w:p>
            <w:pPr>
              <w:widowControl/>
              <w:spacing w:line="260" w:lineRule="exact"/>
              <w:jc w:val="center"/>
              <w:rPr>
                <w:rFonts w:ascii="仿宋_GB2312" w:eastAsia="仿宋_GB2312" w:hAnsiTheme="minorEastAsia"/>
                <w:color w:val="000000"/>
                <w:sz w:val="20"/>
                <w:szCs w:val="20"/>
              </w:rPr>
            </w:pPr>
          </w:p>
        </w:tc>
        <w:tc>
          <w:tcPr>
            <w:tcW w:w="1224" w:type="dxa"/>
            <w:tcBorders>
              <w:top w:val="nil"/>
              <w:left w:val="nil"/>
              <w:bottom w:val="single" w:color="auto" w:sz="4" w:space="0"/>
              <w:right w:val="single" w:color="auto" w:sz="4" w:space="0"/>
            </w:tcBorders>
            <w:vAlign w:val="center"/>
          </w:tcPr>
          <w:p>
            <w:pPr>
              <w:widowControl/>
              <w:spacing w:line="260" w:lineRule="exact"/>
              <w:jc w:val="center"/>
              <w:rPr>
                <w:rFonts w:ascii="仿宋_GB2312" w:eastAsia="仿宋_GB2312" w:hAnsiTheme="minorEastAsia"/>
                <w:color w:val="000000"/>
                <w:sz w:val="20"/>
                <w:szCs w:val="20"/>
              </w:rPr>
            </w:pPr>
            <w:r>
              <w:rPr>
                <w:rFonts w:hint="eastAsia" w:ascii="仿宋_GB2312" w:eastAsia="仿宋_GB2312" w:hAnsiTheme="minorEastAsia"/>
                <w:color w:val="000000"/>
                <w:sz w:val="20"/>
                <w:szCs w:val="20"/>
              </w:rPr>
              <w:t>……</w:t>
            </w:r>
          </w:p>
        </w:tc>
        <w:tc>
          <w:tcPr>
            <w:tcW w:w="1134" w:type="dxa"/>
            <w:tcBorders>
              <w:top w:val="nil"/>
              <w:left w:val="nil"/>
              <w:bottom w:val="single" w:color="auto" w:sz="4" w:space="0"/>
              <w:right w:val="single" w:color="auto" w:sz="4" w:space="0"/>
            </w:tcBorders>
            <w:vAlign w:val="center"/>
          </w:tcPr>
          <w:p>
            <w:pPr>
              <w:widowControl/>
              <w:spacing w:line="260" w:lineRule="exact"/>
              <w:jc w:val="center"/>
              <w:rPr>
                <w:rFonts w:ascii="仿宋_GB2312" w:eastAsia="仿宋_GB2312" w:hAnsiTheme="minorEastAsia"/>
                <w:color w:val="000000"/>
                <w:sz w:val="20"/>
                <w:szCs w:val="20"/>
              </w:rPr>
            </w:pPr>
          </w:p>
        </w:tc>
        <w:tc>
          <w:tcPr>
            <w:tcW w:w="1134" w:type="dxa"/>
            <w:tcBorders>
              <w:top w:val="nil"/>
              <w:left w:val="nil"/>
              <w:bottom w:val="single" w:color="auto" w:sz="4" w:space="0"/>
              <w:right w:val="single" w:color="auto" w:sz="4" w:space="0"/>
            </w:tcBorders>
            <w:vAlign w:val="center"/>
          </w:tcPr>
          <w:p>
            <w:pPr>
              <w:widowControl/>
              <w:spacing w:line="260" w:lineRule="exact"/>
              <w:jc w:val="center"/>
              <w:rPr>
                <w:rFonts w:ascii="仿宋_GB2312" w:eastAsia="仿宋_GB2312" w:hAnsiTheme="minorEastAsia"/>
                <w:color w:val="000000"/>
                <w:sz w:val="20"/>
                <w:szCs w:val="20"/>
              </w:rPr>
            </w:pPr>
          </w:p>
        </w:tc>
        <w:tc>
          <w:tcPr>
            <w:tcW w:w="828" w:type="dxa"/>
            <w:tcBorders>
              <w:top w:val="nil"/>
              <w:left w:val="nil"/>
              <w:bottom w:val="single" w:color="auto" w:sz="4" w:space="0"/>
              <w:right w:val="single" w:color="auto" w:sz="4" w:space="0"/>
            </w:tcBorders>
            <w:vAlign w:val="center"/>
          </w:tcPr>
          <w:p>
            <w:pPr>
              <w:widowControl/>
              <w:spacing w:line="260" w:lineRule="exact"/>
              <w:jc w:val="center"/>
              <w:rPr>
                <w:rFonts w:ascii="仿宋_GB2312" w:eastAsia="仿宋_GB2312" w:hAnsiTheme="minorEastAsia"/>
                <w:color w:val="000000"/>
                <w:sz w:val="20"/>
                <w:szCs w:val="20"/>
              </w:rPr>
            </w:pPr>
          </w:p>
        </w:tc>
        <w:tc>
          <w:tcPr>
            <w:tcW w:w="873" w:type="dxa"/>
            <w:tcBorders>
              <w:top w:val="nil"/>
              <w:left w:val="nil"/>
              <w:bottom w:val="single" w:color="auto" w:sz="4" w:space="0"/>
              <w:right w:val="single" w:color="auto" w:sz="4" w:space="0"/>
            </w:tcBorders>
            <w:vAlign w:val="center"/>
          </w:tcPr>
          <w:p>
            <w:pPr>
              <w:widowControl/>
              <w:spacing w:line="260" w:lineRule="exact"/>
              <w:jc w:val="center"/>
              <w:rPr>
                <w:rFonts w:ascii="仿宋_GB2312" w:eastAsia="仿宋_GB2312" w:hAnsiTheme="minorEastAsia"/>
                <w:color w:val="000000"/>
                <w:sz w:val="20"/>
                <w:szCs w:val="20"/>
              </w:rPr>
            </w:pPr>
          </w:p>
        </w:tc>
        <w:tc>
          <w:tcPr>
            <w:tcW w:w="1418" w:type="dxa"/>
            <w:tcBorders>
              <w:top w:val="nil"/>
              <w:left w:val="nil"/>
              <w:bottom w:val="single" w:color="auto" w:sz="4" w:space="0"/>
              <w:right w:val="single" w:color="auto" w:sz="4" w:space="0"/>
            </w:tcBorders>
            <w:vAlign w:val="center"/>
          </w:tcPr>
          <w:p>
            <w:pPr>
              <w:widowControl/>
              <w:spacing w:line="260" w:lineRule="exact"/>
              <w:jc w:val="center"/>
              <w:rPr>
                <w:rFonts w:ascii="仿宋_GB2312" w:eastAsia="仿宋_GB2312" w:hAnsiTheme="minorEastAsia"/>
                <w:color w:val="000000"/>
                <w:sz w:val="20"/>
                <w:szCs w:val="20"/>
              </w:rPr>
            </w:pP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vAlign w:val="center"/>
          </w:tcPr>
          <w:p>
            <w:pPr>
              <w:spacing w:line="260" w:lineRule="exact"/>
              <w:jc w:val="center"/>
              <w:rPr>
                <w:rFonts w:ascii="仿宋_GB2312" w:eastAsia="仿宋_GB2312" w:hAnsiTheme="minorEastAsia"/>
                <w:color w:val="000000"/>
                <w:sz w:val="20"/>
                <w:szCs w:val="20"/>
              </w:rPr>
            </w:pPr>
          </w:p>
        </w:tc>
        <w:tc>
          <w:tcPr>
            <w:tcW w:w="1080" w:type="dxa"/>
            <w:vMerge w:val="continue"/>
            <w:tcBorders>
              <w:left w:val="nil"/>
              <w:right w:val="single" w:color="auto" w:sz="4" w:space="0"/>
            </w:tcBorders>
            <w:vAlign w:val="center"/>
          </w:tcPr>
          <w:p>
            <w:pPr>
              <w:spacing w:line="260" w:lineRule="exact"/>
              <w:jc w:val="center"/>
              <w:rPr>
                <w:rFonts w:ascii="仿宋_GB2312" w:eastAsia="仿宋_GB2312" w:hAnsiTheme="minorEastAsia"/>
                <w:color w:val="000000"/>
                <w:sz w:val="20"/>
                <w:szCs w:val="20"/>
              </w:rPr>
            </w:pPr>
          </w:p>
        </w:tc>
        <w:tc>
          <w:tcPr>
            <w:tcW w:w="1080" w:type="dxa"/>
            <w:vMerge w:val="restart"/>
            <w:tcBorders>
              <w:top w:val="nil"/>
              <w:left w:val="nil"/>
              <w:right w:val="single" w:color="auto" w:sz="4" w:space="0"/>
            </w:tcBorders>
            <w:vAlign w:val="center"/>
          </w:tcPr>
          <w:p>
            <w:pPr>
              <w:widowControl/>
              <w:spacing w:line="260" w:lineRule="exact"/>
              <w:jc w:val="center"/>
              <w:rPr>
                <w:rFonts w:ascii="仿宋_GB2312" w:eastAsia="仿宋_GB2312" w:hAnsiTheme="minorEastAsia"/>
                <w:color w:val="000000"/>
                <w:sz w:val="20"/>
                <w:szCs w:val="20"/>
              </w:rPr>
            </w:pPr>
            <w:r>
              <w:rPr>
                <w:rFonts w:hint="eastAsia" w:ascii="仿宋_GB2312" w:eastAsia="仿宋_GB2312" w:hAnsiTheme="minorEastAsia"/>
                <w:color w:val="000000"/>
                <w:sz w:val="20"/>
                <w:szCs w:val="20"/>
              </w:rPr>
              <w:t>生态效</w:t>
            </w:r>
          </w:p>
          <w:p>
            <w:pPr>
              <w:widowControl/>
              <w:spacing w:line="260" w:lineRule="exact"/>
              <w:jc w:val="center"/>
              <w:rPr>
                <w:rFonts w:ascii="仿宋_GB2312" w:eastAsia="仿宋_GB2312" w:hAnsiTheme="minorEastAsia"/>
                <w:color w:val="000000"/>
                <w:sz w:val="20"/>
                <w:szCs w:val="20"/>
              </w:rPr>
            </w:pPr>
            <w:r>
              <w:rPr>
                <w:rFonts w:hint="eastAsia" w:ascii="仿宋_GB2312" w:eastAsia="仿宋_GB2312" w:hAnsiTheme="minorEastAsia"/>
                <w:color w:val="000000"/>
                <w:sz w:val="20"/>
                <w:szCs w:val="20"/>
              </w:rPr>
              <w:t>益指标</w:t>
            </w:r>
          </w:p>
        </w:tc>
        <w:tc>
          <w:tcPr>
            <w:tcW w:w="1224" w:type="dxa"/>
            <w:tcBorders>
              <w:top w:val="nil"/>
              <w:left w:val="nil"/>
              <w:bottom w:val="single" w:color="auto" w:sz="4" w:space="0"/>
              <w:right w:val="single" w:color="auto" w:sz="4" w:space="0"/>
            </w:tcBorders>
            <w:vAlign w:val="center"/>
          </w:tcPr>
          <w:p>
            <w:pPr>
              <w:widowControl/>
              <w:spacing w:line="260" w:lineRule="exact"/>
              <w:jc w:val="center"/>
              <w:rPr>
                <w:rFonts w:ascii="仿宋_GB2312" w:eastAsia="仿宋_GB2312" w:hAnsiTheme="minorEastAsia"/>
                <w:color w:val="000000"/>
                <w:sz w:val="20"/>
                <w:szCs w:val="20"/>
              </w:rPr>
            </w:pPr>
          </w:p>
        </w:tc>
        <w:tc>
          <w:tcPr>
            <w:tcW w:w="1134" w:type="dxa"/>
            <w:tcBorders>
              <w:top w:val="nil"/>
              <w:left w:val="nil"/>
              <w:bottom w:val="single" w:color="auto" w:sz="4" w:space="0"/>
              <w:right w:val="single" w:color="auto" w:sz="4" w:space="0"/>
            </w:tcBorders>
            <w:vAlign w:val="center"/>
          </w:tcPr>
          <w:p>
            <w:pPr>
              <w:widowControl/>
              <w:spacing w:line="260" w:lineRule="exact"/>
              <w:jc w:val="center"/>
              <w:rPr>
                <w:rFonts w:ascii="仿宋_GB2312" w:eastAsia="仿宋_GB2312" w:hAnsiTheme="minorEastAsia"/>
                <w:color w:val="000000"/>
                <w:sz w:val="20"/>
                <w:szCs w:val="20"/>
              </w:rPr>
            </w:pPr>
          </w:p>
        </w:tc>
        <w:tc>
          <w:tcPr>
            <w:tcW w:w="1134" w:type="dxa"/>
            <w:tcBorders>
              <w:top w:val="nil"/>
              <w:left w:val="nil"/>
              <w:bottom w:val="single" w:color="auto" w:sz="4" w:space="0"/>
              <w:right w:val="single" w:color="auto" w:sz="4" w:space="0"/>
            </w:tcBorders>
            <w:vAlign w:val="center"/>
          </w:tcPr>
          <w:p>
            <w:pPr>
              <w:widowControl/>
              <w:spacing w:line="260" w:lineRule="exact"/>
              <w:jc w:val="center"/>
              <w:rPr>
                <w:rFonts w:ascii="仿宋_GB2312" w:eastAsia="仿宋_GB2312" w:hAnsiTheme="minorEastAsia"/>
                <w:color w:val="000000"/>
                <w:sz w:val="20"/>
                <w:szCs w:val="20"/>
              </w:rPr>
            </w:pPr>
          </w:p>
        </w:tc>
        <w:tc>
          <w:tcPr>
            <w:tcW w:w="828" w:type="dxa"/>
            <w:tcBorders>
              <w:top w:val="nil"/>
              <w:left w:val="nil"/>
              <w:bottom w:val="single" w:color="auto" w:sz="4" w:space="0"/>
              <w:right w:val="single" w:color="auto" w:sz="4" w:space="0"/>
            </w:tcBorders>
            <w:vAlign w:val="center"/>
          </w:tcPr>
          <w:p>
            <w:pPr>
              <w:widowControl/>
              <w:spacing w:line="260" w:lineRule="exact"/>
              <w:jc w:val="center"/>
              <w:rPr>
                <w:rFonts w:ascii="仿宋_GB2312" w:eastAsia="仿宋_GB2312" w:hAnsiTheme="minorEastAsia"/>
                <w:color w:val="000000"/>
                <w:sz w:val="20"/>
                <w:szCs w:val="20"/>
              </w:rPr>
            </w:pPr>
          </w:p>
        </w:tc>
        <w:tc>
          <w:tcPr>
            <w:tcW w:w="873" w:type="dxa"/>
            <w:tcBorders>
              <w:top w:val="nil"/>
              <w:left w:val="nil"/>
              <w:bottom w:val="single" w:color="auto" w:sz="4" w:space="0"/>
              <w:right w:val="single" w:color="auto" w:sz="4" w:space="0"/>
            </w:tcBorders>
            <w:vAlign w:val="center"/>
          </w:tcPr>
          <w:p>
            <w:pPr>
              <w:widowControl/>
              <w:spacing w:line="260" w:lineRule="exact"/>
              <w:jc w:val="center"/>
              <w:rPr>
                <w:rFonts w:ascii="仿宋_GB2312" w:eastAsia="仿宋_GB2312" w:hAnsiTheme="minorEastAsia"/>
                <w:color w:val="000000"/>
                <w:sz w:val="20"/>
                <w:szCs w:val="20"/>
              </w:rPr>
            </w:pPr>
          </w:p>
        </w:tc>
        <w:tc>
          <w:tcPr>
            <w:tcW w:w="1418" w:type="dxa"/>
            <w:tcBorders>
              <w:top w:val="nil"/>
              <w:left w:val="nil"/>
              <w:bottom w:val="single" w:color="auto" w:sz="4" w:space="0"/>
              <w:right w:val="single" w:color="auto" w:sz="4" w:space="0"/>
            </w:tcBorders>
            <w:vAlign w:val="center"/>
          </w:tcPr>
          <w:p>
            <w:pPr>
              <w:widowControl/>
              <w:spacing w:line="260" w:lineRule="exact"/>
              <w:jc w:val="center"/>
              <w:rPr>
                <w:rFonts w:ascii="仿宋_GB2312" w:eastAsia="仿宋_GB2312" w:hAnsiTheme="minorEastAsia"/>
                <w:color w:val="000000"/>
                <w:sz w:val="20"/>
                <w:szCs w:val="20"/>
              </w:rPr>
            </w:pP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vAlign w:val="center"/>
          </w:tcPr>
          <w:p>
            <w:pPr>
              <w:widowControl/>
              <w:spacing w:line="260" w:lineRule="exact"/>
              <w:jc w:val="center"/>
              <w:rPr>
                <w:rFonts w:ascii="仿宋_GB2312" w:eastAsia="仿宋_GB2312" w:hAnsiTheme="minorEastAsia"/>
                <w:color w:val="000000"/>
                <w:sz w:val="20"/>
                <w:szCs w:val="20"/>
              </w:rPr>
            </w:pPr>
          </w:p>
        </w:tc>
        <w:tc>
          <w:tcPr>
            <w:tcW w:w="1080" w:type="dxa"/>
            <w:vMerge w:val="continue"/>
            <w:tcBorders>
              <w:left w:val="nil"/>
              <w:right w:val="single" w:color="auto" w:sz="4" w:space="0"/>
            </w:tcBorders>
            <w:vAlign w:val="center"/>
          </w:tcPr>
          <w:p>
            <w:pPr>
              <w:widowControl/>
              <w:spacing w:line="260" w:lineRule="exact"/>
              <w:jc w:val="center"/>
              <w:rPr>
                <w:rFonts w:ascii="仿宋_GB2312" w:eastAsia="仿宋_GB2312" w:hAnsiTheme="minorEastAsia"/>
                <w:color w:val="000000"/>
                <w:sz w:val="20"/>
                <w:szCs w:val="20"/>
              </w:rPr>
            </w:pPr>
          </w:p>
        </w:tc>
        <w:tc>
          <w:tcPr>
            <w:tcW w:w="1080" w:type="dxa"/>
            <w:vMerge w:val="continue"/>
            <w:tcBorders>
              <w:left w:val="nil"/>
              <w:bottom w:val="single" w:color="auto" w:sz="4" w:space="0"/>
              <w:right w:val="single" w:color="auto" w:sz="4" w:space="0"/>
            </w:tcBorders>
            <w:vAlign w:val="center"/>
          </w:tcPr>
          <w:p>
            <w:pPr>
              <w:widowControl/>
              <w:spacing w:line="260" w:lineRule="exact"/>
              <w:jc w:val="center"/>
              <w:rPr>
                <w:rFonts w:ascii="仿宋_GB2312" w:eastAsia="仿宋_GB2312" w:hAnsiTheme="minorEastAsia"/>
                <w:color w:val="000000"/>
                <w:sz w:val="20"/>
                <w:szCs w:val="20"/>
              </w:rPr>
            </w:pPr>
          </w:p>
        </w:tc>
        <w:tc>
          <w:tcPr>
            <w:tcW w:w="1224" w:type="dxa"/>
            <w:tcBorders>
              <w:top w:val="nil"/>
              <w:left w:val="nil"/>
              <w:bottom w:val="single" w:color="auto" w:sz="4" w:space="0"/>
              <w:right w:val="single" w:color="auto" w:sz="4" w:space="0"/>
            </w:tcBorders>
            <w:vAlign w:val="center"/>
          </w:tcPr>
          <w:p>
            <w:pPr>
              <w:widowControl/>
              <w:spacing w:line="260" w:lineRule="exact"/>
              <w:jc w:val="center"/>
              <w:rPr>
                <w:rFonts w:ascii="仿宋_GB2312" w:eastAsia="仿宋_GB2312" w:hAnsiTheme="minorEastAsia"/>
                <w:color w:val="000000"/>
                <w:sz w:val="20"/>
                <w:szCs w:val="20"/>
              </w:rPr>
            </w:pPr>
            <w:r>
              <w:rPr>
                <w:rFonts w:hint="eastAsia" w:ascii="仿宋_GB2312" w:eastAsia="仿宋_GB2312" w:hAnsiTheme="minorEastAsia"/>
                <w:color w:val="000000"/>
                <w:sz w:val="20"/>
                <w:szCs w:val="20"/>
              </w:rPr>
              <w:t>……</w:t>
            </w:r>
          </w:p>
        </w:tc>
        <w:tc>
          <w:tcPr>
            <w:tcW w:w="1134" w:type="dxa"/>
            <w:tcBorders>
              <w:top w:val="nil"/>
              <w:left w:val="nil"/>
              <w:bottom w:val="single" w:color="auto" w:sz="4" w:space="0"/>
              <w:right w:val="single" w:color="auto" w:sz="4" w:space="0"/>
            </w:tcBorders>
            <w:vAlign w:val="center"/>
          </w:tcPr>
          <w:p>
            <w:pPr>
              <w:widowControl/>
              <w:spacing w:line="260" w:lineRule="exact"/>
              <w:jc w:val="center"/>
              <w:rPr>
                <w:rFonts w:ascii="仿宋_GB2312" w:eastAsia="仿宋_GB2312" w:hAnsiTheme="minorEastAsia"/>
                <w:color w:val="000000"/>
                <w:sz w:val="20"/>
                <w:szCs w:val="20"/>
              </w:rPr>
            </w:pPr>
          </w:p>
        </w:tc>
        <w:tc>
          <w:tcPr>
            <w:tcW w:w="1134" w:type="dxa"/>
            <w:tcBorders>
              <w:top w:val="nil"/>
              <w:left w:val="nil"/>
              <w:bottom w:val="single" w:color="auto" w:sz="4" w:space="0"/>
              <w:right w:val="single" w:color="auto" w:sz="4" w:space="0"/>
            </w:tcBorders>
            <w:vAlign w:val="center"/>
          </w:tcPr>
          <w:p>
            <w:pPr>
              <w:widowControl/>
              <w:spacing w:line="260" w:lineRule="exact"/>
              <w:jc w:val="center"/>
              <w:rPr>
                <w:rFonts w:ascii="仿宋_GB2312" w:eastAsia="仿宋_GB2312" w:hAnsiTheme="minorEastAsia"/>
                <w:color w:val="000000"/>
                <w:sz w:val="20"/>
                <w:szCs w:val="20"/>
              </w:rPr>
            </w:pPr>
          </w:p>
        </w:tc>
        <w:tc>
          <w:tcPr>
            <w:tcW w:w="828" w:type="dxa"/>
            <w:tcBorders>
              <w:top w:val="nil"/>
              <w:left w:val="nil"/>
              <w:bottom w:val="single" w:color="auto" w:sz="4" w:space="0"/>
              <w:right w:val="single" w:color="auto" w:sz="4" w:space="0"/>
            </w:tcBorders>
            <w:vAlign w:val="center"/>
          </w:tcPr>
          <w:p>
            <w:pPr>
              <w:widowControl/>
              <w:spacing w:line="260" w:lineRule="exact"/>
              <w:jc w:val="center"/>
              <w:rPr>
                <w:rFonts w:ascii="仿宋_GB2312" w:eastAsia="仿宋_GB2312" w:hAnsiTheme="minorEastAsia"/>
                <w:color w:val="000000"/>
                <w:sz w:val="20"/>
                <w:szCs w:val="20"/>
              </w:rPr>
            </w:pPr>
          </w:p>
        </w:tc>
        <w:tc>
          <w:tcPr>
            <w:tcW w:w="873" w:type="dxa"/>
            <w:tcBorders>
              <w:top w:val="nil"/>
              <w:left w:val="nil"/>
              <w:bottom w:val="single" w:color="auto" w:sz="4" w:space="0"/>
              <w:right w:val="single" w:color="auto" w:sz="4" w:space="0"/>
            </w:tcBorders>
            <w:vAlign w:val="center"/>
          </w:tcPr>
          <w:p>
            <w:pPr>
              <w:widowControl/>
              <w:spacing w:line="260" w:lineRule="exact"/>
              <w:jc w:val="center"/>
              <w:rPr>
                <w:rFonts w:ascii="仿宋_GB2312" w:eastAsia="仿宋_GB2312" w:hAnsiTheme="minorEastAsia"/>
                <w:color w:val="000000"/>
                <w:sz w:val="20"/>
                <w:szCs w:val="20"/>
              </w:rPr>
            </w:pPr>
          </w:p>
        </w:tc>
        <w:tc>
          <w:tcPr>
            <w:tcW w:w="1418" w:type="dxa"/>
            <w:tcBorders>
              <w:top w:val="nil"/>
              <w:left w:val="nil"/>
              <w:bottom w:val="single" w:color="auto" w:sz="4" w:space="0"/>
              <w:right w:val="single" w:color="auto" w:sz="4" w:space="0"/>
            </w:tcBorders>
            <w:vAlign w:val="center"/>
          </w:tcPr>
          <w:p>
            <w:pPr>
              <w:widowControl/>
              <w:spacing w:line="260" w:lineRule="exact"/>
              <w:jc w:val="center"/>
              <w:rPr>
                <w:rFonts w:ascii="仿宋_GB2312" w:eastAsia="仿宋_GB2312" w:hAnsiTheme="minorEastAsia"/>
                <w:color w:val="000000"/>
                <w:sz w:val="20"/>
                <w:szCs w:val="20"/>
              </w:rPr>
            </w:pP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vAlign w:val="center"/>
          </w:tcPr>
          <w:p>
            <w:pPr>
              <w:widowControl/>
              <w:spacing w:line="260" w:lineRule="exact"/>
              <w:jc w:val="center"/>
              <w:rPr>
                <w:rFonts w:ascii="仿宋_GB2312" w:eastAsia="仿宋_GB2312" w:hAnsiTheme="minorEastAsia"/>
                <w:color w:val="000000"/>
                <w:sz w:val="20"/>
                <w:szCs w:val="20"/>
              </w:rPr>
            </w:pPr>
          </w:p>
        </w:tc>
        <w:tc>
          <w:tcPr>
            <w:tcW w:w="1080" w:type="dxa"/>
            <w:vMerge w:val="continue"/>
            <w:tcBorders>
              <w:left w:val="nil"/>
              <w:right w:val="single" w:color="auto" w:sz="4" w:space="0"/>
            </w:tcBorders>
            <w:vAlign w:val="center"/>
          </w:tcPr>
          <w:p>
            <w:pPr>
              <w:widowControl/>
              <w:spacing w:line="260" w:lineRule="exact"/>
              <w:jc w:val="center"/>
              <w:rPr>
                <w:rFonts w:ascii="仿宋_GB2312" w:eastAsia="仿宋_GB2312" w:hAnsiTheme="minorEastAsia"/>
                <w:color w:val="000000"/>
                <w:sz w:val="20"/>
                <w:szCs w:val="20"/>
              </w:rPr>
            </w:pPr>
          </w:p>
        </w:tc>
        <w:tc>
          <w:tcPr>
            <w:tcW w:w="1080" w:type="dxa"/>
            <w:vMerge w:val="restart"/>
            <w:tcBorders>
              <w:top w:val="single" w:color="auto" w:sz="4" w:space="0"/>
              <w:left w:val="single" w:color="auto" w:sz="4" w:space="0"/>
              <w:right w:val="single" w:color="auto" w:sz="4" w:space="0"/>
            </w:tcBorders>
            <w:vAlign w:val="center"/>
          </w:tcPr>
          <w:p>
            <w:pPr>
              <w:widowControl/>
              <w:spacing w:line="260" w:lineRule="exact"/>
              <w:jc w:val="center"/>
              <w:rPr>
                <w:rFonts w:ascii="仿宋_GB2312" w:eastAsia="仿宋_GB2312" w:hAnsiTheme="minorEastAsia"/>
                <w:color w:val="000000"/>
                <w:sz w:val="20"/>
                <w:szCs w:val="20"/>
              </w:rPr>
            </w:pPr>
            <w:r>
              <w:rPr>
                <w:rFonts w:hint="eastAsia" w:ascii="仿宋_GB2312" w:eastAsia="仿宋_GB2312" w:hAnsiTheme="minorEastAsia"/>
                <w:color w:val="000000"/>
                <w:sz w:val="20"/>
                <w:szCs w:val="20"/>
              </w:rPr>
              <w:t>可持续</w:t>
            </w:r>
          </w:p>
          <w:p>
            <w:pPr>
              <w:widowControl/>
              <w:spacing w:line="260" w:lineRule="exact"/>
              <w:jc w:val="center"/>
              <w:rPr>
                <w:rFonts w:ascii="仿宋_GB2312" w:eastAsia="仿宋_GB2312" w:hAnsiTheme="minorEastAsia"/>
                <w:color w:val="000000"/>
                <w:sz w:val="20"/>
                <w:szCs w:val="20"/>
              </w:rPr>
            </w:pPr>
            <w:r>
              <w:rPr>
                <w:rFonts w:hint="eastAsia" w:ascii="仿宋_GB2312" w:eastAsia="仿宋_GB2312" w:hAnsiTheme="minorEastAsia"/>
                <w:color w:val="000000"/>
                <w:sz w:val="20"/>
                <w:szCs w:val="20"/>
              </w:rPr>
              <w:t>影响指标</w:t>
            </w:r>
          </w:p>
        </w:tc>
        <w:tc>
          <w:tcPr>
            <w:tcW w:w="1224" w:type="dxa"/>
            <w:tcBorders>
              <w:top w:val="single" w:color="auto" w:sz="4" w:space="0"/>
              <w:left w:val="single" w:color="auto" w:sz="4" w:space="0"/>
              <w:bottom w:val="single" w:color="auto" w:sz="4" w:space="0"/>
              <w:right w:val="single" w:color="auto" w:sz="4" w:space="0"/>
            </w:tcBorders>
            <w:vAlign w:val="center"/>
          </w:tcPr>
          <w:p>
            <w:pPr>
              <w:widowControl/>
              <w:spacing w:line="260" w:lineRule="exact"/>
              <w:jc w:val="center"/>
              <w:rPr>
                <w:rFonts w:ascii="仿宋_GB2312" w:eastAsia="仿宋_GB2312" w:hAnsiTheme="minorEastAsia"/>
                <w:color w:val="000000"/>
                <w:sz w:val="20"/>
                <w:szCs w:val="20"/>
              </w:rPr>
            </w:pPr>
            <w:r>
              <w:rPr>
                <w:rFonts w:hint="eastAsia" w:ascii="仿宋_GB2312" w:eastAsia="仿宋_GB2312" w:hAnsiTheme="minorEastAsia"/>
                <w:color w:val="000000"/>
                <w:sz w:val="20"/>
                <w:szCs w:val="20"/>
              </w:rPr>
              <w:t>人才培养</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60" w:lineRule="exact"/>
              <w:jc w:val="center"/>
              <w:rPr>
                <w:rFonts w:ascii="仿宋_GB2312" w:eastAsia="仿宋_GB2312" w:hAnsiTheme="minorEastAsia"/>
                <w:color w:val="000000"/>
                <w:sz w:val="20"/>
                <w:szCs w:val="20"/>
              </w:rPr>
            </w:pPr>
            <w:r>
              <w:rPr>
                <w:rFonts w:hint="eastAsia" w:ascii="仿宋_GB2312" w:eastAsia="仿宋_GB2312" w:hAnsiTheme="minorEastAsia"/>
                <w:color w:val="000000"/>
                <w:sz w:val="20"/>
                <w:szCs w:val="20"/>
              </w:rPr>
              <w:t>合格率100%</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260" w:lineRule="exact"/>
              <w:jc w:val="center"/>
              <w:rPr>
                <w:rFonts w:ascii="仿宋_GB2312" w:eastAsia="仿宋_GB2312" w:hAnsiTheme="minorEastAsia"/>
                <w:color w:val="000000"/>
                <w:sz w:val="20"/>
                <w:szCs w:val="20"/>
              </w:rPr>
            </w:pPr>
            <w:r>
              <w:rPr>
                <w:rFonts w:hint="eastAsia" w:ascii="仿宋_GB2312" w:eastAsia="仿宋_GB2312" w:hAnsiTheme="minorEastAsia"/>
                <w:color w:val="000000"/>
                <w:sz w:val="20"/>
                <w:szCs w:val="20"/>
              </w:rPr>
              <w:t>100%</w:t>
            </w:r>
          </w:p>
        </w:tc>
        <w:tc>
          <w:tcPr>
            <w:tcW w:w="828" w:type="dxa"/>
            <w:tcBorders>
              <w:top w:val="single" w:color="auto" w:sz="4" w:space="0"/>
              <w:left w:val="single" w:color="auto" w:sz="4" w:space="0"/>
              <w:bottom w:val="single" w:color="auto" w:sz="4" w:space="0"/>
              <w:right w:val="single" w:color="auto" w:sz="4" w:space="0"/>
            </w:tcBorders>
            <w:vAlign w:val="center"/>
          </w:tcPr>
          <w:p>
            <w:pPr>
              <w:widowControl/>
              <w:spacing w:line="260" w:lineRule="exact"/>
              <w:jc w:val="center"/>
              <w:rPr>
                <w:rFonts w:ascii="仿宋_GB2312" w:eastAsia="仿宋_GB2312" w:hAnsiTheme="minorEastAsia"/>
                <w:color w:val="000000"/>
                <w:sz w:val="20"/>
                <w:szCs w:val="20"/>
              </w:rPr>
            </w:pPr>
            <w:r>
              <w:rPr>
                <w:rFonts w:hint="eastAsia" w:ascii="仿宋_GB2312" w:eastAsia="仿宋_GB2312" w:hAnsiTheme="minorEastAsia"/>
                <w:color w:val="000000"/>
                <w:sz w:val="20"/>
                <w:szCs w:val="20"/>
              </w:rPr>
              <w:t>10</w:t>
            </w:r>
          </w:p>
        </w:tc>
        <w:tc>
          <w:tcPr>
            <w:tcW w:w="873" w:type="dxa"/>
            <w:tcBorders>
              <w:top w:val="single" w:color="auto" w:sz="4" w:space="0"/>
              <w:left w:val="single" w:color="auto" w:sz="4" w:space="0"/>
              <w:bottom w:val="single" w:color="auto" w:sz="4" w:space="0"/>
              <w:right w:val="single" w:color="auto" w:sz="4" w:space="0"/>
            </w:tcBorders>
            <w:vAlign w:val="center"/>
          </w:tcPr>
          <w:p>
            <w:pPr>
              <w:widowControl/>
              <w:spacing w:line="260" w:lineRule="exact"/>
              <w:jc w:val="center"/>
              <w:rPr>
                <w:rFonts w:ascii="仿宋_GB2312" w:eastAsia="仿宋_GB2312" w:hAnsiTheme="minorEastAsia"/>
                <w:color w:val="000000"/>
                <w:sz w:val="20"/>
                <w:szCs w:val="20"/>
              </w:rPr>
            </w:pPr>
            <w:r>
              <w:rPr>
                <w:rFonts w:hint="eastAsia" w:ascii="仿宋_GB2312" w:eastAsia="仿宋_GB2312" w:hAnsiTheme="minorEastAsia"/>
                <w:color w:val="000000"/>
                <w:sz w:val="20"/>
                <w:szCs w:val="20"/>
              </w:rPr>
              <w:t>10</w:t>
            </w:r>
          </w:p>
        </w:tc>
        <w:tc>
          <w:tcPr>
            <w:tcW w:w="1418" w:type="dxa"/>
            <w:tcBorders>
              <w:top w:val="single" w:color="auto" w:sz="4" w:space="0"/>
              <w:left w:val="single" w:color="auto" w:sz="4" w:space="0"/>
              <w:bottom w:val="single" w:color="auto" w:sz="4" w:space="0"/>
              <w:right w:val="single" w:color="auto" w:sz="4" w:space="0"/>
            </w:tcBorders>
            <w:vAlign w:val="center"/>
          </w:tcPr>
          <w:p>
            <w:pPr>
              <w:widowControl/>
              <w:spacing w:line="260" w:lineRule="exact"/>
              <w:jc w:val="center"/>
              <w:rPr>
                <w:rFonts w:ascii="仿宋_GB2312" w:eastAsia="仿宋_GB2312" w:hAnsiTheme="minorEastAsia"/>
                <w:color w:val="000000"/>
                <w:sz w:val="20"/>
                <w:szCs w:val="20"/>
              </w:rPr>
            </w:pP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vAlign w:val="center"/>
          </w:tcPr>
          <w:p>
            <w:pPr>
              <w:spacing w:line="260" w:lineRule="exact"/>
              <w:jc w:val="center"/>
              <w:rPr>
                <w:rFonts w:ascii="仿宋_GB2312" w:eastAsia="仿宋_GB2312" w:hAnsiTheme="minorEastAsia"/>
                <w:color w:val="000000"/>
                <w:sz w:val="20"/>
                <w:szCs w:val="20"/>
              </w:rPr>
            </w:pPr>
          </w:p>
        </w:tc>
        <w:tc>
          <w:tcPr>
            <w:tcW w:w="1080" w:type="dxa"/>
            <w:vMerge w:val="continue"/>
            <w:tcBorders>
              <w:left w:val="nil"/>
              <w:right w:val="single" w:color="auto" w:sz="4" w:space="0"/>
            </w:tcBorders>
            <w:vAlign w:val="center"/>
          </w:tcPr>
          <w:p>
            <w:pPr>
              <w:spacing w:line="260" w:lineRule="exact"/>
              <w:jc w:val="center"/>
              <w:rPr>
                <w:rFonts w:ascii="仿宋_GB2312" w:eastAsia="仿宋_GB2312" w:hAnsiTheme="minorEastAsia"/>
                <w:color w:val="000000"/>
                <w:sz w:val="20"/>
                <w:szCs w:val="20"/>
              </w:rPr>
            </w:pPr>
          </w:p>
        </w:tc>
        <w:tc>
          <w:tcPr>
            <w:tcW w:w="1080" w:type="dxa"/>
            <w:vMerge w:val="continue"/>
            <w:tcBorders>
              <w:left w:val="single" w:color="auto" w:sz="4" w:space="0"/>
              <w:right w:val="single" w:color="auto" w:sz="4" w:space="0"/>
            </w:tcBorders>
            <w:vAlign w:val="center"/>
          </w:tcPr>
          <w:p>
            <w:pPr>
              <w:spacing w:line="260" w:lineRule="exact"/>
              <w:jc w:val="center"/>
              <w:rPr>
                <w:rFonts w:ascii="仿宋_GB2312" w:eastAsia="仿宋_GB2312" w:hAnsiTheme="minorEastAsia"/>
                <w:color w:val="000000"/>
                <w:sz w:val="20"/>
                <w:szCs w:val="20"/>
              </w:rPr>
            </w:pPr>
          </w:p>
        </w:tc>
        <w:tc>
          <w:tcPr>
            <w:tcW w:w="1224" w:type="dxa"/>
            <w:tcBorders>
              <w:top w:val="single" w:color="auto" w:sz="4" w:space="0"/>
              <w:left w:val="nil"/>
              <w:bottom w:val="single" w:color="auto" w:sz="4" w:space="0"/>
              <w:right w:val="single" w:color="auto" w:sz="4" w:space="0"/>
            </w:tcBorders>
            <w:vAlign w:val="center"/>
          </w:tcPr>
          <w:p>
            <w:pPr>
              <w:widowControl/>
              <w:spacing w:line="260" w:lineRule="exact"/>
              <w:jc w:val="center"/>
              <w:rPr>
                <w:rFonts w:ascii="仿宋_GB2312" w:eastAsia="仿宋_GB2312" w:hAnsiTheme="minorEastAsia"/>
                <w:color w:val="000000"/>
                <w:sz w:val="20"/>
                <w:szCs w:val="20"/>
              </w:rPr>
            </w:pPr>
          </w:p>
        </w:tc>
        <w:tc>
          <w:tcPr>
            <w:tcW w:w="1134" w:type="dxa"/>
            <w:tcBorders>
              <w:top w:val="single" w:color="auto" w:sz="4" w:space="0"/>
              <w:left w:val="nil"/>
              <w:bottom w:val="single" w:color="auto" w:sz="4" w:space="0"/>
              <w:right w:val="single" w:color="auto" w:sz="4" w:space="0"/>
            </w:tcBorders>
            <w:vAlign w:val="center"/>
          </w:tcPr>
          <w:p>
            <w:pPr>
              <w:widowControl/>
              <w:spacing w:line="260" w:lineRule="exact"/>
              <w:jc w:val="center"/>
              <w:rPr>
                <w:rFonts w:ascii="仿宋_GB2312" w:eastAsia="仿宋_GB2312" w:hAnsiTheme="minorEastAsia"/>
                <w:color w:val="000000"/>
                <w:sz w:val="20"/>
                <w:szCs w:val="20"/>
              </w:rPr>
            </w:pPr>
          </w:p>
        </w:tc>
        <w:tc>
          <w:tcPr>
            <w:tcW w:w="1134" w:type="dxa"/>
            <w:tcBorders>
              <w:top w:val="single" w:color="auto" w:sz="4" w:space="0"/>
              <w:left w:val="nil"/>
              <w:bottom w:val="single" w:color="auto" w:sz="4" w:space="0"/>
              <w:right w:val="single" w:color="auto" w:sz="4" w:space="0"/>
            </w:tcBorders>
            <w:vAlign w:val="center"/>
          </w:tcPr>
          <w:p>
            <w:pPr>
              <w:widowControl/>
              <w:spacing w:line="260" w:lineRule="exact"/>
              <w:jc w:val="center"/>
              <w:rPr>
                <w:rFonts w:ascii="仿宋_GB2312" w:eastAsia="仿宋_GB2312" w:hAnsiTheme="minorEastAsia"/>
                <w:color w:val="000000"/>
                <w:sz w:val="20"/>
                <w:szCs w:val="20"/>
              </w:rPr>
            </w:pPr>
          </w:p>
        </w:tc>
        <w:tc>
          <w:tcPr>
            <w:tcW w:w="828" w:type="dxa"/>
            <w:tcBorders>
              <w:top w:val="single" w:color="auto" w:sz="4" w:space="0"/>
              <w:left w:val="nil"/>
              <w:bottom w:val="single" w:color="auto" w:sz="4" w:space="0"/>
              <w:right w:val="single" w:color="auto" w:sz="4" w:space="0"/>
            </w:tcBorders>
            <w:vAlign w:val="center"/>
          </w:tcPr>
          <w:p>
            <w:pPr>
              <w:widowControl/>
              <w:spacing w:line="260" w:lineRule="exact"/>
              <w:jc w:val="center"/>
              <w:rPr>
                <w:rFonts w:ascii="仿宋_GB2312" w:eastAsia="仿宋_GB2312" w:hAnsiTheme="minorEastAsia"/>
                <w:color w:val="000000"/>
                <w:sz w:val="20"/>
                <w:szCs w:val="20"/>
              </w:rPr>
            </w:pPr>
          </w:p>
        </w:tc>
        <w:tc>
          <w:tcPr>
            <w:tcW w:w="873" w:type="dxa"/>
            <w:tcBorders>
              <w:top w:val="single" w:color="auto" w:sz="4" w:space="0"/>
              <w:left w:val="nil"/>
              <w:bottom w:val="single" w:color="auto" w:sz="4" w:space="0"/>
              <w:right w:val="single" w:color="auto" w:sz="4" w:space="0"/>
            </w:tcBorders>
            <w:vAlign w:val="center"/>
          </w:tcPr>
          <w:p>
            <w:pPr>
              <w:widowControl/>
              <w:spacing w:line="260" w:lineRule="exact"/>
              <w:jc w:val="center"/>
              <w:rPr>
                <w:rFonts w:ascii="仿宋_GB2312" w:eastAsia="仿宋_GB2312" w:hAnsiTheme="minorEastAsia"/>
                <w:color w:val="000000"/>
                <w:sz w:val="20"/>
                <w:szCs w:val="20"/>
              </w:rPr>
            </w:pPr>
          </w:p>
        </w:tc>
        <w:tc>
          <w:tcPr>
            <w:tcW w:w="1418" w:type="dxa"/>
            <w:tcBorders>
              <w:top w:val="single" w:color="auto" w:sz="4" w:space="0"/>
              <w:left w:val="nil"/>
              <w:bottom w:val="single" w:color="auto" w:sz="4" w:space="0"/>
              <w:right w:val="single" w:color="auto" w:sz="4" w:space="0"/>
            </w:tcBorders>
            <w:vAlign w:val="center"/>
          </w:tcPr>
          <w:p>
            <w:pPr>
              <w:widowControl/>
              <w:spacing w:line="260" w:lineRule="exact"/>
              <w:jc w:val="center"/>
              <w:rPr>
                <w:rFonts w:ascii="仿宋_GB2312" w:eastAsia="仿宋_GB2312" w:hAnsiTheme="minorEastAsia"/>
                <w:color w:val="000000"/>
                <w:sz w:val="20"/>
                <w:szCs w:val="20"/>
              </w:rPr>
            </w:pP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vAlign w:val="center"/>
          </w:tcPr>
          <w:p>
            <w:pPr>
              <w:spacing w:line="260" w:lineRule="exact"/>
              <w:jc w:val="center"/>
              <w:rPr>
                <w:rFonts w:ascii="仿宋_GB2312" w:eastAsia="仿宋_GB2312" w:hAnsiTheme="minorEastAsia"/>
                <w:color w:val="000000"/>
                <w:sz w:val="20"/>
                <w:szCs w:val="20"/>
              </w:rPr>
            </w:pPr>
          </w:p>
        </w:tc>
        <w:tc>
          <w:tcPr>
            <w:tcW w:w="1080" w:type="dxa"/>
            <w:vMerge w:val="continue"/>
            <w:tcBorders>
              <w:left w:val="nil"/>
              <w:bottom w:val="single" w:color="auto" w:sz="4" w:space="0"/>
              <w:right w:val="single" w:color="auto" w:sz="4" w:space="0"/>
            </w:tcBorders>
            <w:vAlign w:val="center"/>
          </w:tcPr>
          <w:p>
            <w:pPr>
              <w:widowControl/>
              <w:spacing w:line="260" w:lineRule="exact"/>
              <w:jc w:val="center"/>
              <w:rPr>
                <w:rFonts w:ascii="仿宋_GB2312" w:eastAsia="仿宋_GB2312" w:hAnsiTheme="minorEastAsia"/>
                <w:color w:val="000000"/>
                <w:sz w:val="20"/>
                <w:szCs w:val="20"/>
              </w:rPr>
            </w:pPr>
          </w:p>
        </w:tc>
        <w:tc>
          <w:tcPr>
            <w:tcW w:w="1080" w:type="dxa"/>
            <w:vMerge w:val="continue"/>
            <w:tcBorders>
              <w:left w:val="single" w:color="auto" w:sz="4" w:space="0"/>
              <w:bottom w:val="single" w:color="auto" w:sz="4" w:space="0"/>
              <w:right w:val="single" w:color="auto" w:sz="4" w:space="0"/>
            </w:tcBorders>
            <w:vAlign w:val="center"/>
          </w:tcPr>
          <w:p>
            <w:pPr>
              <w:widowControl/>
              <w:spacing w:line="260" w:lineRule="exact"/>
              <w:jc w:val="center"/>
              <w:rPr>
                <w:rFonts w:ascii="仿宋_GB2312" w:eastAsia="仿宋_GB2312" w:hAnsiTheme="minorEastAsia"/>
                <w:color w:val="000000"/>
                <w:sz w:val="20"/>
                <w:szCs w:val="20"/>
              </w:rPr>
            </w:pPr>
          </w:p>
        </w:tc>
        <w:tc>
          <w:tcPr>
            <w:tcW w:w="1224" w:type="dxa"/>
            <w:tcBorders>
              <w:top w:val="nil"/>
              <w:left w:val="nil"/>
              <w:bottom w:val="single" w:color="auto" w:sz="4" w:space="0"/>
              <w:right w:val="single" w:color="auto" w:sz="4" w:space="0"/>
            </w:tcBorders>
            <w:vAlign w:val="center"/>
          </w:tcPr>
          <w:p>
            <w:pPr>
              <w:widowControl/>
              <w:spacing w:line="260" w:lineRule="exact"/>
              <w:jc w:val="center"/>
              <w:rPr>
                <w:rFonts w:ascii="仿宋_GB2312" w:eastAsia="仿宋_GB2312" w:hAnsiTheme="minorEastAsia"/>
                <w:color w:val="000000"/>
                <w:sz w:val="20"/>
                <w:szCs w:val="20"/>
              </w:rPr>
            </w:pPr>
            <w:r>
              <w:rPr>
                <w:rFonts w:hint="eastAsia" w:ascii="仿宋_GB2312" w:eastAsia="仿宋_GB2312" w:hAnsiTheme="minorEastAsia"/>
                <w:color w:val="000000"/>
                <w:sz w:val="20"/>
                <w:szCs w:val="20"/>
              </w:rPr>
              <w:t>……</w:t>
            </w:r>
          </w:p>
        </w:tc>
        <w:tc>
          <w:tcPr>
            <w:tcW w:w="1134" w:type="dxa"/>
            <w:tcBorders>
              <w:top w:val="nil"/>
              <w:left w:val="nil"/>
              <w:bottom w:val="single" w:color="auto" w:sz="4" w:space="0"/>
              <w:right w:val="single" w:color="auto" w:sz="4" w:space="0"/>
            </w:tcBorders>
            <w:vAlign w:val="center"/>
          </w:tcPr>
          <w:p>
            <w:pPr>
              <w:widowControl/>
              <w:spacing w:line="260" w:lineRule="exact"/>
              <w:jc w:val="center"/>
              <w:rPr>
                <w:rFonts w:ascii="仿宋_GB2312" w:eastAsia="仿宋_GB2312" w:hAnsiTheme="minorEastAsia"/>
                <w:color w:val="000000"/>
                <w:sz w:val="20"/>
                <w:szCs w:val="20"/>
              </w:rPr>
            </w:pPr>
          </w:p>
        </w:tc>
        <w:tc>
          <w:tcPr>
            <w:tcW w:w="1134" w:type="dxa"/>
            <w:tcBorders>
              <w:top w:val="nil"/>
              <w:left w:val="nil"/>
              <w:bottom w:val="single" w:color="auto" w:sz="4" w:space="0"/>
              <w:right w:val="single" w:color="auto" w:sz="4" w:space="0"/>
            </w:tcBorders>
            <w:vAlign w:val="center"/>
          </w:tcPr>
          <w:p>
            <w:pPr>
              <w:widowControl/>
              <w:spacing w:line="260" w:lineRule="exact"/>
              <w:jc w:val="center"/>
              <w:rPr>
                <w:rFonts w:ascii="仿宋_GB2312" w:eastAsia="仿宋_GB2312" w:hAnsiTheme="minorEastAsia"/>
                <w:color w:val="000000"/>
                <w:sz w:val="20"/>
                <w:szCs w:val="20"/>
              </w:rPr>
            </w:pPr>
          </w:p>
        </w:tc>
        <w:tc>
          <w:tcPr>
            <w:tcW w:w="828" w:type="dxa"/>
            <w:tcBorders>
              <w:top w:val="nil"/>
              <w:left w:val="nil"/>
              <w:bottom w:val="single" w:color="auto" w:sz="4" w:space="0"/>
              <w:right w:val="single" w:color="auto" w:sz="4" w:space="0"/>
            </w:tcBorders>
            <w:vAlign w:val="center"/>
          </w:tcPr>
          <w:p>
            <w:pPr>
              <w:widowControl/>
              <w:spacing w:line="260" w:lineRule="exact"/>
              <w:jc w:val="center"/>
              <w:rPr>
                <w:rFonts w:ascii="仿宋_GB2312" w:eastAsia="仿宋_GB2312" w:hAnsiTheme="minorEastAsia"/>
                <w:color w:val="000000"/>
                <w:sz w:val="20"/>
                <w:szCs w:val="20"/>
              </w:rPr>
            </w:pPr>
          </w:p>
        </w:tc>
        <w:tc>
          <w:tcPr>
            <w:tcW w:w="873" w:type="dxa"/>
            <w:tcBorders>
              <w:top w:val="nil"/>
              <w:left w:val="nil"/>
              <w:bottom w:val="single" w:color="auto" w:sz="4" w:space="0"/>
              <w:right w:val="single" w:color="auto" w:sz="4" w:space="0"/>
            </w:tcBorders>
            <w:vAlign w:val="center"/>
          </w:tcPr>
          <w:p>
            <w:pPr>
              <w:widowControl/>
              <w:spacing w:line="260" w:lineRule="exact"/>
              <w:jc w:val="center"/>
              <w:rPr>
                <w:rFonts w:ascii="仿宋_GB2312" w:eastAsia="仿宋_GB2312" w:hAnsiTheme="minorEastAsia"/>
                <w:color w:val="000000"/>
                <w:sz w:val="20"/>
                <w:szCs w:val="20"/>
              </w:rPr>
            </w:pPr>
          </w:p>
        </w:tc>
        <w:tc>
          <w:tcPr>
            <w:tcW w:w="1418" w:type="dxa"/>
            <w:tcBorders>
              <w:top w:val="nil"/>
              <w:left w:val="nil"/>
              <w:bottom w:val="single" w:color="auto" w:sz="4" w:space="0"/>
              <w:right w:val="single" w:color="auto" w:sz="4" w:space="0"/>
            </w:tcBorders>
            <w:vAlign w:val="center"/>
          </w:tcPr>
          <w:p>
            <w:pPr>
              <w:widowControl/>
              <w:spacing w:line="260" w:lineRule="exact"/>
              <w:jc w:val="center"/>
              <w:rPr>
                <w:rFonts w:ascii="仿宋_GB2312" w:eastAsia="仿宋_GB2312" w:hAnsiTheme="minorEastAsia"/>
                <w:color w:val="000000"/>
                <w:sz w:val="20"/>
                <w:szCs w:val="20"/>
              </w:rPr>
            </w:pP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vAlign w:val="center"/>
          </w:tcPr>
          <w:p>
            <w:pPr>
              <w:spacing w:line="260" w:lineRule="exact"/>
              <w:jc w:val="center"/>
              <w:rPr>
                <w:rFonts w:ascii="仿宋_GB2312" w:eastAsia="仿宋_GB2312" w:hAnsiTheme="minorEastAsia"/>
                <w:color w:val="000000"/>
                <w:sz w:val="20"/>
                <w:szCs w:val="20"/>
              </w:rPr>
            </w:pPr>
          </w:p>
        </w:tc>
        <w:tc>
          <w:tcPr>
            <w:tcW w:w="1080" w:type="dxa"/>
            <w:vMerge w:val="restart"/>
            <w:tcBorders>
              <w:top w:val="nil"/>
              <w:left w:val="nil"/>
              <w:right w:val="single" w:color="auto" w:sz="4" w:space="0"/>
            </w:tcBorders>
            <w:vAlign w:val="center"/>
          </w:tcPr>
          <w:p>
            <w:pPr>
              <w:widowControl/>
              <w:spacing w:line="260" w:lineRule="exact"/>
              <w:jc w:val="center"/>
              <w:rPr>
                <w:rFonts w:ascii="仿宋_GB2312" w:eastAsia="仿宋_GB2312" w:hAnsiTheme="minorEastAsia"/>
                <w:color w:val="000000"/>
                <w:sz w:val="20"/>
                <w:szCs w:val="20"/>
              </w:rPr>
            </w:pPr>
            <w:r>
              <w:rPr>
                <w:rFonts w:hint="eastAsia" w:ascii="仿宋_GB2312" w:eastAsia="仿宋_GB2312" w:hAnsiTheme="minorEastAsia"/>
                <w:color w:val="000000"/>
                <w:sz w:val="20"/>
                <w:szCs w:val="20"/>
              </w:rPr>
              <w:t>满意度</w:t>
            </w:r>
          </w:p>
          <w:p>
            <w:pPr>
              <w:widowControl/>
              <w:spacing w:line="260" w:lineRule="exact"/>
              <w:jc w:val="center"/>
              <w:rPr>
                <w:rFonts w:ascii="仿宋_GB2312" w:eastAsia="仿宋_GB2312" w:hAnsiTheme="minorEastAsia"/>
                <w:color w:val="000000"/>
                <w:sz w:val="20"/>
                <w:szCs w:val="20"/>
              </w:rPr>
            </w:pPr>
            <w:r>
              <w:rPr>
                <w:rFonts w:hint="eastAsia" w:ascii="仿宋_GB2312" w:eastAsia="仿宋_GB2312" w:hAnsiTheme="minorEastAsia"/>
                <w:color w:val="000000"/>
                <w:sz w:val="20"/>
                <w:szCs w:val="20"/>
              </w:rPr>
              <w:t>指标</w:t>
            </w:r>
          </w:p>
          <w:p>
            <w:pPr>
              <w:widowControl/>
              <w:spacing w:line="260" w:lineRule="exact"/>
              <w:jc w:val="center"/>
              <w:rPr>
                <w:rFonts w:ascii="仿宋_GB2312" w:eastAsia="仿宋_GB2312" w:hAnsiTheme="minorEastAsia"/>
                <w:color w:val="000000"/>
                <w:sz w:val="20"/>
                <w:szCs w:val="20"/>
              </w:rPr>
            </w:pPr>
            <w:r>
              <w:rPr>
                <w:rFonts w:hint="eastAsia" w:ascii="仿宋_GB2312" w:eastAsia="仿宋_GB2312" w:hAnsiTheme="minorEastAsia"/>
                <w:color w:val="000000"/>
                <w:sz w:val="20"/>
                <w:szCs w:val="20"/>
              </w:rPr>
              <w:t>（10分）</w:t>
            </w:r>
          </w:p>
        </w:tc>
        <w:tc>
          <w:tcPr>
            <w:tcW w:w="1080" w:type="dxa"/>
            <w:vMerge w:val="restart"/>
            <w:tcBorders>
              <w:top w:val="nil"/>
              <w:left w:val="nil"/>
              <w:right w:val="single" w:color="auto" w:sz="4" w:space="0"/>
            </w:tcBorders>
            <w:vAlign w:val="center"/>
          </w:tcPr>
          <w:p>
            <w:pPr>
              <w:widowControl/>
              <w:spacing w:line="260" w:lineRule="exact"/>
              <w:jc w:val="center"/>
              <w:rPr>
                <w:rFonts w:ascii="仿宋_GB2312" w:eastAsia="仿宋_GB2312" w:hAnsiTheme="minorEastAsia"/>
                <w:color w:val="000000"/>
                <w:sz w:val="20"/>
                <w:szCs w:val="20"/>
              </w:rPr>
            </w:pPr>
            <w:r>
              <w:rPr>
                <w:rFonts w:hint="eastAsia" w:ascii="仿宋_GB2312" w:eastAsia="仿宋_GB2312" w:hAnsiTheme="minorEastAsia"/>
                <w:color w:val="000000"/>
                <w:sz w:val="20"/>
                <w:szCs w:val="20"/>
              </w:rPr>
              <w:t>服务对象满意度</w:t>
            </w:r>
          </w:p>
          <w:p>
            <w:pPr>
              <w:widowControl/>
              <w:spacing w:line="260" w:lineRule="exact"/>
              <w:jc w:val="center"/>
              <w:rPr>
                <w:rFonts w:ascii="仿宋_GB2312" w:eastAsia="仿宋_GB2312" w:hAnsiTheme="minorEastAsia"/>
                <w:color w:val="000000"/>
                <w:sz w:val="20"/>
                <w:szCs w:val="20"/>
              </w:rPr>
            </w:pPr>
            <w:r>
              <w:rPr>
                <w:rFonts w:hint="eastAsia" w:ascii="仿宋_GB2312" w:eastAsia="仿宋_GB2312" w:hAnsiTheme="minorEastAsia"/>
                <w:color w:val="000000"/>
                <w:sz w:val="20"/>
                <w:szCs w:val="20"/>
              </w:rPr>
              <w:t>指标</w:t>
            </w:r>
          </w:p>
        </w:tc>
        <w:tc>
          <w:tcPr>
            <w:tcW w:w="1224" w:type="dxa"/>
            <w:tcBorders>
              <w:top w:val="nil"/>
              <w:left w:val="nil"/>
              <w:bottom w:val="single" w:color="auto" w:sz="4" w:space="0"/>
              <w:right w:val="single" w:color="auto" w:sz="4" w:space="0"/>
            </w:tcBorders>
            <w:vAlign w:val="center"/>
          </w:tcPr>
          <w:p>
            <w:pPr>
              <w:widowControl/>
              <w:spacing w:line="0" w:lineRule="atLeast"/>
              <w:jc w:val="center"/>
              <w:rPr>
                <w:rFonts w:ascii="仿宋_GB2312" w:eastAsia="仿宋_GB2312" w:cs="新宋体" w:hAnsiTheme="minorEastAsia"/>
                <w:color w:val="000000"/>
                <w:sz w:val="20"/>
                <w:szCs w:val="20"/>
              </w:rPr>
            </w:pPr>
            <w:r>
              <w:rPr>
                <w:rFonts w:hint="eastAsia" w:ascii="仿宋_GB2312" w:eastAsia="仿宋_GB2312" w:cs="新宋体" w:hAnsiTheme="minorEastAsia"/>
                <w:color w:val="000000"/>
                <w:sz w:val="20"/>
                <w:szCs w:val="20"/>
              </w:rPr>
              <w:t>群众满意度</w:t>
            </w:r>
          </w:p>
        </w:tc>
        <w:tc>
          <w:tcPr>
            <w:tcW w:w="1134" w:type="dxa"/>
            <w:tcBorders>
              <w:top w:val="nil"/>
              <w:left w:val="nil"/>
              <w:bottom w:val="single" w:color="auto" w:sz="4" w:space="0"/>
              <w:right w:val="single" w:color="auto" w:sz="4" w:space="0"/>
            </w:tcBorders>
            <w:vAlign w:val="center"/>
          </w:tcPr>
          <w:p>
            <w:pPr>
              <w:widowControl/>
              <w:spacing w:line="0" w:lineRule="atLeast"/>
              <w:jc w:val="left"/>
              <w:rPr>
                <w:rFonts w:ascii="仿宋_GB2312" w:eastAsia="仿宋_GB2312" w:cs="新宋体" w:hAnsiTheme="minorEastAsia"/>
                <w:color w:val="000000"/>
                <w:sz w:val="20"/>
                <w:szCs w:val="20"/>
              </w:rPr>
            </w:pPr>
            <w:r>
              <w:rPr>
                <w:rFonts w:hint="eastAsia" w:ascii="仿宋_GB2312" w:eastAsia="仿宋_GB2312" w:cs="新宋体" w:hAnsiTheme="minorEastAsia"/>
                <w:color w:val="000000"/>
                <w:sz w:val="20"/>
                <w:szCs w:val="20"/>
              </w:rPr>
              <w:t>　100%</w:t>
            </w:r>
          </w:p>
        </w:tc>
        <w:tc>
          <w:tcPr>
            <w:tcW w:w="1134" w:type="dxa"/>
            <w:tcBorders>
              <w:top w:val="nil"/>
              <w:left w:val="nil"/>
              <w:bottom w:val="single" w:color="auto" w:sz="4" w:space="0"/>
              <w:right w:val="single" w:color="auto" w:sz="4" w:space="0"/>
            </w:tcBorders>
            <w:vAlign w:val="center"/>
          </w:tcPr>
          <w:p>
            <w:pPr>
              <w:widowControl/>
              <w:spacing w:line="0" w:lineRule="atLeast"/>
              <w:jc w:val="left"/>
              <w:rPr>
                <w:rFonts w:ascii="仿宋_GB2312" w:eastAsia="仿宋_GB2312" w:cs="新宋体" w:hAnsiTheme="minorEastAsia"/>
                <w:color w:val="000000"/>
                <w:sz w:val="20"/>
                <w:szCs w:val="20"/>
              </w:rPr>
            </w:pPr>
            <w:r>
              <w:rPr>
                <w:rFonts w:hint="eastAsia" w:ascii="仿宋_GB2312" w:eastAsia="仿宋_GB2312" w:cs="新宋体" w:hAnsiTheme="minorEastAsia"/>
                <w:color w:val="000000"/>
                <w:sz w:val="20"/>
                <w:szCs w:val="20"/>
              </w:rPr>
              <w:t>　100%</w:t>
            </w:r>
          </w:p>
        </w:tc>
        <w:tc>
          <w:tcPr>
            <w:tcW w:w="828" w:type="dxa"/>
            <w:tcBorders>
              <w:top w:val="nil"/>
              <w:left w:val="nil"/>
              <w:bottom w:val="single" w:color="auto" w:sz="4" w:space="0"/>
              <w:right w:val="single" w:color="auto" w:sz="4" w:space="0"/>
            </w:tcBorders>
            <w:vAlign w:val="center"/>
          </w:tcPr>
          <w:p>
            <w:pPr>
              <w:widowControl/>
              <w:spacing w:line="0" w:lineRule="atLeast"/>
              <w:jc w:val="left"/>
              <w:rPr>
                <w:rFonts w:ascii="仿宋_GB2312" w:eastAsia="仿宋_GB2312" w:cs="新宋体" w:hAnsiTheme="minorEastAsia"/>
                <w:color w:val="000000"/>
                <w:sz w:val="20"/>
                <w:szCs w:val="20"/>
              </w:rPr>
            </w:pPr>
            <w:r>
              <w:rPr>
                <w:rFonts w:hint="eastAsia" w:ascii="仿宋_GB2312" w:eastAsia="仿宋_GB2312" w:cs="新宋体" w:hAnsiTheme="minorEastAsia"/>
                <w:color w:val="000000"/>
                <w:sz w:val="20"/>
                <w:szCs w:val="20"/>
              </w:rPr>
              <w:t>10</w:t>
            </w:r>
          </w:p>
        </w:tc>
        <w:tc>
          <w:tcPr>
            <w:tcW w:w="873" w:type="dxa"/>
            <w:tcBorders>
              <w:top w:val="nil"/>
              <w:left w:val="nil"/>
              <w:bottom w:val="single" w:color="auto" w:sz="4" w:space="0"/>
              <w:right w:val="single" w:color="auto" w:sz="4" w:space="0"/>
            </w:tcBorders>
            <w:vAlign w:val="center"/>
          </w:tcPr>
          <w:p>
            <w:pPr>
              <w:widowControl/>
              <w:spacing w:line="0" w:lineRule="atLeast"/>
              <w:jc w:val="center"/>
              <w:rPr>
                <w:rFonts w:ascii="仿宋_GB2312" w:eastAsia="仿宋_GB2312" w:cs="新宋体" w:hAnsiTheme="minorEastAsia"/>
                <w:color w:val="000000"/>
                <w:sz w:val="20"/>
                <w:szCs w:val="20"/>
              </w:rPr>
            </w:pPr>
            <w:r>
              <w:rPr>
                <w:rFonts w:hint="eastAsia" w:ascii="仿宋_GB2312" w:eastAsia="仿宋_GB2312" w:cs="新宋体" w:hAnsiTheme="minorEastAsia"/>
                <w:color w:val="000000"/>
                <w:sz w:val="20"/>
                <w:szCs w:val="20"/>
              </w:rPr>
              <w:t>9</w:t>
            </w:r>
          </w:p>
        </w:tc>
        <w:tc>
          <w:tcPr>
            <w:tcW w:w="1418" w:type="dxa"/>
            <w:tcBorders>
              <w:top w:val="nil"/>
              <w:left w:val="nil"/>
              <w:bottom w:val="single" w:color="auto" w:sz="4" w:space="0"/>
              <w:right w:val="single" w:color="auto" w:sz="4" w:space="0"/>
            </w:tcBorders>
            <w:vAlign w:val="center"/>
          </w:tcPr>
          <w:p>
            <w:pPr>
              <w:widowControl/>
              <w:spacing w:line="260" w:lineRule="exact"/>
              <w:jc w:val="center"/>
              <w:rPr>
                <w:rFonts w:ascii="仿宋_GB2312" w:eastAsia="仿宋_GB2312" w:hAnsiTheme="minorEastAsia"/>
                <w:color w:val="000000"/>
                <w:sz w:val="20"/>
                <w:szCs w:val="20"/>
              </w:rPr>
            </w:pPr>
          </w:p>
        </w:tc>
      </w:tr>
      <w:tr>
        <w:tblPrEx>
          <w:tblCellMar>
            <w:top w:w="0" w:type="dxa"/>
            <w:left w:w="108" w:type="dxa"/>
            <w:bottom w:w="0" w:type="dxa"/>
            <w:right w:w="108" w:type="dxa"/>
          </w:tblCellMar>
        </w:tblPrEx>
        <w:trPr>
          <w:jc w:val="center"/>
        </w:trPr>
        <w:tc>
          <w:tcPr>
            <w:tcW w:w="1080" w:type="dxa"/>
            <w:vMerge w:val="continue"/>
            <w:tcBorders>
              <w:left w:val="single" w:color="auto" w:sz="4" w:space="0"/>
              <w:bottom w:val="single" w:color="auto" w:sz="4" w:space="0"/>
              <w:right w:val="single" w:color="auto" w:sz="4" w:space="0"/>
            </w:tcBorders>
            <w:vAlign w:val="center"/>
          </w:tcPr>
          <w:p>
            <w:pPr>
              <w:widowControl/>
              <w:spacing w:line="260" w:lineRule="exact"/>
              <w:jc w:val="center"/>
              <w:rPr>
                <w:rFonts w:ascii="仿宋_GB2312" w:eastAsia="仿宋_GB2312" w:hAnsiTheme="minorEastAsia"/>
                <w:color w:val="000000"/>
                <w:sz w:val="20"/>
                <w:szCs w:val="20"/>
              </w:rPr>
            </w:pPr>
          </w:p>
        </w:tc>
        <w:tc>
          <w:tcPr>
            <w:tcW w:w="1080" w:type="dxa"/>
            <w:vMerge w:val="continue"/>
            <w:tcBorders>
              <w:left w:val="nil"/>
              <w:bottom w:val="single" w:color="auto" w:sz="4" w:space="0"/>
              <w:right w:val="single" w:color="auto" w:sz="4" w:space="0"/>
            </w:tcBorders>
            <w:vAlign w:val="center"/>
          </w:tcPr>
          <w:p>
            <w:pPr>
              <w:widowControl/>
              <w:spacing w:line="260" w:lineRule="exact"/>
              <w:jc w:val="center"/>
              <w:rPr>
                <w:rFonts w:ascii="仿宋_GB2312" w:eastAsia="仿宋_GB2312" w:hAnsiTheme="minorEastAsia"/>
                <w:color w:val="000000"/>
                <w:sz w:val="20"/>
                <w:szCs w:val="20"/>
              </w:rPr>
            </w:pPr>
          </w:p>
        </w:tc>
        <w:tc>
          <w:tcPr>
            <w:tcW w:w="1080" w:type="dxa"/>
            <w:vMerge w:val="continue"/>
            <w:tcBorders>
              <w:left w:val="nil"/>
              <w:bottom w:val="single" w:color="auto" w:sz="4" w:space="0"/>
              <w:right w:val="single" w:color="auto" w:sz="4" w:space="0"/>
            </w:tcBorders>
            <w:vAlign w:val="center"/>
          </w:tcPr>
          <w:p>
            <w:pPr>
              <w:widowControl/>
              <w:spacing w:line="260" w:lineRule="exact"/>
              <w:jc w:val="center"/>
              <w:rPr>
                <w:rFonts w:ascii="仿宋_GB2312" w:eastAsia="仿宋_GB2312" w:hAnsiTheme="minorEastAsia"/>
                <w:color w:val="000000"/>
                <w:sz w:val="20"/>
                <w:szCs w:val="20"/>
              </w:rPr>
            </w:pPr>
          </w:p>
        </w:tc>
        <w:tc>
          <w:tcPr>
            <w:tcW w:w="1224" w:type="dxa"/>
            <w:tcBorders>
              <w:top w:val="nil"/>
              <w:left w:val="nil"/>
              <w:bottom w:val="single" w:color="auto" w:sz="4" w:space="0"/>
              <w:right w:val="single" w:color="auto" w:sz="4" w:space="0"/>
            </w:tcBorders>
            <w:vAlign w:val="center"/>
          </w:tcPr>
          <w:p>
            <w:pPr>
              <w:widowControl/>
              <w:spacing w:line="260" w:lineRule="exact"/>
              <w:jc w:val="center"/>
              <w:rPr>
                <w:rFonts w:ascii="仿宋_GB2312" w:eastAsia="仿宋_GB2312" w:hAnsiTheme="minorEastAsia"/>
                <w:color w:val="000000"/>
                <w:sz w:val="20"/>
                <w:szCs w:val="20"/>
              </w:rPr>
            </w:pPr>
            <w:r>
              <w:rPr>
                <w:rFonts w:hint="eastAsia" w:ascii="仿宋_GB2312" w:eastAsia="仿宋_GB2312" w:hAnsiTheme="minorEastAsia"/>
                <w:color w:val="000000"/>
                <w:sz w:val="20"/>
                <w:szCs w:val="20"/>
              </w:rPr>
              <w:t>……</w:t>
            </w:r>
          </w:p>
        </w:tc>
        <w:tc>
          <w:tcPr>
            <w:tcW w:w="1134" w:type="dxa"/>
            <w:tcBorders>
              <w:top w:val="nil"/>
              <w:left w:val="nil"/>
              <w:bottom w:val="single" w:color="auto" w:sz="4" w:space="0"/>
              <w:right w:val="single" w:color="auto" w:sz="4" w:space="0"/>
            </w:tcBorders>
            <w:vAlign w:val="center"/>
          </w:tcPr>
          <w:p>
            <w:pPr>
              <w:widowControl/>
              <w:spacing w:line="260" w:lineRule="exact"/>
              <w:jc w:val="center"/>
              <w:rPr>
                <w:rFonts w:ascii="仿宋_GB2312" w:eastAsia="仿宋_GB2312" w:hAnsiTheme="minorEastAsia"/>
                <w:color w:val="000000"/>
                <w:sz w:val="20"/>
                <w:szCs w:val="20"/>
              </w:rPr>
            </w:pPr>
          </w:p>
        </w:tc>
        <w:tc>
          <w:tcPr>
            <w:tcW w:w="1134" w:type="dxa"/>
            <w:tcBorders>
              <w:top w:val="nil"/>
              <w:left w:val="nil"/>
              <w:bottom w:val="single" w:color="auto" w:sz="4" w:space="0"/>
              <w:right w:val="single" w:color="auto" w:sz="4" w:space="0"/>
            </w:tcBorders>
            <w:vAlign w:val="center"/>
          </w:tcPr>
          <w:p>
            <w:pPr>
              <w:widowControl/>
              <w:spacing w:line="260" w:lineRule="exact"/>
              <w:jc w:val="center"/>
              <w:rPr>
                <w:rFonts w:ascii="仿宋_GB2312" w:eastAsia="仿宋_GB2312" w:hAnsiTheme="minorEastAsia"/>
                <w:color w:val="000000"/>
                <w:sz w:val="20"/>
                <w:szCs w:val="20"/>
              </w:rPr>
            </w:pPr>
          </w:p>
        </w:tc>
        <w:tc>
          <w:tcPr>
            <w:tcW w:w="828" w:type="dxa"/>
            <w:tcBorders>
              <w:top w:val="nil"/>
              <w:left w:val="nil"/>
              <w:bottom w:val="single" w:color="auto" w:sz="4" w:space="0"/>
              <w:right w:val="single" w:color="auto" w:sz="4" w:space="0"/>
            </w:tcBorders>
            <w:vAlign w:val="center"/>
          </w:tcPr>
          <w:p>
            <w:pPr>
              <w:widowControl/>
              <w:spacing w:line="260" w:lineRule="exact"/>
              <w:jc w:val="center"/>
              <w:rPr>
                <w:rFonts w:ascii="仿宋_GB2312" w:eastAsia="仿宋_GB2312" w:hAnsiTheme="minorEastAsia"/>
                <w:color w:val="000000"/>
                <w:sz w:val="20"/>
                <w:szCs w:val="20"/>
              </w:rPr>
            </w:pPr>
          </w:p>
        </w:tc>
        <w:tc>
          <w:tcPr>
            <w:tcW w:w="873" w:type="dxa"/>
            <w:tcBorders>
              <w:top w:val="nil"/>
              <w:left w:val="nil"/>
              <w:bottom w:val="single" w:color="auto" w:sz="4" w:space="0"/>
              <w:right w:val="single" w:color="auto" w:sz="4" w:space="0"/>
            </w:tcBorders>
            <w:vAlign w:val="center"/>
          </w:tcPr>
          <w:p>
            <w:pPr>
              <w:widowControl/>
              <w:spacing w:line="260" w:lineRule="exact"/>
              <w:jc w:val="center"/>
              <w:rPr>
                <w:rFonts w:ascii="仿宋_GB2312" w:eastAsia="仿宋_GB2312" w:hAnsiTheme="minorEastAsia"/>
                <w:color w:val="000000"/>
                <w:sz w:val="20"/>
                <w:szCs w:val="20"/>
              </w:rPr>
            </w:pPr>
          </w:p>
        </w:tc>
        <w:tc>
          <w:tcPr>
            <w:tcW w:w="1418" w:type="dxa"/>
            <w:tcBorders>
              <w:top w:val="nil"/>
              <w:left w:val="nil"/>
              <w:bottom w:val="single" w:color="auto" w:sz="4" w:space="0"/>
              <w:right w:val="single" w:color="auto" w:sz="4" w:space="0"/>
            </w:tcBorders>
            <w:vAlign w:val="center"/>
          </w:tcPr>
          <w:p>
            <w:pPr>
              <w:widowControl/>
              <w:spacing w:line="260" w:lineRule="exact"/>
              <w:jc w:val="center"/>
              <w:rPr>
                <w:rFonts w:ascii="仿宋_GB2312" w:eastAsia="仿宋_GB2312" w:hAnsiTheme="minorEastAsia"/>
                <w:color w:val="000000"/>
                <w:sz w:val="20"/>
                <w:szCs w:val="20"/>
              </w:rPr>
            </w:pPr>
          </w:p>
        </w:tc>
      </w:tr>
      <w:tr>
        <w:tblPrEx>
          <w:tblCellMar>
            <w:top w:w="0" w:type="dxa"/>
            <w:left w:w="108" w:type="dxa"/>
            <w:bottom w:w="0" w:type="dxa"/>
            <w:right w:w="108" w:type="dxa"/>
          </w:tblCellMar>
        </w:tblPrEx>
        <w:trPr>
          <w:jc w:val="center"/>
        </w:trPr>
        <w:tc>
          <w:tcPr>
            <w:tcW w:w="6732" w:type="dxa"/>
            <w:gridSpan w:val="6"/>
            <w:tcBorders>
              <w:top w:val="single" w:color="auto" w:sz="4" w:space="0"/>
              <w:left w:val="single" w:color="auto" w:sz="4" w:space="0"/>
              <w:bottom w:val="single" w:color="auto" w:sz="4" w:space="0"/>
              <w:right w:val="single" w:color="000000" w:sz="4" w:space="0"/>
            </w:tcBorders>
            <w:vAlign w:val="center"/>
          </w:tcPr>
          <w:p>
            <w:pPr>
              <w:widowControl/>
              <w:spacing w:line="260" w:lineRule="exact"/>
              <w:jc w:val="center"/>
              <w:rPr>
                <w:rFonts w:ascii="仿宋_GB2312" w:eastAsia="仿宋_GB2312" w:hAnsiTheme="minorEastAsia"/>
                <w:color w:val="000000"/>
                <w:sz w:val="20"/>
                <w:szCs w:val="20"/>
              </w:rPr>
            </w:pPr>
            <w:r>
              <w:rPr>
                <w:rFonts w:hint="eastAsia" w:ascii="仿宋_GB2312" w:eastAsia="仿宋_GB2312" w:hAnsiTheme="minorEastAsia"/>
                <w:color w:val="000000"/>
                <w:sz w:val="20"/>
                <w:szCs w:val="20"/>
              </w:rPr>
              <w:t>总分</w:t>
            </w:r>
          </w:p>
        </w:tc>
        <w:tc>
          <w:tcPr>
            <w:tcW w:w="828" w:type="dxa"/>
            <w:tcBorders>
              <w:top w:val="nil"/>
              <w:left w:val="nil"/>
              <w:bottom w:val="single" w:color="auto" w:sz="4" w:space="0"/>
              <w:right w:val="single" w:color="auto" w:sz="4" w:space="0"/>
            </w:tcBorders>
            <w:vAlign w:val="center"/>
          </w:tcPr>
          <w:p>
            <w:pPr>
              <w:widowControl/>
              <w:spacing w:line="260" w:lineRule="exact"/>
              <w:jc w:val="center"/>
              <w:rPr>
                <w:rFonts w:ascii="仿宋_GB2312" w:eastAsia="仿宋_GB2312" w:hAnsiTheme="minorEastAsia"/>
                <w:color w:val="000000"/>
                <w:sz w:val="20"/>
                <w:szCs w:val="20"/>
              </w:rPr>
            </w:pPr>
            <w:r>
              <w:rPr>
                <w:rFonts w:hint="eastAsia" w:ascii="仿宋_GB2312" w:eastAsia="仿宋_GB2312" w:hAnsiTheme="minorEastAsia"/>
                <w:color w:val="000000"/>
                <w:sz w:val="20"/>
                <w:szCs w:val="20"/>
              </w:rPr>
              <w:t>100</w:t>
            </w:r>
          </w:p>
        </w:tc>
        <w:tc>
          <w:tcPr>
            <w:tcW w:w="873" w:type="dxa"/>
            <w:tcBorders>
              <w:top w:val="nil"/>
              <w:left w:val="nil"/>
              <w:bottom w:val="single" w:color="auto" w:sz="4" w:space="0"/>
              <w:right w:val="single" w:color="auto" w:sz="4" w:space="0"/>
            </w:tcBorders>
            <w:vAlign w:val="center"/>
          </w:tcPr>
          <w:p>
            <w:pPr>
              <w:widowControl/>
              <w:spacing w:line="260" w:lineRule="exact"/>
              <w:jc w:val="center"/>
              <w:rPr>
                <w:rFonts w:ascii="仿宋_GB2312" w:eastAsia="仿宋_GB2312" w:hAnsiTheme="minorEastAsia"/>
                <w:color w:val="000000"/>
                <w:sz w:val="20"/>
                <w:szCs w:val="20"/>
              </w:rPr>
            </w:pPr>
            <w:r>
              <w:rPr>
                <w:rFonts w:hint="eastAsia" w:ascii="仿宋_GB2312" w:eastAsia="仿宋_GB2312" w:hAnsiTheme="minorEastAsia"/>
                <w:color w:val="000000"/>
                <w:sz w:val="20"/>
                <w:szCs w:val="20"/>
              </w:rPr>
              <w:t>99</w:t>
            </w:r>
          </w:p>
        </w:tc>
        <w:tc>
          <w:tcPr>
            <w:tcW w:w="1418" w:type="dxa"/>
            <w:tcBorders>
              <w:top w:val="nil"/>
              <w:left w:val="nil"/>
              <w:bottom w:val="single" w:color="auto" w:sz="4" w:space="0"/>
              <w:right w:val="single" w:color="auto" w:sz="4" w:space="0"/>
            </w:tcBorders>
            <w:vAlign w:val="center"/>
          </w:tcPr>
          <w:p>
            <w:pPr>
              <w:widowControl/>
              <w:spacing w:line="260" w:lineRule="exact"/>
              <w:jc w:val="center"/>
              <w:rPr>
                <w:rFonts w:ascii="仿宋_GB2312" w:eastAsia="仿宋_GB2312" w:hAnsiTheme="minorEastAsia"/>
                <w:color w:val="000000"/>
                <w:sz w:val="20"/>
                <w:szCs w:val="20"/>
              </w:rPr>
            </w:pPr>
          </w:p>
        </w:tc>
      </w:tr>
    </w:tbl>
    <w:p>
      <w:pPr>
        <w:rPr>
          <w:rFonts w:ascii="新宋体" w:hAnsi="新宋体" w:eastAsia="新宋体" w:cs="新宋体"/>
          <w:szCs w:val="21"/>
        </w:rPr>
      </w:pPr>
      <w:r>
        <w:rPr>
          <w:rFonts w:hint="eastAsia" w:ascii="新宋体" w:hAnsi="新宋体" w:eastAsia="新宋体" w:cs="新宋体"/>
          <w:szCs w:val="21"/>
        </w:rPr>
        <w:t>备注：一个一级项目支出一张表。如，业务工作经费，运行维护经费，XX项目资金…各一张表。</w:t>
      </w:r>
    </w:p>
    <w:p>
      <w:pPr>
        <w:pStyle w:val="2"/>
      </w:pPr>
    </w:p>
    <w:p>
      <w:r>
        <w:t>填表人：</w:t>
      </w:r>
      <w:r>
        <w:rPr>
          <w:rFonts w:hint="eastAsia"/>
        </w:rPr>
        <w:t xml:space="preserve">吴蓉 </w:t>
      </w:r>
      <w:r>
        <w:t>填报日期：</w:t>
      </w:r>
      <w:r>
        <w:rPr>
          <w:rFonts w:hint="eastAsia"/>
        </w:rPr>
        <w:t>2023年7月4日</w:t>
      </w:r>
      <w:r>
        <w:t xml:space="preserve"> 联系电话：13762795777   单位负责人签字：</w:t>
      </w:r>
    </w:p>
    <w:p/>
    <w:p/>
    <w:p>
      <w:pPr>
        <w:rPr>
          <w:rFonts w:ascii="新宋体" w:hAnsi="新宋体" w:eastAsia="新宋体" w:cs="新宋体"/>
          <w:szCs w:val="21"/>
        </w:rPr>
        <w:sectPr>
          <w:pgSz w:w="11906" w:h="16838"/>
          <w:pgMar w:top="1701" w:right="1417" w:bottom="1417" w:left="1417" w:header="851" w:footer="992" w:gutter="0"/>
          <w:cols w:space="0" w:num="1"/>
          <w:docGrid w:type="lines" w:linePitch="312" w:charSpace="0"/>
        </w:sectPr>
      </w:pPr>
    </w:p>
    <w:p>
      <w:pPr>
        <w:rPr>
          <w:rFonts w:ascii="黑体" w:hAnsi="黑体" w:eastAsia="黑体" w:cs="黑体"/>
          <w:sz w:val="32"/>
          <w:szCs w:val="32"/>
        </w:rPr>
      </w:pPr>
      <w:r>
        <w:rPr>
          <w:rFonts w:hint="eastAsia" w:ascii="黑体" w:hAnsi="黑体" w:eastAsia="黑体" w:cs="黑体"/>
          <w:sz w:val="32"/>
          <w:szCs w:val="32"/>
        </w:rPr>
        <w:t>附件6</w:t>
      </w:r>
    </w:p>
    <w:p>
      <w:pPr>
        <w:jc w:val="center"/>
        <w:rPr>
          <w:rFonts w:eastAsia="方正小标宋_GBK"/>
          <w:sz w:val="52"/>
          <w:szCs w:val="52"/>
        </w:rPr>
      </w:pPr>
    </w:p>
    <w:p>
      <w:pPr>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2022年度华容县医疗保障局</w:t>
      </w:r>
    </w:p>
    <w:p>
      <w:pPr>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医疗保障服务能力建设项目支出</w:t>
      </w:r>
    </w:p>
    <w:p>
      <w:pPr>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绩效自评报告</w:t>
      </w:r>
    </w:p>
    <w:p>
      <w:pPr>
        <w:jc w:val="center"/>
        <w:rPr>
          <w:rFonts w:eastAsia="方正小标宋_GBK"/>
          <w:b/>
          <w:sz w:val="52"/>
          <w:szCs w:val="52"/>
        </w:rPr>
      </w:pPr>
    </w:p>
    <w:p>
      <w:pPr>
        <w:jc w:val="center"/>
        <w:rPr>
          <w:rFonts w:eastAsia="楷体_GB2312"/>
          <w:b/>
          <w:sz w:val="32"/>
          <w:szCs w:val="32"/>
        </w:rPr>
      </w:pPr>
    </w:p>
    <w:p>
      <w:pPr>
        <w:jc w:val="center"/>
        <w:rPr>
          <w:rFonts w:eastAsia="楷体_GB2312"/>
          <w:b/>
          <w:sz w:val="32"/>
          <w:szCs w:val="32"/>
        </w:rPr>
      </w:pPr>
    </w:p>
    <w:p>
      <w:pPr>
        <w:jc w:val="center"/>
        <w:rPr>
          <w:rFonts w:eastAsia="楷体_GB2312"/>
          <w:b/>
          <w:sz w:val="32"/>
          <w:szCs w:val="32"/>
        </w:rPr>
      </w:pPr>
    </w:p>
    <w:p>
      <w:pPr>
        <w:jc w:val="center"/>
        <w:rPr>
          <w:rFonts w:eastAsia="楷体_GB2312"/>
          <w:b/>
          <w:sz w:val="32"/>
          <w:szCs w:val="32"/>
        </w:rPr>
      </w:pPr>
    </w:p>
    <w:p>
      <w:pPr>
        <w:jc w:val="center"/>
        <w:rPr>
          <w:rFonts w:eastAsia="楷体_GB2312"/>
          <w:b/>
          <w:sz w:val="32"/>
          <w:szCs w:val="32"/>
        </w:rPr>
      </w:pPr>
    </w:p>
    <w:p>
      <w:pPr>
        <w:jc w:val="center"/>
        <w:rPr>
          <w:rFonts w:eastAsia="楷体_GB2312"/>
          <w:b/>
          <w:sz w:val="32"/>
          <w:szCs w:val="32"/>
        </w:rPr>
      </w:pPr>
    </w:p>
    <w:p>
      <w:pPr>
        <w:jc w:val="center"/>
        <w:rPr>
          <w:rFonts w:eastAsia="黑体"/>
          <w:sz w:val="32"/>
          <w:szCs w:val="32"/>
        </w:rPr>
      </w:pPr>
    </w:p>
    <w:p>
      <w:pPr>
        <w:jc w:val="center"/>
        <w:rPr>
          <w:rFonts w:eastAsia="黑体"/>
          <w:sz w:val="32"/>
          <w:szCs w:val="32"/>
        </w:rPr>
      </w:pPr>
    </w:p>
    <w:p>
      <w:pPr>
        <w:rPr>
          <w:rFonts w:eastAsia="黑体"/>
          <w:sz w:val="32"/>
          <w:szCs w:val="32"/>
        </w:rPr>
      </w:pPr>
    </w:p>
    <w:p>
      <w:pPr>
        <w:spacing w:line="600" w:lineRule="exact"/>
        <w:jc w:val="center"/>
        <w:rPr>
          <w:rFonts w:eastAsia="仿宋_GB2312"/>
          <w:sz w:val="32"/>
          <w:szCs w:val="32"/>
          <w:u w:val="single"/>
        </w:rPr>
      </w:pPr>
      <w:r>
        <w:rPr>
          <w:rFonts w:eastAsia="仿宋_GB2312"/>
          <w:sz w:val="32"/>
          <w:szCs w:val="32"/>
        </w:rPr>
        <w:t>部门（单位）名称：</w:t>
      </w:r>
      <w:r>
        <w:rPr>
          <w:rFonts w:hint="eastAsia" w:eastAsia="仿宋_GB2312"/>
          <w:sz w:val="32"/>
          <w:szCs w:val="32"/>
          <w:u w:val="single"/>
        </w:rPr>
        <w:t>华容县医疗保障局</w:t>
      </w:r>
    </w:p>
    <w:p>
      <w:pPr>
        <w:spacing w:line="600" w:lineRule="exact"/>
        <w:jc w:val="center"/>
        <w:rPr>
          <w:rFonts w:eastAsia="楷体_GB2312"/>
          <w:sz w:val="32"/>
          <w:szCs w:val="32"/>
        </w:rPr>
      </w:pPr>
      <w:r>
        <w:rPr>
          <w:rFonts w:hint="eastAsia" w:ascii="宋体" w:hAnsi="宋体" w:cs="宋体"/>
          <w:sz w:val="32"/>
          <w:szCs w:val="32"/>
        </w:rPr>
        <w:t>2023</w:t>
      </w:r>
      <w:r>
        <w:rPr>
          <w:rFonts w:eastAsia="楷体_GB2312"/>
          <w:sz w:val="32"/>
          <w:szCs w:val="32"/>
        </w:rPr>
        <w:t>年</w:t>
      </w:r>
      <w:r>
        <w:rPr>
          <w:rFonts w:hint="eastAsia" w:eastAsia="楷体_GB2312"/>
          <w:sz w:val="32"/>
          <w:szCs w:val="32"/>
        </w:rPr>
        <w:t>7</w:t>
      </w:r>
      <w:r>
        <w:rPr>
          <w:rFonts w:eastAsia="楷体_GB2312"/>
          <w:sz w:val="32"/>
          <w:szCs w:val="32"/>
        </w:rPr>
        <w:t>月</w:t>
      </w:r>
      <w:r>
        <w:rPr>
          <w:rFonts w:hint="eastAsia" w:eastAsia="楷体_GB2312"/>
          <w:sz w:val="32"/>
          <w:szCs w:val="32"/>
        </w:rPr>
        <w:t>4</w:t>
      </w:r>
      <w:r>
        <w:rPr>
          <w:rFonts w:eastAsia="楷体_GB2312"/>
          <w:sz w:val="32"/>
          <w:szCs w:val="32"/>
        </w:rPr>
        <w:t>日</w:t>
      </w:r>
    </w:p>
    <w:p>
      <w:pPr>
        <w:jc w:val="center"/>
        <w:rPr>
          <w:rFonts w:eastAsia="仿宋_GB2312"/>
          <w:sz w:val="32"/>
          <w:szCs w:val="32"/>
        </w:rPr>
      </w:pPr>
      <w:r>
        <w:rPr>
          <w:rFonts w:eastAsia="仿宋_GB2312"/>
          <w:sz w:val="32"/>
          <w:szCs w:val="32"/>
        </w:rPr>
        <w:t>（此页为封面）</w:t>
      </w:r>
    </w:p>
    <w:p>
      <w:pPr>
        <w:spacing w:line="610" w:lineRule="exact"/>
        <w:jc w:val="center"/>
        <w:rPr>
          <w:rFonts w:ascii="方正小标宋简体" w:hAnsi="方正小标宋简体" w:eastAsia="方正小标宋简体" w:cs="方正小标宋简体"/>
          <w:sz w:val="44"/>
          <w:szCs w:val="44"/>
        </w:rPr>
      </w:pPr>
      <w:r>
        <w:rPr>
          <w:rFonts w:eastAsia="仿宋_GB2312"/>
          <w:sz w:val="32"/>
          <w:szCs w:val="32"/>
        </w:rPr>
        <w:br w:type="page"/>
      </w:r>
      <w:r>
        <w:rPr>
          <w:rFonts w:hint="eastAsia" w:ascii="方正小标宋简体" w:hAnsi="方正小标宋简体" w:eastAsia="方正小标宋简体" w:cs="方正小标宋简体"/>
          <w:sz w:val="44"/>
          <w:szCs w:val="44"/>
        </w:rPr>
        <w:t>2022年度华容县医疗保障局</w:t>
      </w:r>
    </w:p>
    <w:p>
      <w:pPr>
        <w:spacing w:line="610" w:lineRule="exact"/>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医疗保障服务能力建设项目支出</w:t>
      </w:r>
    </w:p>
    <w:p>
      <w:pPr>
        <w:spacing w:line="610" w:lineRule="exact"/>
        <w:jc w:val="center"/>
        <w:rPr>
          <w:rFonts w:eastAsia="仿宋_GB2312"/>
          <w:sz w:val="32"/>
          <w:szCs w:val="32"/>
        </w:rPr>
      </w:pPr>
      <w:r>
        <w:rPr>
          <w:rFonts w:hint="eastAsia" w:ascii="方正小标宋简体" w:hAnsi="方正小标宋简体" w:eastAsia="方正小标宋简体" w:cs="方正小标宋简体"/>
          <w:sz w:val="44"/>
          <w:szCs w:val="44"/>
        </w:rPr>
        <w:t>绩效自评报告</w:t>
      </w:r>
    </w:p>
    <w:p>
      <w:pPr>
        <w:spacing w:line="610" w:lineRule="exact"/>
        <w:ind w:firstLine="600" w:firstLineChars="200"/>
        <w:rPr>
          <w:rFonts w:ascii="黑体" w:hAnsi="黑体" w:eastAsia="黑体" w:cs="黑体"/>
          <w:sz w:val="30"/>
          <w:szCs w:val="30"/>
        </w:rPr>
      </w:pPr>
    </w:p>
    <w:p>
      <w:pPr>
        <w:adjustRightInd w:val="0"/>
        <w:snapToGrid w:val="0"/>
        <w:spacing w:line="360" w:lineRule="auto"/>
        <w:rPr>
          <w:rFonts w:ascii="黑体" w:hAnsi="黑体" w:eastAsia="黑体" w:cs="黑体"/>
          <w:sz w:val="30"/>
          <w:szCs w:val="30"/>
        </w:rPr>
      </w:pPr>
      <w:r>
        <w:rPr>
          <w:rFonts w:hint="eastAsia" w:ascii="黑体" w:hAnsi="黑体" w:eastAsia="黑体" w:cs="黑体"/>
          <w:sz w:val="30"/>
          <w:szCs w:val="30"/>
        </w:rPr>
        <w:t>一、基本情况</w:t>
      </w:r>
    </w:p>
    <w:p>
      <w:pPr>
        <w:adjustRightInd w:val="0"/>
        <w:snapToGrid w:val="0"/>
        <w:spacing w:line="360" w:lineRule="auto"/>
        <w:rPr>
          <w:rFonts w:ascii="仿宋_GB2312" w:eastAsia="仿宋_GB2312"/>
          <w:b/>
          <w:sz w:val="28"/>
          <w:szCs w:val="28"/>
        </w:rPr>
      </w:pPr>
      <w:r>
        <w:rPr>
          <w:rFonts w:hint="eastAsia" w:ascii="仿宋_GB2312" w:eastAsia="仿宋_GB2312"/>
          <w:b/>
          <w:sz w:val="28"/>
          <w:szCs w:val="28"/>
        </w:rPr>
        <w:t>(一)项目概况。</w:t>
      </w:r>
    </w:p>
    <w:p>
      <w:pPr>
        <w:pStyle w:val="2"/>
        <w:adjustRightInd w:val="0"/>
        <w:spacing w:line="360" w:lineRule="auto"/>
        <w:ind w:firstLine="560" w:firstLineChars="200"/>
        <w:rPr>
          <w:rFonts w:ascii="仿宋_GB2312" w:eastAsia="仿宋_GB2312"/>
          <w:sz w:val="28"/>
          <w:szCs w:val="28"/>
        </w:rPr>
      </w:pPr>
      <w:r>
        <w:rPr>
          <w:rFonts w:hint="eastAsia" w:ascii="仿宋_GB2312" w:eastAsia="仿宋_GB2312"/>
          <w:sz w:val="28"/>
          <w:szCs w:val="28"/>
        </w:rPr>
        <w:t>项目主要内容旨在提升综合监管、宣传引导、经办服务、信息化建设、人才队伍建设等医疗保障服务能力。</w:t>
      </w:r>
    </w:p>
    <w:p>
      <w:pPr>
        <w:adjustRightInd w:val="0"/>
        <w:snapToGrid w:val="0"/>
        <w:spacing w:line="360" w:lineRule="auto"/>
        <w:ind w:firstLine="560" w:firstLineChars="200"/>
        <w:rPr>
          <w:rFonts w:ascii="仿宋_GB2312" w:eastAsia="仿宋_GB2312"/>
          <w:sz w:val="28"/>
          <w:szCs w:val="28"/>
        </w:rPr>
      </w:pPr>
      <w:r>
        <w:rPr>
          <w:rFonts w:hint="eastAsia" w:ascii="仿宋_GB2312" w:eastAsia="仿宋_GB2312"/>
          <w:sz w:val="28"/>
          <w:szCs w:val="28"/>
        </w:rPr>
        <w:t>2022年我局收到中央财政补助资金共计80万元，无省级资金下拨。</w:t>
      </w:r>
    </w:p>
    <w:p>
      <w:pPr>
        <w:adjustRightInd w:val="0"/>
        <w:snapToGrid w:val="0"/>
        <w:spacing w:line="360" w:lineRule="auto"/>
        <w:ind w:firstLine="560" w:firstLineChars="200"/>
        <w:rPr>
          <w:rFonts w:ascii="仿宋_GB2312" w:eastAsia="仿宋_GB2312"/>
          <w:sz w:val="28"/>
          <w:szCs w:val="28"/>
        </w:rPr>
      </w:pPr>
      <w:r>
        <w:rPr>
          <w:rFonts w:hint="eastAsia" w:ascii="仿宋_GB2312" w:eastAsia="仿宋_GB2312"/>
          <w:sz w:val="28"/>
          <w:szCs w:val="28"/>
        </w:rPr>
        <w:t>资金投入与使用重点用于医保信息化标准化、基金监管、医保支付方式改革、经办管理服务体系建设、药品和医用耗材集中带量采购、医疗服务价格改革、医保目录管理等方面工作，专款专用。</w:t>
      </w:r>
    </w:p>
    <w:p>
      <w:pPr>
        <w:adjustRightInd w:val="0"/>
        <w:snapToGrid w:val="0"/>
        <w:spacing w:line="360" w:lineRule="auto"/>
        <w:rPr>
          <w:rFonts w:ascii="仿宋_GB2312" w:eastAsia="仿宋_GB2312"/>
          <w:b/>
          <w:sz w:val="24"/>
        </w:rPr>
      </w:pPr>
      <w:r>
        <w:rPr>
          <w:rFonts w:hint="eastAsia" w:ascii="仿宋_GB2312" w:eastAsia="仿宋_GB2312"/>
          <w:b/>
          <w:sz w:val="24"/>
        </w:rPr>
        <w:t>(二)项目绩效目标。</w:t>
      </w:r>
    </w:p>
    <w:p>
      <w:pPr>
        <w:pStyle w:val="2"/>
        <w:adjustRightInd w:val="0"/>
        <w:spacing w:line="360" w:lineRule="auto"/>
        <w:ind w:firstLine="700" w:firstLineChars="250"/>
        <w:rPr>
          <w:rFonts w:ascii="仿宋_GB2312" w:eastAsia="仿宋_GB2312"/>
          <w:sz w:val="24"/>
          <w:szCs w:val="24"/>
        </w:rPr>
      </w:pPr>
      <w:r>
        <w:rPr>
          <w:rFonts w:hint="eastAsia" w:ascii="仿宋_GB2312" w:eastAsia="仿宋_GB2312"/>
          <w:sz w:val="28"/>
          <w:szCs w:val="28"/>
        </w:rPr>
        <w:t>绩效总体目标：提升医疗保障服务能力。绩效本阶段目标：完成医保信息标准化，培养医保人才，扩大医保宣传。</w:t>
      </w:r>
    </w:p>
    <w:p>
      <w:pPr>
        <w:adjustRightInd w:val="0"/>
        <w:snapToGrid w:val="0"/>
        <w:spacing w:line="360" w:lineRule="auto"/>
        <w:rPr>
          <w:rFonts w:ascii="黑体" w:hAnsi="黑体" w:eastAsia="黑体" w:cs="黑体"/>
          <w:sz w:val="30"/>
          <w:szCs w:val="30"/>
        </w:rPr>
      </w:pPr>
      <w:r>
        <w:rPr>
          <w:rFonts w:hint="eastAsia" w:ascii="黑体" w:hAnsi="黑体" w:eastAsia="黑体" w:cs="黑体"/>
          <w:sz w:val="30"/>
          <w:szCs w:val="30"/>
        </w:rPr>
        <w:t>二、绩效评价工作开展情况</w:t>
      </w:r>
    </w:p>
    <w:p>
      <w:pPr>
        <w:adjustRightInd w:val="0"/>
        <w:snapToGrid w:val="0"/>
        <w:spacing w:line="360" w:lineRule="auto"/>
        <w:rPr>
          <w:rFonts w:ascii="仿宋_GB2312" w:eastAsia="仿宋_GB2312"/>
          <w:b/>
          <w:sz w:val="24"/>
        </w:rPr>
      </w:pPr>
      <w:r>
        <w:rPr>
          <w:rFonts w:hint="eastAsia" w:ascii="仿宋_GB2312" w:eastAsia="仿宋_GB2312"/>
          <w:b/>
          <w:sz w:val="24"/>
        </w:rPr>
        <w:t>(一)绩效评价目的、对象和范围。</w:t>
      </w:r>
    </w:p>
    <w:p>
      <w:pPr>
        <w:pStyle w:val="2"/>
        <w:adjustRightInd w:val="0"/>
        <w:spacing w:line="360" w:lineRule="auto"/>
        <w:ind w:firstLine="420" w:firstLineChars="150"/>
        <w:rPr>
          <w:rFonts w:ascii="仿宋_GB2312" w:eastAsia="仿宋_GB2312"/>
          <w:sz w:val="28"/>
          <w:szCs w:val="28"/>
        </w:rPr>
      </w:pPr>
      <w:r>
        <w:rPr>
          <w:rFonts w:hint="eastAsia" w:ascii="仿宋_GB2312" w:eastAsia="仿宋_GB2312"/>
          <w:sz w:val="28"/>
          <w:szCs w:val="28"/>
        </w:rPr>
        <w:t>本次绩效评价目的：加强资金管理，突出工作重点，严格落实存量资金管理要求，加强预算执行分析和监控，有效提升综合监管、宣传引导、经办服务、信息化建设、人才队伍建设等医疗保障服务能力。</w:t>
      </w:r>
    </w:p>
    <w:p>
      <w:pPr>
        <w:adjustRightInd w:val="0"/>
        <w:snapToGrid w:val="0"/>
        <w:spacing w:line="360" w:lineRule="auto"/>
        <w:ind w:firstLine="560" w:firstLineChars="200"/>
        <w:rPr>
          <w:sz w:val="28"/>
          <w:szCs w:val="28"/>
        </w:rPr>
      </w:pPr>
      <w:r>
        <w:rPr>
          <w:rFonts w:hint="eastAsia" w:ascii="仿宋_GB2312" w:eastAsia="仿宋_GB2312"/>
          <w:sz w:val="28"/>
          <w:szCs w:val="28"/>
        </w:rPr>
        <w:t>本次绩效评价对象：医疗保障服务能力建设项目。</w:t>
      </w:r>
    </w:p>
    <w:p>
      <w:pPr>
        <w:adjustRightInd w:val="0"/>
        <w:snapToGrid w:val="0"/>
        <w:spacing w:line="360" w:lineRule="auto"/>
        <w:ind w:firstLine="560" w:firstLineChars="200"/>
        <w:rPr>
          <w:rFonts w:ascii="仿宋_GB2312" w:eastAsia="仿宋_GB2312"/>
          <w:sz w:val="24"/>
        </w:rPr>
      </w:pPr>
      <w:r>
        <w:rPr>
          <w:rFonts w:hint="eastAsia" w:ascii="仿宋_GB2312" w:eastAsia="仿宋_GB2312"/>
          <w:sz w:val="28"/>
          <w:szCs w:val="28"/>
        </w:rPr>
        <w:t>本次绩效评价范围为2022年度全年该项补助资金的使用。</w:t>
      </w:r>
    </w:p>
    <w:p>
      <w:pPr>
        <w:adjustRightInd w:val="0"/>
        <w:snapToGrid w:val="0"/>
        <w:spacing w:line="360" w:lineRule="auto"/>
        <w:rPr>
          <w:rFonts w:ascii="仿宋_GB2312" w:eastAsia="仿宋_GB2312"/>
          <w:b/>
          <w:sz w:val="24"/>
        </w:rPr>
      </w:pPr>
      <w:r>
        <w:rPr>
          <w:rFonts w:hint="eastAsia" w:ascii="仿宋_GB2312" w:eastAsia="仿宋_GB2312"/>
          <w:b/>
          <w:sz w:val="24"/>
        </w:rPr>
        <w:t>(二)绩效评价原则、评价指标体系(附表说明)、评价方法、 评价标准等。</w:t>
      </w:r>
    </w:p>
    <w:p>
      <w:pPr>
        <w:pStyle w:val="2"/>
        <w:adjustRightInd w:val="0"/>
        <w:spacing w:line="360" w:lineRule="auto"/>
        <w:ind w:firstLine="560" w:firstLineChars="200"/>
        <w:rPr>
          <w:rFonts w:ascii="仿宋_GB2312" w:eastAsia="仿宋_GB2312"/>
          <w:sz w:val="28"/>
          <w:szCs w:val="28"/>
        </w:rPr>
      </w:pPr>
      <w:r>
        <w:rPr>
          <w:rFonts w:hint="eastAsia" w:ascii="仿宋_GB2312" w:eastAsia="仿宋_GB2312"/>
          <w:sz w:val="28"/>
          <w:szCs w:val="28"/>
        </w:rPr>
        <w:t>绩效评价原则：公平公正，以客观、实事求是的态度进行，依据客观条件，以实际表现为依据，</w:t>
      </w:r>
    </w:p>
    <w:p>
      <w:pPr>
        <w:pStyle w:val="2"/>
        <w:adjustRightInd w:val="0"/>
        <w:spacing w:line="360" w:lineRule="auto"/>
        <w:ind w:firstLine="560" w:firstLineChars="200"/>
        <w:rPr>
          <w:rFonts w:ascii="仿宋_GB2312" w:eastAsia="仿宋_GB2312"/>
          <w:sz w:val="28"/>
          <w:szCs w:val="28"/>
        </w:rPr>
      </w:pPr>
      <w:r>
        <w:rPr>
          <w:rFonts w:hint="eastAsia" w:ascii="仿宋_GB2312" w:eastAsia="仿宋_GB2312"/>
          <w:sz w:val="28"/>
          <w:szCs w:val="28"/>
        </w:rPr>
        <w:t>评价依据：本次评价依据为《中共中央国务院关于深化医疗保障制度改革的意见》、《“十四五”全民医疗保障规划》、《湖南省医疗保障局办公室关于开展2022年医保转移支付绩效评价工作的通知》（湘医保办函[2023]1号）。</w:t>
      </w:r>
    </w:p>
    <w:p>
      <w:pPr>
        <w:pStyle w:val="2"/>
        <w:adjustRightInd w:val="0"/>
        <w:spacing w:line="360" w:lineRule="auto"/>
        <w:ind w:firstLine="560" w:firstLineChars="200"/>
        <w:rPr>
          <w:rFonts w:ascii="仿宋_GB2312" w:eastAsia="仿宋_GB2312"/>
          <w:sz w:val="28"/>
          <w:szCs w:val="28"/>
        </w:rPr>
      </w:pPr>
      <w:r>
        <w:rPr>
          <w:rFonts w:hint="eastAsia" w:ascii="仿宋_GB2312" w:eastAsia="仿宋_GB2312"/>
          <w:sz w:val="28"/>
          <w:szCs w:val="28"/>
        </w:rPr>
        <w:t>评价指标体系：根据上级文件要求，绩效指标包含项目决策、过程管理、产出指标、满意度指标。</w:t>
      </w:r>
    </w:p>
    <w:p>
      <w:pPr>
        <w:adjustRightInd w:val="0"/>
        <w:snapToGrid w:val="0"/>
        <w:spacing w:line="360" w:lineRule="auto"/>
        <w:rPr>
          <w:rFonts w:ascii="仿宋_GB2312" w:eastAsia="仿宋_GB2312"/>
          <w:b/>
          <w:sz w:val="24"/>
        </w:rPr>
      </w:pPr>
      <w:r>
        <w:rPr>
          <w:rFonts w:hint="eastAsia" w:ascii="仿宋_GB2312" w:eastAsia="仿宋_GB2312"/>
          <w:b/>
          <w:sz w:val="24"/>
        </w:rPr>
        <w:t>(三)绩效评价工作过程。</w:t>
      </w:r>
    </w:p>
    <w:p>
      <w:pPr>
        <w:pStyle w:val="2"/>
        <w:adjustRightInd w:val="0"/>
        <w:spacing w:line="360" w:lineRule="auto"/>
        <w:ind w:firstLine="560" w:firstLineChars="200"/>
        <w:rPr>
          <w:rFonts w:ascii="仿宋_GB2312" w:eastAsia="仿宋_GB2312"/>
          <w:sz w:val="28"/>
          <w:szCs w:val="28"/>
        </w:rPr>
      </w:pPr>
      <w:r>
        <w:rPr>
          <w:rFonts w:hint="eastAsia" w:ascii="仿宋_GB2312" w:eastAsia="仿宋_GB2312"/>
          <w:sz w:val="28"/>
          <w:szCs w:val="28"/>
        </w:rPr>
        <w:t>建立绩效评价专项工作机制，压紧压实管理主体责任，落实到岗位、到人，全面组织开展自评工作。</w:t>
      </w:r>
    </w:p>
    <w:p>
      <w:pPr>
        <w:adjustRightInd w:val="0"/>
        <w:snapToGrid w:val="0"/>
        <w:spacing w:line="360" w:lineRule="auto"/>
        <w:rPr>
          <w:rFonts w:ascii="黑体" w:hAnsi="黑体" w:eastAsia="黑体" w:cs="黑体"/>
          <w:sz w:val="30"/>
          <w:szCs w:val="30"/>
        </w:rPr>
      </w:pPr>
      <w:r>
        <w:rPr>
          <w:rFonts w:hint="eastAsia" w:ascii="黑体" w:hAnsi="黑体" w:eastAsia="黑体" w:cs="黑体"/>
          <w:sz w:val="30"/>
          <w:szCs w:val="30"/>
        </w:rPr>
        <w:t xml:space="preserve">三、综合评价情况及评价结论 </w:t>
      </w:r>
    </w:p>
    <w:p>
      <w:pPr>
        <w:adjustRightInd w:val="0"/>
        <w:snapToGrid w:val="0"/>
        <w:spacing w:line="360" w:lineRule="auto"/>
        <w:ind w:firstLine="560" w:firstLineChars="200"/>
        <w:rPr>
          <w:rFonts w:ascii="仿宋_GB2312" w:eastAsia="仿宋_GB2312"/>
          <w:sz w:val="28"/>
          <w:szCs w:val="28"/>
        </w:rPr>
      </w:pPr>
      <w:r>
        <w:rPr>
          <w:rFonts w:hint="eastAsia" w:ascii="仿宋_GB2312" w:eastAsia="仿宋_GB2312"/>
          <w:sz w:val="28"/>
          <w:szCs w:val="28"/>
        </w:rPr>
        <w:t>本项目绩效目标基本明确,预算执行合理,项目产出质量、时效符合规定。综合评价结论为优秀。</w:t>
      </w:r>
    </w:p>
    <w:p>
      <w:pPr>
        <w:adjustRightInd w:val="0"/>
        <w:snapToGrid w:val="0"/>
        <w:spacing w:line="360" w:lineRule="auto"/>
        <w:rPr>
          <w:rFonts w:ascii="黑体" w:hAnsi="黑体" w:eastAsia="黑体" w:cs="黑体"/>
          <w:sz w:val="30"/>
          <w:szCs w:val="30"/>
        </w:rPr>
      </w:pPr>
      <w:r>
        <w:rPr>
          <w:rFonts w:hint="eastAsia" w:ascii="黑体" w:hAnsi="黑体" w:eastAsia="黑体" w:cs="黑体"/>
          <w:sz w:val="30"/>
          <w:szCs w:val="30"/>
        </w:rPr>
        <w:t>四、绩效评价指标分析</w:t>
      </w:r>
    </w:p>
    <w:p>
      <w:pPr>
        <w:adjustRightInd w:val="0"/>
        <w:snapToGrid w:val="0"/>
        <w:spacing w:line="360" w:lineRule="auto"/>
        <w:rPr>
          <w:rFonts w:ascii="仿宋_GB2312" w:eastAsia="仿宋_GB2312"/>
          <w:b/>
          <w:sz w:val="24"/>
        </w:rPr>
      </w:pPr>
      <w:r>
        <w:rPr>
          <w:rFonts w:hint="eastAsia" w:ascii="仿宋_GB2312" w:eastAsia="仿宋_GB2312"/>
          <w:b/>
          <w:sz w:val="24"/>
        </w:rPr>
        <w:t>(一)项目决策情况。</w:t>
      </w:r>
    </w:p>
    <w:p>
      <w:pPr>
        <w:pStyle w:val="2"/>
        <w:adjustRightInd w:val="0"/>
        <w:spacing w:line="360" w:lineRule="auto"/>
        <w:ind w:firstLine="560" w:firstLineChars="200"/>
        <w:rPr>
          <w:rFonts w:ascii="仿宋_GB2312" w:eastAsia="仿宋_GB2312"/>
          <w:sz w:val="24"/>
          <w:szCs w:val="24"/>
        </w:rPr>
      </w:pPr>
      <w:r>
        <w:rPr>
          <w:rFonts w:hint="eastAsia" w:ascii="仿宋_GB2312" w:eastAsia="仿宋_GB2312"/>
          <w:sz w:val="28"/>
          <w:szCs w:val="28"/>
        </w:rPr>
        <w:t>项目实施流程、实施费用、过程监控等方面，单位组织召开“三重一大”事项征求意见会议，通过会议确定项目施行进程。</w:t>
      </w:r>
    </w:p>
    <w:p>
      <w:pPr>
        <w:adjustRightInd w:val="0"/>
        <w:snapToGrid w:val="0"/>
        <w:spacing w:line="360" w:lineRule="auto"/>
        <w:rPr>
          <w:rFonts w:ascii="仿宋_GB2312" w:eastAsia="仿宋_GB2312"/>
          <w:b/>
          <w:sz w:val="24"/>
        </w:rPr>
      </w:pPr>
      <w:r>
        <w:rPr>
          <w:rFonts w:hint="eastAsia" w:ascii="仿宋_GB2312" w:eastAsia="仿宋_GB2312"/>
          <w:b/>
          <w:sz w:val="24"/>
        </w:rPr>
        <w:t>(二)项目过程情况。</w:t>
      </w:r>
    </w:p>
    <w:p>
      <w:pPr>
        <w:pStyle w:val="2"/>
        <w:adjustRightInd w:val="0"/>
        <w:spacing w:line="360" w:lineRule="auto"/>
        <w:ind w:firstLine="560" w:firstLineChars="200"/>
        <w:rPr>
          <w:rFonts w:ascii="仿宋_GB2312" w:eastAsia="仿宋_GB2312"/>
          <w:sz w:val="24"/>
          <w:szCs w:val="24"/>
        </w:rPr>
      </w:pPr>
      <w:r>
        <w:rPr>
          <w:rFonts w:hint="eastAsia" w:ascii="仿宋_GB2312" w:eastAsia="仿宋_GB2312"/>
          <w:sz w:val="28"/>
          <w:szCs w:val="28"/>
        </w:rPr>
        <w:t>2022年度我县医疗保障服务能力建设资金共计收到80万元，组织实施医疗保障服务能力建设项目，主要实施项目有采购医疗标准化信息一体化、宣传资料印制与下乡宣传、医保人员培训、特贫困户走访落实困难人员参保资助政策。</w:t>
      </w:r>
    </w:p>
    <w:p>
      <w:pPr>
        <w:adjustRightInd w:val="0"/>
        <w:snapToGrid w:val="0"/>
        <w:spacing w:line="360" w:lineRule="auto"/>
        <w:rPr>
          <w:rFonts w:ascii="仿宋_GB2312" w:eastAsia="仿宋_GB2312"/>
          <w:b/>
          <w:sz w:val="24"/>
        </w:rPr>
      </w:pPr>
      <w:r>
        <w:rPr>
          <w:rFonts w:hint="eastAsia" w:ascii="仿宋_GB2312" w:eastAsia="仿宋_GB2312"/>
          <w:b/>
          <w:sz w:val="24"/>
        </w:rPr>
        <w:t>(三)项目产出情况。</w:t>
      </w:r>
    </w:p>
    <w:p>
      <w:pPr>
        <w:pStyle w:val="2"/>
        <w:adjustRightInd w:val="0"/>
        <w:spacing w:line="360" w:lineRule="auto"/>
        <w:ind w:firstLine="560" w:firstLineChars="200"/>
        <w:rPr>
          <w:rFonts w:ascii="仿宋_GB2312" w:eastAsia="仿宋_GB2312"/>
          <w:sz w:val="28"/>
          <w:szCs w:val="28"/>
        </w:rPr>
      </w:pPr>
      <w:r>
        <w:rPr>
          <w:rFonts w:hint="eastAsia" w:ascii="仿宋_GB2312" w:eastAsia="仿宋_GB2312"/>
          <w:sz w:val="28"/>
          <w:szCs w:val="28"/>
        </w:rPr>
        <w:t>召开医保工作政策吹风会5次，医保规范性文件和政策措施合法性审查、公平竞争达到全覆盖，医保信息系统验收合格率、医保信息系统正常运行率达到100%、医保信息系统重大安全事件响应时间不超过30分钟，统筹地区飞行检查覆盖率达到100%，医疗服务价格动态调整与深化医疗服务价格改革试点执行、医药价格和招采信用评价制度建立和实施、国谈药等相关药品落地及统计监测按时按要求落实到位，原各省份自行增补纳入医保支付药品100%消化，集中采购按时按要求落实到位。</w:t>
      </w:r>
    </w:p>
    <w:p>
      <w:pPr>
        <w:adjustRightInd w:val="0"/>
        <w:snapToGrid w:val="0"/>
        <w:spacing w:line="360" w:lineRule="auto"/>
        <w:rPr>
          <w:rFonts w:ascii="仿宋_GB2312" w:eastAsia="仿宋_GB2312"/>
          <w:b/>
          <w:sz w:val="24"/>
        </w:rPr>
      </w:pPr>
      <w:r>
        <w:rPr>
          <w:rFonts w:hint="eastAsia" w:ascii="仿宋_GB2312" w:eastAsia="仿宋_GB2312"/>
          <w:b/>
          <w:sz w:val="24"/>
        </w:rPr>
        <w:t>(四)项目效益情况。</w:t>
      </w:r>
    </w:p>
    <w:p>
      <w:pPr>
        <w:pStyle w:val="2"/>
        <w:adjustRightInd w:val="0"/>
        <w:spacing w:line="360" w:lineRule="auto"/>
        <w:ind w:firstLine="560" w:firstLineChars="200"/>
        <w:rPr>
          <w:rFonts w:ascii="仿宋_GB2312" w:eastAsia="仿宋_GB2312"/>
          <w:sz w:val="28"/>
          <w:szCs w:val="28"/>
        </w:rPr>
      </w:pPr>
      <w:r>
        <w:rPr>
          <w:rFonts w:hint="eastAsia" w:ascii="仿宋_GB2312" w:eastAsia="仿宋_GB2312"/>
          <w:sz w:val="28"/>
          <w:szCs w:val="28"/>
        </w:rPr>
        <w:t>城乡居民因病致贫人数较上年减少，严格落实相关医疗保障政策。参保对象满意度达到96%，参保群众普遍知晓医保政策。</w:t>
      </w:r>
    </w:p>
    <w:p>
      <w:pPr>
        <w:adjustRightInd w:val="0"/>
        <w:snapToGrid w:val="0"/>
        <w:spacing w:line="360" w:lineRule="auto"/>
        <w:rPr>
          <w:rFonts w:ascii="黑体" w:hAnsi="黑体" w:eastAsia="黑体" w:cs="黑体"/>
          <w:sz w:val="30"/>
          <w:szCs w:val="30"/>
        </w:rPr>
      </w:pPr>
      <w:r>
        <w:rPr>
          <w:rFonts w:hint="eastAsia" w:ascii="黑体" w:hAnsi="黑体" w:eastAsia="黑体" w:cs="黑体"/>
          <w:sz w:val="30"/>
          <w:szCs w:val="30"/>
        </w:rPr>
        <w:t>五、主要经验及做法、存在的问题及原因分析</w:t>
      </w:r>
    </w:p>
    <w:p>
      <w:pPr>
        <w:pStyle w:val="2"/>
        <w:adjustRightInd w:val="0"/>
        <w:spacing w:line="360" w:lineRule="auto"/>
        <w:ind w:firstLine="560" w:firstLineChars="200"/>
        <w:rPr>
          <w:rFonts w:ascii="仿宋_GB2312" w:eastAsia="仿宋_GB2312"/>
          <w:sz w:val="28"/>
          <w:szCs w:val="28"/>
        </w:rPr>
      </w:pPr>
      <w:r>
        <w:rPr>
          <w:rFonts w:hint="eastAsia" w:ascii="仿宋_GB2312" w:eastAsia="仿宋_GB2312"/>
          <w:sz w:val="28"/>
          <w:szCs w:val="28"/>
        </w:rPr>
        <w:t>主要经验及做法：医保服务提质增效。一是医保经办服务下沉，17项政务事项下沉到乡镇，5项政务事项下沉到村（社区），医保政务实现15分钟服务圈。二是稳步实施“上门办”“帮代办”、“容缺办”等服务项目，经办服务暖心惠民。三是着力提升窗口服务形象，县医保服务窗口开展“亮身份、比服务、建示范、创一流”活动，将争创全省医疗保障服务窗口示范点作为工作目标，群众满意度大幅提升。</w:t>
      </w:r>
    </w:p>
    <w:p>
      <w:pPr>
        <w:pStyle w:val="2"/>
        <w:adjustRightInd w:val="0"/>
        <w:spacing w:line="360" w:lineRule="auto"/>
        <w:ind w:firstLine="560" w:firstLineChars="200"/>
        <w:rPr>
          <w:rFonts w:ascii="仿宋_GB2312" w:eastAsia="仿宋_GB2312"/>
          <w:sz w:val="28"/>
          <w:szCs w:val="28"/>
        </w:rPr>
      </w:pPr>
      <w:r>
        <w:rPr>
          <w:rFonts w:hint="eastAsia" w:ascii="仿宋_GB2312" w:eastAsia="仿宋_GB2312"/>
          <w:sz w:val="28"/>
          <w:szCs w:val="28"/>
        </w:rPr>
        <w:t>存在问题及原因分析：医保征缴工作受个人缴费金额逐年增高及新冠肺炎疫情等因素影响，部分家庭出现家庭成员选择性参保的现象，基本医疗保险征缴工作面临较大压力。</w:t>
      </w:r>
    </w:p>
    <w:p>
      <w:pPr>
        <w:widowControl/>
        <w:adjustRightInd w:val="0"/>
        <w:snapToGrid w:val="0"/>
        <w:spacing w:line="360" w:lineRule="auto"/>
        <w:rPr>
          <w:rFonts w:ascii="黑体" w:hAnsi="黑体" w:eastAsia="黑体" w:cs="黑体"/>
          <w:sz w:val="30"/>
          <w:szCs w:val="30"/>
        </w:rPr>
      </w:pPr>
      <w:r>
        <w:rPr>
          <w:rFonts w:hint="eastAsia" w:ascii="黑体" w:hAnsi="黑体" w:eastAsia="黑体" w:cs="黑体"/>
          <w:sz w:val="30"/>
          <w:szCs w:val="30"/>
        </w:rPr>
        <w:t>六、其他需要说明的问题</w:t>
      </w:r>
    </w:p>
    <w:p>
      <w:pPr>
        <w:pStyle w:val="2"/>
        <w:adjustRightInd w:val="0"/>
        <w:spacing w:line="360" w:lineRule="auto"/>
        <w:rPr>
          <w:rFonts w:ascii="仿宋_GB2312" w:eastAsia="仿宋_GB2312"/>
          <w:sz w:val="28"/>
          <w:szCs w:val="28"/>
        </w:rPr>
      </w:pPr>
      <w:r>
        <w:rPr>
          <w:rFonts w:hint="eastAsia" w:ascii="仿宋_GB2312" w:eastAsia="仿宋_GB2312"/>
          <w:sz w:val="28"/>
          <w:szCs w:val="28"/>
        </w:rPr>
        <w:t>暂无</w:t>
      </w:r>
    </w:p>
    <w:p>
      <w:pPr>
        <w:adjustRightInd w:val="0"/>
        <w:snapToGrid w:val="0"/>
        <w:spacing w:line="360" w:lineRule="auto"/>
      </w:pPr>
    </w:p>
    <w:p>
      <w:pPr>
        <w:pStyle w:val="2"/>
        <w:adjustRightInd w:val="0"/>
        <w:spacing w:line="360" w:lineRule="auto"/>
      </w:pPr>
    </w:p>
    <w:p/>
    <w:p>
      <w:pPr>
        <w:pStyle w:val="2"/>
      </w:pPr>
    </w:p>
    <w:p/>
    <w:p>
      <w:pPr>
        <w:pStyle w:val="2"/>
      </w:pPr>
    </w:p>
    <w:p/>
    <w:p>
      <w:pPr>
        <w:pStyle w:val="2"/>
      </w:pPr>
    </w:p>
    <w:p/>
    <w:p>
      <w:pPr>
        <w:pStyle w:val="2"/>
      </w:pPr>
    </w:p>
    <w:p/>
    <w:p>
      <w:pPr>
        <w:pStyle w:val="2"/>
      </w:pPr>
    </w:p>
    <w:p>
      <w:pPr>
        <w:rPr>
          <w:rFonts w:ascii="黑体" w:hAnsi="黑体" w:eastAsia="黑体"/>
          <w:sz w:val="32"/>
          <w:szCs w:val="32"/>
        </w:rPr>
      </w:pPr>
      <w:r>
        <w:rPr>
          <w:rFonts w:hint="eastAsia" w:ascii="黑体" w:hAnsi="黑体" w:eastAsia="黑体"/>
          <w:sz w:val="32"/>
          <w:szCs w:val="32"/>
        </w:rPr>
        <w:t>附件5</w:t>
      </w:r>
    </w:p>
    <w:p>
      <w:pPr>
        <w:widowControl/>
        <w:spacing w:line="600" w:lineRule="exact"/>
        <w:jc w:val="center"/>
        <w:rPr>
          <w:rFonts w:ascii="方正小标宋简体" w:hAnsi="方正小标宋简体" w:eastAsia="方正小标宋简体" w:cs="方正小标宋简体"/>
          <w:color w:val="000000"/>
          <w:sz w:val="44"/>
          <w:szCs w:val="44"/>
        </w:rPr>
      </w:pPr>
      <w:r>
        <w:rPr>
          <w:rFonts w:hint="eastAsia" w:ascii="方正小标宋简体" w:hAnsi="方正小标宋简体" w:eastAsia="方正小标宋简体" w:cs="方正小标宋简体"/>
          <w:color w:val="000000"/>
          <w:sz w:val="44"/>
          <w:szCs w:val="44"/>
        </w:rPr>
        <w:t>2022年度项目支出绩效自评表</w:t>
      </w:r>
    </w:p>
    <w:tbl>
      <w:tblPr>
        <w:tblStyle w:val="6"/>
        <w:tblW w:w="9851" w:type="dxa"/>
        <w:jc w:val="center"/>
        <w:tblLayout w:type="autofit"/>
        <w:tblCellMar>
          <w:top w:w="0" w:type="dxa"/>
          <w:left w:w="108" w:type="dxa"/>
          <w:bottom w:w="0" w:type="dxa"/>
          <w:right w:w="108" w:type="dxa"/>
        </w:tblCellMar>
      </w:tblPr>
      <w:tblGrid>
        <w:gridCol w:w="1080"/>
        <w:gridCol w:w="1080"/>
        <w:gridCol w:w="1080"/>
        <w:gridCol w:w="1224"/>
        <w:gridCol w:w="1134"/>
        <w:gridCol w:w="1134"/>
        <w:gridCol w:w="828"/>
        <w:gridCol w:w="873"/>
        <w:gridCol w:w="1418"/>
      </w:tblGrid>
      <w:tr>
        <w:tblPrEx>
          <w:tblCellMar>
            <w:top w:w="0" w:type="dxa"/>
            <w:left w:w="108" w:type="dxa"/>
            <w:bottom w:w="0" w:type="dxa"/>
            <w:right w:w="108" w:type="dxa"/>
          </w:tblCellMar>
        </w:tblPrEx>
        <w:trPr>
          <w:jc w:val="center"/>
        </w:trPr>
        <w:tc>
          <w:tcPr>
            <w:tcW w:w="1080" w:type="dxa"/>
            <w:tcBorders>
              <w:top w:val="single" w:color="auto" w:sz="4" w:space="0"/>
              <w:left w:val="single" w:color="auto" w:sz="4" w:space="0"/>
              <w:bottom w:val="single" w:color="auto" w:sz="4" w:space="0"/>
              <w:right w:val="single" w:color="auto" w:sz="4" w:space="0"/>
            </w:tcBorders>
            <w:vAlign w:val="center"/>
          </w:tcPr>
          <w:p>
            <w:pPr>
              <w:widowControl/>
              <w:spacing w:line="260" w:lineRule="exact"/>
              <w:jc w:val="center"/>
              <w:rPr>
                <w:rFonts w:ascii="仿宋_GB2312" w:eastAsia="仿宋_GB2312" w:hAnsiTheme="minorEastAsia"/>
                <w:color w:val="000000"/>
                <w:sz w:val="20"/>
                <w:szCs w:val="20"/>
              </w:rPr>
            </w:pPr>
            <w:r>
              <w:rPr>
                <w:rFonts w:hint="eastAsia" w:ascii="仿宋_GB2312" w:eastAsia="仿宋_GB2312" w:hAnsiTheme="minorEastAsia"/>
                <w:color w:val="000000"/>
                <w:sz w:val="20"/>
                <w:szCs w:val="20"/>
              </w:rPr>
              <w:t>项目支</w:t>
            </w:r>
          </w:p>
          <w:p>
            <w:pPr>
              <w:widowControl/>
              <w:spacing w:line="260" w:lineRule="exact"/>
              <w:jc w:val="center"/>
              <w:rPr>
                <w:rFonts w:ascii="仿宋_GB2312" w:eastAsia="仿宋_GB2312" w:hAnsiTheme="minorEastAsia"/>
                <w:color w:val="000000"/>
                <w:sz w:val="20"/>
                <w:szCs w:val="20"/>
              </w:rPr>
            </w:pPr>
            <w:r>
              <w:rPr>
                <w:rFonts w:hint="eastAsia" w:ascii="仿宋_GB2312" w:eastAsia="仿宋_GB2312" w:hAnsiTheme="minorEastAsia"/>
                <w:color w:val="000000"/>
                <w:sz w:val="20"/>
                <w:szCs w:val="20"/>
              </w:rPr>
              <w:t>出名称</w:t>
            </w:r>
          </w:p>
        </w:tc>
        <w:tc>
          <w:tcPr>
            <w:tcW w:w="8771" w:type="dxa"/>
            <w:gridSpan w:val="8"/>
            <w:tcBorders>
              <w:top w:val="single" w:color="auto" w:sz="4" w:space="0"/>
              <w:left w:val="nil"/>
              <w:bottom w:val="single" w:color="auto" w:sz="4" w:space="0"/>
              <w:right w:val="single" w:color="auto" w:sz="4" w:space="0"/>
            </w:tcBorders>
            <w:vAlign w:val="center"/>
          </w:tcPr>
          <w:p>
            <w:pPr>
              <w:widowControl/>
              <w:spacing w:line="260" w:lineRule="exact"/>
              <w:jc w:val="center"/>
              <w:rPr>
                <w:rFonts w:ascii="仿宋_GB2312" w:eastAsia="仿宋_GB2312" w:hAnsiTheme="minorEastAsia"/>
                <w:color w:val="000000"/>
                <w:sz w:val="20"/>
                <w:szCs w:val="20"/>
              </w:rPr>
            </w:pPr>
            <w:r>
              <w:rPr>
                <w:rFonts w:hint="eastAsia" w:ascii="仿宋_GB2312" w:eastAsia="仿宋_GB2312" w:hAnsiTheme="minorEastAsia"/>
                <w:color w:val="000000"/>
                <w:sz w:val="20"/>
                <w:szCs w:val="20"/>
              </w:rPr>
              <w:t>业务工作经费</w:t>
            </w:r>
          </w:p>
        </w:tc>
      </w:tr>
      <w:tr>
        <w:tblPrEx>
          <w:tblCellMar>
            <w:top w:w="0" w:type="dxa"/>
            <w:left w:w="108" w:type="dxa"/>
            <w:bottom w:w="0" w:type="dxa"/>
            <w:right w:w="108" w:type="dxa"/>
          </w:tblCellMar>
        </w:tblPrEx>
        <w:trPr>
          <w:jc w:val="center"/>
        </w:trPr>
        <w:tc>
          <w:tcPr>
            <w:tcW w:w="1080" w:type="dxa"/>
            <w:tcBorders>
              <w:top w:val="nil"/>
              <w:left w:val="single" w:color="auto" w:sz="4" w:space="0"/>
              <w:bottom w:val="single" w:color="auto" w:sz="4" w:space="0"/>
              <w:right w:val="single" w:color="auto" w:sz="4" w:space="0"/>
            </w:tcBorders>
            <w:vAlign w:val="center"/>
          </w:tcPr>
          <w:p>
            <w:pPr>
              <w:widowControl/>
              <w:spacing w:line="260" w:lineRule="exact"/>
              <w:jc w:val="center"/>
              <w:rPr>
                <w:rFonts w:ascii="仿宋_GB2312" w:eastAsia="仿宋_GB2312" w:hAnsiTheme="minorEastAsia"/>
                <w:color w:val="000000"/>
                <w:sz w:val="20"/>
                <w:szCs w:val="20"/>
              </w:rPr>
            </w:pPr>
            <w:r>
              <w:rPr>
                <w:rFonts w:hint="eastAsia" w:ascii="仿宋_GB2312" w:eastAsia="仿宋_GB2312" w:hAnsiTheme="minorEastAsia"/>
                <w:color w:val="000000"/>
                <w:sz w:val="20"/>
                <w:szCs w:val="20"/>
              </w:rPr>
              <w:t>主管部门</w:t>
            </w:r>
          </w:p>
        </w:tc>
        <w:tc>
          <w:tcPr>
            <w:tcW w:w="4518" w:type="dxa"/>
            <w:gridSpan w:val="4"/>
            <w:tcBorders>
              <w:top w:val="single" w:color="auto" w:sz="4" w:space="0"/>
              <w:left w:val="nil"/>
              <w:bottom w:val="single" w:color="auto" w:sz="4" w:space="0"/>
              <w:right w:val="single" w:color="auto" w:sz="4" w:space="0"/>
            </w:tcBorders>
            <w:vAlign w:val="center"/>
          </w:tcPr>
          <w:p>
            <w:pPr>
              <w:widowControl/>
              <w:spacing w:line="260" w:lineRule="exact"/>
              <w:jc w:val="center"/>
              <w:rPr>
                <w:rFonts w:ascii="仿宋_GB2312" w:eastAsia="仿宋_GB2312" w:hAnsiTheme="minorEastAsia"/>
                <w:color w:val="000000"/>
                <w:sz w:val="20"/>
                <w:szCs w:val="20"/>
              </w:rPr>
            </w:pPr>
            <w:r>
              <w:rPr>
                <w:rFonts w:hint="eastAsia" w:ascii="仿宋_GB2312" w:eastAsia="仿宋_GB2312" w:hAnsiTheme="minorEastAsia"/>
                <w:color w:val="000000"/>
                <w:sz w:val="20"/>
                <w:szCs w:val="20"/>
              </w:rPr>
              <w:t>华容县医疗保障局</w:t>
            </w:r>
          </w:p>
        </w:tc>
        <w:tc>
          <w:tcPr>
            <w:tcW w:w="1134" w:type="dxa"/>
            <w:tcBorders>
              <w:top w:val="single" w:color="auto" w:sz="4" w:space="0"/>
              <w:left w:val="nil"/>
              <w:bottom w:val="single" w:color="auto" w:sz="4" w:space="0"/>
              <w:right w:val="single" w:color="000000" w:sz="4" w:space="0"/>
            </w:tcBorders>
            <w:vAlign w:val="center"/>
          </w:tcPr>
          <w:p>
            <w:pPr>
              <w:widowControl/>
              <w:spacing w:line="260" w:lineRule="exact"/>
              <w:jc w:val="center"/>
              <w:rPr>
                <w:rFonts w:ascii="仿宋_GB2312" w:eastAsia="仿宋_GB2312" w:hAnsiTheme="minorEastAsia"/>
                <w:color w:val="000000"/>
                <w:sz w:val="20"/>
                <w:szCs w:val="20"/>
              </w:rPr>
            </w:pPr>
            <w:r>
              <w:rPr>
                <w:rFonts w:hint="eastAsia" w:ascii="仿宋_GB2312" w:eastAsia="仿宋_GB2312" w:hAnsiTheme="minorEastAsia"/>
                <w:color w:val="000000"/>
                <w:sz w:val="20"/>
                <w:szCs w:val="20"/>
              </w:rPr>
              <w:t>实施单位</w:t>
            </w:r>
          </w:p>
        </w:tc>
        <w:tc>
          <w:tcPr>
            <w:tcW w:w="3119" w:type="dxa"/>
            <w:gridSpan w:val="3"/>
            <w:tcBorders>
              <w:top w:val="single" w:color="auto" w:sz="4" w:space="0"/>
              <w:left w:val="nil"/>
              <w:bottom w:val="single" w:color="auto" w:sz="4" w:space="0"/>
              <w:right w:val="single" w:color="auto" w:sz="4" w:space="0"/>
            </w:tcBorders>
            <w:vAlign w:val="center"/>
          </w:tcPr>
          <w:p>
            <w:pPr>
              <w:widowControl/>
              <w:spacing w:line="260" w:lineRule="exact"/>
              <w:jc w:val="center"/>
              <w:rPr>
                <w:rFonts w:ascii="仿宋_GB2312" w:eastAsia="仿宋_GB2312" w:hAnsiTheme="minorEastAsia"/>
                <w:color w:val="000000"/>
                <w:sz w:val="20"/>
                <w:szCs w:val="20"/>
              </w:rPr>
            </w:pPr>
            <w:r>
              <w:rPr>
                <w:rFonts w:hint="eastAsia" w:ascii="仿宋_GB2312" w:eastAsia="仿宋_GB2312" w:hAnsiTheme="minorEastAsia"/>
                <w:color w:val="000000"/>
                <w:sz w:val="20"/>
                <w:szCs w:val="20"/>
              </w:rPr>
              <w:t>华容县医疗保障局</w:t>
            </w:r>
          </w:p>
        </w:tc>
      </w:tr>
      <w:tr>
        <w:tblPrEx>
          <w:tblCellMar>
            <w:top w:w="0" w:type="dxa"/>
            <w:left w:w="108" w:type="dxa"/>
            <w:bottom w:w="0" w:type="dxa"/>
            <w:right w:w="108" w:type="dxa"/>
          </w:tblCellMar>
        </w:tblPrEx>
        <w:trPr>
          <w:jc w:val="center"/>
        </w:trPr>
        <w:tc>
          <w:tcPr>
            <w:tcW w:w="1080" w:type="dxa"/>
            <w:vMerge w:val="restart"/>
            <w:tcBorders>
              <w:top w:val="nil"/>
              <w:left w:val="single" w:color="auto" w:sz="4" w:space="0"/>
              <w:bottom w:val="single" w:color="000000" w:sz="4" w:space="0"/>
              <w:right w:val="single" w:color="auto" w:sz="4" w:space="0"/>
            </w:tcBorders>
            <w:vAlign w:val="center"/>
          </w:tcPr>
          <w:p>
            <w:pPr>
              <w:widowControl/>
              <w:spacing w:line="260" w:lineRule="exact"/>
              <w:jc w:val="center"/>
              <w:rPr>
                <w:rFonts w:ascii="仿宋_GB2312" w:eastAsia="仿宋_GB2312" w:hAnsiTheme="minorEastAsia"/>
                <w:color w:val="000000"/>
                <w:sz w:val="20"/>
                <w:szCs w:val="20"/>
              </w:rPr>
            </w:pPr>
            <w:r>
              <w:rPr>
                <w:rFonts w:hint="eastAsia" w:ascii="仿宋_GB2312" w:eastAsia="仿宋_GB2312" w:hAnsiTheme="minorEastAsia"/>
                <w:color w:val="000000"/>
                <w:sz w:val="20"/>
                <w:szCs w:val="20"/>
              </w:rPr>
              <w:t>项目资金</w:t>
            </w:r>
            <w:r>
              <w:rPr>
                <w:rFonts w:hint="eastAsia" w:ascii="仿宋_GB2312" w:eastAsia="仿宋_GB2312" w:hAnsiTheme="minorEastAsia"/>
                <w:color w:val="000000"/>
                <w:sz w:val="20"/>
                <w:szCs w:val="20"/>
              </w:rPr>
              <w:br w:type="textWrapping"/>
            </w:r>
            <w:r>
              <w:rPr>
                <w:rFonts w:hint="eastAsia" w:ascii="仿宋_GB2312" w:eastAsia="仿宋_GB2312" w:hAnsiTheme="minorEastAsia"/>
                <w:color w:val="000000"/>
                <w:sz w:val="20"/>
                <w:szCs w:val="20"/>
              </w:rPr>
              <w:t>（万元）</w:t>
            </w:r>
          </w:p>
        </w:tc>
        <w:tc>
          <w:tcPr>
            <w:tcW w:w="2160" w:type="dxa"/>
            <w:gridSpan w:val="2"/>
            <w:tcBorders>
              <w:top w:val="nil"/>
              <w:left w:val="nil"/>
              <w:bottom w:val="single" w:color="auto" w:sz="4" w:space="0"/>
              <w:right w:val="single" w:color="auto" w:sz="4" w:space="0"/>
            </w:tcBorders>
            <w:vAlign w:val="center"/>
          </w:tcPr>
          <w:p>
            <w:pPr>
              <w:widowControl/>
              <w:spacing w:line="260" w:lineRule="exact"/>
              <w:jc w:val="center"/>
              <w:rPr>
                <w:rFonts w:ascii="仿宋_GB2312" w:eastAsia="仿宋_GB2312" w:hAnsiTheme="minorEastAsia"/>
                <w:color w:val="000000"/>
                <w:sz w:val="20"/>
                <w:szCs w:val="20"/>
              </w:rPr>
            </w:pPr>
          </w:p>
        </w:tc>
        <w:tc>
          <w:tcPr>
            <w:tcW w:w="1224" w:type="dxa"/>
            <w:tcBorders>
              <w:top w:val="nil"/>
              <w:left w:val="nil"/>
              <w:bottom w:val="single" w:color="auto" w:sz="4" w:space="0"/>
              <w:right w:val="single" w:color="auto" w:sz="4" w:space="0"/>
            </w:tcBorders>
            <w:vAlign w:val="center"/>
          </w:tcPr>
          <w:p>
            <w:pPr>
              <w:widowControl/>
              <w:spacing w:line="260" w:lineRule="exact"/>
              <w:jc w:val="center"/>
              <w:rPr>
                <w:rFonts w:ascii="仿宋_GB2312" w:eastAsia="仿宋_GB2312" w:hAnsiTheme="minorEastAsia"/>
                <w:color w:val="000000"/>
                <w:sz w:val="20"/>
                <w:szCs w:val="20"/>
              </w:rPr>
            </w:pPr>
            <w:r>
              <w:rPr>
                <w:rFonts w:hint="eastAsia" w:ascii="仿宋_GB2312" w:eastAsia="仿宋_GB2312" w:hAnsiTheme="minorEastAsia"/>
                <w:color w:val="000000"/>
                <w:sz w:val="20"/>
                <w:szCs w:val="20"/>
              </w:rPr>
              <w:t>年初</w:t>
            </w:r>
          </w:p>
          <w:p>
            <w:pPr>
              <w:widowControl/>
              <w:spacing w:line="260" w:lineRule="exact"/>
              <w:jc w:val="center"/>
              <w:rPr>
                <w:rFonts w:ascii="仿宋_GB2312" w:eastAsia="仿宋_GB2312" w:hAnsiTheme="minorEastAsia"/>
                <w:color w:val="000000"/>
                <w:sz w:val="20"/>
                <w:szCs w:val="20"/>
              </w:rPr>
            </w:pPr>
            <w:r>
              <w:rPr>
                <w:rFonts w:hint="eastAsia" w:ascii="仿宋_GB2312" w:eastAsia="仿宋_GB2312" w:hAnsiTheme="minorEastAsia"/>
                <w:color w:val="000000"/>
                <w:sz w:val="20"/>
                <w:szCs w:val="20"/>
              </w:rPr>
              <w:t>预算数</w:t>
            </w:r>
          </w:p>
        </w:tc>
        <w:tc>
          <w:tcPr>
            <w:tcW w:w="1134" w:type="dxa"/>
            <w:tcBorders>
              <w:top w:val="nil"/>
              <w:left w:val="nil"/>
              <w:bottom w:val="single" w:color="auto" w:sz="4" w:space="0"/>
              <w:right w:val="single" w:color="auto" w:sz="4" w:space="0"/>
            </w:tcBorders>
            <w:vAlign w:val="center"/>
          </w:tcPr>
          <w:p>
            <w:pPr>
              <w:widowControl/>
              <w:spacing w:line="260" w:lineRule="exact"/>
              <w:jc w:val="center"/>
              <w:rPr>
                <w:rFonts w:ascii="仿宋_GB2312" w:eastAsia="仿宋_GB2312" w:hAnsiTheme="minorEastAsia"/>
                <w:color w:val="000000"/>
                <w:sz w:val="20"/>
                <w:szCs w:val="20"/>
              </w:rPr>
            </w:pPr>
            <w:r>
              <w:rPr>
                <w:rFonts w:hint="eastAsia" w:ascii="仿宋_GB2312" w:eastAsia="仿宋_GB2312" w:hAnsiTheme="minorEastAsia"/>
                <w:color w:val="000000"/>
                <w:sz w:val="20"/>
                <w:szCs w:val="20"/>
              </w:rPr>
              <w:t>全年</w:t>
            </w:r>
          </w:p>
          <w:p>
            <w:pPr>
              <w:widowControl/>
              <w:spacing w:line="260" w:lineRule="exact"/>
              <w:jc w:val="center"/>
              <w:rPr>
                <w:rFonts w:ascii="仿宋_GB2312" w:eastAsia="仿宋_GB2312" w:hAnsiTheme="minorEastAsia"/>
                <w:color w:val="000000"/>
                <w:sz w:val="20"/>
                <w:szCs w:val="20"/>
              </w:rPr>
            </w:pPr>
            <w:r>
              <w:rPr>
                <w:rFonts w:hint="eastAsia" w:ascii="仿宋_GB2312" w:eastAsia="仿宋_GB2312" w:hAnsiTheme="minorEastAsia"/>
                <w:color w:val="000000"/>
                <w:sz w:val="20"/>
                <w:szCs w:val="20"/>
              </w:rPr>
              <w:t>预算数</w:t>
            </w:r>
          </w:p>
        </w:tc>
        <w:tc>
          <w:tcPr>
            <w:tcW w:w="1134" w:type="dxa"/>
            <w:tcBorders>
              <w:top w:val="nil"/>
              <w:left w:val="nil"/>
              <w:bottom w:val="single" w:color="auto" w:sz="4" w:space="0"/>
              <w:right w:val="single" w:color="auto" w:sz="4" w:space="0"/>
            </w:tcBorders>
            <w:vAlign w:val="center"/>
          </w:tcPr>
          <w:p>
            <w:pPr>
              <w:spacing w:line="260" w:lineRule="exact"/>
              <w:jc w:val="center"/>
              <w:rPr>
                <w:rFonts w:ascii="仿宋_GB2312" w:eastAsia="仿宋_GB2312" w:hAnsiTheme="minorEastAsia"/>
                <w:sz w:val="20"/>
                <w:szCs w:val="20"/>
              </w:rPr>
            </w:pPr>
            <w:r>
              <w:rPr>
                <w:rFonts w:hint="eastAsia" w:ascii="仿宋_GB2312" w:eastAsia="仿宋_GB2312" w:hAnsiTheme="minorEastAsia"/>
                <w:sz w:val="20"/>
                <w:szCs w:val="20"/>
              </w:rPr>
              <w:t>全年</w:t>
            </w:r>
          </w:p>
          <w:p>
            <w:pPr>
              <w:spacing w:line="260" w:lineRule="exact"/>
              <w:jc w:val="center"/>
              <w:rPr>
                <w:rFonts w:ascii="仿宋_GB2312" w:eastAsia="仿宋_GB2312" w:hAnsiTheme="minorEastAsia"/>
                <w:sz w:val="20"/>
                <w:szCs w:val="20"/>
              </w:rPr>
            </w:pPr>
            <w:r>
              <w:rPr>
                <w:rFonts w:hint="eastAsia" w:ascii="仿宋_GB2312" w:eastAsia="仿宋_GB2312" w:hAnsiTheme="minorEastAsia"/>
                <w:sz w:val="20"/>
                <w:szCs w:val="20"/>
              </w:rPr>
              <w:t>执行数</w:t>
            </w:r>
          </w:p>
        </w:tc>
        <w:tc>
          <w:tcPr>
            <w:tcW w:w="828" w:type="dxa"/>
            <w:tcBorders>
              <w:top w:val="nil"/>
              <w:left w:val="nil"/>
              <w:bottom w:val="single" w:color="auto" w:sz="4" w:space="0"/>
              <w:right w:val="single" w:color="auto" w:sz="4" w:space="0"/>
            </w:tcBorders>
            <w:vAlign w:val="center"/>
          </w:tcPr>
          <w:p>
            <w:pPr>
              <w:spacing w:line="260" w:lineRule="exact"/>
              <w:jc w:val="center"/>
              <w:rPr>
                <w:rFonts w:ascii="仿宋_GB2312" w:eastAsia="仿宋_GB2312" w:hAnsiTheme="minorEastAsia"/>
                <w:sz w:val="20"/>
                <w:szCs w:val="20"/>
              </w:rPr>
            </w:pPr>
            <w:r>
              <w:rPr>
                <w:rFonts w:hint="eastAsia" w:ascii="仿宋_GB2312" w:eastAsia="仿宋_GB2312" w:hAnsiTheme="minorEastAsia"/>
                <w:sz w:val="20"/>
                <w:szCs w:val="20"/>
              </w:rPr>
              <w:t>分值</w:t>
            </w:r>
          </w:p>
        </w:tc>
        <w:tc>
          <w:tcPr>
            <w:tcW w:w="873" w:type="dxa"/>
            <w:tcBorders>
              <w:top w:val="nil"/>
              <w:left w:val="nil"/>
              <w:bottom w:val="single" w:color="auto" w:sz="4" w:space="0"/>
              <w:right w:val="single" w:color="auto" w:sz="4" w:space="0"/>
            </w:tcBorders>
            <w:vAlign w:val="center"/>
          </w:tcPr>
          <w:p>
            <w:pPr>
              <w:spacing w:line="260" w:lineRule="exact"/>
              <w:jc w:val="center"/>
              <w:rPr>
                <w:rFonts w:ascii="仿宋_GB2312" w:eastAsia="仿宋_GB2312" w:hAnsiTheme="minorEastAsia"/>
                <w:sz w:val="20"/>
                <w:szCs w:val="20"/>
              </w:rPr>
            </w:pPr>
            <w:r>
              <w:rPr>
                <w:rFonts w:hint="eastAsia" w:ascii="仿宋_GB2312" w:eastAsia="仿宋_GB2312" w:hAnsiTheme="minorEastAsia"/>
                <w:sz w:val="20"/>
                <w:szCs w:val="20"/>
              </w:rPr>
              <w:t>执行率</w:t>
            </w:r>
          </w:p>
        </w:tc>
        <w:tc>
          <w:tcPr>
            <w:tcW w:w="1418" w:type="dxa"/>
            <w:tcBorders>
              <w:top w:val="nil"/>
              <w:left w:val="nil"/>
              <w:bottom w:val="single" w:color="auto" w:sz="4" w:space="0"/>
              <w:right w:val="single" w:color="auto" w:sz="4" w:space="0"/>
            </w:tcBorders>
            <w:vAlign w:val="center"/>
          </w:tcPr>
          <w:p>
            <w:pPr>
              <w:spacing w:line="260" w:lineRule="exact"/>
              <w:jc w:val="center"/>
              <w:rPr>
                <w:rFonts w:ascii="仿宋_GB2312" w:eastAsia="仿宋_GB2312" w:hAnsiTheme="minorEastAsia"/>
                <w:sz w:val="20"/>
                <w:szCs w:val="20"/>
              </w:rPr>
            </w:pPr>
            <w:r>
              <w:rPr>
                <w:rFonts w:hint="eastAsia" w:ascii="仿宋_GB2312" w:eastAsia="仿宋_GB2312" w:hAnsiTheme="minorEastAsia"/>
                <w:sz w:val="20"/>
                <w:szCs w:val="20"/>
              </w:rPr>
              <w:t>得分</w:t>
            </w:r>
          </w:p>
        </w:tc>
      </w:tr>
      <w:tr>
        <w:tblPrEx>
          <w:tblCellMar>
            <w:top w:w="0" w:type="dxa"/>
            <w:left w:w="108" w:type="dxa"/>
            <w:bottom w:w="0" w:type="dxa"/>
            <w:right w:w="108" w:type="dxa"/>
          </w:tblCellMar>
        </w:tblPrEx>
        <w:trPr>
          <w:jc w:val="center"/>
        </w:trPr>
        <w:tc>
          <w:tcPr>
            <w:tcW w:w="1080" w:type="dxa"/>
            <w:vMerge w:val="continue"/>
            <w:tcBorders>
              <w:top w:val="nil"/>
              <w:left w:val="single" w:color="auto" w:sz="4" w:space="0"/>
              <w:bottom w:val="single" w:color="000000" w:sz="4" w:space="0"/>
              <w:right w:val="single" w:color="auto" w:sz="4" w:space="0"/>
            </w:tcBorders>
            <w:vAlign w:val="center"/>
          </w:tcPr>
          <w:p>
            <w:pPr>
              <w:widowControl/>
              <w:spacing w:line="260" w:lineRule="exact"/>
              <w:jc w:val="center"/>
              <w:rPr>
                <w:rFonts w:ascii="仿宋_GB2312" w:eastAsia="仿宋_GB2312" w:hAnsiTheme="minorEastAsia"/>
                <w:color w:val="000000"/>
                <w:sz w:val="20"/>
                <w:szCs w:val="20"/>
              </w:rPr>
            </w:pPr>
          </w:p>
        </w:tc>
        <w:tc>
          <w:tcPr>
            <w:tcW w:w="2160" w:type="dxa"/>
            <w:gridSpan w:val="2"/>
            <w:tcBorders>
              <w:top w:val="nil"/>
              <w:left w:val="nil"/>
              <w:bottom w:val="single" w:color="auto" w:sz="4" w:space="0"/>
              <w:right w:val="single" w:color="auto" w:sz="4" w:space="0"/>
            </w:tcBorders>
            <w:vAlign w:val="center"/>
          </w:tcPr>
          <w:p>
            <w:pPr>
              <w:widowControl/>
              <w:spacing w:line="260" w:lineRule="exact"/>
              <w:jc w:val="center"/>
              <w:rPr>
                <w:rFonts w:ascii="仿宋_GB2312" w:eastAsia="仿宋_GB2312" w:hAnsiTheme="minorEastAsia"/>
                <w:color w:val="000000"/>
                <w:sz w:val="20"/>
                <w:szCs w:val="20"/>
              </w:rPr>
            </w:pPr>
            <w:r>
              <w:rPr>
                <w:rFonts w:hint="eastAsia" w:ascii="仿宋_GB2312" w:eastAsia="仿宋_GB2312" w:hAnsiTheme="minorEastAsia"/>
                <w:color w:val="000000"/>
                <w:sz w:val="20"/>
                <w:szCs w:val="20"/>
              </w:rPr>
              <w:t>年度资金总额</w:t>
            </w:r>
          </w:p>
        </w:tc>
        <w:tc>
          <w:tcPr>
            <w:tcW w:w="1224" w:type="dxa"/>
            <w:tcBorders>
              <w:top w:val="nil"/>
              <w:left w:val="nil"/>
              <w:bottom w:val="single" w:color="auto" w:sz="4" w:space="0"/>
              <w:right w:val="single" w:color="auto" w:sz="4" w:space="0"/>
            </w:tcBorders>
            <w:vAlign w:val="center"/>
          </w:tcPr>
          <w:p>
            <w:pPr>
              <w:widowControl/>
              <w:spacing w:line="260" w:lineRule="exact"/>
              <w:jc w:val="center"/>
              <w:rPr>
                <w:rFonts w:ascii="仿宋_GB2312" w:eastAsia="仿宋_GB2312" w:hAnsiTheme="minorEastAsia"/>
                <w:color w:val="000000"/>
                <w:sz w:val="20"/>
                <w:szCs w:val="20"/>
              </w:rPr>
            </w:pPr>
          </w:p>
        </w:tc>
        <w:tc>
          <w:tcPr>
            <w:tcW w:w="1134" w:type="dxa"/>
            <w:tcBorders>
              <w:top w:val="nil"/>
              <w:left w:val="nil"/>
              <w:bottom w:val="single" w:color="auto" w:sz="4" w:space="0"/>
              <w:right w:val="single" w:color="auto" w:sz="4" w:space="0"/>
            </w:tcBorders>
            <w:vAlign w:val="center"/>
          </w:tcPr>
          <w:p>
            <w:pPr>
              <w:widowControl/>
              <w:spacing w:line="260" w:lineRule="exact"/>
              <w:jc w:val="center"/>
              <w:rPr>
                <w:rFonts w:ascii="仿宋_GB2312" w:eastAsia="仿宋_GB2312" w:hAnsiTheme="minorEastAsia"/>
                <w:color w:val="000000"/>
                <w:sz w:val="20"/>
                <w:szCs w:val="20"/>
              </w:rPr>
            </w:pPr>
            <w:r>
              <w:rPr>
                <w:rFonts w:hint="eastAsia" w:ascii="仿宋_GB2312" w:eastAsia="仿宋_GB2312" w:hAnsiTheme="minorEastAsia"/>
                <w:color w:val="000000"/>
                <w:sz w:val="20"/>
                <w:szCs w:val="20"/>
              </w:rPr>
              <w:t>60.62</w:t>
            </w:r>
          </w:p>
        </w:tc>
        <w:tc>
          <w:tcPr>
            <w:tcW w:w="1134" w:type="dxa"/>
            <w:tcBorders>
              <w:top w:val="nil"/>
              <w:left w:val="nil"/>
              <w:bottom w:val="single" w:color="auto" w:sz="4" w:space="0"/>
              <w:right w:val="single" w:color="auto" w:sz="4" w:space="0"/>
            </w:tcBorders>
            <w:vAlign w:val="center"/>
          </w:tcPr>
          <w:p>
            <w:pPr>
              <w:widowControl/>
              <w:spacing w:line="260" w:lineRule="exact"/>
              <w:jc w:val="center"/>
              <w:rPr>
                <w:rFonts w:ascii="仿宋_GB2312" w:eastAsia="仿宋_GB2312" w:hAnsiTheme="minorEastAsia"/>
                <w:color w:val="000000"/>
                <w:sz w:val="20"/>
                <w:szCs w:val="20"/>
              </w:rPr>
            </w:pPr>
            <w:r>
              <w:rPr>
                <w:rFonts w:hint="eastAsia" w:ascii="仿宋_GB2312" w:eastAsia="仿宋_GB2312" w:hAnsiTheme="minorEastAsia"/>
                <w:color w:val="000000"/>
                <w:sz w:val="20"/>
                <w:szCs w:val="20"/>
              </w:rPr>
              <w:t>60.62</w:t>
            </w:r>
          </w:p>
        </w:tc>
        <w:tc>
          <w:tcPr>
            <w:tcW w:w="828" w:type="dxa"/>
            <w:tcBorders>
              <w:top w:val="nil"/>
              <w:left w:val="nil"/>
              <w:bottom w:val="single" w:color="auto" w:sz="4" w:space="0"/>
              <w:right w:val="single" w:color="auto" w:sz="4" w:space="0"/>
            </w:tcBorders>
            <w:vAlign w:val="center"/>
          </w:tcPr>
          <w:p>
            <w:pPr>
              <w:widowControl/>
              <w:spacing w:line="260" w:lineRule="exact"/>
              <w:jc w:val="center"/>
              <w:rPr>
                <w:rFonts w:ascii="仿宋_GB2312" w:eastAsia="仿宋_GB2312" w:hAnsiTheme="minorEastAsia"/>
                <w:color w:val="000000"/>
                <w:sz w:val="20"/>
                <w:szCs w:val="20"/>
              </w:rPr>
            </w:pPr>
            <w:r>
              <w:rPr>
                <w:rFonts w:hint="eastAsia" w:ascii="仿宋_GB2312" w:eastAsia="仿宋_GB2312" w:hAnsiTheme="minorEastAsia"/>
                <w:color w:val="000000"/>
                <w:sz w:val="20"/>
                <w:szCs w:val="20"/>
              </w:rPr>
              <w:t>10</w:t>
            </w:r>
          </w:p>
        </w:tc>
        <w:tc>
          <w:tcPr>
            <w:tcW w:w="873" w:type="dxa"/>
            <w:tcBorders>
              <w:top w:val="nil"/>
              <w:left w:val="nil"/>
              <w:bottom w:val="single" w:color="auto" w:sz="4" w:space="0"/>
              <w:right w:val="single" w:color="auto" w:sz="4" w:space="0"/>
            </w:tcBorders>
            <w:vAlign w:val="center"/>
          </w:tcPr>
          <w:p>
            <w:pPr>
              <w:widowControl/>
              <w:spacing w:line="260" w:lineRule="exact"/>
              <w:jc w:val="center"/>
              <w:rPr>
                <w:rFonts w:ascii="仿宋_GB2312" w:eastAsia="仿宋_GB2312" w:hAnsiTheme="minorEastAsia"/>
                <w:color w:val="000000"/>
                <w:sz w:val="20"/>
                <w:szCs w:val="20"/>
              </w:rPr>
            </w:pPr>
            <w:r>
              <w:rPr>
                <w:rFonts w:hint="eastAsia" w:ascii="仿宋_GB2312" w:eastAsia="仿宋_GB2312" w:hAnsiTheme="minorEastAsia"/>
                <w:color w:val="000000"/>
                <w:sz w:val="20"/>
                <w:szCs w:val="20"/>
              </w:rPr>
              <w:t>100%</w:t>
            </w:r>
          </w:p>
        </w:tc>
        <w:tc>
          <w:tcPr>
            <w:tcW w:w="1418" w:type="dxa"/>
            <w:tcBorders>
              <w:top w:val="nil"/>
              <w:left w:val="nil"/>
              <w:bottom w:val="single" w:color="auto" w:sz="4" w:space="0"/>
              <w:right w:val="single" w:color="auto" w:sz="4" w:space="0"/>
            </w:tcBorders>
            <w:vAlign w:val="center"/>
          </w:tcPr>
          <w:p>
            <w:pPr>
              <w:widowControl/>
              <w:spacing w:line="260" w:lineRule="exact"/>
              <w:jc w:val="center"/>
              <w:rPr>
                <w:rFonts w:ascii="仿宋_GB2312" w:eastAsia="仿宋_GB2312" w:hAnsiTheme="minorEastAsia"/>
                <w:color w:val="000000"/>
                <w:sz w:val="20"/>
                <w:szCs w:val="20"/>
              </w:rPr>
            </w:pPr>
            <w:r>
              <w:rPr>
                <w:rFonts w:hint="eastAsia" w:ascii="仿宋_GB2312" w:eastAsia="仿宋_GB2312" w:hAnsiTheme="minorEastAsia"/>
                <w:color w:val="000000"/>
                <w:sz w:val="20"/>
                <w:szCs w:val="20"/>
              </w:rPr>
              <w:t>10</w:t>
            </w:r>
          </w:p>
        </w:tc>
      </w:tr>
      <w:tr>
        <w:tblPrEx>
          <w:tblCellMar>
            <w:top w:w="0" w:type="dxa"/>
            <w:left w:w="108" w:type="dxa"/>
            <w:bottom w:w="0" w:type="dxa"/>
            <w:right w:w="108" w:type="dxa"/>
          </w:tblCellMar>
        </w:tblPrEx>
        <w:trPr>
          <w:jc w:val="center"/>
        </w:trPr>
        <w:tc>
          <w:tcPr>
            <w:tcW w:w="1080" w:type="dxa"/>
            <w:vMerge w:val="continue"/>
            <w:tcBorders>
              <w:top w:val="nil"/>
              <w:left w:val="single" w:color="auto" w:sz="4" w:space="0"/>
              <w:bottom w:val="single" w:color="000000" w:sz="4" w:space="0"/>
              <w:right w:val="single" w:color="auto" w:sz="4" w:space="0"/>
            </w:tcBorders>
            <w:vAlign w:val="center"/>
          </w:tcPr>
          <w:p>
            <w:pPr>
              <w:widowControl/>
              <w:spacing w:line="260" w:lineRule="exact"/>
              <w:jc w:val="center"/>
              <w:rPr>
                <w:rFonts w:ascii="仿宋_GB2312" w:eastAsia="仿宋_GB2312" w:hAnsiTheme="minorEastAsia"/>
                <w:color w:val="000000"/>
                <w:sz w:val="20"/>
                <w:szCs w:val="20"/>
              </w:rPr>
            </w:pPr>
          </w:p>
        </w:tc>
        <w:tc>
          <w:tcPr>
            <w:tcW w:w="2160" w:type="dxa"/>
            <w:gridSpan w:val="2"/>
            <w:tcBorders>
              <w:top w:val="nil"/>
              <w:left w:val="nil"/>
              <w:bottom w:val="single" w:color="auto" w:sz="4" w:space="0"/>
              <w:right w:val="single" w:color="auto" w:sz="4" w:space="0"/>
            </w:tcBorders>
            <w:vAlign w:val="center"/>
          </w:tcPr>
          <w:p>
            <w:pPr>
              <w:widowControl/>
              <w:spacing w:line="260" w:lineRule="exact"/>
              <w:jc w:val="center"/>
              <w:rPr>
                <w:rFonts w:ascii="仿宋_GB2312" w:eastAsia="仿宋_GB2312" w:hAnsiTheme="minorEastAsia"/>
                <w:color w:val="000000"/>
                <w:sz w:val="20"/>
                <w:szCs w:val="20"/>
              </w:rPr>
            </w:pPr>
            <w:r>
              <w:rPr>
                <w:rFonts w:hint="eastAsia" w:ascii="仿宋_GB2312" w:eastAsia="仿宋_GB2312" w:hAnsiTheme="minorEastAsia"/>
                <w:color w:val="000000"/>
                <w:sz w:val="20"/>
                <w:szCs w:val="20"/>
              </w:rPr>
              <w:t>其中：当年财政拨款</w:t>
            </w:r>
          </w:p>
        </w:tc>
        <w:tc>
          <w:tcPr>
            <w:tcW w:w="1224" w:type="dxa"/>
            <w:tcBorders>
              <w:top w:val="nil"/>
              <w:left w:val="nil"/>
              <w:bottom w:val="single" w:color="auto" w:sz="4" w:space="0"/>
              <w:right w:val="single" w:color="auto" w:sz="4" w:space="0"/>
            </w:tcBorders>
            <w:vAlign w:val="center"/>
          </w:tcPr>
          <w:p>
            <w:pPr>
              <w:widowControl/>
              <w:spacing w:line="260" w:lineRule="exact"/>
              <w:jc w:val="center"/>
              <w:rPr>
                <w:rFonts w:ascii="仿宋_GB2312" w:eastAsia="仿宋_GB2312" w:hAnsiTheme="minorEastAsia"/>
                <w:color w:val="000000"/>
                <w:sz w:val="20"/>
                <w:szCs w:val="20"/>
              </w:rPr>
            </w:pPr>
          </w:p>
        </w:tc>
        <w:tc>
          <w:tcPr>
            <w:tcW w:w="1134" w:type="dxa"/>
            <w:tcBorders>
              <w:top w:val="nil"/>
              <w:left w:val="nil"/>
              <w:bottom w:val="single" w:color="auto" w:sz="4" w:space="0"/>
              <w:right w:val="single" w:color="auto" w:sz="4" w:space="0"/>
            </w:tcBorders>
            <w:vAlign w:val="center"/>
          </w:tcPr>
          <w:p>
            <w:pPr>
              <w:widowControl/>
              <w:spacing w:line="260" w:lineRule="exact"/>
              <w:jc w:val="center"/>
              <w:rPr>
                <w:rFonts w:ascii="仿宋_GB2312" w:eastAsia="仿宋_GB2312" w:hAnsiTheme="minorEastAsia"/>
                <w:color w:val="000000"/>
                <w:sz w:val="20"/>
                <w:szCs w:val="20"/>
              </w:rPr>
            </w:pPr>
            <w:r>
              <w:rPr>
                <w:rFonts w:hint="eastAsia" w:ascii="仿宋_GB2312" w:eastAsia="仿宋_GB2312" w:hAnsiTheme="minorEastAsia"/>
                <w:color w:val="000000"/>
                <w:sz w:val="20"/>
                <w:szCs w:val="20"/>
              </w:rPr>
              <w:t>60.62</w:t>
            </w:r>
          </w:p>
        </w:tc>
        <w:tc>
          <w:tcPr>
            <w:tcW w:w="1134" w:type="dxa"/>
            <w:tcBorders>
              <w:top w:val="nil"/>
              <w:left w:val="nil"/>
              <w:bottom w:val="single" w:color="auto" w:sz="4" w:space="0"/>
              <w:right w:val="single" w:color="auto" w:sz="4" w:space="0"/>
            </w:tcBorders>
            <w:vAlign w:val="center"/>
          </w:tcPr>
          <w:p>
            <w:pPr>
              <w:widowControl/>
              <w:spacing w:line="260" w:lineRule="exact"/>
              <w:jc w:val="center"/>
              <w:rPr>
                <w:rFonts w:ascii="仿宋_GB2312" w:eastAsia="仿宋_GB2312" w:hAnsiTheme="minorEastAsia"/>
                <w:color w:val="000000"/>
                <w:sz w:val="20"/>
                <w:szCs w:val="20"/>
              </w:rPr>
            </w:pPr>
            <w:r>
              <w:rPr>
                <w:rFonts w:hint="eastAsia" w:ascii="仿宋_GB2312" w:eastAsia="仿宋_GB2312" w:hAnsiTheme="minorEastAsia"/>
                <w:color w:val="000000"/>
                <w:sz w:val="20"/>
                <w:szCs w:val="20"/>
              </w:rPr>
              <w:t>60.62</w:t>
            </w:r>
          </w:p>
        </w:tc>
        <w:tc>
          <w:tcPr>
            <w:tcW w:w="828" w:type="dxa"/>
            <w:tcBorders>
              <w:top w:val="nil"/>
              <w:left w:val="nil"/>
              <w:bottom w:val="single" w:color="auto" w:sz="4" w:space="0"/>
              <w:right w:val="single" w:color="auto" w:sz="4" w:space="0"/>
            </w:tcBorders>
            <w:vAlign w:val="center"/>
          </w:tcPr>
          <w:p>
            <w:pPr>
              <w:widowControl/>
              <w:spacing w:line="260" w:lineRule="exact"/>
              <w:jc w:val="center"/>
              <w:rPr>
                <w:rFonts w:ascii="仿宋_GB2312" w:eastAsia="仿宋_GB2312" w:hAnsiTheme="minorEastAsia"/>
                <w:color w:val="000000"/>
                <w:sz w:val="20"/>
                <w:szCs w:val="20"/>
              </w:rPr>
            </w:pPr>
          </w:p>
        </w:tc>
        <w:tc>
          <w:tcPr>
            <w:tcW w:w="873" w:type="dxa"/>
            <w:tcBorders>
              <w:top w:val="nil"/>
              <w:left w:val="nil"/>
              <w:bottom w:val="single" w:color="auto" w:sz="4" w:space="0"/>
              <w:right w:val="single" w:color="auto" w:sz="4" w:space="0"/>
            </w:tcBorders>
            <w:vAlign w:val="center"/>
          </w:tcPr>
          <w:p>
            <w:pPr>
              <w:widowControl/>
              <w:spacing w:line="260" w:lineRule="exact"/>
              <w:jc w:val="center"/>
              <w:rPr>
                <w:rFonts w:ascii="仿宋_GB2312" w:eastAsia="仿宋_GB2312" w:hAnsiTheme="minorEastAsia"/>
                <w:color w:val="000000"/>
                <w:sz w:val="20"/>
                <w:szCs w:val="20"/>
              </w:rPr>
            </w:pPr>
          </w:p>
        </w:tc>
        <w:tc>
          <w:tcPr>
            <w:tcW w:w="1418" w:type="dxa"/>
            <w:tcBorders>
              <w:top w:val="nil"/>
              <w:left w:val="nil"/>
              <w:bottom w:val="single" w:color="auto" w:sz="4" w:space="0"/>
              <w:right w:val="single" w:color="auto" w:sz="4" w:space="0"/>
            </w:tcBorders>
            <w:vAlign w:val="center"/>
          </w:tcPr>
          <w:p>
            <w:pPr>
              <w:widowControl/>
              <w:spacing w:line="260" w:lineRule="exact"/>
              <w:jc w:val="center"/>
              <w:rPr>
                <w:rFonts w:ascii="仿宋_GB2312" w:eastAsia="仿宋_GB2312" w:hAnsiTheme="minorEastAsia"/>
                <w:color w:val="000000"/>
                <w:sz w:val="20"/>
                <w:szCs w:val="20"/>
              </w:rPr>
            </w:pPr>
          </w:p>
        </w:tc>
      </w:tr>
      <w:tr>
        <w:tblPrEx>
          <w:tblCellMar>
            <w:top w:w="0" w:type="dxa"/>
            <w:left w:w="108" w:type="dxa"/>
            <w:bottom w:w="0" w:type="dxa"/>
            <w:right w:w="108" w:type="dxa"/>
          </w:tblCellMar>
        </w:tblPrEx>
        <w:trPr>
          <w:jc w:val="center"/>
        </w:trPr>
        <w:tc>
          <w:tcPr>
            <w:tcW w:w="1080" w:type="dxa"/>
            <w:vMerge w:val="continue"/>
            <w:tcBorders>
              <w:top w:val="nil"/>
              <w:left w:val="single" w:color="auto" w:sz="4" w:space="0"/>
              <w:bottom w:val="single" w:color="000000" w:sz="4" w:space="0"/>
              <w:right w:val="single" w:color="auto" w:sz="4" w:space="0"/>
            </w:tcBorders>
            <w:vAlign w:val="center"/>
          </w:tcPr>
          <w:p>
            <w:pPr>
              <w:widowControl/>
              <w:spacing w:line="260" w:lineRule="exact"/>
              <w:jc w:val="center"/>
              <w:rPr>
                <w:rFonts w:ascii="仿宋_GB2312" w:eastAsia="仿宋_GB2312" w:hAnsiTheme="minorEastAsia"/>
                <w:color w:val="000000"/>
                <w:sz w:val="20"/>
                <w:szCs w:val="20"/>
              </w:rPr>
            </w:pPr>
          </w:p>
        </w:tc>
        <w:tc>
          <w:tcPr>
            <w:tcW w:w="2160" w:type="dxa"/>
            <w:gridSpan w:val="2"/>
            <w:tcBorders>
              <w:top w:val="nil"/>
              <w:left w:val="nil"/>
              <w:bottom w:val="single" w:color="auto" w:sz="4" w:space="0"/>
              <w:right w:val="single" w:color="auto" w:sz="4" w:space="0"/>
            </w:tcBorders>
            <w:vAlign w:val="center"/>
          </w:tcPr>
          <w:p>
            <w:pPr>
              <w:widowControl/>
              <w:spacing w:line="260" w:lineRule="exact"/>
              <w:ind w:firstLine="600" w:firstLineChars="300"/>
              <w:jc w:val="center"/>
              <w:rPr>
                <w:rFonts w:ascii="仿宋_GB2312" w:eastAsia="仿宋_GB2312" w:hAnsiTheme="minorEastAsia"/>
                <w:color w:val="000000"/>
                <w:sz w:val="20"/>
                <w:szCs w:val="20"/>
              </w:rPr>
            </w:pPr>
            <w:r>
              <w:rPr>
                <w:rFonts w:hint="eastAsia" w:ascii="仿宋_GB2312" w:eastAsia="仿宋_GB2312" w:hAnsiTheme="minorEastAsia"/>
                <w:color w:val="000000"/>
                <w:sz w:val="20"/>
                <w:szCs w:val="20"/>
              </w:rPr>
              <w:t>上年结转资金</w:t>
            </w:r>
          </w:p>
        </w:tc>
        <w:tc>
          <w:tcPr>
            <w:tcW w:w="1224" w:type="dxa"/>
            <w:tcBorders>
              <w:top w:val="nil"/>
              <w:left w:val="nil"/>
              <w:bottom w:val="single" w:color="auto" w:sz="4" w:space="0"/>
              <w:right w:val="single" w:color="auto" w:sz="4" w:space="0"/>
            </w:tcBorders>
            <w:vAlign w:val="center"/>
          </w:tcPr>
          <w:p>
            <w:pPr>
              <w:widowControl/>
              <w:spacing w:line="260" w:lineRule="exact"/>
              <w:jc w:val="center"/>
              <w:rPr>
                <w:rFonts w:ascii="仿宋_GB2312" w:eastAsia="仿宋_GB2312" w:hAnsiTheme="minorEastAsia"/>
                <w:color w:val="000000"/>
                <w:sz w:val="20"/>
                <w:szCs w:val="20"/>
              </w:rPr>
            </w:pPr>
          </w:p>
        </w:tc>
        <w:tc>
          <w:tcPr>
            <w:tcW w:w="1134" w:type="dxa"/>
            <w:tcBorders>
              <w:top w:val="nil"/>
              <w:left w:val="nil"/>
              <w:bottom w:val="single" w:color="auto" w:sz="4" w:space="0"/>
              <w:right w:val="single" w:color="auto" w:sz="4" w:space="0"/>
            </w:tcBorders>
            <w:vAlign w:val="center"/>
          </w:tcPr>
          <w:p>
            <w:pPr>
              <w:widowControl/>
              <w:spacing w:line="260" w:lineRule="exact"/>
              <w:jc w:val="center"/>
              <w:rPr>
                <w:rFonts w:ascii="仿宋_GB2312" w:eastAsia="仿宋_GB2312" w:hAnsiTheme="minorEastAsia"/>
                <w:color w:val="000000"/>
                <w:sz w:val="20"/>
                <w:szCs w:val="20"/>
              </w:rPr>
            </w:pPr>
          </w:p>
        </w:tc>
        <w:tc>
          <w:tcPr>
            <w:tcW w:w="1134" w:type="dxa"/>
            <w:tcBorders>
              <w:top w:val="nil"/>
              <w:left w:val="nil"/>
              <w:bottom w:val="single" w:color="auto" w:sz="4" w:space="0"/>
              <w:right w:val="single" w:color="auto" w:sz="4" w:space="0"/>
            </w:tcBorders>
            <w:vAlign w:val="center"/>
          </w:tcPr>
          <w:p>
            <w:pPr>
              <w:widowControl/>
              <w:spacing w:line="260" w:lineRule="exact"/>
              <w:jc w:val="center"/>
              <w:rPr>
                <w:rFonts w:ascii="仿宋_GB2312" w:eastAsia="仿宋_GB2312" w:hAnsiTheme="minorEastAsia"/>
                <w:color w:val="000000"/>
                <w:sz w:val="20"/>
                <w:szCs w:val="20"/>
              </w:rPr>
            </w:pPr>
          </w:p>
        </w:tc>
        <w:tc>
          <w:tcPr>
            <w:tcW w:w="828" w:type="dxa"/>
            <w:tcBorders>
              <w:top w:val="nil"/>
              <w:left w:val="nil"/>
              <w:bottom w:val="single" w:color="auto" w:sz="4" w:space="0"/>
              <w:right w:val="single" w:color="auto" w:sz="4" w:space="0"/>
            </w:tcBorders>
            <w:vAlign w:val="center"/>
          </w:tcPr>
          <w:p>
            <w:pPr>
              <w:widowControl/>
              <w:spacing w:line="260" w:lineRule="exact"/>
              <w:jc w:val="center"/>
              <w:rPr>
                <w:rFonts w:ascii="仿宋_GB2312" w:eastAsia="仿宋_GB2312" w:hAnsiTheme="minorEastAsia"/>
                <w:color w:val="000000"/>
                <w:sz w:val="20"/>
                <w:szCs w:val="20"/>
              </w:rPr>
            </w:pPr>
          </w:p>
        </w:tc>
        <w:tc>
          <w:tcPr>
            <w:tcW w:w="873" w:type="dxa"/>
            <w:tcBorders>
              <w:top w:val="nil"/>
              <w:left w:val="nil"/>
              <w:bottom w:val="single" w:color="auto" w:sz="4" w:space="0"/>
              <w:right w:val="single" w:color="auto" w:sz="4" w:space="0"/>
            </w:tcBorders>
            <w:vAlign w:val="center"/>
          </w:tcPr>
          <w:p>
            <w:pPr>
              <w:widowControl/>
              <w:spacing w:line="260" w:lineRule="exact"/>
              <w:jc w:val="center"/>
              <w:rPr>
                <w:rFonts w:ascii="仿宋_GB2312" w:eastAsia="仿宋_GB2312" w:hAnsiTheme="minorEastAsia"/>
                <w:color w:val="000000"/>
                <w:sz w:val="20"/>
                <w:szCs w:val="20"/>
              </w:rPr>
            </w:pPr>
          </w:p>
        </w:tc>
        <w:tc>
          <w:tcPr>
            <w:tcW w:w="1418" w:type="dxa"/>
            <w:tcBorders>
              <w:top w:val="nil"/>
              <w:left w:val="nil"/>
              <w:bottom w:val="single" w:color="auto" w:sz="4" w:space="0"/>
              <w:right w:val="single" w:color="auto" w:sz="4" w:space="0"/>
            </w:tcBorders>
            <w:vAlign w:val="center"/>
          </w:tcPr>
          <w:p>
            <w:pPr>
              <w:widowControl/>
              <w:spacing w:line="260" w:lineRule="exact"/>
              <w:jc w:val="center"/>
              <w:rPr>
                <w:rFonts w:ascii="仿宋_GB2312" w:eastAsia="仿宋_GB2312" w:hAnsiTheme="minorEastAsia"/>
                <w:color w:val="000000"/>
                <w:sz w:val="20"/>
                <w:szCs w:val="20"/>
              </w:rPr>
            </w:pPr>
          </w:p>
        </w:tc>
      </w:tr>
      <w:tr>
        <w:tblPrEx>
          <w:tblCellMar>
            <w:top w:w="0" w:type="dxa"/>
            <w:left w:w="108" w:type="dxa"/>
            <w:bottom w:w="0" w:type="dxa"/>
            <w:right w:w="108" w:type="dxa"/>
          </w:tblCellMar>
        </w:tblPrEx>
        <w:trPr>
          <w:jc w:val="center"/>
        </w:trPr>
        <w:tc>
          <w:tcPr>
            <w:tcW w:w="1080" w:type="dxa"/>
            <w:vMerge w:val="continue"/>
            <w:tcBorders>
              <w:top w:val="nil"/>
              <w:left w:val="single" w:color="auto" w:sz="4" w:space="0"/>
              <w:bottom w:val="single" w:color="000000" w:sz="4" w:space="0"/>
              <w:right w:val="single" w:color="auto" w:sz="4" w:space="0"/>
            </w:tcBorders>
            <w:vAlign w:val="center"/>
          </w:tcPr>
          <w:p>
            <w:pPr>
              <w:widowControl/>
              <w:spacing w:line="260" w:lineRule="exact"/>
              <w:jc w:val="center"/>
              <w:rPr>
                <w:rFonts w:ascii="仿宋_GB2312" w:eastAsia="仿宋_GB2312" w:hAnsiTheme="minorEastAsia"/>
                <w:color w:val="000000"/>
                <w:sz w:val="20"/>
                <w:szCs w:val="20"/>
              </w:rPr>
            </w:pPr>
          </w:p>
        </w:tc>
        <w:tc>
          <w:tcPr>
            <w:tcW w:w="2160" w:type="dxa"/>
            <w:gridSpan w:val="2"/>
            <w:tcBorders>
              <w:top w:val="nil"/>
              <w:left w:val="nil"/>
              <w:bottom w:val="single" w:color="auto" w:sz="4" w:space="0"/>
              <w:right w:val="single" w:color="auto" w:sz="4" w:space="0"/>
            </w:tcBorders>
            <w:vAlign w:val="center"/>
          </w:tcPr>
          <w:p>
            <w:pPr>
              <w:widowControl/>
              <w:spacing w:line="260" w:lineRule="exact"/>
              <w:ind w:firstLine="600" w:firstLineChars="300"/>
              <w:jc w:val="center"/>
              <w:rPr>
                <w:rFonts w:ascii="仿宋_GB2312" w:eastAsia="仿宋_GB2312" w:hAnsiTheme="minorEastAsia"/>
                <w:color w:val="000000"/>
                <w:sz w:val="20"/>
                <w:szCs w:val="20"/>
              </w:rPr>
            </w:pPr>
            <w:r>
              <w:rPr>
                <w:rFonts w:hint="eastAsia" w:ascii="仿宋_GB2312" w:eastAsia="仿宋_GB2312" w:hAnsiTheme="minorEastAsia"/>
                <w:color w:val="000000"/>
                <w:sz w:val="20"/>
                <w:szCs w:val="20"/>
              </w:rPr>
              <w:t>其他资金</w:t>
            </w:r>
          </w:p>
        </w:tc>
        <w:tc>
          <w:tcPr>
            <w:tcW w:w="1224" w:type="dxa"/>
            <w:tcBorders>
              <w:top w:val="nil"/>
              <w:left w:val="nil"/>
              <w:bottom w:val="single" w:color="auto" w:sz="4" w:space="0"/>
              <w:right w:val="single" w:color="auto" w:sz="4" w:space="0"/>
            </w:tcBorders>
            <w:vAlign w:val="center"/>
          </w:tcPr>
          <w:p>
            <w:pPr>
              <w:widowControl/>
              <w:spacing w:line="260" w:lineRule="exact"/>
              <w:jc w:val="center"/>
              <w:rPr>
                <w:rFonts w:ascii="仿宋_GB2312" w:eastAsia="仿宋_GB2312" w:hAnsiTheme="minorEastAsia"/>
                <w:color w:val="000000"/>
                <w:sz w:val="20"/>
                <w:szCs w:val="20"/>
              </w:rPr>
            </w:pPr>
          </w:p>
        </w:tc>
        <w:tc>
          <w:tcPr>
            <w:tcW w:w="1134" w:type="dxa"/>
            <w:tcBorders>
              <w:top w:val="nil"/>
              <w:left w:val="nil"/>
              <w:bottom w:val="single" w:color="auto" w:sz="4" w:space="0"/>
              <w:right w:val="single" w:color="auto" w:sz="4" w:space="0"/>
            </w:tcBorders>
            <w:vAlign w:val="center"/>
          </w:tcPr>
          <w:p>
            <w:pPr>
              <w:widowControl/>
              <w:spacing w:line="260" w:lineRule="exact"/>
              <w:jc w:val="center"/>
              <w:rPr>
                <w:rFonts w:ascii="仿宋_GB2312" w:eastAsia="仿宋_GB2312" w:hAnsiTheme="minorEastAsia"/>
                <w:color w:val="000000"/>
                <w:sz w:val="20"/>
                <w:szCs w:val="20"/>
              </w:rPr>
            </w:pPr>
          </w:p>
        </w:tc>
        <w:tc>
          <w:tcPr>
            <w:tcW w:w="1134" w:type="dxa"/>
            <w:tcBorders>
              <w:top w:val="nil"/>
              <w:left w:val="nil"/>
              <w:bottom w:val="single" w:color="auto" w:sz="4" w:space="0"/>
              <w:right w:val="single" w:color="auto" w:sz="4" w:space="0"/>
            </w:tcBorders>
            <w:vAlign w:val="center"/>
          </w:tcPr>
          <w:p>
            <w:pPr>
              <w:widowControl/>
              <w:spacing w:line="260" w:lineRule="exact"/>
              <w:jc w:val="center"/>
              <w:rPr>
                <w:rFonts w:ascii="仿宋_GB2312" w:eastAsia="仿宋_GB2312" w:hAnsiTheme="minorEastAsia"/>
                <w:color w:val="000000"/>
                <w:sz w:val="20"/>
                <w:szCs w:val="20"/>
              </w:rPr>
            </w:pPr>
          </w:p>
        </w:tc>
        <w:tc>
          <w:tcPr>
            <w:tcW w:w="828" w:type="dxa"/>
            <w:tcBorders>
              <w:top w:val="nil"/>
              <w:left w:val="nil"/>
              <w:bottom w:val="single" w:color="auto" w:sz="4" w:space="0"/>
              <w:right w:val="single" w:color="auto" w:sz="4" w:space="0"/>
            </w:tcBorders>
            <w:vAlign w:val="center"/>
          </w:tcPr>
          <w:p>
            <w:pPr>
              <w:widowControl/>
              <w:spacing w:line="260" w:lineRule="exact"/>
              <w:jc w:val="center"/>
              <w:rPr>
                <w:rFonts w:ascii="仿宋_GB2312" w:eastAsia="仿宋_GB2312" w:hAnsiTheme="minorEastAsia"/>
                <w:color w:val="000000"/>
                <w:sz w:val="20"/>
                <w:szCs w:val="20"/>
              </w:rPr>
            </w:pPr>
          </w:p>
        </w:tc>
        <w:tc>
          <w:tcPr>
            <w:tcW w:w="873" w:type="dxa"/>
            <w:tcBorders>
              <w:top w:val="nil"/>
              <w:left w:val="nil"/>
              <w:bottom w:val="single" w:color="auto" w:sz="4" w:space="0"/>
              <w:right w:val="single" w:color="auto" w:sz="4" w:space="0"/>
            </w:tcBorders>
            <w:vAlign w:val="center"/>
          </w:tcPr>
          <w:p>
            <w:pPr>
              <w:widowControl/>
              <w:spacing w:line="260" w:lineRule="exact"/>
              <w:jc w:val="center"/>
              <w:rPr>
                <w:rFonts w:ascii="仿宋_GB2312" w:eastAsia="仿宋_GB2312" w:hAnsiTheme="minorEastAsia"/>
                <w:color w:val="000000"/>
                <w:sz w:val="20"/>
                <w:szCs w:val="20"/>
              </w:rPr>
            </w:pPr>
          </w:p>
        </w:tc>
        <w:tc>
          <w:tcPr>
            <w:tcW w:w="1418" w:type="dxa"/>
            <w:tcBorders>
              <w:top w:val="nil"/>
              <w:left w:val="nil"/>
              <w:bottom w:val="single" w:color="auto" w:sz="4" w:space="0"/>
              <w:right w:val="single" w:color="auto" w:sz="4" w:space="0"/>
            </w:tcBorders>
            <w:vAlign w:val="center"/>
          </w:tcPr>
          <w:p>
            <w:pPr>
              <w:widowControl/>
              <w:spacing w:line="260" w:lineRule="exact"/>
              <w:jc w:val="center"/>
              <w:rPr>
                <w:rFonts w:ascii="仿宋_GB2312" w:eastAsia="仿宋_GB2312" w:hAnsiTheme="minorEastAsia"/>
                <w:color w:val="000000"/>
                <w:sz w:val="20"/>
                <w:szCs w:val="20"/>
              </w:rPr>
            </w:pPr>
          </w:p>
        </w:tc>
      </w:tr>
      <w:tr>
        <w:tblPrEx>
          <w:tblCellMar>
            <w:top w:w="0" w:type="dxa"/>
            <w:left w:w="108" w:type="dxa"/>
            <w:bottom w:w="0" w:type="dxa"/>
            <w:right w:w="108" w:type="dxa"/>
          </w:tblCellMar>
        </w:tblPrEx>
        <w:trPr>
          <w:jc w:val="center"/>
        </w:trPr>
        <w:tc>
          <w:tcPr>
            <w:tcW w:w="1080" w:type="dxa"/>
            <w:vMerge w:val="restart"/>
            <w:tcBorders>
              <w:top w:val="nil"/>
              <w:left w:val="single" w:color="auto" w:sz="4" w:space="0"/>
              <w:bottom w:val="single" w:color="000000" w:sz="4" w:space="0"/>
              <w:right w:val="single" w:color="auto" w:sz="4" w:space="0"/>
            </w:tcBorders>
            <w:vAlign w:val="center"/>
          </w:tcPr>
          <w:p>
            <w:pPr>
              <w:widowControl/>
              <w:spacing w:line="260" w:lineRule="exact"/>
              <w:jc w:val="center"/>
              <w:rPr>
                <w:rFonts w:ascii="仿宋_GB2312" w:eastAsia="仿宋_GB2312" w:hAnsiTheme="minorEastAsia"/>
                <w:color w:val="000000"/>
                <w:sz w:val="20"/>
                <w:szCs w:val="20"/>
              </w:rPr>
            </w:pPr>
            <w:r>
              <w:rPr>
                <w:rFonts w:hint="eastAsia" w:ascii="仿宋_GB2312" w:eastAsia="仿宋_GB2312" w:hAnsiTheme="minorEastAsia"/>
                <w:color w:val="000000"/>
                <w:sz w:val="20"/>
                <w:szCs w:val="20"/>
              </w:rPr>
              <w:t>年度总体目标</w:t>
            </w:r>
          </w:p>
        </w:tc>
        <w:tc>
          <w:tcPr>
            <w:tcW w:w="4518" w:type="dxa"/>
            <w:gridSpan w:val="4"/>
            <w:tcBorders>
              <w:top w:val="single" w:color="auto" w:sz="4" w:space="0"/>
              <w:left w:val="nil"/>
              <w:bottom w:val="single" w:color="auto" w:sz="4" w:space="0"/>
              <w:right w:val="single" w:color="000000" w:sz="4" w:space="0"/>
            </w:tcBorders>
            <w:vAlign w:val="center"/>
          </w:tcPr>
          <w:p>
            <w:pPr>
              <w:widowControl/>
              <w:spacing w:line="260" w:lineRule="exact"/>
              <w:jc w:val="center"/>
              <w:rPr>
                <w:rFonts w:ascii="仿宋_GB2312" w:eastAsia="仿宋_GB2312" w:hAnsiTheme="minorEastAsia"/>
                <w:color w:val="000000"/>
                <w:sz w:val="20"/>
                <w:szCs w:val="20"/>
              </w:rPr>
            </w:pPr>
            <w:r>
              <w:rPr>
                <w:rFonts w:hint="eastAsia" w:ascii="仿宋_GB2312" w:eastAsia="仿宋_GB2312" w:hAnsiTheme="minorEastAsia"/>
                <w:color w:val="000000"/>
                <w:sz w:val="20"/>
                <w:szCs w:val="20"/>
              </w:rPr>
              <w:t>预期目标</w:t>
            </w:r>
          </w:p>
        </w:tc>
        <w:tc>
          <w:tcPr>
            <w:tcW w:w="4253" w:type="dxa"/>
            <w:gridSpan w:val="4"/>
            <w:tcBorders>
              <w:top w:val="single" w:color="auto" w:sz="4" w:space="0"/>
              <w:left w:val="nil"/>
              <w:bottom w:val="single" w:color="auto" w:sz="4" w:space="0"/>
              <w:right w:val="single" w:color="auto" w:sz="4" w:space="0"/>
            </w:tcBorders>
            <w:vAlign w:val="center"/>
          </w:tcPr>
          <w:p>
            <w:pPr>
              <w:widowControl/>
              <w:spacing w:line="260" w:lineRule="exact"/>
              <w:jc w:val="center"/>
              <w:rPr>
                <w:rFonts w:ascii="仿宋_GB2312" w:eastAsia="仿宋_GB2312" w:hAnsiTheme="minorEastAsia"/>
                <w:color w:val="000000"/>
                <w:sz w:val="20"/>
                <w:szCs w:val="20"/>
              </w:rPr>
            </w:pPr>
            <w:r>
              <w:rPr>
                <w:rFonts w:hint="eastAsia" w:ascii="仿宋_GB2312" w:eastAsia="仿宋_GB2312" w:hAnsiTheme="minorEastAsia"/>
                <w:color w:val="000000"/>
                <w:sz w:val="20"/>
                <w:szCs w:val="20"/>
              </w:rPr>
              <w:t>实际完成情况</w:t>
            </w:r>
          </w:p>
        </w:tc>
      </w:tr>
      <w:tr>
        <w:tblPrEx>
          <w:tblCellMar>
            <w:top w:w="0" w:type="dxa"/>
            <w:left w:w="108" w:type="dxa"/>
            <w:bottom w:w="0" w:type="dxa"/>
            <w:right w:w="108" w:type="dxa"/>
          </w:tblCellMar>
        </w:tblPrEx>
        <w:trPr>
          <w:jc w:val="center"/>
        </w:trPr>
        <w:tc>
          <w:tcPr>
            <w:tcW w:w="1080" w:type="dxa"/>
            <w:vMerge w:val="continue"/>
            <w:tcBorders>
              <w:top w:val="nil"/>
              <w:left w:val="single" w:color="auto" w:sz="4" w:space="0"/>
              <w:bottom w:val="single" w:color="000000" w:sz="4" w:space="0"/>
              <w:right w:val="single" w:color="auto" w:sz="4" w:space="0"/>
            </w:tcBorders>
            <w:vAlign w:val="center"/>
          </w:tcPr>
          <w:p>
            <w:pPr>
              <w:widowControl/>
              <w:spacing w:line="260" w:lineRule="exact"/>
              <w:jc w:val="center"/>
              <w:rPr>
                <w:rFonts w:ascii="仿宋_GB2312" w:eastAsia="仿宋_GB2312" w:hAnsiTheme="minorEastAsia"/>
                <w:color w:val="000000"/>
                <w:sz w:val="20"/>
                <w:szCs w:val="20"/>
              </w:rPr>
            </w:pPr>
          </w:p>
        </w:tc>
        <w:tc>
          <w:tcPr>
            <w:tcW w:w="4518" w:type="dxa"/>
            <w:gridSpan w:val="4"/>
            <w:tcBorders>
              <w:top w:val="single" w:color="auto" w:sz="4" w:space="0"/>
              <w:left w:val="nil"/>
              <w:bottom w:val="single" w:color="auto" w:sz="4" w:space="0"/>
              <w:right w:val="single" w:color="000000" w:sz="4" w:space="0"/>
            </w:tcBorders>
            <w:vAlign w:val="center"/>
          </w:tcPr>
          <w:p>
            <w:pPr>
              <w:widowControl/>
              <w:spacing w:line="260" w:lineRule="exact"/>
              <w:jc w:val="center"/>
              <w:rPr>
                <w:rFonts w:ascii="仿宋_GB2312" w:eastAsia="仿宋_GB2312" w:hAnsiTheme="minorEastAsia"/>
                <w:color w:val="000000"/>
                <w:sz w:val="20"/>
                <w:szCs w:val="20"/>
              </w:rPr>
            </w:pPr>
            <w:r>
              <w:rPr>
                <w:rFonts w:hint="eastAsia" w:ascii="仿宋_GB2312" w:eastAsia="仿宋_GB2312" w:hAnsiTheme="minorEastAsia"/>
                <w:color w:val="000000"/>
                <w:sz w:val="20"/>
                <w:szCs w:val="20"/>
              </w:rPr>
              <w:t>单位正常运行</w:t>
            </w:r>
          </w:p>
        </w:tc>
        <w:tc>
          <w:tcPr>
            <w:tcW w:w="4253" w:type="dxa"/>
            <w:gridSpan w:val="4"/>
            <w:tcBorders>
              <w:top w:val="single" w:color="auto" w:sz="4" w:space="0"/>
              <w:left w:val="nil"/>
              <w:bottom w:val="single" w:color="auto" w:sz="4" w:space="0"/>
              <w:right w:val="single" w:color="auto" w:sz="4" w:space="0"/>
            </w:tcBorders>
            <w:vAlign w:val="center"/>
          </w:tcPr>
          <w:p>
            <w:pPr>
              <w:widowControl/>
              <w:spacing w:line="260" w:lineRule="exact"/>
              <w:jc w:val="center"/>
              <w:rPr>
                <w:rFonts w:ascii="仿宋_GB2312" w:eastAsia="仿宋_GB2312" w:hAnsiTheme="minorEastAsia"/>
                <w:color w:val="000000"/>
                <w:sz w:val="20"/>
                <w:szCs w:val="20"/>
              </w:rPr>
            </w:pPr>
            <w:r>
              <w:rPr>
                <w:rFonts w:hint="eastAsia" w:ascii="仿宋_GB2312" w:eastAsia="仿宋_GB2312" w:hAnsiTheme="minorEastAsia"/>
                <w:color w:val="000000"/>
                <w:sz w:val="20"/>
                <w:szCs w:val="20"/>
              </w:rPr>
              <w:t>完成</w:t>
            </w:r>
          </w:p>
        </w:tc>
      </w:tr>
      <w:tr>
        <w:tblPrEx>
          <w:tblCellMar>
            <w:top w:w="0" w:type="dxa"/>
            <w:left w:w="108" w:type="dxa"/>
            <w:bottom w:w="0" w:type="dxa"/>
            <w:right w:w="108" w:type="dxa"/>
          </w:tblCellMar>
        </w:tblPrEx>
        <w:trPr>
          <w:jc w:val="center"/>
        </w:trPr>
        <w:tc>
          <w:tcPr>
            <w:tcW w:w="1080" w:type="dxa"/>
            <w:vMerge w:val="restart"/>
            <w:tcBorders>
              <w:top w:val="nil"/>
              <w:left w:val="single" w:color="auto" w:sz="4" w:space="0"/>
              <w:right w:val="single" w:color="auto" w:sz="4" w:space="0"/>
            </w:tcBorders>
            <w:vAlign w:val="center"/>
          </w:tcPr>
          <w:p>
            <w:pPr>
              <w:widowControl/>
              <w:spacing w:line="260" w:lineRule="exact"/>
              <w:jc w:val="center"/>
              <w:rPr>
                <w:rFonts w:ascii="仿宋_GB2312" w:eastAsia="仿宋_GB2312" w:hAnsiTheme="minorEastAsia"/>
                <w:color w:val="000000"/>
                <w:sz w:val="20"/>
                <w:szCs w:val="20"/>
              </w:rPr>
            </w:pPr>
            <w:r>
              <w:rPr>
                <w:rFonts w:hint="eastAsia" w:ascii="仿宋_GB2312" w:eastAsia="仿宋_GB2312" w:hAnsiTheme="minorEastAsia"/>
                <w:color w:val="000000"/>
                <w:sz w:val="20"/>
                <w:szCs w:val="20"/>
              </w:rPr>
              <w:t>绩</w:t>
            </w:r>
          </w:p>
          <w:p>
            <w:pPr>
              <w:widowControl/>
              <w:spacing w:line="260" w:lineRule="exact"/>
              <w:jc w:val="center"/>
              <w:rPr>
                <w:rFonts w:ascii="仿宋_GB2312" w:eastAsia="仿宋_GB2312" w:hAnsiTheme="minorEastAsia"/>
                <w:color w:val="000000"/>
                <w:sz w:val="20"/>
                <w:szCs w:val="20"/>
              </w:rPr>
            </w:pPr>
            <w:r>
              <w:rPr>
                <w:rFonts w:hint="eastAsia" w:ascii="仿宋_GB2312" w:eastAsia="仿宋_GB2312" w:hAnsiTheme="minorEastAsia"/>
                <w:color w:val="000000"/>
                <w:sz w:val="20"/>
                <w:szCs w:val="20"/>
              </w:rPr>
              <w:t>效</w:t>
            </w:r>
          </w:p>
          <w:p>
            <w:pPr>
              <w:widowControl/>
              <w:spacing w:line="260" w:lineRule="exact"/>
              <w:jc w:val="center"/>
              <w:rPr>
                <w:rFonts w:ascii="仿宋_GB2312" w:eastAsia="仿宋_GB2312" w:hAnsiTheme="minorEastAsia"/>
                <w:color w:val="000000"/>
                <w:sz w:val="20"/>
                <w:szCs w:val="20"/>
              </w:rPr>
            </w:pPr>
            <w:r>
              <w:rPr>
                <w:rFonts w:hint="eastAsia" w:ascii="仿宋_GB2312" w:eastAsia="仿宋_GB2312" w:hAnsiTheme="minorEastAsia"/>
                <w:color w:val="000000"/>
                <w:sz w:val="20"/>
                <w:szCs w:val="20"/>
              </w:rPr>
              <w:t>指</w:t>
            </w:r>
          </w:p>
          <w:p>
            <w:pPr>
              <w:widowControl/>
              <w:spacing w:line="260" w:lineRule="exact"/>
              <w:jc w:val="center"/>
              <w:rPr>
                <w:rFonts w:ascii="仿宋_GB2312" w:eastAsia="仿宋_GB2312" w:hAnsiTheme="minorEastAsia"/>
                <w:color w:val="000000"/>
                <w:sz w:val="20"/>
                <w:szCs w:val="20"/>
              </w:rPr>
            </w:pPr>
            <w:r>
              <w:rPr>
                <w:rFonts w:hint="eastAsia" w:ascii="仿宋_GB2312" w:eastAsia="仿宋_GB2312" w:hAnsiTheme="minorEastAsia"/>
                <w:color w:val="000000"/>
                <w:sz w:val="20"/>
                <w:szCs w:val="20"/>
              </w:rPr>
              <w:t>标</w:t>
            </w:r>
          </w:p>
        </w:tc>
        <w:tc>
          <w:tcPr>
            <w:tcW w:w="1080" w:type="dxa"/>
            <w:tcBorders>
              <w:top w:val="nil"/>
              <w:left w:val="nil"/>
              <w:bottom w:val="single" w:color="auto" w:sz="4" w:space="0"/>
              <w:right w:val="single" w:color="auto" w:sz="4" w:space="0"/>
            </w:tcBorders>
            <w:vAlign w:val="center"/>
          </w:tcPr>
          <w:p>
            <w:pPr>
              <w:widowControl/>
              <w:spacing w:line="260" w:lineRule="exact"/>
              <w:jc w:val="center"/>
              <w:rPr>
                <w:rFonts w:ascii="仿宋_GB2312" w:eastAsia="仿宋_GB2312" w:hAnsiTheme="minorEastAsia"/>
                <w:color w:val="000000"/>
                <w:sz w:val="20"/>
                <w:szCs w:val="20"/>
              </w:rPr>
            </w:pPr>
            <w:r>
              <w:rPr>
                <w:rFonts w:hint="eastAsia" w:ascii="仿宋_GB2312" w:eastAsia="仿宋_GB2312" w:hAnsiTheme="minorEastAsia"/>
                <w:color w:val="000000"/>
                <w:sz w:val="20"/>
                <w:szCs w:val="20"/>
              </w:rPr>
              <w:t>一级指标</w:t>
            </w:r>
          </w:p>
        </w:tc>
        <w:tc>
          <w:tcPr>
            <w:tcW w:w="1080" w:type="dxa"/>
            <w:tcBorders>
              <w:top w:val="nil"/>
              <w:left w:val="nil"/>
              <w:bottom w:val="single" w:color="auto" w:sz="4" w:space="0"/>
              <w:right w:val="single" w:color="auto" w:sz="4" w:space="0"/>
            </w:tcBorders>
            <w:vAlign w:val="center"/>
          </w:tcPr>
          <w:p>
            <w:pPr>
              <w:widowControl/>
              <w:spacing w:line="260" w:lineRule="exact"/>
              <w:jc w:val="center"/>
              <w:rPr>
                <w:rFonts w:ascii="仿宋_GB2312" w:eastAsia="仿宋_GB2312" w:hAnsiTheme="minorEastAsia"/>
                <w:color w:val="000000"/>
                <w:sz w:val="20"/>
                <w:szCs w:val="20"/>
              </w:rPr>
            </w:pPr>
            <w:r>
              <w:rPr>
                <w:rFonts w:hint="eastAsia" w:ascii="仿宋_GB2312" w:eastAsia="仿宋_GB2312" w:hAnsiTheme="minorEastAsia"/>
                <w:color w:val="000000"/>
                <w:sz w:val="20"/>
                <w:szCs w:val="20"/>
              </w:rPr>
              <w:t>二级指标</w:t>
            </w:r>
          </w:p>
        </w:tc>
        <w:tc>
          <w:tcPr>
            <w:tcW w:w="1224" w:type="dxa"/>
            <w:tcBorders>
              <w:top w:val="nil"/>
              <w:left w:val="nil"/>
              <w:bottom w:val="single" w:color="auto" w:sz="4" w:space="0"/>
              <w:right w:val="single" w:color="auto" w:sz="4" w:space="0"/>
            </w:tcBorders>
            <w:vAlign w:val="center"/>
          </w:tcPr>
          <w:p>
            <w:pPr>
              <w:widowControl/>
              <w:spacing w:line="260" w:lineRule="exact"/>
              <w:jc w:val="center"/>
              <w:rPr>
                <w:rFonts w:ascii="仿宋_GB2312" w:eastAsia="仿宋_GB2312" w:hAnsiTheme="minorEastAsia"/>
                <w:color w:val="000000"/>
                <w:sz w:val="20"/>
                <w:szCs w:val="20"/>
              </w:rPr>
            </w:pPr>
            <w:r>
              <w:rPr>
                <w:rFonts w:hint="eastAsia" w:ascii="仿宋_GB2312" w:eastAsia="仿宋_GB2312" w:hAnsiTheme="minorEastAsia"/>
                <w:color w:val="000000"/>
                <w:sz w:val="20"/>
                <w:szCs w:val="20"/>
              </w:rPr>
              <w:t>三级指标</w:t>
            </w:r>
          </w:p>
        </w:tc>
        <w:tc>
          <w:tcPr>
            <w:tcW w:w="1134" w:type="dxa"/>
            <w:tcBorders>
              <w:top w:val="nil"/>
              <w:left w:val="nil"/>
              <w:bottom w:val="single" w:color="auto" w:sz="4" w:space="0"/>
              <w:right w:val="single" w:color="auto" w:sz="4" w:space="0"/>
            </w:tcBorders>
            <w:vAlign w:val="center"/>
          </w:tcPr>
          <w:p>
            <w:pPr>
              <w:widowControl/>
              <w:spacing w:line="260" w:lineRule="exact"/>
              <w:jc w:val="center"/>
              <w:rPr>
                <w:rFonts w:ascii="仿宋_GB2312" w:eastAsia="仿宋_GB2312" w:hAnsiTheme="minorEastAsia"/>
                <w:color w:val="000000"/>
                <w:sz w:val="20"/>
                <w:szCs w:val="20"/>
              </w:rPr>
            </w:pPr>
            <w:r>
              <w:rPr>
                <w:rFonts w:hint="eastAsia" w:ascii="仿宋_GB2312" w:eastAsia="仿宋_GB2312" w:hAnsiTheme="minorEastAsia"/>
                <w:color w:val="000000"/>
                <w:sz w:val="20"/>
                <w:szCs w:val="20"/>
              </w:rPr>
              <w:t>年度</w:t>
            </w:r>
          </w:p>
          <w:p>
            <w:pPr>
              <w:widowControl/>
              <w:spacing w:line="260" w:lineRule="exact"/>
              <w:jc w:val="center"/>
              <w:rPr>
                <w:rFonts w:ascii="仿宋_GB2312" w:eastAsia="仿宋_GB2312" w:hAnsiTheme="minorEastAsia"/>
                <w:color w:val="000000"/>
                <w:sz w:val="20"/>
                <w:szCs w:val="20"/>
              </w:rPr>
            </w:pPr>
            <w:r>
              <w:rPr>
                <w:rFonts w:hint="eastAsia" w:ascii="仿宋_GB2312" w:eastAsia="仿宋_GB2312" w:hAnsiTheme="minorEastAsia"/>
                <w:color w:val="000000"/>
                <w:sz w:val="20"/>
                <w:szCs w:val="20"/>
              </w:rPr>
              <w:t>指标值</w:t>
            </w:r>
          </w:p>
        </w:tc>
        <w:tc>
          <w:tcPr>
            <w:tcW w:w="1134" w:type="dxa"/>
            <w:tcBorders>
              <w:top w:val="nil"/>
              <w:left w:val="nil"/>
              <w:bottom w:val="single" w:color="auto" w:sz="4" w:space="0"/>
              <w:right w:val="single" w:color="auto" w:sz="4" w:space="0"/>
            </w:tcBorders>
            <w:vAlign w:val="center"/>
          </w:tcPr>
          <w:p>
            <w:pPr>
              <w:widowControl/>
              <w:spacing w:line="260" w:lineRule="exact"/>
              <w:jc w:val="center"/>
              <w:rPr>
                <w:rFonts w:ascii="仿宋_GB2312" w:eastAsia="仿宋_GB2312" w:hAnsiTheme="minorEastAsia"/>
                <w:color w:val="000000"/>
                <w:sz w:val="20"/>
                <w:szCs w:val="20"/>
              </w:rPr>
            </w:pPr>
            <w:r>
              <w:rPr>
                <w:rFonts w:hint="eastAsia" w:ascii="仿宋_GB2312" w:eastAsia="仿宋_GB2312" w:hAnsiTheme="minorEastAsia"/>
                <w:color w:val="000000"/>
                <w:sz w:val="20"/>
                <w:szCs w:val="20"/>
              </w:rPr>
              <w:t>实际</w:t>
            </w:r>
          </w:p>
          <w:p>
            <w:pPr>
              <w:widowControl/>
              <w:spacing w:line="260" w:lineRule="exact"/>
              <w:jc w:val="center"/>
              <w:rPr>
                <w:rFonts w:ascii="仿宋_GB2312" w:eastAsia="仿宋_GB2312" w:hAnsiTheme="minorEastAsia"/>
                <w:color w:val="000000"/>
                <w:sz w:val="20"/>
                <w:szCs w:val="20"/>
              </w:rPr>
            </w:pPr>
            <w:r>
              <w:rPr>
                <w:rFonts w:hint="eastAsia" w:ascii="仿宋_GB2312" w:eastAsia="仿宋_GB2312" w:hAnsiTheme="minorEastAsia"/>
                <w:color w:val="000000"/>
                <w:sz w:val="20"/>
                <w:szCs w:val="20"/>
              </w:rPr>
              <w:t>完成值</w:t>
            </w:r>
          </w:p>
        </w:tc>
        <w:tc>
          <w:tcPr>
            <w:tcW w:w="828" w:type="dxa"/>
            <w:tcBorders>
              <w:top w:val="nil"/>
              <w:left w:val="nil"/>
              <w:bottom w:val="single" w:color="auto" w:sz="4" w:space="0"/>
              <w:right w:val="single" w:color="auto" w:sz="4" w:space="0"/>
            </w:tcBorders>
            <w:vAlign w:val="center"/>
          </w:tcPr>
          <w:p>
            <w:pPr>
              <w:widowControl/>
              <w:spacing w:line="260" w:lineRule="exact"/>
              <w:jc w:val="center"/>
              <w:rPr>
                <w:rFonts w:ascii="仿宋_GB2312" w:eastAsia="仿宋_GB2312" w:hAnsiTheme="minorEastAsia"/>
                <w:color w:val="000000"/>
                <w:sz w:val="20"/>
                <w:szCs w:val="20"/>
              </w:rPr>
            </w:pPr>
            <w:r>
              <w:rPr>
                <w:rFonts w:hint="eastAsia" w:ascii="仿宋_GB2312" w:eastAsia="仿宋_GB2312" w:hAnsiTheme="minorEastAsia"/>
                <w:color w:val="000000"/>
                <w:sz w:val="20"/>
                <w:szCs w:val="20"/>
              </w:rPr>
              <w:t>分值</w:t>
            </w:r>
          </w:p>
        </w:tc>
        <w:tc>
          <w:tcPr>
            <w:tcW w:w="873" w:type="dxa"/>
            <w:tcBorders>
              <w:top w:val="nil"/>
              <w:left w:val="nil"/>
              <w:bottom w:val="single" w:color="auto" w:sz="4" w:space="0"/>
              <w:right w:val="single" w:color="auto" w:sz="4" w:space="0"/>
            </w:tcBorders>
            <w:vAlign w:val="center"/>
          </w:tcPr>
          <w:p>
            <w:pPr>
              <w:widowControl/>
              <w:spacing w:line="260" w:lineRule="exact"/>
              <w:jc w:val="center"/>
              <w:rPr>
                <w:rFonts w:ascii="仿宋_GB2312" w:eastAsia="仿宋_GB2312" w:hAnsiTheme="minorEastAsia"/>
                <w:color w:val="000000"/>
                <w:sz w:val="20"/>
                <w:szCs w:val="20"/>
              </w:rPr>
            </w:pPr>
            <w:r>
              <w:rPr>
                <w:rFonts w:hint="eastAsia" w:ascii="仿宋_GB2312" w:eastAsia="仿宋_GB2312" w:hAnsiTheme="minorEastAsia"/>
                <w:color w:val="000000"/>
                <w:sz w:val="20"/>
                <w:szCs w:val="20"/>
              </w:rPr>
              <w:t>得分</w:t>
            </w:r>
          </w:p>
        </w:tc>
        <w:tc>
          <w:tcPr>
            <w:tcW w:w="1418" w:type="dxa"/>
            <w:tcBorders>
              <w:top w:val="nil"/>
              <w:left w:val="nil"/>
              <w:bottom w:val="single" w:color="auto" w:sz="4" w:space="0"/>
              <w:right w:val="single" w:color="auto" w:sz="4" w:space="0"/>
            </w:tcBorders>
            <w:vAlign w:val="center"/>
          </w:tcPr>
          <w:p>
            <w:pPr>
              <w:widowControl/>
              <w:spacing w:line="260" w:lineRule="exact"/>
              <w:jc w:val="center"/>
              <w:rPr>
                <w:rFonts w:ascii="仿宋_GB2312" w:eastAsia="仿宋_GB2312" w:hAnsiTheme="minorEastAsia"/>
                <w:color w:val="000000"/>
                <w:sz w:val="20"/>
                <w:szCs w:val="20"/>
              </w:rPr>
            </w:pPr>
            <w:r>
              <w:rPr>
                <w:rFonts w:hint="eastAsia" w:ascii="仿宋_GB2312" w:eastAsia="仿宋_GB2312" w:hAnsiTheme="minorEastAsia"/>
                <w:color w:val="000000"/>
                <w:sz w:val="20"/>
                <w:szCs w:val="20"/>
              </w:rPr>
              <w:t>偏差原因分析及改进措施</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vAlign w:val="center"/>
          </w:tcPr>
          <w:p>
            <w:pPr>
              <w:spacing w:line="260" w:lineRule="exact"/>
              <w:jc w:val="center"/>
              <w:rPr>
                <w:rFonts w:ascii="仿宋_GB2312" w:eastAsia="仿宋_GB2312" w:hAnsiTheme="minorEastAsia"/>
                <w:color w:val="000000"/>
                <w:sz w:val="20"/>
                <w:szCs w:val="20"/>
              </w:rPr>
            </w:pPr>
          </w:p>
        </w:tc>
        <w:tc>
          <w:tcPr>
            <w:tcW w:w="1080" w:type="dxa"/>
            <w:vMerge w:val="restart"/>
            <w:tcBorders>
              <w:top w:val="nil"/>
              <w:left w:val="nil"/>
              <w:right w:val="single" w:color="auto" w:sz="4" w:space="0"/>
            </w:tcBorders>
            <w:vAlign w:val="center"/>
          </w:tcPr>
          <w:p>
            <w:pPr>
              <w:widowControl/>
              <w:spacing w:line="260" w:lineRule="exact"/>
              <w:jc w:val="center"/>
              <w:rPr>
                <w:rFonts w:ascii="仿宋_GB2312" w:eastAsia="仿宋_GB2312" w:hAnsiTheme="minorEastAsia"/>
                <w:color w:val="000000"/>
                <w:sz w:val="20"/>
                <w:szCs w:val="20"/>
              </w:rPr>
            </w:pPr>
            <w:r>
              <w:rPr>
                <w:rFonts w:hint="eastAsia" w:ascii="仿宋_GB2312" w:eastAsia="仿宋_GB2312" w:hAnsiTheme="minorEastAsia"/>
                <w:color w:val="000000"/>
                <w:sz w:val="20"/>
                <w:szCs w:val="20"/>
              </w:rPr>
              <w:t>产出指标</w:t>
            </w:r>
          </w:p>
          <w:p>
            <w:pPr>
              <w:widowControl/>
              <w:spacing w:line="260" w:lineRule="exact"/>
              <w:jc w:val="center"/>
              <w:rPr>
                <w:rFonts w:ascii="仿宋_GB2312" w:eastAsia="仿宋_GB2312" w:hAnsiTheme="minorEastAsia"/>
                <w:color w:val="000000"/>
                <w:sz w:val="20"/>
                <w:szCs w:val="20"/>
              </w:rPr>
            </w:pPr>
            <w:r>
              <w:rPr>
                <w:rFonts w:hint="eastAsia" w:ascii="仿宋_GB2312" w:eastAsia="仿宋_GB2312" w:hAnsiTheme="minorEastAsia"/>
                <w:color w:val="000000"/>
                <w:sz w:val="20"/>
                <w:szCs w:val="20"/>
              </w:rPr>
              <w:t>(50分)</w:t>
            </w:r>
          </w:p>
        </w:tc>
        <w:tc>
          <w:tcPr>
            <w:tcW w:w="1080" w:type="dxa"/>
            <w:vMerge w:val="restart"/>
            <w:tcBorders>
              <w:top w:val="nil"/>
              <w:left w:val="nil"/>
              <w:right w:val="single" w:color="auto" w:sz="4" w:space="0"/>
            </w:tcBorders>
            <w:vAlign w:val="center"/>
          </w:tcPr>
          <w:p>
            <w:pPr>
              <w:widowControl/>
              <w:spacing w:line="260" w:lineRule="exact"/>
              <w:jc w:val="center"/>
              <w:rPr>
                <w:rFonts w:ascii="仿宋_GB2312" w:eastAsia="仿宋_GB2312" w:hAnsiTheme="minorEastAsia"/>
                <w:color w:val="000000"/>
                <w:sz w:val="20"/>
                <w:szCs w:val="20"/>
              </w:rPr>
            </w:pPr>
            <w:r>
              <w:rPr>
                <w:rFonts w:hint="eastAsia" w:ascii="仿宋_GB2312" w:eastAsia="仿宋_GB2312" w:hAnsiTheme="minorEastAsia"/>
                <w:color w:val="000000"/>
                <w:sz w:val="20"/>
                <w:szCs w:val="20"/>
              </w:rPr>
              <w:t>数量指标</w:t>
            </w:r>
          </w:p>
        </w:tc>
        <w:tc>
          <w:tcPr>
            <w:tcW w:w="1224" w:type="dxa"/>
            <w:tcBorders>
              <w:top w:val="nil"/>
              <w:left w:val="nil"/>
              <w:bottom w:val="single" w:color="auto" w:sz="4" w:space="0"/>
              <w:right w:val="single" w:color="auto" w:sz="4" w:space="0"/>
            </w:tcBorders>
            <w:vAlign w:val="center"/>
          </w:tcPr>
          <w:p>
            <w:pPr>
              <w:widowControl/>
              <w:spacing w:line="0" w:lineRule="atLeast"/>
              <w:jc w:val="center"/>
              <w:rPr>
                <w:rFonts w:ascii="仿宋_GB2312" w:eastAsia="仿宋_GB2312" w:cs="新宋体" w:hAnsiTheme="minorEastAsia"/>
                <w:color w:val="000000"/>
                <w:sz w:val="20"/>
                <w:szCs w:val="20"/>
              </w:rPr>
            </w:pPr>
            <w:r>
              <w:rPr>
                <w:rFonts w:hint="eastAsia" w:ascii="仿宋_GB2312" w:eastAsia="仿宋_GB2312" w:cs="新宋体" w:hAnsiTheme="minorEastAsia"/>
                <w:color w:val="000000"/>
                <w:sz w:val="20"/>
                <w:szCs w:val="20"/>
              </w:rPr>
              <w:t>缴费达标率</w:t>
            </w:r>
          </w:p>
        </w:tc>
        <w:tc>
          <w:tcPr>
            <w:tcW w:w="1134" w:type="dxa"/>
            <w:tcBorders>
              <w:top w:val="nil"/>
              <w:left w:val="nil"/>
              <w:bottom w:val="single" w:color="auto" w:sz="4" w:space="0"/>
              <w:right w:val="single" w:color="auto" w:sz="4" w:space="0"/>
            </w:tcBorders>
            <w:vAlign w:val="center"/>
          </w:tcPr>
          <w:p>
            <w:pPr>
              <w:widowControl/>
              <w:spacing w:line="0" w:lineRule="atLeast"/>
              <w:jc w:val="center"/>
              <w:rPr>
                <w:rFonts w:ascii="仿宋_GB2312" w:eastAsia="仿宋_GB2312" w:cs="新宋体" w:hAnsiTheme="minorEastAsia"/>
                <w:color w:val="000000"/>
                <w:sz w:val="20"/>
                <w:szCs w:val="20"/>
              </w:rPr>
            </w:pPr>
            <w:r>
              <w:rPr>
                <w:rFonts w:hint="eastAsia" w:ascii="仿宋_GB2312" w:eastAsia="仿宋_GB2312" w:cs="新宋体" w:hAnsiTheme="minorEastAsia"/>
                <w:color w:val="000000"/>
                <w:sz w:val="20"/>
                <w:szCs w:val="20"/>
              </w:rPr>
              <w:t>100%</w:t>
            </w:r>
          </w:p>
        </w:tc>
        <w:tc>
          <w:tcPr>
            <w:tcW w:w="1134" w:type="dxa"/>
            <w:tcBorders>
              <w:top w:val="nil"/>
              <w:left w:val="nil"/>
              <w:bottom w:val="single" w:color="auto" w:sz="4" w:space="0"/>
              <w:right w:val="single" w:color="auto" w:sz="4" w:space="0"/>
            </w:tcBorders>
            <w:vAlign w:val="center"/>
          </w:tcPr>
          <w:p>
            <w:pPr>
              <w:widowControl/>
              <w:spacing w:line="0" w:lineRule="atLeast"/>
              <w:jc w:val="center"/>
              <w:rPr>
                <w:rFonts w:ascii="仿宋_GB2312" w:eastAsia="仿宋_GB2312" w:cs="新宋体" w:hAnsiTheme="minorEastAsia"/>
                <w:color w:val="000000"/>
                <w:sz w:val="20"/>
                <w:szCs w:val="20"/>
              </w:rPr>
            </w:pPr>
            <w:r>
              <w:rPr>
                <w:rFonts w:hint="eastAsia" w:ascii="仿宋_GB2312" w:eastAsia="仿宋_GB2312" w:cs="新宋体" w:hAnsiTheme="minorEastAsia"/>
                <w:color w:val="000000"/>
                <w:sz w:val="20"/>
                <w:szCs w:val="20"/>
              </w:rPr>
              <w:t>100%</w:t>
            </w:r>
          </w:p>
        </w:tc>
        <w:tc>
          <w:tcPr>
            <w:tcW w:w="828" w:type="dxa"/>
            <w:tcBorders>
              <w:top w:val="nil"/>
              <w:left w:val="nil"/>
              <w:bottom w:val="single" w:color="auto" w:sz="4" w:space="0"/>
              <w:right w:val="single" w:color="auto" w:sz="4" w:space="0"/>
            </w:tcBorders>
            <w:vAlign w:val="center"/>
          </w:tcPr>
          <w:p>
            <w:pPr>
              <w:widowControl/>
              <w:spacing w:line="260" w:lineRule="exact"/>
              <w:jc w:val="center"/>
              <w:rPr>
                <w:rFonts w:ascii="仿宋_GB2312" w:eastAsia="仿宋_GB2312" w:hAnsiTheme="minorEastAsia"/>
                <w:color w:val="000000"/>
                <w:sz w:val="20"/>
                <w:szCs w:val="20"/>
              </w:rPr>
            </w:pPr>
            <w:r>
              <w:rPr>
                <w:rFonts w:hint="eastAsia" w:ascii="仿宋_GB2312" w:eastAsia="仿宋_GB2312" w:hAnsiTheme="minorEastAsia"/>
                <w:color w:val="000000"/>
                <w:sz w:val="20"/>
                <w:szCs w:val="20"/>
              </w:rPr>
              <w:t>20</w:t>
            </w:r>
          </w:p>
        </w:tc>
        <w:tc>
          <w:tcPr>
            <w:tcW w:w="873" w:type="dxa"/>
            <w:tcBorders>
              <w:top w:val="nil"/>
              <w:left w:val="nil"/>
              <w:bottom w:val="single" w:color="auto" w:sz="4" w:space="0"/>
              <w:right w:val="single" w:color="auto" w:sz="4" w:space="0"/>
            </w:tcBorders>
            <w:vAlign w:val="center"/>
          </w:tcPr>
          <w:p>
            <w:pPr>
              <w:widowControl/>
              <w:spacing w:line="260" w:lineRule="exact"/>
              <w:jc w:val="center"/>
              <w:rPr>
                <w:rFonts w:ascii="仿宋_GB2312" w:eastAsia="仿宋_GB2312" w:hAnsiTheme="minorEastAsia"/>
                <w:color w:val="000000"/>
                <w:sz w:val="20"/>
                <w:szCs w:val="20"/>
              </w:rPr>
            </w:pPr>
            <w:r>
              <w:rPr>
                <w:rFonts w:hint="eastAsia" w:ascii="仿宋_GB2312" w:eastAsia="仿宋_GB2312" w:hAnsiTheme="minorEastAsia"/>
                <w:color w:val="000000"/>
                <w:sz w:val="20"/>
                <w:szCs w:val="20"/>
              </w:rPr>
              <w:t>20</w:t>
            </w:r>
          </w:p>
        </w:tc>
        <w:tc>
          <w:tcPr>
            <w:tcW w:w="1418" w:type="dxa"/>
            <w:tcBorders>
              <w:top w:val="nil"/>
              <w:left w:val="nil"/>
              <w:bottom w:val="single" w:color="auto" w:sz="4" w:space="0"/>
              <w:right w:val="single" w:color="auto" w:sz="4" w:space="0"/>
            </w:tcBorders>
            <w:vAlign w:val="center"/>
          </w:tcPr>
          <w:p>
            <w:pPr>
              <w:widowControl/>
              <w:spacing w:line="260" w:lineRule="exact"/>
              <w:jc w:val="center"/>
              <w:rPr>
                <w:rFonts w:ascii="仿宋_GB2312" w:eastAsia="仿宋_GB2312" w:hAnsiTheme="minorEastAsia"/>
                <w:color w:val="000000"/>
                <w:sz w:val="20"/>
                <w:szCs w:val="20"/>
              </w:rPr>
            </w:pP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vAlign w:val="center"/>
          </w:tcPr>
          <w:p>
            <w:pPr>
              <w:spacing w:line="260" w:lineRule="exact"/>
              <w:jc w:val="center"/>
              <w:rPr>
                <w:rFonts w:ascii="仿宋_GB2312" w:eastAsia="仿宋_GB2312" w:hAnsiTheme="minorEastAsia"/>
                <w:color w:val="000000"/>
                <w:sz w:val="20"/>
                <w:szCs w:val="20"/>
              </w:rPr>
            </w:pPr>
          </w:p>
        </w:tc>
        <w:tc>
          <w:tcPr>
            <w:tcW w:w="1080" w:type="dxa"/>
            <w:vMerge w:val="continue"/>
            <w:tcBorders>
              <w:left w:val="nil"/>
              <w:right w:val="single" w:color="auto" w:sz="4" w:space="0"/>
            </w:tcBorders>
            <w:vAlign w:val="center"/>
          </w:tcPr>
          <w:p>
            <w:pPr>
              <w:spacing w:line="260" w:lineRule="exact"/>
              <w:jc w:val="center"/>
              <w:rPr>
                <w:rFonts w:ascii="仿宋_GB2312" w:eastAsia="仿宋_GB2312" w:hAnsiTheme="minorEastAsia"/>
                <w:color w:val="000000"/>
                <w:sz w:val="20"/>
                <w:szCs w:val="20"/>
              </w:rPr>
            </w:pPr>
          </w:p>
        </w:tc>
        <w:tc>
          <w:tcPr>
            <w:tcW w:w="1080" w:type="dxa"/>
            <w:vMerge w:val="continue"/>
            <w:tcBorders>
              <w:left w:val="nil"/>
              <w:right w:val="single" w:color="auto" w:sz="4" w:space="0"/>
            </w:tcBorders>
            <w:vAlign w:val="center"/>
          </w:tcPr>
          <w:p>
            <w:pPr>
              <w:spacing w:line="260" w:lineRule="exact"/>
              <w:jc w:val="center"/>
              <w:rPr>
                <w:rFonts w:ascii="仿宋_GB2312" w:eastAsia="仿宋_GB2312" w:hAnsiTheme="minorEastAsia"/>
                <w:color w:val="000000"/>
                <w:sz w:val="20"/>
                <w:szCs w:val="20"/>
              </w:rPr>
            </w:pPr>
          </w:p>
        </w:tc>
        <w:tc>
          <w:tcPr>
            <w:tcW w:w="1224" w:type="dxa"/>
            <w:tcBorders>
              <w:top w:val="nil"/>
              <w:left w:val="nil"/>
              <w:bottom w:val="single" w:color="auto" w:sz="4" w:space="0"/>
              <w:right w:val="single" w:color="auto" w:sz="4" w:space="0"/>
            </w:tcBorders>
            <w:vAlign w:val="center"/>
          </w:tcPr>
          <w:p>
            <w:pPr>
              <w:widowControl/>
              <w:spacing w:line="260" w:lineRule="exact"/>
              <w:jc w:val="center"/>
              <w:rPr>
                <w:rFonts w:ascii="仿宋_GB2312" w:eastAsia="仿宋_GB2312" w:hAnsiTheme="minorEastAsia"/>
                <w:color w:val="000000"/>
                <w:sz w:val="20"/>
                <w:szCs w:val="20"/>
              </w:rPr>
            </w:pPr>
          </w:p>
        </w:tc>
        <w:tc>
          <w:tcPr>
            <w:tcW w:w="1134" w:type="dxa"/>
            <w:tcBorders>
              <w:top w:val="nil"/>
              <w:left w:val="nil"/>
              <w:bottom w:val="single" w:color="auto" w:sz="4" w:space="0"/>
              <w:right w:val="single" w:color="auto" w:sz="4" w:space="0"/>
            </w:tcBorders>
            <w:vAlign w:val="center"/>
          </w:tcPr>
          <w:p>
            <w:pPr>
              <w:widowControl/>
              <w:spacing w:line="260" w:lineRule="exact"/>
              <w:jc w:val="center"/>
              <w:rPr>
                <w:rFonts w:ascii="仿宋_GB2312" w:eastAsia="仿宋_GB2312" w:hAnsiTheme="minorEastAsia"/>
                <w:color w:val="000000"/>
                <w:sz w:val="20"/>
                <w:szCs w:val="20"/>
              </w:rPr>
            </w:pPr>
          </w:p>
        </w:tc>
        <w:tc>
          <w:tcPr>
            <w:tcW w:w="1134" w:type="dxa"/>
            <w:tcBorders>
              <w:top w:val="nil"/>
              <w:left w:val="nil"/>
              <w:bottom w:val="single" w:color="auto" w:sz="4" w:space="0"/>
              <w:right w:val="single" w:color="auto" w:sz="4" w:space="0"/>
            </w:tcBorders>
            <w:vAlign w:val="center"/>
          </w:tcPr>
          <w:p>
            <w:pPr>
              <w:widowControl/>
              <w:spacing w:line="260" w:lineRule="exact"/>
              <w:jc w:val="center"/>
              <w:rPr>
                <w:rFonts w:ascii="仿宋_GB2312" w:eastAsia="仿宋_GB2312" w:hAnsiTheme="minorEastAsia"/>
                <w:color w:val="000000"/>
                <w:sz w:val="20"/>
                <w:szCs w:val="20"/>
              </w:rPr>
            </w:pPr>
          </w:p>
        </w:tc>
        <w:tc>
          <w:tcPr>
            <w:tcW w:w="828" w:type="dxa"/>
            <w:tcBorders>
              <w:top w:val="nil"/>
              <w:left w:val="nil"/>
              <w:bottom w:val="single" w:color="auto" w:sz="4" w:space="0"/>
              <w:right w:val="single" w:color="auto" w:sz="4" w:space="0"/>
            </w:tcBorders>
            <w:vAlign w:val="center"/>
          </w:tcPr>
          <w:p>
            <w:pPr>
              <w:widowControl/>
              <w:spacing w:line="260" w:lineRule="exact"/>
              <w:jc w:val="center"/>
              <w:rPr>
                <w:rFonts w:ascii="仿宋_GB2312" w:eastAsia="仿宋_GB2312" w:hAnsiTheme="minorEastAsia"/>
                <w:color w:val="000000"/>
                <w:sz w:val="20"/>
                <w:szCs w:val="20"/>
              </w:rPr>
            </w:pPr>
          </w:p>
        </w:tc>
        <w:tc>
          <w:tcPr>
            <w:tcW w:w="873" w:type="dxa"/>
            <w:tcBorders>
              <w:top w:val="nil"/>
              <w:left w:val="nil"/>
              <w:bottom w:val="single" w:color="auto" w:sz="4" w:space="0"/>
              <w:right w:val="single" w:color="auto" w:sz="4" w:space="0"/>
            </w:tcBorders>
            <w:vAlign w:val="center"/>
          </w:tcPr>
          <w:p>
            <w:pPr>
              <w:widowControl/>
              <w:spacing w:line="260" w:lineRule="exact"/>
              <w:jc w:val="center"/>
              <w:rPr>
                <w:rFonts w:ascii="仿宋_GB2312" w:eastAsia="仿宋_GB2312" w:hAnsiTheme="minorEastAsia"/>
                <w:color w:val="000000"/>
                <w:sz w:val="20"/>
                <w:szCs w:val="20"/>
              </w:rPr>
            </w:pPr>
          </w:p>
        </w:tc>
        <w:tc>
          <w:tcPr>
            <w:tcW w:w="1418" w:type="dxa"/>
            <w:tcBorders>
              <w:top w:val="nil"/>
              <w:left w:val="nil"/>
              <w:bottom w:val="single" w:color="auto" w:sz="4" w:space="0"/>
              <w:right w:val="single" w:color="auto" w:sz="4" w:space="0"/>
            </w:tcBorders>
            <w:vAlign w:val="center"/>
          </w:tcPr>
          <w:p>
            <w:pPr>
              <w:widowControl/>
              <w:spacing w:line="260" w:lineRule="exact"/>
              <w:jc w:val="center"/>
              <w:rPr>
                <w:rFonts w:ascii="仿宋_GB2312" w:eastAsia="仿宋_GB2312" w:hAnsiTheme="minorEastAsia"/>
                <w:color w:val="000000"/>
                <w:sz w:val="20"/>
                <w:szCs w:val="20"/>
              </w:rPr>
            </w:pP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vAlign w:val="center"/>
          </w:tcPr>
          <w:p>
            <w:pPr>
              <w:spacing w:line="260" w:lineRule="exact"/>
              <w:jc w:val="center"/>
              <w:rPr>
                <w:rFonts w:ascii="仿宋_GB2312" w:eastAsia="仿宋_GB2312" w:hAnsiTheme="minorEastAsia"/>
                <w:color w:val="000000"/>
                <w:sz w:val="20"/>
                <w:szCs w:val="20"/>
              </w:rPr>
            </w:pPr>
          </w:p>
        </w:tc>
        <w:tc>
          <w:tcPr>
            <w:tcW w:w="1080" w:type="dxa"/>
            <w:vMerge w:val="continue"/>
            <w:tcBorders>
              <w:left w:val="nil"/>
              <w:right w:val="single" w:color="auto" w:sz="4" w:space="0"/>
            </w:tcBorders>
            <w:vAlign w:val="center"/>
          </w:tcPr>
          <w:p>
            <w:pPr>
              <w:spacing w:line="260" w:lineRule="exact"/>
              <w:jc w:val="center"/>
              <w:rPr>
                <w:rFonts w:ascii="仿宋_GB2312" w:eastAsia="仿宋_GB2312" w:hAnsiTheme="minorEastAsia"/>
                <w:color w:val="000000"/>
                <w:sz w:val="20"/>
                <w:szCs w:val="20"/>
              </w:rPr>
            </w:pPr>
          </w:p>
        </w:tc>
        <w:tc>
          <w:tcPr>
            <w:tcW w:w="1080" w:type="dxa"/>
            <w:vMerge w:val="continue"/>
            <w:tcBorders>
              <w:left w:val="nil"/>
              <w:bottom w:val="single" w:color="auto" w:sz="4" w:space="0"/>
              <w:right w:val="single" w:color="auto" w:sz="4" w:space="0"/>
            </w:tcBorders>
            <w:vAlign w:val="center"/>
          </w:tcPr>
          <w:p>
            <w:pPr>
              <w:widowControl/>
              <w:spacing w:line="260" w:lineRule="exact"/>
              <w:jc w:val="center"/>
              <w:rPr>
                <w:rFonts w:ascii="仿宋_GB2312" w:eastAsia="仿宋_GB2312" w:hAnsiTheme="minorEastAsia"/>
                <w:color w:val="000000"/>
                <w:sz w:val="20"/>
                <w:szCs w:val="20"/>
              </w:rPr>
            </w:pPr>
          </w:p>
        </w:tc>
        <w:tc>
          <w:tcPr>
            <w:tcW w:w="1224" w:type="dxa"/>
            <w:tcBorders>
              <w:top w:val="nil"/>
              <w:left w:val="nil"/>
              <w:bottom w:val="single" w:color="auto" w:sz="4" w:space="0"/>
              <w:right w:val="single" w:color="auto" w:sz="4" w:space="0"/>
            </w:tcBorders>
            <w:vAlign w:val="center"/>
          </w:tcPr>
          <w:p>
            <w:pPr>
              <w:widowControl/>
              <w:spacing w:line="260" w:lineRule="exact"/>
              <w:jc w:val="center"/>
              <w:rPr>
                <w:rFonts w:ascii="仿宋_GB2312" w:eastAsia="仿宋_GB2312" w:hAnsiTheme="minorEastAsia"/>
                <w:color w:val="000000"/>
                <w:sz w:val="20"/>
                <w:szCs w:val="20"/>
              </w:rPr>
            </w:pPr>
            <w:r>
              <w:rPr>
                <w:rFonts w:hint="eastAsia" w:ascii="仿宋_GB2312" w:eastAsia="仿宋_GB2312" w:hAnsiTheme="minorEastAsia"/>
                <w:color w:val="000000"/>
                <w:sz w:val="20"/>
                <w:szCs w:val="20"/>
              </w:rPr>
              <w:t>……</w:t>
            </w:r>
          </w:p>
        </w:tc>
        <w:tc>
          <w:tcPr>
            <w:tcW w:w="1134" w:type="dxa"/>
            <w:tcBorders>
              <w:top w:val="nil"/>
              <w:left w:val="nil"/>
              <w:bottom w:val="single" w:color="auto" w:sz="4" w:space="0"/>
              <w:right w:val="single" w:color="auto" w:sz="4" w:space="0"/>
            </w:tcBorders>
            <w:vAlign w:val="center"/>
          </w:tcPr>
          <w:p>
            <w:pPr>
              <w:widowControl/>
              <w:spacing w:line="260" w:lineRule="exact"/>
              <w:jc w:val="center"/>
              <w:rPr>
                <w:rFonts w:ascii="仿宋_GB2312" w:eastAsia="仿宋_GB2312" w:hAnsiTheme="minorEastAsia"/>
                <w:color w:val="000000"/>
                <w:sz w:val="20"/>
                <w:szCs w:val="20"/>
              </w:rPr>
            </w:pPr>
          </w:p>
        </w:tc>
        <w:tc>
          <w:tcPr>
            <w:tcW w:w="1134" w:type="dxa"/>
            <w:tcBorders>
              <w:top w:val="nil"/>
              <w:left w:val="nil"/>
              <w:bottom w:val="single" w:color="auto" w:sz="4" w:space="0"/>
              <w:right w:val="single" w:color="auto" w:sz="4" w:space="0"/>
            </w:tcBorders>
            <w:vAlign w:val="center"/>
          </w:tcPr>
          <w:p>
            <w:pPr>
              <w:widowControl/>
              <w:spacing w:line="260" w:lineRule="exact"/>
              <w:jc w:val="center"/>
              <w:rPr>
                <w:rFonts w:ascii="仿宋_GB2312" w:eastAsia="仿宋_GB2312" w:hAnsiTheme="minorEastAsia"/>
                <w:color w:val="000000"/>
                <w:sz w:val="20"/>
                <w:szCs w:val="20"/>
              </w:rPr>
            </w:pPr>
          </w:p>
        </w:tc>
        <w:tc>
          <w:tcPr>
            <w:tcW w:w="828" w:type="dxa"/>
            <w:tcBorders>
              <w:top w:val="nil"/>
              <w:left w:val="nil"/>
              <w:bottom w:val="single" w:color="auto" w:sz="4" w:space="0"/>
              <w:right w:val="single" w:color="auto" w:sz="4" w:space="0"/>
            </w:tcBorders>
            <w:vAlign w:val="center"/>
          </w:tcPr>
          <w:p>
            <w:pPr>
              <w:widowControl/>
              <w:spacing w:line="260" w:lineRule="exact"/>
              <w:jc w:val="center"/>
              <w:rPr>
                <w:rFonts w:ascii="仿宋_GB2312" w:eastAsia="仿宋_GB2312" w:hAnsiTheme="minorEastAsia"/>
                <w:color w:val="000000"/>
                <w:sz w:val="20"/>
                <w:szCs w:val="20"/>
              </w:rPr>
            </w:pPr>
          </w:p>
        </w:tc>
        <w:tc>
          <w:tcPr>
            <w:tcW w:w="873" w:type="dxa"/>
            <w:tcBorders>
              <w:top w:val="nil"/>
              <w:left w:val="nil"/>
              <w:bottom w:val="single" w:color="auto" w:sz="4" w:space="0"/>
              <w:right w:val="single" w:color="auto" w:sz="4" w:space="0"/>
            </w:tcBorders>
            <w:vAlign w:val="center"/>
          </w:tcPr>
          <w:p>
            <w:pPr>
              <w:widowControl/>
              <w:spacing w:line="260" w:lineRule="exact"/>
              <w:jc w:val="center"/>
              <w:rPr>
                <w:rFonts w:ascii="仿宋_GB2312" w:eastAsia="仿宋_GB2312" w:hAnsiTheme="minorEastAsia"/>
                <w:color w:val="000000"/>
                <w:sz w:val="20"/>
                <w:szCs w:val="20"/>
              </w:rPr>
            </w:pPr>
          </w:p>
        </w:tc>
        <w:tc>
          <w:tcPr>
            <w:tcW w:w="1418" w:type="dxa"/>
            <w:tcBorders>
              <w:top w:val="nil"/>
              <w:left w:val="nil"/>
              <w:bottom w:val="single" w:color="auto" w:sz="4" w:space="0"/>
              <w:right w:val="single" w:color="auto" w:sz="4" w:space="0"/>
            </w:tcBorders>
            <w:vAlign w:val="center"/>
          </w:tcPr>
          <w:p>
            <w:pPr>
              <w:widowControl/>
              <w:spacing w:line="260" w:lineRule="exact"/>
              <w:jc w:val="center"/>
              <w:rPr>
                <w:rFonts w:ascii="仿宋_GB2312" w:eastAsia="仿宋_GB2312" w:hAnsiTheme="minorEastAsia"/>
                <w:color w:val="000000"/>
                <w:sz w:val="20"/>
                <w:szCs w:val="20"/>
              </w:rPr>
            </w:pP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vAlign w:val="center"/>
          </w:tcPr>
          <w:p>
            <w:pPr>
              <w:spacing w:line="260" w:lineRule="exact"/>
              <w:jc w:val="center"/>
              <w:rPr>
                <w:rFonts w:ascii="仿宋_GB2312" w:eastAsia="仿宋_GB2312" w:hAnsiTheme="minorEastAsia"/>
                <w:color w:val="000000"/>
                <w:sz w:val="20"/>
                <w:szCs w:val="20"/>
              </w:rPr>
            </w:pPr>
          </w:p>
        </w:tc>
        <w:tc>
          <w:tcPr>
            <w:tcW w:w="1080" w:type="dxa"/>
            <w:vMerge w:val="continue"/>
            <w:tcBorders>
              <w:left w:val="nil"/>
              <w:right w:val="single" w:color="auto" w:sz="4" w:space="0"/>
            </w:tcBorders>
            <w:vAlign w:val="center"/>
          </w:tcPr>
          <w:p>
            <w:pPr>
              <w:spacing w:line="260" w:lineRule="exact"/>
              <w:jc w:val="center"/>
              <w:rPr>
                <w:rFonts w:ascii="仿宋_GB2312" w:eastAsia="仿宋_GB2312" w:hAnsiTheme="minorEastAsia"/>
                <w:color w:val="000000"/>
                <w:sz w:val="20"/>
                <w:szCs w:val="20"/>
              </w:rPr>
            </w:pPr>
          </w:p>
        </w:tc>
        <w:tc>
          <w:tcPr>
            <w:tcW w:w="1080" w:type="dxa"/>
            <w:vMerge w:val="restart"/>
            <w:tcBorders>
              <w:top w:val="nil"/>
              <w:left w:val="nil"/>
              <w:right w:val="single" w:color="auto" w:sz="4" w:space="0"/>
            </w:tcBorders>
            <w:vAlign w:val="center"/>
          </w:tcPr>
          <w:p>
            <w:pPr>
              <w:widowControl/>
              <w:spacing w:line="260" w:lineRule="exact"/>
              <w:jc w:val="center"/>
              <w:rPr>
                <w:rFonts w:ascii="仿宋_GB2312" w:eastAsia="仿宋_GB2312" w:hAnsiTheme="minorEastAsia"/>
                <w:color w:val="000000"/>
                <w:sz w:val="20"/>
                <w:szCs w:val="20"/>
              </w:rPr>
            </w:pPr>
            <w:r>
              <w:rPr>
                <w:rFonts w:hint="eastAsia" w:ascii="仿宋_GB2312" w:eastAsia="仿宋_GB2312" w:hAnsiTheme="minorEastAsia"/>
                <w:color w:val="000000"/>
                <w:sz w:val="20"/>
                <w:szCs w:val="20"/>
              </w:rPr>
              <w:t>质量指标</w:t>
            </w:r>
          </w:p>
        </w:tc>
        <w:tc>
          <w:tcPr>
            <w:tcW w:w="1224" w:type="dxa"/>
            <w:tcBorders>
              <w:top w:val="nil"/>
              <w:left w:val="nil"/>
              <w:bottom w:val="single" w:color="auto" w:sz="4" w:space="0"/>
              <w:right w:val="single" w:color="auto" w:sz="4" w:space="0"/>
            </w:tcBorders>
            <w:vAlign w:val="center"/>
          </w:tcPr>
          <w:p>
            <w:pPr>
              <w:widowControl/>
              <w:spacing w:line="0" w:lineRule="atLeast"/>
              <w:jc w:val="center"/>
              <w:rPr>
                <w:rFonts w:ascii="仿宋_GB2312" w:eastAsia="仿宋_GB2312" w:cs="新宋体" w:hAnsiTheme="minorEastAsia"/>
                <w:color w:val="000000"/>
                <w:sz w:val="20"/>
                <w:szCs w:val="20"/>
              </w:rPr>
            </w:pPr>
            <w:r>
              <w:rPr>
                <w:rFonts w:hint="eastAsia" w:ascii="仿宋_GB2312" w:eastAsia="仿宋_GB2312" w:cs="新宋体" w:hAnsiTheme="minorEastAsia"/>
                <w:color w:val="000000"/>
                <w:sz w:val="20"/>
                <w:szCs w:val="20"/>
              </w:rPr>
              <w:t>医保经办服务下沉</w:t>
            </w:r>
          </w:p>
        </w:tc>
        <w:tc>
          <w:tcPr>
            <w:tcW w:w="1134" w:type="dxa"/>
            <w:tcBorders>
              <w:top w:val="nil"/>
              <w:left w:val="nil"/>
              <w:bottom w:val="single" w:color="auto" w:sz="4" w:space="0"/>
              <w:right w:val="single" w:color="auto" w:sz="4" w:space="0"/>
            </w:tcBorders>
            <w:vAlign w:val="center"/>
          </w:tcPr>
          <w:p>
            <w:pPr>
              <w:widowControl/>
              <w:spacing w:line="0" w:lineRule="atLeast"/>
              <w:jc w:val="center"/>
              <w:rPr>
                <w:rFonts w:ascii="仿宋_GB2312" w:eastAsia="仿宋_GB2312" w:cs="新宋体" w:hAnsiTheme="minorEastAsia"/>
                <w:color w:val="000000"/>
                <w:sz w:val="20"/>
                <w:szCs w:val="20"/>
              </w:rPr>
            </w:pPr>
            <w:r>
              <w:rPr>
                <w:rFonts w:hint="eastAsia" w:ascii="仿宋_GB2312" w:eastAsia="仿宋_GB2312" w:cs="新宋体" w:hAnsiTheme="minorEastAsia"/>
                <w:color w:val="000000"/>
                <w:sz w:val="20"/>
                <w:szCs w:val="20"/>
              </w:rPr>
              <w:t>17项至镇</w:t>
            </w:r>
          </w:p>
          <w:p>
            <w:pPr>
              <w:pStyle w:val="2"/>
              <w:jc w:val="center"/>
              <w:rPr>
                <w:rFonts w:ascii="仿宋_GB2312" w:eastAsia="仿宋_GB2312" w:hAnsiTheme="minorEastAsia"/>
                <w:sz w:val="20"/>
                <w:szCs w:val="20"/>
              </w:rPr>
            </w:pPr>
            <w:r>
              <w:rPr>
                <w:rFonts w:hint="eastAsia" w:ascii="仿宋_GB2312" w:eastAsia="仿宋_GB2312" w:hAnsiTheme="minorEastAsia"/>
                <w:sz w:val="20"/>
                <w:szCs w:val="20"/>
              </w:rPr>
              <w:t>5项到村</w:t>
            </w:r>
          </w:p>
        </w:tc>
        <w:tc>
          <w:tcPr>
            <w:tcW w:w="1134" w:type="dxa"/>
            <w:tcBorders>
              <w:top w:val="nil"/>
              <w:left w:val="nil"/>
              <w:bottom w:val="single" w:color="auto" w:sz="4" w:space="0"/>
              <w:right w:val="single" w:color="auto" w:sz="4" w:space="0"/>
            </w:tcBorders>
            <w:vAlign w:val="center"/>
          </w:tcPr>
          <w:p>
            <w:pPr>
              <w:widowControl/>
              <w:spacing w:line="0" w:lineRule="atLeast"/>
              <w:jc w:val="center"/>
              <w:rPr>
                <w:rFonts w:ascii="仿宋_GB2312" w:eastAsia="仿宋_GB2312" w:cs="新宋体" w:hAnsiTheme="minorEastAsia"/>
                <w:color w:val="000000"/>
                <w:sz w:val="20"/>
                <w:szCs w:val="20"/>
              </w:rPr>
            </w:pPr>
            <w:r>
              <w:rPr>
                <w:rFonts w:hint="eastAsia" w:ascii="仿宋_GB2312" w:eastAsia="仿宋_GB2312" w:cs="新宋体" w:hAnsiTheme="minorEastAsia"/>
                <w:color w:val="000000"/>
                <w:sz w:val="20"/>
                <w:szCs w:val="20"/>
              </w:rPr>
              <w:t>已完成</w:t>
            </w:r>
          </w:p>
        </w:tc>
        <w:tc>
          <w:tcPr>
            <w:tcW w:w="828" w:type="dxa"/>
            <w:tcBorders>
              <w:top w:val="nil"/>
              <w:left w:val="nil"/>
              <w:bottom w:val="single" w:color="auto" w:sz="4" w:space="0"/>
              <w:right w:val="single" w:color="auto" w:sz="4" w:space="0"/>
            </w:tcBorders>
            <w:vAlign w:val="center"/>
          </w:tcPr>
          <w:p>
            <w:pPr>
              <w:widowControl/>
              <w:spacing w:line="260" w:lineRule="exact"/>
              <w:jc w:val="center"/>
              <w:rPr>
                <w:rFonts w:ascii="仿宋_GB2312" w:eastAsia="仿宋_GB2312" w:hAnsiTheme="minorEastAsia"/>
                <w:color w:val="000000"/>
                <w:sz w:val="20"/>
                <w:szCs w:val="20"/>
              </w:rPr>
            </w:pPr>
            <w:r>
              <w:rPr>
                <w:rFonts w:hint="eastAsia" w:ascii="仿宋_GB2312" w:eastAsia="仿宋_GB2312" w:hAnsiTheme="minorEastAsia"/>
                <w:color w:val="000000"/>
                <w:sz w:val="20"/>
                <w:szCs w:val="20"/>
              </w:rPr>
              <w:t>10</w:t>
            </w:r>
          </w:p>
        </w:tc>
        <w:tc>
          <w:tcPr>
            <w:tcW w:w="873" w:type="dxa"/>
            <w:tcBorders>
              <w:top w:val="nil"/>
              <w:left w:val="nil"/>
              <w:bottom w:val="single" w:color="auto" w:sz="4" w:space="0"/>
              <w:right w:val="single" w:color="auto" w:sz="4" w:space="0"/>
            </w:tcBorders>
            <w:vAlign w:val="center"/>
          </w:tcPr>
          <w:p>
            <w:pPr>
              <w:widowControl/>
              <w:spacing w:line="260" w:lineRule="exact"/>
              <w:jc w:val="center"/>
              <w:rPr>
                <w:rFonts w:ascii="仿宋_GB2312" w:eastAsia="仿宋_GB2312" w:hAnsiTheme="minorEastAsia"/>
                <w:color w:val="000000"/>
                <w:sz w:val="20"/>
                <w:szCs w:val="20"/>
              </w:rPr>
            </w:pPr>
            <w:r>
              <w:rPr>
                <w:rFonts w:hint="eastAsia" w:ascii="仿宋_GB2312" w:eastAsia="仿宋_GB2312" w:hAnsiTheme="minorEastAsia"/>
                <w:color w:val="000000"/>
                <w:sz w:val="20"/>
                <w:szCs w:val="20"/>
              </w:rPr>
              <w:t>10</w:t>
            </w:r>
          </w:p>
        </w:tc>
        <w:tc>
          <w:tcPr>
            <w:tcW w:w="1418" w:type="dxa"/>
            <w:tcBorders>
              <w:top w:val="nil"/>
              <w:left w:val="nil"/>
              <w:bottom w:val="single" w:color="auto" w:sz="4" w:space="0"/>
              <w:right w:val="single" w:color="auto" w:sz="4" w:space="0"/>
            </w:tcBorders>
            <w:vAlign w:val="center"/>
          </w:tcPr>
          <w:p>
            <w:pPr>
              <w:widowControl/>
              <w:spacing w:line="260" w:lineRule="exact"/>
              <w:jc w:val="center"/>
              <w:rPr>
                <w:rFonts w:ascii="仿宋_GB2312" w:eastAsia="仿宋_GB2312" w:hAnsiTheme="minorEastAsia"/>
                <w:color w:val="000000"/>
                <w:sz w:val="20"/>
                <w:szCs w:val="20"/>
              </w:rPr>
            </w:pP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vAlign w:val="center"/>
          </w:tcPr>
          <w:p>
            <w:pPr>
              <w:spacing w:line="260" w:lineRule="exact"/>
              <w:jc w:val="center"/>
              <w:rPr>
                <w:rFonts w:ascii="仿宋_GB2312" w:eastAsia="仿宋_GB2312" w:hAnsiTheme="minorEastAsia"/>
                <w:color w:val="000000"/>
                <w:sz w:val="20"/>
                <w:szCs w:val="20"/>
              </w:rPr>
            </w:pPr>
          </w:p>
        </w:tc>
        <w:tc>
          <w:tcPr>
            <w:tcW w:w="1080" w:type="dxa"/>
            <w:vMerge w:val="continue"/>
            <w:tcBorders>
              <w:left w:val="nil"/>
              <w:right w:val="single" w:color="auto" w:sz="4" w:space="0"/>
            </w:tcBorders>
            <w:vAlign w:val="center"/>
          </w:tcPr>
          <w:p>
            <w:pPr>
              <w:spacing w:line="260" w:lineRule="exact"/>
              <w:jc w:val="center"/>
              <w:rPr>
                <w:rFonts w:ascii="仿宋_GB2312" w:eastAsia="仿宋_GB2312" w:hAnsiTheme="minorEastAsia"/>
                <w:color w:val="000000"/>
                <w:sz w:val="20"/>
                <w:szCs w:val="20"/>
              </w:rPr>
            </w:pPr>
          </w:p>
        </w:tc>
        <w:tc>
          <w:tcPr>
            <w:tcW w:w="1080" w:type="dxa"/>
            <w:vMerge w:val="continue"/>
            <w:tcBorders>
              <w:left w:val="nil"/>
              <w:bottom w:val="single" w:color="auto" w:sz="4" w:space="0"/>
              <w:right w:val="single" w:color="auto" w:sz="4" w:space="0"/>
            </w:tcBorders>
            <w:vAlign w:val="center"/>
          </w:tcPr>
          <w:p>
            <w:pPr>
              <w:widowControl/>
              <w:spacing w:line="260" w:lineRule="exact"/>
              <w:jc w:val="center"/>
              <w:rPr>
                <w:rFonts w:ascii="仿宋_GB2312" w:eastAsia="仿宋_GB2312" w:hAnsiTheme="minorEastAsia"/>
                <w:color w:val="000000"/>
                <w:sz w:val="20"/>
                <w:szCs w:val="20"/>
              </w:rPr>
            </w:pPr>
          </w:p>
        </w:tc>
        <w:tc>
          <w:tcPr>
            <w:tcW w:w="1224" w:type="dxa"/>
            <w:tcBorders>
              <w:top w:val="nil"/>
              <w:left w:val="nil"/>
              <w:bottom w:val="single" w:color="auto" w:sz="4" w:space="0"/>
              <w:right w:val="single" w:color="auto" w:sz="4" w:space="0"/>
            </w:tcBorders>
            <w:vAlign w:val="center"/>
          </w:tcPr>
          <w:p>
            <w:pPr>
              <w:widowControl/>
              <w:spacing w:line="260" w:lineRule="exact"/>
              <w:jc w:val="center"/>
              <w:rPr>
                <w:rFonts w:ascii="仿宋_GB2312" w:eastAsia="仿宋_GB2312" w:hAnsiTheme="minorEastAsia"/>
                <w:color w:val="000000"/>
                <w:sz w:val="20"/>
                <w:szCs w:val="20"/>
              </w:rPr>
            </w:pPr>
            <w:r>
              <w:rPr>
                <w:rFonts w:hint="eastAsia" w:ascii="仿宋_GB2312" w:eastAsia="仿宋_GB2312" w:hAnsiTheme="minorEastAsia"/>
                <w:color w:val="000000"/>
                <w:sz w:val="20"/>
                <w:szCs w:val="20"/>
              </w:rPr>
              <w:t>……</w:t>
            </w:r>
          </w:p>
        </w:tc>
        <w:tc>
          <w:tcPr>
            <w:tcW w:w="1134" w:type="dxa"/>
            <w:tcBorders>
              <w:top w:val="nil"/>
              <w:left w:val="nil"/>
              <w:bottom w:val="single" w:color="auto" w:sz="4" w:space="0"/>
              <w:right w:val="single" w:color="auto" w:sz="4" w:space="0"/>
            </w:tcBorders>
            <w:vAlign w:val="center"/>
          </w:tcPr>
          <w:p>
            <w:pPr>
              <w:widowControl/>
              <w:spacing w:line="260" w:lineRule="exact"/>
              <w:jc w:val="center"/>
              <w:rPr>
                <w:rFonts w:ascii="仿宋_GB2312" w:eastAsia="仿宋_GB2312" w:hAnsiTheme="minorEastAsia"/>
                <w:color w:val="000000"/>
                <w:sz w:val="20"/>
                <w:szCs w:val="20"/>
              </w:rPr>
            </w:pPr>
          </w:p>
        </w:tc>
        <w:tc>
          <w:tcPr>
            <w:tcW w:w="1134" w:type="dxa"/>
            <w:tcBorders>
              <w:top w:val="nil"/>
              <w:left w:val="nil"/>
              <w:bottom w:val="single" w:color="auto" w:sz="4" w:space="0"/>
              <w:right w:val="single" w:color="auto" w:sz="4" w:space="0"/>
            </w:tcBorders>
            <w:vAlign w:val="center"/>
          </w:tcPr>
          <w:p>
            <w:pPr>
              <w:widowControl/>
              <w:spacing w:line="260" w:lineRule="exact"/>
              <w:jc w:val="center"/>
              <w:rPr>
                <w:rFonts w:ascii="仿宋_GB2312" w:eastAsia="仿宋_GB2312" w:hAnsiTheme="minorEastAsia"/>
                <w:color w:val="000000"/>
                <w:sz w:val="20"/>
                <w:szCs w:val="20"/>
              </w:rPr>
            </w:pPr>
          </w:p>
        </w:tc>
        <w:tc>
          <w:tcPr>
            <w:tcW w:w="828" w:type="dxa"/>
            <w:tcBorders>
              <w:top w:val="nil"/>
              <w:left w:val="nil"/>
              <w:bottom w:val="single" w:color="auto" w:sz="4" w:space="0"/>
              <w:right w:val="single" w:color="auto" w:sz="4" w:space="0"/>
            </w:tcBorders>
            <w:vAlign w:val="center"/>
          </w:tcPr>
          <w:p>
            <w:pPr>
              <w:widowControl/>
              <w:spacing w:line="260" w:lineRule="exact"/>
              <w:jc w:val="center"/>
              <w:rPr>
                <w:rFonts w:ascii="仿宋_GB2312" w:eastAsia="仿宋_GB2312" w:hAnsiTheme="minorEastAsia"/>
                <w:color w:val="000000"/>
                <w:sz w:val="20"/>
                <w:szCs w:val="20"/>
              </w:rPr>
            </w:pPr>
          </w:p>
        </w:tc>
        <w:tc>
          <w:tcPr>
            <w:tcW w:w="873" w:type="dxa"/>
            <w:tcBorders>
              <w:top w:val="nil"/>
              <w:left w:val="nil"/>
              <w:bottom w:val="single" w:color="auto" w:sz="4" w:space="0"/>
              <w:right w:val="single" w:color="auto" w:sz="4" w:space="0"/>
            </w:tcBorders>
            <w:vAlign w:val="center"/>
          </w:tcPr>
          <w:p>
            <w:pPr>
              <w:widowControl/>
              <w:spacing w:line="260" w:lineRule="exact"/>
              <w:jc w:val="center"/>
              <w:rPr>
                <w:rFonts w:ascii="仿宋_GB2312" w:eastAsia="仿宋_GB2312" w:hAnsiTheme="minorEastAsia"/>
                <w:color w:val="000000"/>
                <w:sz w:val="20"/>
                <w:szCs w:val="20"/>
              </w:rPr>
            </w:pPr>
          </w:p>
        </w:tc>
        <w:tc>
          <w:tcPr>
            <w:tcW w:w="1418" w:type="dxa"/>
            <w:tcBorders>
              <w:top w:val="nil"/>
              <w:left w:val="nil"/>
              <w:bottom w:val="single" w:color="auto" w:sz="4" w:space="0"/>
              <w:right w:val="single" w:color="auto" w:sz="4" w:space="0"/>
            </w:tcBorders>
            <w:vAlign w:val="center"/>
          </w:tcPr>
          <w:p>
            <w:pPr>
              <w:widowControl/>
              <w:spacing w:line="260" w:lineRule="exact"/>
              <w:jc w:val="center"/>
              <w:rPr>
                <w:rFonts w:ascii="仿宋_GB2312" w:eastAsia="仿宋_GB2312" w:hAnsiTheme="minorEastAsia"/>
                <w:color w:val="000000"/>
                <w:sz w:val="20"/>
                <w:szCs w:val="20"/>
              </w:rPr>
            </w:pP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vAlign w:val="center"/>
          </w:tcPr>
          <w:p>
            <w:pPr>
              <w:spacing w:line="260" w:lineRule="exact"/>
              <w:jc w:val="center"/>
              <w:rPr>
                <w:rFonts w:ascii="仿宋_GB2312" w:eastAsia="仿宋_GB2312" w:hAnsiTheme="minorEastAsia"/>
                <w:color w:val="000000"/>
                <w:sz w:val="20"/>
                <w:szCs w:val="20"/>
              </w:rPr>
            </w:pPr>
          </w:p>
        </w:tc>
        <w:tc>
          <w:tcPr>
            <w:tcW w:w="1080" w:type="dxa"/>
            <w:vMerge w:val="continue"/>
            <w:tcBorders>
              <w:left w:val="nil"/>
              <w:right w:val="single" w:color="auto" w:sz="4" w:space="0"/>
            </w:tcBorders>
            <w:vAlign w:val="center"/>
          </w:tcPr>
          <w:p>
            <w:pPr>
              <w:spacing w:line="260" w:lineRule="exact"/>
              <w:jc w:val="center"/>
              <w:rPr>
                <w:rFonts w:ascii="仿宋_GB2312" w:eastAsia="仿宋_GB2312" w:hAnsiTheme="minorEastAsia"/>
                <w:color w:val="000000"/>
                <w:sz w:val="20"/>
                <w:szCs w:val="20"/>
              </w:rPr>
            </w:pPr>
          </w:p>
        </w:tc>
        <w:tc>
          <w:tcPr>
            <w:tcW w:w="1080" w:type="dxa"/>
            <w:vMerge w:val="restart"/>
            <w:tcBorders>
              <w:top w:val="nil"/>
              <w:left w:val="nil"/>
              <w:right w:val="single" w:color="auto" w:sz="4" w:space="0"/>
            </w:tcBorders>
            <w:vAlign w:val="center"/>
          </w:tcPr>
          <w:p>
            <w:pPr>
              <w:widowControl/>
              <w:spacing w:line="260" w:lineRule="exact"/>
              <w:jc w:val="center"/>
              <w:rPr>
                <w:rFonts w:ascii="仿宋_GB2312" w:eastAsia="仿宋_GB2312" w:hAnsiTheme="minorEastAsia"/>
                <w:color w:val="000000"/>
                <w:sz w:val="20"/>
                <w:szCs w:val="20"/>
              </w:rPr>
            </w:pPr>
            <w:r>
              <w:rPr>
                <w:rFonts w:hint="eastAsia" w:ascii="仿宋_GB2312" w:eastAsia="仿宋_GB2312" w:hAnsiTheme="minorEastAsia"/>
                <w:color w:val="000000"/>
                <w:sz w:val="20"/>
                <w:szCs w:val="20"/>
              </w:rPr>
              <w:t>时效指标</w:t>
            </w:r>
          </w:p>
        </w:tc>
        <w:tc>
          <w:tcPr>
            <w:tcW w:w="1224" w:type="dxa"/>
            <w:tcBorders>
              <w:top w:val="nil"/>
              <w:left w:val="nil"/>
              <w:bottom w:val="single" w:color="auto" w:sz="4" w:space="0"/>
              <w:right w:val="single" w:color="auto" w:sz="4" w:space="0"/>
            </w:tcBorders>
            <w:vAlign w:val="center"/>
          </w:tcPr>
          <w:p>
            <w:pPr>
              <w:widowControl/>
              <w:spacing w:line="0" w:lineRule="atLeast"/>
              <w:jc w:val="center"/>
              <w:rPr>
                <w:rFonts w:ascii="仿宋_GB2312" w:eastAsia="仿宋_GB2312" w:cs="新宋体" w:hAnsiTheme="minorEastAsia"/>
                <w:color w:val="000000"/>
                <w:sz w:val="20"/>
                <w:szCs w:val="20"/>
              </w:rPr>
            </w:pPr>
            <w:r>
              <w:rPr>
                <w:rFonts w:hint="eastAsia" w:ascii="仿宋_GB2312" w:eastAsia="仿宋_GB2312" w:cs="新宋体" w:hAnsiTheme="minorEastAsia"/>
                <w:color w:val="000000"/>
                <w:sz w:val="20"/>
                <w:szCs w:val="20"/>
              </w:rPr>
              <w:t>报销补助</w:t>
            </w:r>
          </w:p>
        </w:tc>
        <w:tc>
          <w:tcPr>
            <w:tcW w:w="1134" w:type="dxa"/>
            <w:tcBorders>
              <w:top w:val="nil"/>
              <w:left w:val="nil"/>
              <w:bottom w:val="single" w:color="auto" w:sz="4" w:space="0"/>
              <w:right w:val="single" w:color="auto" w:sz="4" w:space="0"/>
            </w:tcBorders>
            <w:vAlign w:val="center"/>
          </w:tcPr>
          <w:p>
            <w:pPr>
              <w:widowControl/>
              <w:spacing w:line="0" w:lineRule="atLeast"/>
              <w:jc w:val="center"/>
              <w:rPr>
                <w:rFonts w:ascii="仿宋_GB2312" w:eastAsia="仿宋_GB2312" w:cs="新宋体" w:hAnsiTheme="minorEastAsia"/>
                <w:color w:val="000000"/>
                <w:sz w:val="20"/>
                <w:szCs w:val="20"/>
              </w:rPr>
            </w:pPr>
            <w:r>
              <w:rPr>
                <w:rFonts w:hint="eastAsia" w:ascii="仿宋_GB2312" w:eastAsia="仿宋_GB2312" w:cs="新宋体" w:hAnsiTheme="minorEastAsia"/>
                <w:color w:val="000000"/>
                <w:sz w:val="20"/>
                <w:szCs w:val="20"/>
              </w:rPr>
              <w:t>当月</w:t>
            </w:r>
          </w:p>
        </w:tc>
        <w:tc>
          <w:tcPr>
            <w:tcW w:w="1134" w:type="dxa"/>
            <w:tcBorders>
              <w:top w:val="nil"/>
              <w:left w:val="nil"/>
              <w:bottom w:val="single" w:color="auto" w:sz="4" w:space="0"/>
              <w:right w:val="single" w:color="auto" w:sz="4" w:space="0"/>
            </w:tcBorders>
            <w:vAlign w:val="center"/>
          </w:tcPr>
          <w:p>
            <w:pPr>
              <w:widowControl/>
              <w:spacing w:line="0" w:lineRule="atLeast"/>
              <w:jc w:val="center"/>
              <w:rPr>
                <w:rFonts w:ascii="仿宋_GB2312" w:eastAsia="仿宋_GB2312" w:cs="新宋体" w:hAnsiTheme="minorEastAsia"/>
                <w:color w:val="000000"/>
                <w:sz w:val="20"/>
                <w:szCs w:val="20"/>
              </w:rPr>
            </w:pPr>
            <w:r>
              <w:rPr>
                <w:rFonts w:hint="eastAsia" w:ascii="仿宋_GB2312" w:eastAsia="仿宋_GB2312" w:cs="新宋体" w:hAnsiTheme="minorEastAsia"/>
                <w:color w:val="000000"/>
                <w:sz w:val="20"/>
                <w:szCs w:val="20"/>
              </w:rPr>
              <w:t>当月</w:t>
            </w:r>
          </w:p>
        </w:tc>
        <w:tc>
          <w:tcPr>
            <w:tcW w:w="828" w:type="dxa"/>
            <w:tcBorders>
              <w:top w:val="nil"/>
              <w:left w:val="nil"/>
              <w:bottom w:val="single" w:color="auto" w:sz="4" w:space="0"/>
              <w:right w:val="single" w:color="auto" w:sz="4" w:space="0"/>
            </w:tcBorders>
            <w:vAlign w:val="center"/>
          </w:tcPr>
          <w:p>
            <w:pPr>
              <w:widowControl/>
              <w:spacing w:line="260" w:lineRule="exact"/>
              <w:jc w:val="center"/>
              <w:rPr>
                <w:rFonts w:ascii="仿宋_GB2312" w:eastAsia="仿宋_GB2312" w:hAnsiTheme="minorEastAsia"/>
                <w:color w:val="000000"/>
                <w:sz w:val="20"/>
                <w:szCs w:val="20"/>
              </w:rPr>
            </w:pPr>
            <w:r>
              <w:rPr>
                <w:rFonts w:hint="eastAsia" w:ascii="仿宋_GB2312" w:eastAsia="仿宋_GB2312" w:hAnsiTheme="minorEastAsia"/>
                <w:color w:val="000000"/>
                <w:sz w:val="20"/>
                <w:szCs w:val="20"/>
              </w:rPr>
              <w:t>10</w:t>
            </w:r>
          </w:p>
        </w:tc>
        <w:tc>
          <w:tcPr>
            <w:tcW w:w="873" w:type="dxa"/>
            <w:tcBorders>
              <w:top w:val="nil"/>
              <w:left w:val="nil"/>
              <w:bottom w:val="single" w:color="auto" w:sz="4" w:space="0"/>
              <w:right w:val="single" w:color="auto" w:sz="4" w:space="0"/>
            </w:tcBorders>
            <w:vAlign w:val="center"/>
          </w:tcPr>
          <w:p>
            <w:pPr>
              <w:widowControl/>
              <w:spacing w:line="260" w:lineRule="exact"/>
              <w:jc w:val="center"/>
              <w:rPr>
                <w:rFonts w:ascii="仿宋_GB2312" w:eastAsia="仿宋_GB2312" w:hAnsiTheme="minorEastAsia"/>
                <w:color w:val="000000"/>
                <w:sz w:val="20"/>
                <w:szCs w:val="20"/>
              </w:rPr>
            </w:pPr>
            <w:r>
              <w:rPr>
                <w:rFonts w:hint="eastAsia" w:ascii="仿宋_GB2312" w:eastAsia="仿宋_GB2312" w:hAnsiTheme="minorEastAsia"/>
                <w:color w:val="000000"/>
                <w:sz w:val="20"/>
                <w:szCs w:val="20"/>
              </w:rPr>
              <w:t>10</w:t>
            </w:r>
          </w:p>
        </w:tc>
        <w:tc>
          <w:tcPr>
            <w:tcW w:w="1418" w:type="dxa"/>
            <w:tcBorders>
              <w:top w:val="nil"/>
              <w:left w:val="nil"/>
              <w:bottom w:val="single" w:color="auto" w:sz="4" w:space="0"/>
              <w:right w:val="single" w:color="auto" w:sz="4" w:space="0"/>
            </w:tcBorders>
            <w:vAlign w:val="center"/>
          </w:tcPr>
          <w:p>
            <w:pPr>
              <w:widowControl/>
              <w:spacing w:line="260" w:lineRule="exact"/>
              <w:jc w:val="center"/>
              <w:rPr>
                <w:rFonts w:ascii="仿宋_GB2312" w:eastAsia="仿宋_GB2312" w:hAnsiTheme="minorEastAsia"/>
                <w:color w:val="000000"/>
                <w:sz w:val="20"/>
                <w:szCs w:val="20"/>
              </w:rPr>
            </w:pP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vAlign w:val="center"/>
          </w:tcPr>
          <w:p>
            <w:pPr>
              <w:spacing w:line="260" w:lineRule="exact"/>
              <w:jc w:val="center"/>
              <w:rPr>
                <w:rFonts w:ascii="仿宋_GB2312" w:eastAsia="仿宋_GB2312" w:hAnsiTheme="minorEastAsia"/>
                <w:color w:val="000000"/>
                <w:sz w:val="20"/>
                <w:szCs w:val="20"/>
              </w:rPr>
            </w:pPr>
          </w:p>
        </w:tc>
        <w:tc>
          <w:tcPr>
            <w:tcW w:w="1080" w:type="dxa"/>
            <w:vMerge w:val="continue"/>
            <w:tcBorders>
              <w:left w:val="nil"/>
              <w:right w:val="single" w:color="auto" w:sz="4" w:space="0"/>
            </w:tcBorders>
            <w:vAlign w:val="center"/>
          </w:tcPr>
          <w:p>
            <w:pPr>
              <w:spacing w:line="260" w:lineRule="exact"/>
              <w:jc w:val="center"/>
              <w:rPr>
                <w:rFonts w:ascii="仿宋_GB2312" w:eastAsia="仿宋_GB2312" w:hAnsiTheme="minorEastAsia"/>
                <w:color w:val="000000"/>
                <w:sz w:val="20"/>
                <w:szCs w:val="20"/>
              </w:rPr>
            </w:pPr>
          </w:p>
        </w:tc>
        <w:tc>
          <w:tcPr>
            <w:tcW w:w="1080" w:type="dxa"/>
            <w:vMerge w:val="continue"/>
            <w:tcBorders>
              <w:left w:val="nil"/>
              <w:right w:val="single" w:color="auto" w:sz="4" w:space="0"/>
            </w:tcBorders>
            <w:vAlign w:val="center"/>
          </w:tcPr>
          <w:p>
            <w:pPr>
              <w:spacing w:line="260" w:lineRule="exact"/>
              <w:jc w:val="center"/>
              <w:rPr>
                <w:rFonts w:ascii="仿宋_GB2312" w:eastAsia="仿宋_GB2312" w:hAnsiTheme="minorEastAsia"/>
                <w:color w:val="000000"/>
                <w:sz w:val="20"/>
                <w:szCs w:val="20"/>
              </w:rPr>
            </w:pPr>
          </w:p>
        </w:tc>
        <w:tc>
          <w:tcPr>
            <w:tcW w:w="1224" w:type="dxa"/>
            <w:tcBorders>
              <w:top w:val="nil"/>
              <w:left w:val="nil"/>
              <w:bottom w:val="single" w:color="auto" w:sz="4" w:space="0"/>
              <w:right w:val="single" w:color="auto" w:sz="4" w:space="0"/>
            </w:tcBorders>
            <w:vAlign w:val="center"/>
          </w:tcPr>
          <w:p>
            <w:pPr>
              <w:widowControl/>
              <w:spacing w:line="260" w:lineRule="exact"/>
              <w:jc w:val="center"/>
              <w:rPr>
                <w:rFonts w:ascii="仿宋_GB2312" w:eastAsia="仿宋_GB2312" w:hAnsiTheme="minorEastAsia"/>
                <w:color w:val="000000"/>
                <w:sz w:val="20"/>
                <w:szCs w:val="20"/>
              </w:rPr>
            </w:pPr>
          </w:p>
        </w:tc>
        <w:tc>
          <w:tcPr>
            <w:tcW w:w="1134" w:type="dxa"/>
            <w:tcBorders>
              <w:top w:val="nil"/>
              <w:left w:val="nil"/>
              <w:bottom w:val="single" w:color="auto" w:sz="4" w:space="0"/>
              <w:right w:val="single" w:color="auto" w:sz="4" w:space="0"/>
            </w:tcBorders>
            <w:vAlign w:val="center"/>
          </w:tcPr>
          <w:p>
            <w:pPr>
              <w:widowControl/>
              <w:spacing w:line="260" w:lineRule="exact"/>
              <w:jc w:val="center"/>
              <w:rPr>
                <w:rFonts w:ascii="仿宋_GB2312" w:eastAsia="仿宋_GB2312" w:hAnsiTheme="minorEastAsia"/>
                <w:color w:val="000000"/>
                <w:sz w:val="20"/>
                <w:szCs w:val="20"/>
              </w:rPr>
            </w:pPr>
          </w:p>
        </w:tc>
        <w:tc>
          <w:tcPr>
            <w:tcW w:w="1134" w:type="dxa"/>
            <w:tcBorders>
              <w:top w:val="nil"/>
              <w:left w:val="nil"/>
              <w:bottom w:val="single" w:color="auto" w:sz="4" w:space="0"/>
              <w:right w:val="single" w:color="auto" w:sz="4" w:space="0"/>
            </w:tcBorders>
            <w:vAlign w:val="center"/>
          </w:tcPr>
          <w:p>
            <w:pPr>
              <w:widowControl/>
              <w:spacing w:line="260" w:lineRule="exact"/>
              <w:jc w:val="center"/>
              <w:rPr>
                <w:rFonts w:ascii="仿宋_GB2312" w:eastAsia="仿宋_GB2312" w:hAnsiTheme="minorEastAsia"/>
                <w:color w:val="000000"/>
                <w:sz w:val="20"/>
                <w:szCs w:val="20"/>
              </w:rPr>
            </w:pPr>
          </w:p>
        </w:tc>
        <w:tc>
          <w:tcPr>
            <w:tcW w:w="828" w:type="dxa"/>
            <w:tcBorders>
              <w:top w:val="nil"/>
              <w:left w:val="nil"/>
              <w:bottom w:val="single" w:color="auto" w:sz="4" w:space="0"/>
              <w:right w:val="single" w:color="auto" w:sz="4" w:space="0"/>
            </w:tcBorders>
            <w:vAlign w:val="center"/>
          </w:tcPr>
          <w:p>
            <w:pPr>
              <w:widowControl/>
              <w:spacing w:line="260" w:lineRule="exact"/>
              <w:jc w:val="center"/>
              <w:rPr>
                <w:rFonts w:ascii="仿宋_GB2312" w:eastAsia="仿宋_GB2312" w:hAnsiTheme="minorEastAsia"/>
                <w:color w:val="000000"/>
                <w:sz w:val="20"/>
                <w:szCs w:val="20"/>
              </w:rPr>
            </w:pPr>
          </w:p>
        </w:tc>
        <w:tc>
          <w:tcPr>
            <w:tcW w:w="873" w:type="dxa"/>
            <w:tcBorders>
              <w:top w:val="nil"/>
              <w:left w:val="nil"/>
              <w:bottom w:val="single" w:color="auto" w:sz="4" w:space="0"/>
              <w:right w:val="single" w:color="auto" w:sz="4" w:space="0"/>
            </w:tcBorders>
            <w:vAlign w:val="center"/>
          </w:tcPr>
          <w:p>
            <w:pPr>
              <w:widowControl/>
              <w:spacing w:line="260" w:lineRule="exact"/>
              <w:jc w:val="center"/>
              <w:rPr>
                <w:rFonts w:ascii="仿宋_GB2312" w:eastAsia="仿宋_GB2312" w:hAnsiTheme="minorEastAsia"/>
                <w:color w:val="000000"/>
                <w:sz w:val="20"/>
                <w:szCs w:val="20"/>
              </w:rPr>
            </w:pPr>
          </w:p>
        </w:tc>
        <w:tc>
          <w:tcPr>
            <w:tcW w:w="1418" w:type="dxa"/>
            <w:tcBorders>
              <w:top w:val="nil"/>
              <w:left w:val="nil"/>
              <w:bottom w:val="single" w:color="auto" w:sz="4" w:space="0"/>
              <w:right w:val="single" w:color="auto" w:sz="4" w:space="0"/>
            </w:tcBorders>
            <w:vAlign w:val="center"/>
          </w:tcPr>
          <w:p>
            <w:pPr>
              <w:widowControl/>
              <w:spacing w:line="260" w:lineRule="exact"/>
              <w:jc w:val="center"/>
              <w:rPr>
                <w:rFonts w:ascii="仿宋_GB2312" w:eastAsia="仿宋_GB2312" w:hAnsiTheme="minorEastAsia"/>
                <w:color w:val="000000"/>
                <w:sz w:val="20"/>
                <w:szCs w:val="20"/>
              </w:rPr>
            </w:pP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vAlign w:val="center"/>
          </w:tcPr>
          <w:p>
            <w:pPr>
              <w:spacing w:line="260" w:lineRule="exact"/>
              <w:jc w:val="center"/>
              <w:rPr>
                <w:rFonts w:ascii="仿宋_GB2312" w:eastAsia="仿宋_GB2312" w:hAnsiTheme="minorEastAsia"/>
                <w:color w:val="000000"/>
                <w:sz w:val="20"/>
                <w:szCs w:val="20"/>
              </w:rPr>
            </w:pPr>
          </w:p>
        </w:tc>
        <w:tc>
          <w:tcPr>
            <w:tcW w:w="1080" w:type="dxa"/>
            <w:vMerge w:val="continue"/>
            <w:tcBorders>
              <w:left w:val="nil"/>
              <w:right w:val="single" w:color="auto" w:sz="4" w:space="0"/>
            </w:tcBorders>
            <w:vAlign w:val="center"/>
          </w:tcPr>
          <w:p>
            <w:pPr>
              <w:spacing w:line="260" w:lineRule="exact"/>
              <w:jc w:val="center"/>
              <w:rPr>
                <w:rFonts w:ascii="仿宋_GB2312" w:eastAsia="仿宋_GB2312" w:hAnsiTheme="minorEastAsia"/>
                <w:color w:val="000000"/>
                <w:sz w:val="20"/>
                <w:szCs w:val="20"/>
              </w:rPr>
            </w:pPr>
          </w:p>
        </w:tc>
        <w:tc>
          <w:tcPr>
            <w:tcW w:w="1080" w:type="dxa"/>
            <w:vMerge w:val="continue"/>
            <w:tcBorders>
              <w:left w:val="nil"/>
              <w:bottom w:val="single" w:color="auto" w:sz="4" w:space="0"/>
              <w:right w:val="single" w:color="auto" w:sz="4" w:space="0"/>
            </w:tcBorders>
            <w:vAlign w:val="center"/>
          </w:tcPr>
          <w:p>
            <w:pPr>
              <w:widowControl/>
              <w:spacing w:line="260" w:lineRule="exact"/>
              <w:jc w:val="center"/>
              <w:rPr>
                <w:rFonts w:ascii="仿宋_GB2312" w:eastAsia="仿宋_GB2312" w:hAnsiTheme="minorEastAsia"/>
                <w:color w:val="000000"/>
                <w:sz w:val="20"/>
                <w:szCs w:val="20"/>
              </w:rPr>
            </w:pPr>
          </w:p>
        </w:tc>
        <w:tc>
          <w:tcPr>
            <w:tcW w:w="1224" w:type="dxa"/>
            <w:tcBorders>
              <w:top w:val="nil"/>
              <w:left w:val="nil"/>
              <w:bottom w:val="single" w:color="auto" w:sz="4" w:space="0"/>
              <w:right w:val="single" w:color="auto" w:sz="4" w:space="0"/>
            </w:tcBorders>
            <w:vAlign w:val="center"/>
          </w:tcPr>
          <w:p>
            <w:pPr>
              <w:widowControl/>
              <w:spacing w:line="260" w:lineRule="exact"/>
              <w:jc w:val="center"/>
              <w:rPr>
                <w:rFonts w:ascii="仿宋_GB2312" w:eastAsia="仿宋_GB2312" w:hAnsiTheme="minorEastAsia"/>
                <w:color w:val="000000"/>
                <w:sz w:val="20"/>
                <w:szCs w:val="20"/>
              </w:rPr>
            </w:pPr>
            <w:r>
              <w:rPr>
                <w:rFonts w:hint="eastAsia" w:ascii="仿宋_GB2312" w:eastAsia="仿宋_GB2312" w:hAnsiTheme="minorEastAsia"/>
                <w:color w:val="000000"/>
                <w:sz w:val="20"/>
                <w:szCs w:val="20"/>
              </w:rPr>
              <w:t>……</w:t>
            </w:r>
          </w:p>
        </w:tc>
        <w:tc>
          <w:tcPr>
            <w:tcW w:w="1134" w:type="dxa"/>
            <w:tcBorders>
              <w:top w:val="nil"/>
              <w:left w:val="nil"/>
              <w:bottom w:val="single" w:color="auto" w:sz="4" w:space="0"/>
              <w:right w:val="single" w:color="auto" w:sz="4" w:space="0"/>
            </w:tcBorders>
            <w:vAlign w:val="center"/>
          </w:tcPr>
          <w:p>
            <w:pPr>
              <w:widowControl/>
              <w:spacing w:line="260" w:lineRule="exact"/>
              <w:jc w:val="center"/>
              <w:rPr>
                <w:rFonts w:ascii="仿宋_GB2312" w:eastAsia="仿宋_GB2312" w:hAnsiTheme="minorEastAsia"/>
                <w:color w:val="000000"/>
                <w:sz w:val="20"/>
                <w:szCs w:val="20"/>
              </w:rPr>
            </w:pPr>
          </w:p>
        </w:tc>
        <w:tc>
          <w:tcPr>
            <w:tcW w:w="1134" w:type="dxa"/>
            <w:tcBorders>
              <w:top w:val="nil"/>
              <w:left w:val="nil"/>
              <w:bottom w:val="single" w:color="auto" w:sz="4" w:space="0"/>
              <w:right w:val="single" w:color="auto" w:sz="4" w:space="0"/>
            </w:tcBorders>
            <w:vAlign w:val="center"/>
          </w:tcPr>
          <w:p>
            <w:pPr>
              <w:widowControl/>
              <w:spacing w:line="260" w:lineRule="exact"/>
              <w:jc w:val="center"/>
              <w:rPr>
                <w:rFonts w:ascii="仿宋_GB2312" w:eastAsia="仿宋_GB2312" w:hAnsiTheme="minorEastAsia"/>
                <w:color w:val="000000"/>
                <w:sz w:val="20"/>
                <w:szCs w:val="20"/>
              </w:rPr>
            </w:pPr>
          </w:p>
        </w:tc>
        <w:tc>
          <w:tcPr>
            <w:tcW w:w="828" w:type="dxa"/>
            <w:tcBorders>
              <w:top w:val="nil"/>
              <w:left w:val="nil"/>
              <w:bottom w:val="single" w:color="auto" w:sz="4" w:space="0"/>
              <w:right w:val="single" w:color="auto" w:sz="4" w:space="0"/>
            </w:tcBorders>
            <w:vAlign w:val="center"/>
          </w:tcPr>
          <w:p>
            <w:pPr>
              <w:widowControl/>
              <w:spacing w:line="260" w:lineRule="exact"/>
              <w:jc w:val="center"/>
              <w:rPr>
                <w:rFonts w:ascii="仿宋_GB2312" w:eastAsia="仿宋_GB2312" w:hAnsiTheme="minorEastAsia"/>
                <w:color w:val="000000"/>
                <w:sz w:val="20"/>
                <w:szCs w:val="20"/>
              </w:rPr>
            </w:pPr>
          </w:p>
        </w:tc>
        <w:tc>
          <w:tcPr>
            <w:tcW w:w="873" w:type="dxa"/>
            <w:tcBorders>
              <w:top w:val="nil"/>
              <w:left w:val="nil"/>
              <w:bottom w:val="single" w:color="auto" w:sz="4" w:space="0"/>
              <w:right w:val="single" w:color="auto" w:sz="4" w:space="0"/>
            </w:tcBorders>
            <w:vAlign w:val="center"/>
          </w:tcPr>
          <w:p>
            <w:pPr>
              <w:widowControl/>
              <w:spacing w:line="260" w:lineRule="exact"/>
              <w:jc w:val="center"/>
              <w:rPr>
                <w:rFonts w:ascii="仿宋_GB2312" w:eastAsia="仿宋_GB2312" w:hAnsiTheme="minorEastAsia"/>
                <w:color w:val="000000"/>
                <w:sz w:val="20"/>
                <w:szCs w:val="20"/>
              </w:rPr>
            </w:pPr>
          </w:p>
        </w:tc>
        <w:tc>
          <w:tcPr>
            <w:tcW w:w="1418" w:type="dxa"/>
            <w:tcBorders>
              <w:top w:val="nil"/>
              <w:left w:val="nil"/>
              <w:bottom w:val="single" w:color="auto" w:sz="4" w:space="0"/>
              <w:right w:val="single" w:color="auto" w:sz="4" w:space="0"/>
            </w:tcBorders>
            <w:vAlign w:val="center"/>
          </w:tcPr>
          <w:p>
            <w:pPr>
              <w:widowControl/>
              <w:spacing w:line="260" w:lineRule="exact"/>
              <w:jc w:val="center"/>
              <w:rPr>
                <w:rFonts w:ascii="仿宋_GB2312" w:eastAsia="仿宋_GB2312" w:hAnsiTheme="minorEastAsia"/>
                <w:color w:val="000000"/>
                <w:sz w:val="20"/>
                <w:szCs w:val="20"/>
              </w:rPr>
            </w:pP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vAlign w:val="center"/>
          </w:tcPr>
          <w:p>
            <w:pPr>
              <w:spacing w:line="260" w:lineRule="exact"/>
              <w:jc w:val="center"/>
              <w:rPr>
                <w:rFonts w:ascii="仿宋_GB2312" w:eastAsia="仿宋_GB2312" w:hAnsiTheme="minorEastAsia"/>
                <w:color w:val="000000"/>
                <w:sz w:val="20"/>
                <w:szCs w:val="20"/>
              </w:rPr>
            </w:pPr>
          </w:p>
        </w:tc>
        <w:tc>
          <w:tcPr>
            <w:tcW w:w="1080" w:type="dxa"/>
            <w:vMerge w:val="continue"/>
            <w:tcBorders>
              <w:left w:val="nil"/>
              <w:right w:val="single" w:color="auto" w:sz="4" w:space="0"/>
            </w:tcBorders>
            <w:vAlign w:val="center"/>
          </w:tcPr>
          <w:p>
            <w:pPr>
              <w:spacing w:line="260" w:lineRule="exact"/>
              <w:jc w:val="center"/>
              <w:rPr>
                <w:rFonts w:ascii="仿宋_GB2312" w:eastAsia="仿宋_GB2312" w:hAnsiTheme="minorEastAsia"/>
                <w:color w:val="000000"/>
                <w:sz w:val="20"/>
                <w:szCs w:val="20"/>
              </w:rPr>
            </w:pPr>
          </w:p>
        </w:tc>
        <w:tc>
          <w:tcPr>
            <w:tcW w:w="1080" w:type="dxa"/>
            <w:vMerge w:val="restart"/>
            <w:tcBorders>
              <w:top w:val="nil"/>
              <w:left w:val="nil"/>
              <w:right w:val="single" w:color="auto" w:sz="4" w:space="0"/>
            </w:tcBorders>
            <w:vAlign w:val="center"/>
          </w:tcPr>
          <w:p>
            <w:pPr>
              <w:widowControl/>
              <w:spacing w:line="260" w:lineRule="exact"/>
              <w:jc w:val="center"/>
              <w:rPr>
                <w:rFonts w:ascii="仿宋_GB2312" w:eastAsia="仿宋_GB2312" w:hAnsiTheme="minorEastAsia"/>
                <w:color w:val="000000"/>
                <w:sz w:val="20"/>
                <w:szCs w:val="20"/>
              </w:rPr>
            </w:pPr>
            <w:r>
              <w:rPr>
                <w:rFonts w:hint="eastAsia" w:ascii="仿宋_GB2312" w:eastAsia="仿宋_GB2312" w:hAnsiTheme="minorEastAsia"/>
                <w:color w:val="000000"/>
                <w:sz w:val="20"/>
                <w:szCs w:val="20"/>
              </w:rPr>
              <w:t>成本指标</w:t>
            </w:r>
          </w:p>
        </w:tc>
        <w:tc>
          <w:tcPr>
            <w:tcW w:w="1224" w:type="dxa"/>
            <w:tcBorders>
              <w:top w:val="nil"/>
              <w:left w:val="nil"/>
              <w:bottom w:val="single" w:color="auto" w:sz="4" w:space="0"/>
              <w:right w:val="single" w:color="auto" w:sz="4" w:space="0"/>
            </w:tcBorders>
            <w:vAlign w:val="center"/>
          </w:tcPr>
          <w:p>
            <w:pPr>
              <w:widowControl/>
              <w:spacing w:line="0" w:lineRule="atLeast"/>
              <w:jc w:val="center"/>
              <w:rPr>
                <w:rFonts w:ascii="仿宋_GB2312" w:eastAsia="仿宋_GB2312" w:cs="新宋体" w:hAnsiTheme="minorEastAsia"/>
                <w:color w:val="000000"/>
                <w:sz w:val="20"/>
                <w:szCs w:val="20"/>
              </w:rPr>
            </w:pPr>
            <w:r>
              <w:rPr>
                <w:rFonts w:hint="eastAsia" w:ascii="仿宋_GB2312" w:eastAsia="仿宋_GB2312" w:cs="新宋体" w:hAnsiTheme="minorEastAsia"/>
                <w:color w:val="000000"/>
                <w:sz w:val="20"/>
                <w:szCs w:val="20"/>
              </w:rPr>
              <w:t>医保控费</w:t>
            </w:r>
          </w:p>
        </w:tc>
        <w:tc>
          <w:tcPr>
            <w:tcW w:w="1134" w:type="dxa"/>
            <w:tcBorders>
              <w:top w:val="nil"/>
              <w:left w:val="nil"/>
              <w:bottom w:val="single" w:color="auto" w:sz="4" w:space="0"/>
              <w:right w:val="single" w:color="auto" w:sz="4" w:space="0"/>
            </w:tcBorders>
            <w:vAlign w:val="center"/>
          </w:tcPr>
          <w:p>
            <w:pPr>
              <w:widowControl/>
              <w:spacing w:line="0" w:lineRule="atLeast"/>
              <w:jc w:val="center"/>
              <w:rPr>
                <w:rFonts w:ascii="仿宋_GB2312" w:eastAsia="仿宋_GB2312" w:cs="新宋体" w:hAnsiTheme="minorEastAsia"/>
                <w:color w:val="000000"/>
                <w:sz w:val="20"/>
                <w:szCs w:val="20"/>
              </w:rPr>
            </w:pPr>
            <w:r>
              <w:rPr>
                <w:rFonts w:hint="eastAsia" w:ascii="仿宋_GB2312" w:eastAsia="仿宋_GB2312" w:cs="新宋体" w:hAnsiTheme="minorEastAsia"/>
                <w:color w:val="000000"/>
                <w:sz w:val="20"/>
                <w:szCs w:val="20"/>
              </w:rPr>
              <w:t>实施总额控费协议管理</w:t>
            </w:r>
          </w:p>
        </w:tc>
        <w:tc>
          <w:tcPr>
            <w:tcW w:w="1134" w:type="dxa"/>
            <w:tcBorders>
              <w:top w:val="nil"/>
              <w:left w:val="nil"/>
              <w:bottom w:val="single" w:color="auto" w:sz="4" w:space="0"/>
              <w:right w:val="single" w:color="auto" w:sz="4" w:space="0"/>
            </w:tcBorders>
            <w:vAlign w:val="center"/>
          </w:tcPr>
          <w:p>
            <w:pPr>
              <w:widowControl/>
              <w:spacing w:line="0" w:lineRule="atLeast"/>
              <w:jc w:val="center"/>
              <w:rPr>
                <w:rFonts w:ascii="仿宋_GB2312" w:eastAsia="仿宋_GB2312" w:cs="新宋体" w:hAnsiTheme="minorEastAsia"/>
                <w:color w:val="000000"/>
                <w:sz w:val="20"/>
                <w:szCs w:val="20"/>
              </w:rPr>
            </w:pPr>
            <w:r>
              <w:rPr>
                <w:rFonts w:hint="eastAsia" w:ascii="仿宋_GB2312" w:eastAsia="仿宋_GB2312" w:cs="新宋体" w:hAnsiTheme="minorEastAsia"/>
                <w:color w:val="000000"/>
                <w:sz w:val="20"/>
                <w:szCs w:val="20"/>
              </w:rPr>
              <w:t>已完成</w:t>
            </w:r>
          </w:p>
        </w:tc>
        <w:tc>
          <w:tcPr>
            <w:tcW w:w="828" w:type="dxa"/>
            <w:tcBorders>
              <w:top w:val="nil"/>
              <w:left w:val="nil"/>
              <w:bottom w:val="single" w:color="auto" w:sz="4" w:space="0"/>
              <w:right w:val="single" w:color="auto" w:sz="4" w:space="0"/>
            </w:tcBorders>
            <w:vAlign w:val="center"/>
          </w:tcPr>
          <w:p>
            <w:pPr>
              <w:widowControl/>
              <w:spacing w:line="260" w:lineRule="exact"/>
              <w:jc w:val="center"/>
              <w:rPr>
                <w:rFonts w:ascii="仿宋_GB2312" w:eastAsia="仿宋_GB2312" w:hAnsiTheme="minorEastAsia"/>
                <w:color w:val="000000"/>
                <w:sz w:val="20"/>
                <w:szCs w:val="20"/>
              </w:rPr>
            </w:pPr>
            <w:r>
              <w:rPr>
                <w:rFonts w:hint="eastAsia" w:ascii="仿宋_GB2312" w:eastAsia="仿宋_GB2312" w:hAnsiTheme="minorEastAsia"/>
                <w:color w:val="000000"/>
                <w:sz w:val="20"/>
                <w:szCs w:val="20"/>
              </w:rPr>
              <w:t>10</w:t>
            </w:r>
          </w:p>
        </w:tc>
        <w:tc>
          <w:tcPr>
            <w:tcW w:w="873" w:type="dxa"/>
            <w:tcBorders>
              <w:top w:val="nil"/>
              <w:left w:val="nil"/>
              <w:bottom w:val="single" w:color="auto" w:sz="4" w:space="0"/>
              <w:right w:val="single" w:color="auto" w:sz="4" w:space="0"/>
            </w:tcBorders>
            <w:vAlign w:val="center"/>
          </w:tcPr>
          <w:p>
            <w:pPr>
              <w:widowControl/>
              <w:spacing w:line="260" w:lineRule="exact"/>
              <w:jc w:val="center"/>
              <w:rPr>
                <w:rFonts w:ascii="仿宋_GB2312" w:eastAsia="仿宋_GB2312" w:hAnsiTheme="minorEastAsia"/>
                <w:color w:val="000000"/>
                <w:sz w:val="20"/>
                <w:szCs w:val="20"/>
              </w:rPr>
            </w:pPr>
            <w:r>
              <w:rPr>
                <w:rFonts w:hint="eastAsia" w:ascii="仿宋_GB2312" w:eastAsia="仿宋_GB2312" w:hAnsiTheme="minorEastAsia"/>
                <w:color w:val="000000"/>
                <w:sz w:val="20"/>
                <w:szCs w:val="20"/>
              </w:rPr>
              <w:t>10</w:t>
            </w:r>
          </w:p>
        </w:tc>
        <w:tc>
          <w:tcPr>
            <w:tcW w:w="1418" w:type="dxa"/>
            <w:tcBorders>
              <w:top w:val="nil"/>
              <w:left w:val="nil"/>
              <w:bottom w:val="single" w:color="auto" w:sz="4" w:space="0"/>
              <w:right w:val="single" w:color="auto" w:sz="4" w:space="0"/>
            </w:tcBorders>
            <w:vAlign w:val="center"/>
          </w:tcPr>
          <w:p>
            <w:pPr>
              <w:widowControl/>
              <w:spacing w:line="260" w:lineRule="exact"/>
              <w:jc w:val="center"/>
              <w:rPr>
                <w:rFonts w:ascii="仿宋_GB2312" w:eastAsia="仿宋_GB2312" w:hAnsiTheme="minorEastAsia"/>
                <w:color w:val="000000"/>
                <w:sz w:val="20"/>
                <w:szCs w:val="20"/>
              </w:rPr>
            </w:pP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vAlign w:val="center"/>
          </w:tcPr>
          <w:p>
            <w:pPr>
              <w:spacing w:line="260" w:lineRule="exact"/>
              <w:jc w:val="center"/>
              <w:rPr>
                <w:rFonts w:ascii="仿宋_GB2312" w:eastAsia="仿宋_GB2312" w:hAnsiTheme="minorEastAsia"/>
                <w:color w:val="000000"/>
                <w:sz w:val="20"/>
                <w:szCs w:val="20"/>
              </w:rPr>
            </w:pPr>
          </w:p>
        </w:tc>
        <w:tc>
          <w:tcPr>
            <w:tcW w:w="1080" w:type="dxa"/>
            <w:vMerge w:val="continue"/>
            <w:tcBorders>
              <w:left w:val="nil"/>
              <w:bottom w:val="single" w:color="auto" w:sz="4" w:space="0"/>
              <w:right w:val="single" w:color="auto" w:sz="4" w:space="0"/>
            </w:tcBorders>
            <w:vAlign w:val="center"/>
          </w:tcPr>
          <w:p>
            <w:pPr>
              <w:widowControl/>
              <w:spacing w:line="260" w:lineRule="exact"/>
              <w:jc w:val="center"/>
              <w:rPr>
                <w:rFonts w:ascii="仿宋_GB2312" w:eastAsia="仿宋_GB2312" w:hAnsiTheme="minorEastAsia"/>
                <w:color w:val="000000"/>
                <w:sz w:val="20"/>
                <w:szCs w:val="20"/>
              </w:rPr>
            </w:pPr>
          </w:p>
        </w:tc>
        <w:tc>
          <w:tcPr>
            <w:tcW w:w="1080" w:type="dxa"/>
            <w:vMerge w:val="continue"/>
            <w:tcBorders>
              <w:left w:val="nil"/>
              <w:bottom w:val="single" w:color="auto" w:sz="4" w:space="0"/>
              <w:right w:val="single" w:color="auto" w:sz="4" w:space="0"/>
            </w:tcBorders>
            <w:vAlign w:val="center"/>
          </w:tcPr>
          <w:p>
            <w:pPr>
              <w:widowControl/>
              <w:spacing w:line="260" w:lineRule="exact"/>
              <w:jc w:val="center"/>
              <w:rPr>
                <w:rFonts w:ascii="仿宋_GB2312" w:eastAsia="仿宋_GB2312" w:hAnsiTheme="minorEastAsia"/>
                <w:color w:val="000000"/>
                <w:sz w:val="20"/>
                <w:szCs w:val="20"/>
              </w:rPr>
            </w:pPr>
          </w:p>
        </w:tc>
        <w:tc>
          <w:tcPr>
            <w:tcW w:w="1224" w:type="dxa"/>
            <w:tcBorders>
              <w:top w:val="nil"/>
              <w:left w:val="nil"/>
              <w:bottom w:val="single" w:color="auto" w:sz="4" w:space="0"/>
              <w:right w:val="single" w:color="auto" w:sz="4" w:space="0"/>
            </w:tcBorders>
            <w:vAlign w:val="center"/>
          </w:tcPr>
          <w:p>
            <w:pPr>
              <w:widowControl/>
              <w:spacing w:line="260" w:lineRule="exact"/>
              <w:jc w:val="center"/>
              <w:rPr>
                <w:rFonts w:ascii="仿宋_GB2312" w:eastAsia="仿宋_GB2312" w:hAnsiTheme="minorEastAsia"/>
                <w:color w:val="000000"/>
                <w:sz w:val="20"/>
                <w:szCs w:val="20"/>
              </w:rPr>
            </w:pPr>
            <w:r>
              <w:rPr>
                <w:rFonts w:hint="eastAsia" w:ascii="仿宋_GB2312" w:eastAsia="仿宋_GB2312" w:hAnsiTheme="minorEastAsia"/>
                <w:color w:val="000000"/>
                <w:sz w:val="20"/>
                <w:szCs w:val="20"/>
              </w:rPr>
              <w:t>……</w:t>
            </w:r>
          </w:p>
        </w:tc>
        <w:tc>
          <w:tcPr>
            <w:tcW w:w="1134" w:type="dxa"/>
            <w:tcBorders>
              <w:top w:val="nil"/>
              <w:left w:val="nil"/>
              <w:bottom w:val="single" w:color="auto" w:sz="4" w:space="0"/>
              <w:right w:val="single" w:color="auto" w:sz="4" w:space="0"/>
            </w:tcBorders>
            <w:vAlign w:val="center"/>
          </w:tcPr>
          <w:p>
            <w:pPr>
              <w:widowControl/>
              <w:spacing w:line="260" w:lineRule="exact"/>
              <w:jc w:val="center"/>
              <w:rPr>
                <w:rFonts w:ascii="仿宋_GB2312" w:eastAsia="仿宋_GB2312" w:hAnsiTheme="minorEastAsia"/>
                <w:color w:val="000000"/>
                <w:sz w:val="20"/>
                <w:szCs w:val="20"/>
              </w:rPr>
            </w:pPr>
          </w:p>
        </w:tc>
        <w:tc>
          <w:tcPr>
            <w:tcW w:w="1134" w:type="dxa"/>
            <w:tcBorders>
              <w:top w:val="nil"/>
              <w:left w:val="nil"/>
              <w:bottom w:val="single" w:color="auto" w:sz="4" w:space="0"/>
              <w:right w:val="single" w:color="auto" w:sz="4" w:space="0"/>
            </w:tcBorders>
            <w:vAlign w:val="center"/>
          </w:tcPr>
          <w:p>
            <w:pPr>
              <w:widowControl/>
              <w:spacing w:line="260" w:lineRule="exact"/>
              <w:jc w:val="center"/>
              <w:rPr>
                <w:rFonts w:ascii="仿宋_GB2312" w:eastAsia="仿宋_GB2312" w:hAnsiTheme="minorEastAsia"/>
                <w:color w:val="000000"/>
                <w:sz w:val="20"/>
                <w:szCs w:val="20"/>
              </w:rPr>
            </w:pPr>
          </w:p>
        </w:tc>
        <w:tc>
          <w:tcPr>
            <w:tcW w:w="828" w:type="dxa"/>
            <w:tcBorders>
              <w:top w:val="nil"/>
              <w:left w:val="nil"/>
              <w:bottom w:val="single" w:color="auto" w:sz="4" w:space="0"/>
              <w:right w:val="single" w:color="auto" w:sz="4" w:space="0"/>
            </w:tcBorders>
            <w:vAlign w:val="center"/>
          </w:tcPr>
          <w:p>
            <w:pPr>
              <w:widowControl/>
              <w:spacing w:line="260" w:lineRule="exact"/>
              <w:jc w:val="center"/>
              <w:rPr>
                <w:rFonts w:ascii="仿宋_GB2312" w:eastAsia="仿宋_GB2312" w:hAnsiTheme="minorEastAsia"/>
                <w:color w:val="000000"/>
                <w:sz w:val="20"/>
                <w:szCs w:val="20"/>
              </w:rPr>
            </w:pPr>
          </w:p>
        </w:tc>
        <w:tc>
          <w:tcPr>
            <w:tcW w:w="873" w:type="dxa"/>
            <w:tcBorders>
              <w:top w:val="nil"/>
              <w:left w:val="nil"/>
              <w:bottom w:val="single" w:color="auto" w:sz="4" w:space="0"/>
              <w:right w:val="single" w:color="auto" w:sz="4" w:space="0"/>
            </w:tcBorders>
            <w:vAlign w:val="center"/>
          </w:tcPr>
          <w:p>
            <w:pPr>
              <w:widowControl/>
              <w:spacing w:line="260" w:lineRule="exact"/>
              <w:jc w:val="center"/>
              <w:rPr>
                <w:rFonts w:ascii="仿宋_GB2312" w:eastAsia="仿宋_GB2312" w:hAnsiTheme="minorEastAsia"/>
                <w:color w:val="000000"/>
                <w:sz w:val="20"/>
                <w:szCs w:val="20"/>
              </w:rPr>
            </w:pPr>
          </w:p>
        </w:tc>
        <w:tc>
          <w:tcPr>
            <w:tcW w:w="1418" w:type="dxa"/>
            <w:tcBorders>
              <w:top w:val="nil"/>
              <w:left w:val="nil"/>
              <w:bottom w:val="single" w:color="auto" w:sz="4" w:space="0"/>
              <w:right w:val="single" w:color="auto" w:sz="4" w:space="0"/>
            </w:tcBorders>
            <w:vAlign w:val="center"/>
          </w:tcPr>
          <w:p>
            <w:pPr>
              <w:widowControl/>
              <w:spacing w:line="260" w:lineRule="exact"/>
              <w:jc w:val="center"/>
              <w:rPr>
                <w:rFonts w:ascii="仿宋_GB2312" w:eastAsia="仿宋_GB2312" w:hAnsiTheme="minorEastAsia"/>
                <w:color w:val="000000"/>
                <w:sz w:val="20"/>
                <w:szCs w:val="20"/>
              </w:rPr>
            </w:pP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vAlign w:val="center"/>
          </w:tcPr>
          <w:p>
            <w:pPr>
              <w:spacing w:line="260" w:lineRule="exact"/>
              <w:jc w:val="center"/>
              <w:rPr>
                <w:rFonts w:ascii="仿宋_GB2312" w:eastAsia="仿宋_GB2312" w:hAnsiTheme="minorEastAsia"/>
                <w:color w:val="000000"/>
                <w:sz w:val="20"/>
                <w:szCs w:val="20"/>
              </w:rPr>
            </w:pPr>
          </w:p>
        </w:tc>
        <w:tc>
          <w:tcPr>
            <w:tcW w:w="1080" w:type="dxa"/>
            <w:vMerge w:val="restart"/>
            <w:tcBorders>
              <w:top w:val="nil"/>
              <w:left w:val="nil"/>
              <w:right w:val="single" w:color="auto" w:sz="4" w:space="0"/>
            </w:tcBorders>
            <w:vAlign w:val="center"/>
          </w:tcPr>
          <w:p>
            <w:pPr>
              <w:widowControl/>
              <w:spacing w:line="260" w:lineRule="exact"/>
              <w:jc w:val="center"/>
              <w:rPr>
                <w:rFonts w:ascii="仿宋_GB2312" w:eastAsia="仿宋_GB2312" w:hAnsiTheme="minorEastAsia"/>
                <w:color w:val="000000"/>
                <w:sz w:val="20"/>
                <w:szCs w:val="20"/>
              </w:rPr>
            </w:pPr>
            <w:r>
              <w:rPr>
                <w:rFonts w:hint="eastAsia" w:ascii="仿宋_GB2312" w:eastAsia="仿宋_GB2312" w:hAnsiTheme="minorEastAsia"/>
                <w:color w:val="000000"/>
                <w:sz w:val="20"/>
                <w:szCs w:val="20"/>
              </w:rPr>
              <w:t>效益指标</w:t>
            </w:r>
          </w:p>
          <w:p>
            <w:pPr>
              <w:widowControl/>
              <w:spacing w:line="260" w:lineRule="exact"/>
              <w:jc w:val="center"/>
              <w:rPr>
                <w:rFonts w:ascii="仿宋_GB2312" w:eastAsia="仿宋_GB2312" w:hAnsiTheme="minorEastAsia"/>
                <w:color w:val="000000"/>
                <w:sz w:val="20"/>
                <w:szCs w:val="20"/>
              </w:rPr>
            </w:pPr>
            <w:r>
              <w:rPr>
                <w:rFonts w:hint="eastAsia" w:ascii="仿宋_GB2312" w:eastAsia="仿宋_GB2312" w:hAnsiTheme="minorEastAsia"/>
                <w:color w:val="000000"/>
                <w:sz w:val="20"/>
                <w:szCs w:val="20"/>
              </w:rPr>
              <w:t>（30分）</w:t>
            </w:r>
          </w:p>
        </w:tc>
        <w:tc>
          <w:tcPr>
            <w:tcW w:w="1080" w:type="dxa"/>
            <w:vMerge w:val="restart"/>
            <w:tcBorders>
              <w:top w:val="nil"/>
              <w:left w:val="nil"/>
              <w:right w:val="single" w:color="auto" w:sz="4" w:space="0"/>
            </w:tcBorders>
            <w:vAlign w:val="center"/>
          </w:tcPr>
          <w:p>
            <w:pPr>
              <w:widowControl/>
              <w:spacing w:line="260" w:lineRule="exact"/>
              <w:jc w:val="center"/>
              <w:rPr>
                <w:rFonts w:ascii="仿宋_GB2312" w:eastAsia="仿宋_GB2312" w:hAnsiTheme="minorEastAsia"/>
                <w:color w:val="000000"/>
                <w:sz w:val="20"/>
                <w:szCs w:val="20"/>
              </w:rPr>
            </w:pPr>
            <w:r>
              <w:rPr>
                <w:rFonts w:hint="eastAsia" w:ascii="仿宋_GB2312" w:eastAsia="仿宋_GB2312" w:hAnsiTheme="minorEastAsia"/>
                <w:color w:val="000000"/>
                <w:sz w:val="20"/>
                <w:szCs w:val="20"/>
              </w:rPr>
              <w:t>经济效</w:t>
            </w:r>
          </w:p>
          <w:p>
            <w:pPr>
              <w:widowControl/>
              <w:spacing w:line="260" w:lineRule="exact"/>
              <w:jc w:val="center"/>
              <w:rPr>
                <w:rFonts w:ascii="仿宋_GB2312" w:eastAsia="仿宋_GB2312" w:hAnsiTheme="minorEastAsia"/>
                <w:color w:val="000000"/>
                <w:sz w:val="20"/>
                <w:szCs w:val="20"/>
              </w:rPr>
            </w:pPr>
            <w:r>
              <w:rPr>
                <w:rFonts w:hint="eastAsia" w:ascii="仿宋_GB2312" w:eastAsia="仿宋_GB2312" w:hAnsiTheme="minorEastAsia"/>
                <w:color w:val="000000"/>
                <w:sz w:val="20"/>
                <w:szCs w:val="20"/>
              </w:rPr>
              <w:t>益指标</w:t>
            </w:r>
          </w:p>
        </w:tc>
        <w:tc>
          <w:tcPr>
            <w:tcW w:w="1224" w:type="dxa"/>
            <w:tcBorders>
              <w:top w:val="nil"/>
              <w:left w:val="nil"/>
              <w:bottom w:val="single" w:color="auto" w:sz="4" w:space="0"/>
              <w:right w:val="single" w:color="auto" w:sz="4" w:space="0"/>
            </w:tcBorders>
            <w:vAlign w:val="center"/>
          </w:tcPr>
          <w:p>
            <w:pPr>
              <w:widowControl/>
              <w:spacing w:line="260" w:lineRule="exact"/>
              <w:jc w:val="center"/>
              <w:rPr>
                <w:rFonts w:ascii="仿宋_GB2312" w:eastAsia="仿宋_GB2312" w:hAnsiTheme="minorEastAsia"/>
                <w:color w:val="000000"/>
                <w:sz w:val="20"/>
                <w:szCs w:val="20"/>
              </w:rPr>
            </w:pPr>
            <w:r>
              <w:rPr>
                <w:rFonts w:hint="eastAsia" w:ascii="仿宋_GB2312" w:eastAsia="仿宋_GB2312" w:hAnsiTheme="minorEastAsia"/>
                <w:color w:val="000000"/>
                <w:sz w:val="20"/>
                <w:szCs w:val="20"/>
              </w:rPr>
              <w:t>集中采购</w:t>
            </w:r>
          </w:p>
        </w:tc>
        <w:tc>
          <w:tcPr>
            <w:tcW w:w="1134" w:type="dxa"/>
            <w:tcBorders>
              <w:top w:val="nil"/>
              <w:left w:val="nil"/>
              <w:bottom w:val="single" w:color="auto" w:sz="4" w:space="0"/>
              <w:right w:val="single" w:color="auto" w:sz="4" w:space="0"/>
            </w:tcBorders>
            <w:vAlign w:val="center"/>
          </w:tcPr>
          <w:p>
            <w:pPr>
              <w:widowControl/>
              <w:spacing w:line="260" w:lineRule="exact"/>
              <w:jc w:val="center"/>
              <w:rPr>
                <w:rFonts w:ascii="仿宋_GB2312" w:eastAsia="仿宋_GB2312" w:hAnsiTheme="minorEastAsia"/>
                <w:color w:val="000000"/>
                <w:sz w:val="20"/>
                <w:szCs w:val="20"/>
              </w:rPr>
            </w:pPr>
            <w:r>
              <w:rPr>
                <w:rFonts w:hint="eastAsia" w:ascii="仿宋_GB2312" w:eastAsia="仿宋_GB2312" w:hAnsiTheme="minorEastAsia"/>
                <w:color w:val="000000"/>
                <w:sz w:val="20"/>
                <w:szCs w:val="20"/>
              </w:rPr>
              <w:t>国家标准</w:t>
            </w:r>
          </w:p>
        </w:tc>
        <w:tc>
          <w:tcPr>
            <w:tcW w:w="1134" w:type="dxa"/>
            <w:tcBorders>
              <w:top w:val="nil"/>
              <w:left w:val="nil"/>
              <w:bottom w:val="single" w:color="auto" w:sz="4" w:space="0"/>
              <w:right w:val="single" w:color="auto" w:sz="4" w:space="0"/>
            </w:tcBorders>
            <w:vAlign w:val="center"/>
          </w:tcPr>
          <w:p>
            <w:pPr>
              <w:widowControl/>
              <w:spacing w:line="260" w:lineRule="exact"/>
              <w:jc w:val="center"/>
              <w:rPr>
                <w:rFonts w:ascii="仿宋_GB2312" w:eastAsia="仿宋_GB2312" w:hAnsiTheme="minorEastAsia"/>
                <w:color w:val="000000"/>
                <w:sz w:val="20"/>
                <w:szCs w:val="20"/>
              </w:rPr>
            </w:pPr>
            <w:r>
              <w:rPr>
                <w:rFonts w:hint="eastAsia" w:ascii="仿宋_GB2312" w:eastAsia="仿宋_GB2312" w:hAnsiTheme="minorEastAsia"/>
                <w:color w:val="000000"/>
                <w:sz w:val="20"/>
                <w:szCs w:val="20"/>
              </w:rPr>
              <w:t>落实</w:t>
            </w:r>
          </w:p>
        </w:tc>
        <w:tc>
          <w:tcPr>
            <w:tcW w:w="828" w:type="dxa"/>
            <w:tcBorders>
              <w:top w:val="nil"/>
              <w:left w:val="nil"/>
              <w:bottom w:val="single" w:color="auto" w:sz="4" w:space="0"/>
              <w:right w:val="single" w:color="auto" w:sz="4" w:space="0"/>
            </w:tcBorders>
            <w:vAlign w:val="center"/>
          </w:tcPr>
          <w:p>
            <w:pPr>
              <w:widowControl/>
              <w:spacing w:line="260" w:lineRule="exact"/>
              <w:jc w:val="center"/>
              <w:rPr>
                <w:rFonts w:ascii="仿宋_GB2312" w:eastAsia="仿宋_GB2312" w:hAnsiTheme="minorEastAsia"/>
                <w:color w:val="000000"/>
                <w:sz w:val="20"/>
                <w:szCs w:val="20"/>
              </w:rPr>
            </w:pPr>
            <w:r>
              <w:rPr>
                <w:rFonts w:hint="eastAsia" w:ascii="仿宋_GB2312" w:eastAsia="仿宋_GB2312" w:hAnsiTheme="minorEastAsia"/>
                <w:color w:val="000000"/>
                <w:sz w:val="20"/>
                <w:szCs w:val="20"/>
              </w:rPr>
              <w:t>10</w:t>
            </w:r>
          </w:p>
        </w:tc>
        <w:tc>
          <w:tcPr>
            <w:tcW w:w="873" w:type="dxa"/>
            <w:tcBorders>
              <w:top w:val="nil"/>
              <w:left w:val="nil"/>
              <w:bottom w:val="single" w:color="auto" w:sz="4" w:space="0"/>
              <w:right w:val="single" w:color="auto" w:sz="4" w:space="0"/>
            </w:tcBorders>
            <w:vAlign w:val="center"/>
          </w:tcPr>
          <w:p>
            <w:pPr>
              <w:widowControl/>
              <w:spacing w:line="260" w:lineRule="exact"/>
              <w:jc w:val="center"/>
              <w:rPr>
                <w:rFonts w:ascii="仿宋_GB2312" w:eastAsia="仿宋_GB2312" w:hAnsiTheme="minorEastAsia"/>
                <w:color w:val="000000"/>
                <w:sz w:val="20"/>
                <w:szCs w:val="20"/>
              </w:rPr>
            </w:pPr>
            <w:r>
              <w:rPr>
                <w:rFonts w:hint="eastAsia" w:ascii="仿宋_GB2312" w:eastAsia="仿宋_GB2312" w:hAnsiTheme="minorEastAsia"/>
                <w:color w:val="000000"/>
                <w:sz w:val="20"/>
                <w:szCs w:val="20"/>
              </w:rPr>
              <w:t>10</w:t>
            </w:r>
          </w:p>
        </w:tc>
        <w:tc>
          <w:tcPr>
            <w:tcW w:w="1418" w:type="dxa"/>
            <w:tcBorders>
              <w:top w:val="nil"/>
              <w:left w:val="nil"/>
              <w:bottom w:val="single" w:color="auto" w:sz="4" w:space="0"/>
              <w:right w:val="single" w:color="auto" w:sz="4" w:space="0"/>
            </w:tcBorders>
            <w:vAlign w:val="center"/>
          </w:tcPr>
          <w:p>
            <w:pPr>
              <w:widowControl/>
              <w:spacing w:line="260" w:lineRule="exact"/>
              <w:jc w:val="center"/>
              <w:rPr>
                <w:rFonts w:ascii="仿宋_GB2312" w:eastAsia="仿宋_GB2312" w:hAnsiTheme="minorEastAsia"/>
                <w:color w:val="000000"/>
                <w:sz w:val="20"/>
                <w:szCs w:val="20"/>
              </w:rPr>
            </w:pP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vAlign w:val="center"/>
          </w:tcPr>
          <w:p>
            <w:pPr>
              <w:spacing w:line="260" w:lineRule="exact"/>
              <w:jc w:val="center"/>
              <w:rPr>
                <w:rFonts w:ascii="仿宋_GB2312" w:eastAsia="仿宋_GB2312" w:hAnsiTheme="minorEastAsia"/>
                <w:color w:val="000000"/>
                <w:sz w:val="20"/>
                <w:szCs w:val="20"/>
              </w:rPr>
            </w:pPr>
          </w:p>
        </w:tc>
        <w:tc>
          <w:tcPr>
            <w:tcW w:w="1080" w:type="dxa"/>
            <w:vMerge w:val="continue"/>
            <w:tcBorders>
              <w:left w:val="nil"/>
              <w:right w:val="single" w:color="auto" w:sz="4" w:space="0"/>
            </w:tcBorders>
            <w:vAlign w:val="center"/>
          </w:tcPr>
          <w:p>
            <w:pPr>
              <w:spacing w:line="260" w:lineRule="exact"/>
              <w:jc w:val="center"/>
              <w:rPr>
                <w:rFonts w:ascii="仿宋_GB2312" w:eastAsia="仿宋_GB2312" w:hAnsiTheme="minorEastAsia"/>
                <w:color w:val="000000"/>
                <w:sz w:val="20"/>
                <w:szCs w:val="20"/>
              </w:rPr>
            </w:pPr>
          </w:p>
        </w:tc>
        <w:tc>
          <w:tcPr>
            <w:tcW w:w="1080" w:type="dxa"/>
            <w:vMerge w:val="continue"/>
            <w:tcBorders>
              <w:left w:val="nil"/>
              <w:right w:val="single" w:color="auto" w:sz="4" w:space="0"/>
            </w:tcBorders>
            <w:vAlign w:val="center"/>
          </w:tcPr>
          <w:p>
            <w:pPr>
              <w:spacing w:line="260" w:lineRule="exact"/>
              <w:jc w:val="center"/>
              <w:rPr>
                <w:rFonts w:ascii="仿宋_GB2312" w:eastAsia="仿宋_GB2312" w:hAnsiTheme="minorEastAsia"/>
                <w:color w:val="000000"/>
                <w:sz w:val="20"/>
                <w:szCs w:val="20"/>
              </w:rPr>
            </w:pPr>
          </w:p>
        </w:tc>
        <w:tc>
          <w:tcPr>
            <w:tcW w:w="1224" w:type="dxa"/>
            <w:tcBorders>
              <w:top w:val="nil"/>
              <w:left w:val="nil"/>
              <w:bottom w:val="single" w:color="auto" w:sz="4" w:space="0"/>
              <w:right w:val="single" w:color="auto" w:sz="4" w:space="0"/>
            </w:tcBorders>
            <w:vAlign w:val="center"/>
          </w:tcPr>
          <w:p>
            <w:pPr>
              <w:widowControl/>
              <w:spacing w:line="260" w:lineRule="exact"/>
              <w:jc w:val="center"/>
              <w:rPr>
                <w:rFonts w:ascii="仿宋_GB2312" w:eastAsia="仿宋_GB2312" w:hAnsiTheme="minorEastAsia"/>
                <w:color w:val="000000"/>
                <w:sz w:val="20"/>
                <w:szCs w:val="20"/>
              </w:rPr>
            </w:pPr>
          </w:p>
        </w:tc>
        <w:tc>
          <w:tcPr>
            <w:tcW w:w="1134" w:type="dxa"/>
            <w:tcBorders>
              <w:top w:val="nil"/>
              <w:left w:val="nil"/>
              <w:bottom w:val="single" w:color="auto" w:sz="4" w:space="0"/>
              <w:right w:val="single" w:color="auto" w:sz="4" w:space="0"/>
            </w:tcBorders>
            <w:vAlign w:val="center"/>
          </w:tcPr>
          <w:p>
            <w:pPr>
              <w:widowControl/>
              <w:spacing w:line="260" w:lineRule="exact"/>
              <w:jc w:val="center"/>
              <w:rPr>
                <w:rFonts w:ascii="仿宋_GB2312" w:eastAsia="仿宋_GB2312" w:hAnsiTheme="minorEastAsia"/>
                <w:color w:val="000000"/>
                <w:sz w:val="20"/>
                <w:szCs w:val="20"/>
              </w:rPr>
            </w:pPr>
          </w:p>
        </w:tc>
        <w:tc>
          <w:tcPr>
            <w:tcW w:w="1134" w:type="dxa"/>
            <w:tcBorders>
              <w:top w:val="nil"/>
              <w:left w:val="nil"/>
              <w:bottom w:val="single" w:color="auto" w:sz="4" w:space="0"/>
              <w:right w:val="single" w:color="auto" w:sz="4" w:space="0"/>
            </w:tcBorders>
            <w:vAlign w:val="center"/>
          </w:tcPr>
          <w:p>
            <w:pPr>
              <w:widowControl/>
              <w:spacing w:line="260" w:lineRule="exact"/>
              <w:jc w:val="center"/>
              <w:rPr>
                <w:rFonts w:ascii="仿宋_GB2312" w:eastAsia="仿宋_GB2312" w:hAnsiTheme="minorEastAsia"/>
                <w:color w:val="000000"/>
                <w:sz w:val="20"/>
                <w:szCs w:val="20"/>
              </w:rPr>
            </w:pPr>
          </w:p>
        </w:tc>
        <w:tc>
          <w:tcPr>
            <w:tcW w:w="828" w:type="dxa"/>
            <w:tcBorders>
              <w:top w:val="nil"/>
              <w:left w:val="nil"/>
              <w:bottom w:val="single" w:color="auto" w:sz="4" w:space="0"/>
              <w:right w:val="single" w:color="auto" w:sz="4" w:space="0"/>
            </w:tcBorders>
            <w:vAlign w:val="center"/>
          </w:tcPr>
          <w:p>
            <w:pPr>
              <w:widowControl/>
              <w:spacing w:line="260" w:lineRule="exact"/>
              <w:jc w:val="center"/>
              <w:rPr>
                <w:rFonts w:ascii="仿宋_GB2312" w:eastAsia="仿宋_GB2312" w:hAnsiTheme="minorEastAsia"/>
                <w:color w:val="000000"/>
                <w:sz w:val="20"/>
                <w:szCs w:val="20"/>
              </w:rPr>
            </w:pPr>
          </w:p>
        </w:tc>
        <w:tc>
          <w:tcPr>
            <w:tcW w:w="873" w:type="dxa"/>
            <w:tcBorders>
              <w:top w:val="nil"/>
              <w:left w:val="nil"/>
              <w:bottom w:val="single" w:color="auto" w:sz="4" w:space="0"/>
              <w:right w:val="single" w:color="auto" w:sz="4" w:space="0"/>
            </w:tcBorders>
            <w:vAlign w:val="center"/>
          </w:tcPr>
          <w:p>
            <w:pPr>
              <w:widowControl/>
              <w:spacing w:line="260" w:lineRule="exact"/>
              <w:jc w:val="center"/>
              <w:rPr>
                <w:rFonts w:ascii="仿宋_GB2312" w:eastAsia="仿宋_GB2312" w:hAnsiTheme="minorEastAsia"/>
                <w:color w:val="000000"/>
                <w:sz w:val="20"/>
                <w:szCs w:val="20"/>
              </w:rPr>
            </w:pPr>
          </w:p>
        </w:tc>
        <w:tc>
          <w:tcPr>
            <w:tcW w:w="1418" w:type="dxa"/>
            <w:tcBorders>
              <w:top w:val="nil"/>
              <w:left w:val="nil"/>
              <w:bottom w:val="single" w:color="auto" w:sz="4" w:space="0"/>
              <w:right w:val="single" w:color="auto" w:sz="4" w:space="0"/>
            </w:tcBorders>
            <w:vAlign w:val="center"/>
          </w:tcPr>
          <w:p>
            <w:pPr>
              <w:widowControl/>
              <w:spacing w:line="260" w:lineRule="exact"/>
              <w:jc w:val="center"/>
              <w:rPr>
                <w:rFonts w:ascii="仿宋_GB2312" w:eastAsia="仿宋_GB2312" w:hAnsiTheme="minorEastAsia"/>
                <w:color w:val="000000"/>
                <w:sz w:val="20"/>
                <w:szCs w:val="20"/>
              </w:rPr>
            </w:pP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vAlign w:val="center"/>
          </w:tcPr>
          <w:p>
            <w:pPr>
              <w:spacing w:line="260" w:lineRule="exact"/>
              <w:jc w:val="center"/>
              <w:rPr>
                <w:rFonts w:ascii="仿宋_GB2312" w:eastAsia="仿宋_GB2312" w:hAnsiTheme="minorEastAsia"/>
                <w:color w:val="000000"/>
                <w:sz w:val="20"/>
                <w:szCs w:val="20"/>
              </w:rPr>
            </w:pPr>
          </w:p>
        </w:tc>
        <w:tc>
          <w:tcPr>
            <w:tcW w:w="1080" w:type="dxa"/>
            <w:vMerge w:val="continue"/>
            <w:tcBorders>
              <w:left w:val="nil"/>
              <w:right w:val="single" w:color="auto" w:sz="4" w:space="0"/>
            </w:tcBorders>
            <w:vAlign w:val="center"/>
          </w:tcPr>
          <w:p>
            <w:pPr>
              <w:spacing w:line="260" w:lineRule="exact"/>
              <w:jc w:val="center"/>
              <w:rPr>
                <w:rFonts w:ascii="仿宋_GB2312" w:eastAsia="仿宋_GB2312" w:hAnsiTheme="minorEastAsia"/>
                <w:color w:val="000000"/>
                <w:sz w:val="20"/>
                <w:szCs w:val="20"/>
              </w:rPr>
            </w:pPr>
          </w:p>
        </w:tc>
        <w:tc>
          <w:tcPr>
            <w:tcW w:w="1080" w:type="dxa"/>
            <w:vMerge w:val="continue"/>
            <w:tcBorders>
              <w:left w:val="nil"/>
              <w:bottom w:val="single" w:color="auto" w:sz="4" w:space="0"/>
              <w:right w:val="single" w:color="auto" w:sz="4" w:space="0"/>
            </w:tcBorders>
            <w:vAlign w:val="center"/>
          </w:tcPr>
          <w:p>
            <w:pPr>
              <w:widowControl/>
              <w:spacing w:line="260" w:lineRule="exact"/>
              <w:jc w:val="center"/>
              <w:rPr>
                <w:rFonts w:ascii="仿宋_GB2312" w:eastAsia="仿宋_GB2312" w:hAnsiTheme="minorEastAsia"/>
                <w:color w:val="000000"/>
                <w:sz w:val="20"/>
                <w:szCs w:val="20"/>
              </w:rPr>
            </w:pPr>
          </w:p>
        </w:tc>
        <w:tc>
          <w:tcPr>
            <w:tcW w:w="1224" w:type="dxa"/>
            <w:tcBorders>
              <w:top w:val="nil"/>
              <w:left w:val="nil"/>
              <w:bottom w:val="single" w:color="auto" w:sz="4" w:space="0"/>
              <w:right w:val="single" w:color="auto" w:sz="4" w:space="0"/>
            </w:tcBorders>
            <w:vAlign w:val="center"/>
          </w:tcPr>
          <w:p>
            <w:pPr>
              <w:widowControl/>
              <w:spacing w:line="260" w:lineRule="exact"/>
              <w:jc w:val="center"/>
              <w:rPr>
                <w:rFonts w:ascii="仿宋_GB2312" w:eastAsia="仿宋_GB2312" w:hAnsiTheme="minorEastAsia"/>
                <w:color w:val="000000"/>
                <w:sz w:val="20"/>
                <w:szCs w:val="20"/>
              </w:rPr>
            </w:pPr>
            <w:r>
              <w:rPr>
                <w:rFonts w:hint="eastAsia" w:ascii="仿宋_GB2312" w:eastAsia="仿宋_GB2312" w:hAnsiTheme="minorEastAsia"/>
                <w:color w:val="000000"/>
                <w:sz w:val="20"/>
                <w:szCs w:val="20"/>
              </w:rPr>
              <w:t>……</w:t>
            </w:r>
          </w:p>
        </w:tc>
        <w:tc>
          <w:tcPr>
            <w:tcW w:w="1134" w:type="dxa"/>
            <w:tcBorders>
              <w:top w:val="nil"/>
              <w:left w:val="nil"/>
              <w:bottom w:val="single" w:color="auto" w:sz="4" w:space="0"/>
              <w:right w:val="single" w:color="auto" w:sz="4" w:space="0"/>
            </w:tcBorders>
            <w:vAlign w:val="center"/>
          </w:tcPr>
          <w:p>
            <w:pPr>
              <w:widowControl/>
              <w:spacing w:line="260" w:lineRule="exact"/>
              <w:jc w:val="center"/>
              <w:rPr>
                <w:rFonts w:ascii="仿宋_GB2312" w:eastAsia="仿宋_GB2312" w:hAnsiTheme="minorEastAsia"/>
                <w:color w:val="000000"/>
                <w:sz w:val="20"/>
                <w:szCs w:val="20"/>
              </w:rPr>
            </w:pPr>
          </w:p>
        </w:tc>
        <w:tc>
          <w:tcPr>
            <w:tcW w:w="1134" w:type="dxa"/>
            <w:tcBorders>
              <w:top w:val="nil"/>
              <w:left w:val="nil"/>
              <w:bottom w:val="single" w:color="auto" w:sz="4" w:space="0"/>
              <w:right w:val="single" w:color="auto" w:sz="4" w:space="0"/>
            </w:tcBorders>
            <w:vAlign w:val="center"/>
          </w:tcPr>
          <w:p>
            <w:pPr>
              <w:widowControl/>
              <w:spacing w:line="260" w:lineRule="exact"/>
              <w:jc w:val="center"/>
              <w:rPr>
                <w:rFonts w:ascii="仿宋_GB2312" w:eastAsia="仿宋_GB2312" w:hAnsiTheme="minorEastAsia"/>
                <w:color w:val="000000"/>
                <w:sz w:val="20"/>
                <w:szCs w:val="20"/>
              </w:rPr>
            </w:pPr>
          </w:p>
        </w:tc>
        <w:tc>
          <w:tcPr>
            <w:tcW w:w="828" w:type="dxa"/>
            <w:tcBorders>
              <w:top w:val="nil"/>
              <w:left w:val="nil"/>
              <w:bottom w:val="single" w:color="auto" w:sz="4" w:space="0"/>
              <w:right w:val="single" w:color="auto" w:sz="4" w:space="0"/>
            </w:tcBorders>
            <w:vAlign w:val="center"/>
          </w:tcPr>
          <w:p>
            <w:pPr>
              <w:widowControl/>
              <w:spacing w:line="260" w:lineRule="exact"/>
              <w:jc w:val="center"/>
              <w:rPr>
                <w:rFonts w:ascii="仿宋_GB2312" w:eastAsia="仿宋_GB2312" w:hAnsiTheme="minorEastAsia"/>
                <w:color w:val="000000"/>
                <w:sz w:val="20"/>
                <w:szCs w:val="20"/>
              </w:rPr>
            </w:pPr>
          </w:p>
        </w:tc>
        <w:tc>
          <w:tcPr>
            <w:tcW w:w="873" w:type="dxa"/>
            <w:tcBorders>
              <w:top w:val="nil"/>
              <w:left w:val="nil"/>
              <w:bottom w:val="single" w:color="auto" w:sz="4" w:space="0"/>
              <w:right w:val="single" w:color="auto" w:sz="4" w:space="0"/>
            </w:tcBorders>
            <w:vAlign w:val="center"/>
          </w:tcPr>
          <w:p>
            <w:pPr>
              <w:widowControl/>
              <w:spacing w:line="260" w:lineRule="exact"/>
              <w:jc w:val="center"/>
              <w:rPr>
                <w:rFonts w:ascii="仿宋_GB2312" w:eastAsia="仿宋_GB2312" w:hAnsiTheme="minorEastAsia"/>
                <w:color w:val="000000"/>
                <w:sz w:val="20"/>
                <w:szCs w:val="20"/>
              </w:rPr>
            </w:pPr>
          </w:p>
        </w:tc>
        <w:tc>
          <w:tcPr>
            <w:tcW w:w="1418" w:type="dxa"/>
            <w:tcBorders>
              <w:top w:val="nil"/>
              <w:left w:val="nil"/>
              <w:bottom w:val="single" w:color="auto" w:sz="4" w:space="0"/>
              <w:right w:val="single" w:color="auto" w:sz="4" w:space="0"/>
            </w:tcBorders>
            <w:vAlign w:val="center"/>
          </w:tcPr>
          <w:p>
            <w:pPr>
              <w:widowControl/>
              <w:spacing w:line="260" w:lineRule="exact"/>
              <w:jc w:val="center"/>
              <w:rPr>
                <w:rFonts w:ascii="仿宋_GB2312" w:eastAsia="仿宋_GB2312" w:hAnsiTheme="minorEastAsia"/>
                <w:color w:val="000000"/>
                <w:sz w:val="20"/>
                <w:szCs w:val="20"/>
              </w:rPr>
            </w:pP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vAlign w:val="center"/>
          </w:tcPr>
          <w:p>
            <w:pPr>
              <w:spacing w:line="260" w:lineRule="exact"/>
              <w:jc w:val="center"/>
              <w:rPr>
                <w:rFonts w:ascii="仿宋_GB2312" w:eastAsia="仿宋_GB2312" w:hAnsiTheme="minorEastAsia"/>
                <w:color w:val="000000"/>
                <w:sz w:val="20"/>
                <w:szCs w:val="20"/>
              </w:rPr>
            </w:pPr>
          </w:p>
        </w:tc>
        <w:tc>
          <w:tcPr>
            <w:tcW w:w="1080" w:type="dxa"/>
            <w:vMerge w:val="continue"/>
            <w:tcBorders>
              <w:left w:val="nil"/>
              <w:right w:val="single" w:color="auto" w:sz="4" w:space="0"/>
            </w:tcBorders>
            <w:vAlign w:val="center"/>
          </w:tcPr>
          <w:p>
            <w:pPr>
              <w:spacing w:line="260" w:lineRule="exact"/>
              <w:jc w:val="center"/>
              <w:rPr>
                <w:rFonts w:ascii="仿宋_GB2312" w:eastAsia="仿宋_GB2312" w:hAnsiTheme="minorEastAsia"/>
                <w:color w:val="000000"/>
                <w:sz w:val="20"/>
                <w:szCs w:val="20"/>
              </w:rPr>
            </w:pPr>
          </w:p>
        </w:tc>
        <w:tc>
          <w:tcPr>
            <w:tcW w:w="1080" w:type="dxa"/>
            <w:vMerge w:val="restart"/>
            <w:tcBorders>
              <w:top w:val="nil"/>
              <w:left w:val="nil"/>
              <w:right w:val="single" w:color="auto" w:sz="4" w:space="0"/>
            </w:tcBorders>
            <w:vAlign w:val="center"/>
          </w:tcPr>
          <w:p>
            <w:pPr>
              <w:widowControl/>
              <w:spacing w:line="260" w:lineRule="exact"/>
              <w:jc w:val="center"/>
              <w:rPr>
                <w:rFonts w:ascii="仿宋_GB2312" w:eastAsia="仿宋_GB2312" w:hAnsiTheme="minorEastAsia"/>
                <w:color w:val="000000"/>
                <w:sz w:val="20"/>
                <w:szCs w:val="20"/>
              </w:rPr>
            </w:pPr>
            <w:r>
              <w:rPr>
                <w:rFonts w:hint="eastAsia" w:ascii="仿宋_GB2312" w:eastAsia="仿宋_GB2312" w:hAnsiTheme="minorEastAsia"/>
                <w:color w:val="000000"/>
                <w:sz w:val="20"/>
                <w:szCs w:val="20"/>
              </w:rPr>
              <w:t>社会效</w:t>
            </w:r>
          </w:p>
          <w:p>
            <w:pPr>
              <w:widowControl/>
              <w:spacing w:line="260" w:lineRule="exact"/>
              <w:jc w:val="center"/>
              <w:rPr>
                <w:rFonts w:ascii="仿宋_GB2312" w:eastAsia="仿宋_GB2312" w:hAnsiTheme="minorEastAsia"/>
                <w:color w:val="000000"/>
                <w:sz w:val="20"/>
                <w:szCs w:val="20"/>
              </w:rPr>
            </w:pPr>
            <w:r>
              <w:rPr>
                <w:rFonts w:hint="eastAsia" w:ascii="仿宋_GB2312" w:eastAsia="仿宋_GB2312" w:hAnsiTheme="minorEastAsia"/>
                <w:color w:val="000000"/>
                <w:sz w:val="20"/>
                <w:szCs w:val="20"/>
              </w:rPr>
              <w:t>益指标</w:t>
            </w:r>
          </w:p>
        </w:tc>
        <w:tc>
          <w:tcPr>
            <w:tcW w:w="1224" w:type="dxa"/>
            <w:tcBorders>
              <w:top w:val="nil"/>
              <w:left w:val="nil"/>
              <w:bottom w:val="single" w:color="auto" w:sz="4" w:space="0"/>
              <w:right w:val="single" w:color="auto" w:sz="4" w:space="0"/>
            </w:tcBorders>
            <w:vAlign w:val="center"/>
          </w:tcPr>
          <w:p>
            <w:pPr>
              <w:widowControl/>
              <w:spacing w:line="0" w:lineRule="atLeast"/>
              <w:jc w:val="center"/>
              <w:rPr>
                <w:rFonts w:ascii="仿宋_GB2312" w:eastAsia="仿宋_GB2312" w:cs="新宋体" w:hAnsiTheme="minorEastAsia"/>
                <w:color w:val="000000"/>
                <w:sz w:val="20"/>
                <w:szCs w:val="20"/>
              </w:rPr>
            </w:pPr>
            <w:r>
              <w:rPr>
                <w:rFonts w:hint="eastAsia" w:ascii="仿宋_GB2312" w:eastAsia="仿宋_GB2312" w:cs="新宋体" w:hAnsiTheme="minorEastAsia"/>
                <w:color w:val="000000"/>
                <w:sz w:val="20"/>
                <w:szCs w:val="20"/>
              </w:rPr>
              <w:t>医疗保障度</w:t>
            </w:r>
          </w:p>
        </w:tc>
        <w:tc>
          <w:tcPr>
            <w:tcW w:w="1134" w:type="dxa"/>
            <w:tcBorders>
              <w:top w:val="nil"/>
              <w:left w:val="nil"/>
              <w:bottom w:val="single" w:color="auto" w:sz="4" w:space="0"/>
              <w:right w:val="single" w:color="auto" w:sz="4" w:space="0"/>
            </w:tcBorders>
            <w:vAlign w:val="center"/>
          </w:tcPr>
          <w:p>
            <w:pPr>
              <w:widowControl/>
              <w:spacing w:line="0" w:lineRule="atLeast"/>
              <w:jc w:val="left"/>
              <w:rPr>
                <w:rFonts w:ascii="仿宋_GB2312" w:eastAsia="仿宋_GB2312" w:cs="新宋体" w:hAnsiTheme="minorEastAsia"/>
                <w:color w:val="000000"/>
                <w:sz w:val="20"/>
                <w:szCs w:val="20"/>
              </w:rPr>
            </w:pPr>
            <w:r>
              <w:rPr>
                <w:rFonts w:hint="eastAsia" w:ascii="仿宋_GB2312" w:eastAsia="仿宋_GB2312" w:cs="新宋体" w:hAnsiTheme="minorEastAsia"/>
                <w:color w:val="000000"/>
                <w:sz w:val="20"/>
                <w:szCs w:val="20"/>
              </w:rPr>
              <w:t>　100%</w:t>
            </w:r>
          </w:p>
        </w:tc>
        <w:tc>
          <w:tcPr>
            <w:tcW w:w="1134" w:type="dxa"/>
            <w:tcBorders>
              <w:top w:val="nil"/>
              <w:left w:val="nil"/>
              <w:bottom w:val="single" w:color="auto" w:sz="4" w:space="0"/>
              <w:right w:val="single" w:color="auto" w:sz="4" w:space="0"/>
            </w:tcBorders>
            <w:vAlign w:val="center"/>
          </w:tcPr>
          <w:p>
            <w:pPr>
              <w:widowControl/>
              <w:spacing w:line="0" w:lineRule="atLeast"/>
              <w:jc w:val="left"/>
              <w:rPr>
                <w:rFonts w:ascii="仿宋_GB2312" w:eastAsia="仿宋_GB2312" w:cs="新宋体" w:hAnsiTheme="minorEastAsia"/>
                <w:color w:val="000000"/>
                <w:sz w:val="20"/>
                <w:szCs w:val="20"/>
              </w:rPr>
            </w:pPr>
            <w:r>
              <w:rPr>
                <w:rFonts w:hint="eastAsia" w:ascii="仿宋_GB2312" w:eastAsia="仿宋_GB2312" w:cs="新宋体" w:hAnsiTheme="minorEastAsia"/>
                <w:color w:val="000000"/>
                <w:sz w:val="20"/>
                <w:szCs w:val="20"/>
              </w:rPr>
              <w:t>　100%</w:t>
            </w:r>
          </w:p>
        </w:tc>
        <w:tc>
          <w:tcPr>
            <w:tcW w:w="828" w:type="dxa"/>
            <w:tcBorders>
              <w:top w:val="nil"/>
              <w:left w:val="nil"/>
              <w:bottom w:val="single" w:color="auto" w:sz="4" w:space="0"/>
              <w:right w:val="single" w:color="auto" w:sz="4" w:space="0"/>
            </w:tcBorders>
            <w:vAlign w:val="center"/>
          </w:tcPr>
          <w:p>
            <w:pPr>
              <w:widowControl/>
              <w:spacing w:line="260" w:lineRule="exact"/>
              <w:jc w:val="center"/>
              <w:rPr>
                <w:rFonts w:ascii="仿宋_GB2312" w:eastAsia="仿宋_GB2312" w:hAnsiTheme="minorEastAsia"/>
                <w:color w:val="000000"/>
                <w:sz w:val="20"/>
                <w:szCs w:val="20"/>
              </w:rPr>
            </w:pPr>
            <w:r>
              <w:rPr>
                <w:rFonts w:hint="eastAsia" w:ascii="仿宋_GB2312" w:eastAsia="仿宋_GB2312" w:hAnsiTheme="minorEastAsia"/>
                <w:color w:val="000000"/>
                <w:sz w:val="20"/>
                <w:szCs w:val="20"/>
              </w:rPr>
              <w:t>10</w:t>
            </w:r>
          </w:p>
        </w:tc>
        <w:tc>
          <w:tcPr>
            <w:tcW w:w="873" w:type="dxa"/>
            <w:tcBorders>
              <w:top w:val="nil"/>
              <w:left w:val="nil"/>
              <w:bottom w:val="single" w:color="auto" w:sz="4" w:space="0"/>
              <w:right w:val="single" w:color="auto" w:sz="4" w:space="0"/>
            </w:tcBorders>
            <w:vAlign w:val="center"/>
          </w:tcPr>
          <w:p>
            <w:pPr>
              <w:widowControl/>
              <w:spacing w:line="260" w:lineRule="exact"/>
              <w:jc w:val="center"/>
              <w:rPr>
                <w:rFonts w:ascii="仿宋_GB2312" w:eastAsia="仿宋_GB2312" w:hAnsiTheme="minorEastAsia"/>
                <w:color w:val="000000"/>
                <w:sz w:val="20"/>
                <w:szCs w:val="20"/>
              </w:rPr>
            </w:pPr>
            <w:r>
              <w:rPr>
                <w:rFonts w:hint="eastAsia" w:ascii="仿宋_GB2312" w:eastAsia="仿宋_GB2312" w:hAnsiTheme="minorEastAsia"/>
                <w:color w:val="000000"/>
                <w:sz w:val="20"/>
                <w:szCs w:val="20"/>
              </w:rPr>
              <w:t>10</w:t>
            </w:r>
          </w:p>
        </w:tc>
        <w:tc>
          <w:tcPr>
            <w:tcW w:w="1418" w:type="dxa"/>
            <w:tcBorders>
              <w:top w:val="nil"/>
              <w:left w:val="nil"/>
              <w:bottom w:val="single" w:color="auto" w:sz="4" w:space="0"/>
              <w:right w:val="single" w:color="auto" w:sz="4" w:space="0"/>
            </w:tcBorders>
            <w:vAlign w:val="center"/>
          </w:tcPr>
          <w:p>
            <w:pPr>
              <w:widowControl/>
              <w:spacing w:line="260" w:lineRule="exact"/>
              <w:jc w:val="center"/>
              <w:rPr>
                <w:rFonts w:ascii="仿宋_GB2312" w:eastAsia="仿宋_GB2312" w:hAnsiTheme="minorEastAsia"/>
                <w:color w:val="000000"/>
                <w:sz w:val="20"/>
                <w:szCs w:val="20"/>
              </w:rPr>
            </w:pP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vAlign w:val="center"/>
          </w:tcPr>
          <w:p>
            <w:pPr>
              <w:spacing w:line="260" w:lineRule="exact"/>
              <w:jc w:val="center"/>
              <w:rPr>
                <w:rFonts w:ascii="仿宋_GB2312" w:eastAsia="仿宋_GB2312" w:hAnsiTheme="minorEastAsia"/>
                <w:color w:val="000000"/>
                <w:sz w:val="20"/>
                <w:szCs w:val="20"/>
              </w:rPr>
            </w:pPr>
          </w:p>
        </w:tc>
        <w:tc>
          <w:tcPr>
            <w:tcW w:w="1080" w:type="dxa"/>
            <w:vMerge w:val="continue"/>
            <w:tcBorders>
              <w:left w:val="nil"/>
              <w:right w:val="single" w:color="auto" w:sz="4" w:space="0"/>
            </w:tcBorders>
            <w:vAlign w:val="center"/>
          </w:tcPr>
          <w:p>
            <w:pPr>
              <w:spacing w:line="260" w:lineRule="exact"/>
              <w:jc w:val="center"/>
              <w:rPr>
                <w:rFonts w:ascii="仿宋_GB2312" w:eastAsia="仿宋_GB2312" w:hAnsiTheme="minorEastAsia"/>
                <w:color w:val="000000"/>
                <w:sz w:val="20"/>
                <w:szCs w:val="20"/>
              </w:rPr>
            </w:pPr>
          </w:p>
        </w:tc>
        <w:tc>
          <w:tcPr>
            <w:tcW w:w="1080" w:type="dxa"/>
            <w:vMerge w:val="continue"/>
            <w:tcBorders>
              <w:left w:val="nil"/>
              <w:right w:val="single" w:color="auto" w:sz="4" w:space="0"/>
            </w:tcBorders>
            <w:vAlign w:val="center"/>
          </w:tcPr>
          <w:p>
            <w:pPr>
              <w:spacing w:line="260" w:lineRule="exact"/>
              <w:jc w:val="center"/>
              <w:rPr>
                <w:rFonts w:ascii="仿宋_GB2312" w:eastAsia="仿宋_GB2312" w:hAnsiTheme="minorEastAsia"/>
                <w:color w:val="000000"/>
                <w:sz w:val="20"/>
                <w:szCs w:val="20"/>
              </w:rPr>
            </w:pPr>
          </w:p>
        </w:tc>
        <w:tc>
          <w:tcPr>
            <w:tcW w:w="1224" w:type="dxa"/>
            <w:tcBorders>
              <w:top w:val="nil"/>
              <w:left w:val="nil"/>
              <w:bottom w:val="single" w:color="auto" w:sz="4" w:space="0"/>
              <w:right w:val="single" w:color="auto" w:sz="4" w:space="0"/>
            </w:tcBorders>
            <w:vAlign w:val="center"/>
          </w:tcPr>
          <w:p>
            <w:pPr>
              <w:widowControl/>
              <w:spacing w:line="260" w:lineRule="exact"/>
              <w:jc w:val="center"/>
              <w:rPr>
                <w:rFonts w:ascii="仿宋_GB2312" w:eastAsia="仿宋_GB2312" w:hAnsiTheme="minorEastAsia"/>
                <w:color w:val="000000"/>
                <w:sz w:val="20"/>
                <w:szCs w:val="20"/>
              </w:rPr>
            </w:pPr>
          </w:p>
        </w:tc>
        <w:tc>
          <w:tcPr>
            <w:tcW w:w="1134" w:type="dxa"/>
            <w:tcBorders>
              <w:top w:val="nil"/>
              <w:left w:val="nil"/>
              <w:bottom w:val="single" w:color="auto" w:sz="4" w:space="0"/>
              <w:right w:val="single" w:color="auto" w:sz="4" w:space="0"/>
            </w:tcBorders>
            <w:vAlign w:val="center"/>
          </w:tcPr>
          <w:p>
            <w:pPr>
              <w:widowControl/>
              <w:spacing w:line="260" w:lineRule="exact"/>
              <w:jc w:val="center"/>
              <w:rPr>
                <w:rFonts w:ascii="仿宋_GB2312" w:eastAsia="仿宋_GB2312" w:hAnsiTheme="minorEastAsia"/>
                <w:color w:val="000000"/>
                <w:sz w:val="20"/>
                <w:szCs w:val="20"/>
              </w:rPr>
            </w:pPr>
          </w:p>
        </w:tc>
        <w:tc>
          <w:tcPr>
            <w:tcW w:w="1134" w:type="dxa"/>
            <w:tcBorders>
              <w:top w:val="nil"/>
              <w:left w:val="nil"/>
              <w:bottom w:val="single" w:color="auto" w:sz="4" w:space="0"/>
              <w:right w:val="single" w:color="auto" w:sz="4" w:space="0"/>
            </w:tcBorders>
            <w:vAlign w:val="center"/>
          </w:tcPr>
          <w:p>
            <w:pPr>
              <w:widowControl/>
              <w:spacing w:line="260" w:lineRule="exact"/>
              <w:jc w:val="center"/>
              <w:rPr>
                <w:rFonts w:ascii="仿宋_GB2312" w:eastAsia="仿宋_GB2312" w:hAnsiTheme="minorEastAsia"/>
                <w:color w:val="000000"/>
                <w:sz w:val="20"/>
                <w:szCs w:val="20"/>
              </w:rPr>
            </w:pPr>
          </w:p>
        </w:tc>
        <w:tc>
          <w:tcPr>
            <w:tcW w:w="828" w:type="dxa"/>
            <w:tcBorders>
              <w:top w:val="nil"/>
              <w:left w:val="nil"/>
              <w:bottom w:val="single" w:color="auto" w:sz="4" w:space="0"/>
              <w:right w:val="single" w:color="auto" w:sz="4" w:space="0"/>
            </w:tcBorders>
            <w:vAlign w:val="center"/>
          </w:tcPr>
          <w:p>
            <w:pPr>
              <w:widowControl/>
              <w:spacing w:line="260" w:lineRule="exact"/>
              <w:jc w:val="center"/>
              <w:rPr>
                <w:rFonts w:ascii="仿宋_GB2312" w:eastAsia="仿宋_GB2312" w:hAnsiTheme="minorEastAsia"/>
                <w:color w:val="000000"/>
                <w:sz w:val="20"/>
                <w:szCs w:val="20"/>
              </w:rPr>
            </w:pPr>
          </w:p>
        </w:tc>
        <w:tc>
          <w:tcPr>
            <w:tcW w:w="873" w:type="dxa"/>
            <w:tcBorders>
              <w:top w:val="nil"/>
              <w:left w:val="nil"/>
              <w:bottom w:val="single" w:color="auto" w:sz="4" w:space="0"/>
              <w:right w:val="single" w:color="auto" w:sz="4" w:space="0"/>
            </w:tcBorders>
            <w:vAlign w:val="center"/>
          </w:tcPr>
          <w:p>
            <w:pPr>
              <w:widowControl/>
              <w:spacing w:line="260" w:lineRule="exact"/>
              <w:jc w:val="center"/>
              <w:rPr>
                <w:rFonts w:ascii="仿宋_GB2312" w:eastAsia="仿宋_GB2312" w:hAnsiTheme="minorEastAsia"/>
                <w:color w:val="000000"/>
                <w:sz w:val="20"/>
                <w:szCs w:val="20"/>
              </w:rPr>
            </w:pPr>
          </w:p>
        </w:tc>
        <w:tc>
          <w:tcPr>
            <w:tcW w:w="1418" w:type="dxa"/>
            <w:tcBorders>
              <w:top w:val="nil"/>
              <w:left w:val="nil"/>
              <w:bottom w:val="single" w:color="auto" w:sz="4" w:space="0"/>
              <w:right w:val="single" w:color="auto" w:sz="4" w:space="0"/>
            </w:tcBorders>
            <w:vAlign w:val="center"/>
          </w:tcPr>
          <w:p>
            <w:pPr>
              <w:widowControl/>
              <w:spacing w:line="260" w:lineRule="exact"/>
              <w:jc w:val="center"/>
              <w:rPr>
                <w:rFonts w:ascii="仿宋_GB2312" w:eastAsia="仿宋_GB2312" w:hAnsiTheme="minorEastAsia"/>
                <w:color w:val="000000"/>
                <w:sz w:val="20"/>
                <w:szCs w:val="20"/>
              </w:rPr>
            </w:pP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vAlign w:val="center"/>
          </w:tcPr>
          <w:p>
            <w:pPr>
              <w:spacing w:line="260" w:lineRule="exact"/>
              <w:jc w:val="center"/>
              <w:rPr>
                <w:rFonts w:ascii="仿宋_GB2312" w:eastAsia="仿宋_GB2312" w:hAnsiTheme="minorEastAsia"/>
                <w:color w:val="000000"/>
                <w:sz w:val="20"/>
                <w:szCs w:val="20"/>
              </w:rPr>
            </w:pPr>
          </w:p>
        </w:tc>
        <w:tc>
          <w:tcPr>
            <w:tcW w:w="1080" w:type="dxa"/>
            <w:vMerge w:val="continue"/>
            <w:tcBorders>
              <w:left w:val="nil"/>
              <w:right w:val="single" w:color="auto" w:sz="4" w:space="0"/>
            </w:tcBorders>
            <w:vAlign w:val="center"/>
          </w:tcPr>
          <w:p>
            <w:pPr>
              <w:spacing w:line="260" w:lineRule="exact"/>
              <w:jc w:val="center"/>
              <w:rPr>
                <w:rFonts w:ascii="仿宋_GB2312" w:eastAsia="仿宋_GB2312" w:hAnsiTheme="minorEastAsia"/>
                <w:color w:val="000000"/>
                <w:sz w:val="20"/>
                <w:szCs w:val="20"/>
              </w:rPr>
            </w:pPr>
          </w:p>
        </w:tc>
        <w:tc>
          <w:tcPr>
            <w:tcW w:w="1080" w:type="dxa"/>
            <w:vMerge w:val="continue"/>
            <w:tcBorders>
              <w:left w:val="nil"/>
              <w:bottom w:val="single" w:color="auto" w:sz="4" w:space="0"/>
              <w:right w:val="single" w:color="auto" w:sz="4" w:space="0"/>
            </w:tcBorders>
            <w:vAlign w:val="center"/>
          </w:tcPr>
          <w:p>
            <w:pPr>
              <w:widowControl/>
              <w:spacing w:line="260" w:lineRule="exact"/>
              <w:jc w:val="center"/>
              <w:rPr>
                <w:rFonts w:ascii="仿宋_GB2312" w:eastAsia="仿宋_GB2312" w:hAnsiTheme="minorEastAsia"/>
                <w:color w:val="000000"/>
                <w:sz w:val="20"/>
                <w:szCs w:val="20"/>
              </w:rPr>
            </w:pPr>
          </w:p>
        </w:tc>
        <w:tc>
          <w:tcPr>
            <w:tcW w:w="1224" w:type="dxa"/>
            <w:tcBorders>
              <w:top w:val="nil"/>
              <w:left w:val="nil"/>
              <w:bottom w:val="single" w:color="auto" w:sz="4" w:space="0"/>
              <w:right w:val="single" w:color="auto" w:sz="4" w:space="0"/>
            </w:tcBorders>
            <w:vAlign w:val="center"/>
          </w:tcPr>
          <w:p>
            <w:pPr>
              <w:widowControl/>
              <w:spacing w:line="260" w:lineRule="exact"/>
              <w:jc w:val="center"/>
              <w:rPr>
                <w:rFonts w:ascii="仿宋_GB2312" w:eastAsia="仿宋_GB2312" w:hAnsiTheme="minorEastAsia"/>
                <w:color w:val="000000"/>
                <w:sz w:val="20"/>
                <w:szCs w:val="20"/>
              </w:rPr>
            </w:pPr>
            <w:r>
              <w:rPr>
                <w:rFonts w:hint="eastAsia" w:ascii="仿宋_GB2312" w:eastAsia="仿宋_GB2312" w:hAnsiTheme="minorEastAsia"/>
                <w:color w:val="000000"/>
                <w:sz w:val="20"/>
                <w:szCs w:val="20"/>
              </w:rPr>
              <w:t>……</w:t>
            </w:r>
          </w:p>
        </w:tc>
        <w:tc>
          <w:tcPr>
            <w:tcW w:w="1134" w:type="dxa"/>
            <w:tcBorders>
              <w:top w:val="nil"/>
              <w:left w:val="nil"/>
              <w:bottom w:val="single" w:color="auto" w:sz="4" w:space="0"/>
              <w:right w:val="single" w:color="auto" w:sz="4" w:space="0"/>
            </w:tcBorders>
            <w:vAlign w:val="center"/>
          </w:tcPr>
          <w:p>
            <w:pPr>
              <w:widowControl/>
              <w:spacing w:line="260" w:lineRule="exact"/>
              <w:jc w:val="center"/>
              <w:rPr>
                <w:rFonts w:ascii="仿宋_GB2312" w:eastAsia="仿宋_GB2312" w:hAnsiTheme="minorEastAsia"/>
                <w:color w:val="000000"/>
                <w:sz w:val="20"/>
                <w:szCs w:val="20"/>
              </w:rPr>
            </w:pPr>
          </w:p>
        </w:tc>
        <w:tc>
          <w:tcPr>
            <w:tcW w:w="1134" w:type="dxa"/>
            <w:tcBorders>
              <w:top w:val="nil"/>
              <w:left w:val="nil"/>
              <w:bottom w:val="single" w:color="auto" w:sz="4" w:space="0"/>
              <w:right w:val="single" w:color="auto" w:sz="4" w:space="0"/>
            </w:tcBorders>
            <w:vAlign w:val="center"/>
          </w:tcPr>
          <w:p>
            <w:pPr>
              <w:widowControl/>
              <w:spacing w:line="260" w:lineRule="exact"/>
              <w:jc w:val="center"/>
              <w:rPr>
                <w:rFonts w:ascii="仿宋_GB2312" w:eastAsia="仿宋_GB2312" w:hAnsiTheme="minorEastAsia"/>
                <w:color w:val="000000"/>
                <w:sz w:val="20"/>
                <w:szCs w:val="20"/>
              </w:rPr>
            </w:pPr>
          </w:p>
        </w:tc>
        <w:tc>
          <w:tcPr>
            <w:tcW w:w="828" w:type="dxa"/>
            <w:tcBorders>
              <w:top w:val="nil"/>
              <w:left w:val="nil"/>
              <w:bottom w:val="single" w:color="auto" w:sz="4" w:space="0"/>
              <w:right w:val="single" w:color="auto" w:sz="4" w:space="0"/>
            </w:tcBorders>
            <w:vAlign w:val="center"/>
          </w:tcPr>
          <w:p>
            <w:pPr>
              <w:widowControl/>
              <w:spacing w:line="260" w:lineRule="exact"/>
              <w:jc w:val="center"/>
              <w:rPr>
                <w:rFonts w:ascii="仿宋_GB2312" w:eastAsia="仿宋_GB2312" w:hAnsiTheme="minorEastAsia"/>
                <w:color w:val="000000"/>
                <w:sz w:val="20"/>
                <w:szCs w:val="20"/>
              </w:rPr>
            </w:pPr>
          </w:p>
        </w:tc>
        <w:tc>
          <w:tcPr>
            <w:tcW w:w="873" w:type="dxa"/>
            <w:tcBorders>
              <w:top w:val="nil"/>
              <w:left w:val="nil"/>
              <w:bottom w:val="single" w:color="auto" w:sz="4" w:space="0"/>
              <w:right w:val="single" w:color="auto" w:sz="4" w:space="0"/>
            </w:tcBorders>
            <w:vAlign w:val="center"/>
          </w:tcPr>
          <w:p>
            <w:pPr>
              <w:widowControl/>
              <w:spacing w:line="260" w:lineRule="exact"/>
              <w:jc w:val="center"/>
              <w:rPr>
                <w:rFonts w:ascii="仿宋_GB2312" w:eastAsia="仿宋_GB2312" w:hAnsiTheme="minorEastAsia"/>
                <w:color w:val="000000"/>
                <w:sz w:val="20"/>
                <w:szCs w:val="20"/>
              </w:rPr>
            </w:pPr>
          </w:p>
        </w:tc>
        <w:tc>
          <w:tcPr>
            <w:tcW w:w="1418" w:type="dxa"/>
            <w:tcBorders>
              <w:top w:val="nil"/>
              <w:left w:val="nil"/>
              <w:bottom w:val="single" w:color="auto" w:sz="4" w:space="0"/>
              <w:right w:val="single" w:color="auto" w:sz="4" w:space="0"/>
            </w:tcBorders>
            <w:vAlign w:val="center"/>
          </w:tcPr>
          <w:p>
            <w:pPr>
              <w:widowControl/>
              <w:spacing w:line="260" w:lineRule="exact"/>
              <w:jc w:val="center"/>
              <w:rPr>
                <w:rFonts w:ascii="仿宋_GB2312" w:eastAsia="仿宋_GB2312" w:hAnsiTheme="minorEastAsia"/>
                <w:color w:val="000000"/>
                <w:sz w:val="20"/>
                <w:szCs w:val="20"/>
              </w:rPr>
            </w:pP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vAlign w:val="center"/>
          </w:tcPr>
          <w:p>
            <w:pPr>
              <w:spacing w:line="260" w:lineRule="exact"/>
              <w:jc w:val="center"/>
              <w:rPr>
                <w:rFonts w:ascii="仿宋_GB2312" w:eastAsia="仿宋_GB2312" w:hAnsiTheme="minorEastAsia"/>
                <w:color w:val="000000"/>
                <w:sz w:val="20"/>
                <w:szCs w:val="20"/>
              </w:rPr>
            </w:pPr>
          </w:p>
        </w:tc>
        <w:tc>
          <w:tcPr>
            <w:tcW w:w="1080" w:type="dxa"/>
            <w:vMerge w:val="continue"/>
            <w:tcBorders>
              <w:left w:val="nil"/>
              <w:right w:val="single" w:color="auto" w:sz="4" w:space="0"/>
            </w:tcBorders>
            <w:vAlign w:val="center"/>
          </w:tcPr>
          <w:p>
            <w:pPr>
              <w:spacing w:line="260" w:lineRule="exact"/>
              <w:jc w:val="center"/>
              <w:rPr>
                <w:rFonts w:ascii="仿宋_GB2312" w:eastAsia="仿宋_GB2312" w:hAnsiTheme="minorEastAsia"/>
                <w:color w:val="000000"/>
                <w:sz w:val="20"/>
                <w:szCs w:val="20"/>
              </w:rPr>
            </w:pPr>
          </w:p>
        </w:tc>
        <w:tc>
          <w:tcPr>
            <w:tcW w:w="1080" w:type="dxa"/>
            <w:vMerge w:val="restart"/>
            <w:tcBorders>
              <w:top w:val="nil"/>
              <w:left w:val="nil"/>
              <w:right w:val="single" w:color="auto" w:sz="4" w:space="0"/>
            </w:tcBorders>
            <w:vAlign w:val="center"/>
          </w:tcPr>
          <w:p>
            <w:pPr>
              <w:widowControl/>
              <w:spacing w:line="260" w:lineRule="exact"/>
              <w:jc w:val="center"/>
              <w:rPr>
                <w:rFonts w:ascii="仿宋_GB2312" w:eastAsia="仿宋_GB2312" w:hAnsiTheme="minorEastAsia"/>
                <w:color w:val="000000"/>
                <w:sz w:val="20"/>
                <w:szCs w:val="20"/>
              </w:rPr>
            </w:pPr>
            <w:r>
              <w:rPr>
                <w:rFonts w:hint="eastAsia" w:ascii="仿宋_GB2312" w:eastAsia="仿宋_GB2312" w:hAnsiTheme="minorEastAsia"/>
                <w:color w:val="000000"/>
                <w:sz w:val="20"/>
                <w:szCs w:val="20"/>
              </w:rPr>
              <w:t>生态效</w:t>
            </w:r>
          </w:p>
          <w:p>
            <w:pPr>
              <w:widowControl/>
              <w:spacing w:line="260" w:lineRule="exact"/>
              <w:jc w:val="center"/>
              <w:rPr>
                <w:rFonts w:ascii="仿宋_GB2312" w:eastAsia="仿宋_GB2312" w:hAnsiTheme="minorEastAsia"/>
                <w:color w:val="000000"/>
                <w:sz w:val="20"/>
                <w:szCs w:val="20"/>
              </w:rPr>
            </w:pPr>
            <w:r>
              <w:rPr>
                <w:rFonts w:hint="eastAsia" w:ascii="仿宋_GB2312" w:eastAsia="仿宋_GB2312" w:hAnsiTheme="minorEastAsia"/>
                <w:color w:val="000000"/>
                <w:sz w:val="20"/>
                <w:szCs w:val="20"/>
              </w:rPr>
              <w:t>益指标</w:t>
            </w:r>
          </w:p>
        </w:tc>
        <w:tc>
          <w:tcPr>
            <w:tcW w:w="1224" w:type="dxa"/>
            <w:tcBorders>
              <w:top w:val="nil"/>
              <w:left w:val="nil"/>
              <w:bottom w:val="single" w:color="auto" w:sz="4" w:space="0"/>
              <w:right w:val="single" w:color="auto" w:sz="4" w:space="0"/>
            </w:tcBorders>
            <w:vAlign w:val="center"/>
          </w:tcPr>
          <w:p>
            <w:pPr>
              <w:widowControl/>
              <w:spacing w:line="260" w:lineRule="exact"/>
              <w:jc w:val="center"/>
              <w:rPr>
                <w:rFonts w:ascii="仿宋_GB2312" w:eastAsia="仿宋_GB2312" w:hAnsiTheme="minorEastAsia"/>
                <w:color w:val="000000"/>
                <w:sz w:val="20"/>
                <w:szCs w:val="20"/>
              </w:rPr>
            </w:pPr>
          </w:p>
        </w:tc>
        <w:tc>
          <w:tcPr>
            <w:tcW w:w="1134" w:type="dxa"/>
            <w:tcBorders>
              <w:top w:val="nil"/>
              <w:left w:val="nil"/>
              <w:bottom w:val="single" w:color="auto" w:sz="4" w:space="0"/>
              <w:right w:val="single" w:color="auto" w:sz="4" w:space="0"/>
            </w:tcBorders>
            <w:vAlign w:val="center"/>
          </w:tcPr>
          <w:p>
            <w:pPr>
              <w:widowControl/>
              <w:spacing w:line="260" w:lineRule="exact"/>
              <w:jc w:val="center"/>
              <w:rPr>
                <w:rFonts w:ascii="仿宋_GB2312" w:eastAsia="仿宋_GB2312" w:hAnsiTheme="minorEastAsia"/>
                <w:color w:val="000000"/>
                <w:sz w:val="20"/>
                <w:szCs w:val="20"/>
              </w:rPr>
            </w:pPr>
          </w:p>
        </w:tc>
        <w:tc>
          <w:tcPr>
            <w:tcW w:w="1134" w:type="dxa"/>
            <w:tcBorders>
              <w:top w:val="nil"/>
              <w:left w:val="nil"/>
              <w:bottom w:val="single" w:color="auto" w:sz="4" w:space="0"/>
              <w:right w:val="single" w:color="auto" w:sz="4" w:space="0"/>
            </w:tcBorders>
            <w:vAlign w:val="center"/>
          </w:tcPr>
          <w:p>
            <w:pPr>
              <w:widowControl/>
              <w:spacing w:line="260" w:lineRule="exact"/>
              <w:jc w:val="center"/>
              <w:rPr>
                <w:rFonts w:ascii="仿宋_GB2312" w:eastAsia="仿宋_GB2312" w:hAnsiTheme="minorEastAsia"/>
                <w:color w:val="000000"/>
                <w:sz w:val="20"/>
                <w:szCs w:val="20"/>
              </w:rPr>
            </w:pPr>
          </w:p>
        </w:tc>
        <w:tc>
          <w:tcPr>
            <w:tcW w:w="828" w:type="dxa"/>
            <w:tcBorders>
              <w:top w:val="nil"/>
              <w:left w:val="nil"/>
              <w:bottom w:val="single" w:color="auto" w:sz="4" w:space="0"/>
              <w:right w:val="single" w:color="auto" w:sz="4" w:space="0"/>
            </w:tcBorders>
            <w:vAlign w:val="center"/>
          </w:tcPr>
          <w:p>
            <w:pPr>
              <w:widowControl/>
              <w:spacing w:line="260" w:lineRule="exact"/>
              <w:jc w:val="center"/>
              <w:rPr>
                <w:rFonts w:ascii="仿宋_GB2312" w:eastAsia="仿宋_GB2312" w:hAnsiTheme="minorEastAsia"/>
                <w:color w:val="000000"/>
                <w:sz w:val="20"/>
                <w:szCs w:val="20"/>
              </w:rPr>
            </w:pPr>
          </w:p>
        </w:tc>
        <w:tc>
          <w:tcPr>
            <w:tcW w:w="873" w:type="dxa"/>
            <w:tcBorders>
              <w:top w:val="nil"/>
              <w:left w:val="nil"/>
              <w:bottom w:val="single" w:color="auto" w:sz="4" w:space="0"/>
              <w:right w:val="single" w:color="auto" w:sz="4" w:space="0"/>
            </w:tcBorders>
            <w:vAlign w:val="center"/>
          </w:tcPr>
          <w:p>
            <w:pPr>
              <w:widowControl/>
              <w:spacing w:line="260" w:lineRule="exact"/>
              <w:jc w:val="center"/>
              <w:rPr>
                <w:rFonts w:ascii="仿宋_GB2312" w:eastAsia="仿宋_GB2312" w:hAnsiTheme="minorEastAsia"/>
                <w:color w:val="000000"/>
                <w:sz w:val="20"/>
                <w:szCs w:val="20"/>
              </w:rPr>
            </w:pPr>
          </w:p>
        </w:tc>
        <w:tc>
          <w:tcPr>
            <w:tcW w:w="1418" w:type="dxa"/>
            <w:tcBorders>
              <w:top w:val="nil"/>
              <w:left w:val="nil"/>
              <w:bottom w:val="single" w:color="auto" w:sz="4" w:space="0"/>
              <w:right w:val="single" w:color="auto" w:sz="4" w:space="0"/>
            </w:tcBorders>
            <w:vAlign w:val="center"/>
          </w:tcPr>
          <w:p>
            <w:pPr>
              <w:widowControl/>
              <w:spacing w:line="260" w:lineRule="exact"/>
              <w:jc w:val="center"/>
              <w:rPr>
                <w:rFonts w:ascii="仿宋_GB2312" w:eastAsia="仿宋_GB2312" w:hAnsiTheme="minorEastAsia"/>
                <w:color w:val="000000"/>
                <w:sz w:val="20"/>
                <w:szCs w:val="20"/>
              </w:rPr>
            </w:pP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vAlign w:val="center"/>
          </w:tcPr>
          <w:p>
            <w:pPr>
              <w:widowControl/>
              <w:spacing w:line="260" w:lineRule="exact"/>
              <w:jc w:val="center"/>
              <w:rPr>
                <w:rFonts w:ascii="仿宋_GB2312" w:eastAsia="仿宋_GB2312" w:hAnsiTheme="minorEastAsia"/>
                <w:color w:val="000000"/>
                <w:sz w:val="20"/>
                <w:szCs w:val="20"/>
              </w:rPr>
            </w:pPr>
          </w:p>
        </w:tc>
        <w:tc>
          <w:tcPr>
            <w:tcW w:w="1080" w:type="dxa"/>
            <w:vMerge w:val="continue"/>
            <w:tcBorders>
              <w:left w:val="nil"/>
              <w:right w:val="single" w:color="auto" w:sz="4" w:space="0"/>
            </w:tcBorders>
            <w:vAlign w:val="center"/>
          </w:tcPr>
          <w:p>
            <w:pPr>
              <w:widowControl/>
              <w:spacing w:line="260" w:lineRule="exact"/>
              <w:jc w:val="center"/>
              <w:rPr>
                <w:rFonts w:ascii="仿宋_GB2312" w:eastAsia="仿宋_GB2312" w:hAnsiTheme="minorEastAsia"/>
                <w:color w:val="000000"/>
                <w:sz w:val="20"/>
                <w:szCs w:val="20"/>
              </w:rPr>
            </w:pPr>
          </w:p>
        </w:tc>
        <w:tc>
          <w:tcPr>
            <w:tcW w:w="1080" w:type="dxa"/>
            <w:vMerge w:val="continue"/>
            <w:tcBorders>
              <w:left w:val="nil"/>
              <w:bottom w:val="single" w:color="auto" w:sz="4" w:space="0"/>
              <w:right w:val="single" w:color="auto" w:sz="4" w:space="0"/>
            </w:tcBorders>
            <w:vAlign w:val="center"/>
          </w:tcPr>
          <w:p>
            <w:pPr>
              <w:widowControl/>
              <w:spacing w:line="260" w:lineRule="exact"/>
              <w:jc w:val="center"/>
              <w:rPr>
                <w:rFonts w:ascii="仿宋_GB2312" w:eastAsia="仿宋_GB2312" w:hAnsiTheme="minorEastAsia"/>
                <w:color w:val="000000"/>
                <w:sz w:val="20"/>
                <w:szCs w:val="20"/>
              </w:rPr>
            </w:pPr>
          </w:p>
        </w:tc>
        <w:tc>
          <w:tcPr>
            <w:tcW w:w="1224" w:type="dxa"/>
            <w:tcBorders>
              <w:top w:val="nil"/>
              <w:left w:val="nil"/>
              <w:bottom w:val="single" w:color="auto" w:sz="4" w:space="0"/>
              <w:right w:val="single" w:color="auto" w:sz="4" w:space="0"/>
            </w:tcBorders>
            <w:vAlign w:val="center"/>
          </w:tcPr>
          <w:p>
            <w:pPr>
              <w:widowControl/>
              <w:spacing w:line="260" w:lineRule="exact"/>
              <w:jc w:val="center"/>
              <w:rPr>
                <w:rFonts w:ascii="仿宋_GB2312" w:eastAsia="仿宋_GB2312" w:hAnsiTheme="minorEastAsia"/>
                <w:color w:val="000000"/>
                <w:sz w:val="20"/>
                <w:szCs w:val="20"/>
              </w:rPr>
            </w:pPr>
            <w:r>
              <w:rPr>
                <w:rFonts w:hint="eastAsia" w:ascii="仿宋_GB2312" w:eastAsia="仿宋_GB2312" w:hAnsiTheme="minorEastAsia"/>
                <w:color w:val="000000"/>
                <w:sz w:val="20"/>
                <w:szCs w:val="20"/>
              </w:rPr>
              <w:t>……</w:t>
            </w:r>
          </w:p>
        </w:tc>
        <w:tc>
          <w:tcPr>
            <w:tcW w:w="1134" w:type="dxa"/>
            <w:tcBorders>
              <w:top w:val="nil"/>
              <w:left w:val="nil"/>
              <w:bottom w:val="single" w:color="auto" w:sz="4" w:space="0"/>
              <w:right w:val="single" w:color="auto" w:sz="4" w:space="0"/>
            </w:tcBorders>
            <w:vAlign w:val="center"/>
          </w:tcPr>
          <w:p>
            <w:pPr>
              <w:widowControl/>
              <w:spacing w:line="260" w:lineRule="exact"/>
              <w:jc w:val="center"/>
              <w:rPr>
                <w:rFonts w:ascii="仿宋_GB2312" w:eastAsia="仿宋_GB2312" w:hAnsiTheme="minorEastAsia"/>
                <w:color w:val="000000"/>
                <w:sz w:val="20"/>
                <w:szCs w:val="20"/>
              </w:rPr>
            </w:pPr>
          </w:p>
        </w:tc>
        <w:tc>
          <w:tcPr>
            <w:tcW w:w="1134" w:type="dxa"/>
            <w:tcBorders>
              <w:top w:val="nil"/>
              <w:left w:val="nil"/>
              <w:bottom w:val="single" w:color="auto" w:sz="4" w:space="0"/>
              <w:right w:val="single" w:color="auto" w:sz="4" w:space="0"/>
            </w:tcBorders>
            <w:vAlign w:val="center"/>
          </w:tcPr>
          <w:p>
            <w:pPr>
              <w:widowControl/>
              <w:spacing w:line="260" w:lineRule="exact"/>
              <w:jc w:val="center"/>
              <w:rPr>
                <w:rFonts w:ascii="仿宋_GB2312" w:eastAsia="仿宋_GB2312" w:hAnsiTheme="minorEastAsia"/>
                <w:color w:val="000000"/>
                <w:sz w:val="20"/>
                <w:szCs w:val="20"/>
              </w:rPr>
            </w:pPr>
          </w:p>
        </w:tc>
        <w:tc>
          <w:tcPr>
            <w:tcW w:w="828" w:type="dxa"/>
            <w:tcBorders>
              <w:top w:val="nil"/>
              <w:left w:val="nil"/>
              <w:bottom w:val="single" w:color="auto" w:sz="4" w:space="0"/>
              <w:right w:val="single" w:color="auto" w:sz="4" w:space="0"/>
            </w:tcBorders>
            <w:vAlign w:val="center"/>
          </w:tcPr>
          <w:p>
            <w:pPr>
              <w:widowControl/>
              <w:spacing w:line="260" w:lineRule="exact"/>
              <w:jc w:val="center"/>
              <w:rPr>
                <w:rFonts w:ascii="仿宋_GB2312" w:eastAsia="仿宋_GB2312" w:hAnsiTheme="minorEastAsia"/>
                <w:color w:val="000000"/>
                <w:sz w:val="20"/>
                <w:szCs w:val="20"/>
              </w:rPr>
            </w:pPr>
          </w:p>
        </w:tc>
        <w:tc>
          <w:tcPr>
            <w:tcW w:w="873" w:type="dxa"/>
            <w:tcBorders>
              <w:top w:val="nil"/>
              <w:left w:val="nil"/>
              <w:bottom w:val="single" w:color="auto" w:sz="4" w:space="0"/>
              <w:right w:val="single" w:color="auto" w:sz="4" w:space="0"/>
            </w:tcBorders>
            <w:vAlign w:val="center"/>
          </w:tcPr>
          <w:p>
            <w:pPr>
              <w:widowControl/>
              <w:spacing w:line="260" w:lineRule="exact"/>
              <w:jc w:val="center"/>
              <w:rPr>
                <w:rFonts w:ascii="仿宋_GB2312" w:eastAsia="仿宋_GB2312" w:hAnsiTheme="minorEastAsia"/>
                <w:color w:val="000000"/>
                <w:sz w:val="20"/>
                <w:szCs w:val="20"/>
              </w:rPr>
            </w:pPr>
          </w:p>
        </w:tc>
        <w:tc>
          <w:tcPr>
            <w:tcW w:w="1418" w:type="dxa"/>
            <w:tcBorders>
              <w:top w:val="nil"/>
              <w:left w:val="nil"/>
              <w:bottom w:val="single" w:color="auto" w:sz="4" w:space="0"/>
              <w:right w:val="single" w:color="auto" w:sz="4" w:space="0"/>
            </w:tcBorders>
            <w:vAlign w:val="center"/>
          </w:tcPr>
          <w:p>
            <w:pPr>
              <w:widowControl/>
              <w:spacing w:line="260" w:lineRule="exact"/>
              <w:jc w:val="center"/>
              <w:rPr>
                <w:rFonts w:ascii="仿宋_GB2312" w:eastAsia="仿宋_GB2312" w:hAnsiTheme="minorEastAsia"/>
                <w:color w:val="000000"/>
                <w:sz w:val="20"/>
                <w:szCs w:val="20"/>
              </w:rPr>
            </w:pP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vAlign w:val="center"/>
          </w:tcPr>
          <w:p>
            <w:pPr>
              <w:widowControl/>
              <w:spacing w:line="260" w:lineRule="exact"/>
              <w:jc w:val="center"/>
              <w:rPr>
                <w:rFonts w:ascii="仿宋_GB2312" w:eastAsia="仿宋_GB2312" w:hAnsiTheme="minorEastAsia"/>
                <w:color w:val="000000"/>
                <w:sz w:val="20"/>
                <w:szCs w:val="20"/>
              </w:rPr>
            </w:pPr>
          </w:p>
        </w:tc>
        <w:tc>
          <w:tcPr>
            <w:tcW w:w="1080" w:type="dxa"/>
            <w:vMerge w:val="continue"/>
            <w:tcBorders>
              <w:left w:val="nil"/>
              <w:right w:val="single" w:color="auto" w:sz="4" w:space="0"/>
            </w:tcBorders>
            <w:vAlign w:val="center"/>
          </w:tcPr>
          <w:p>
            <w:pPr>
              <w:widowControl/>
              <w:spacing w:line="260" w:lineRule="exact"/>
              <w:jc w:val="center"/>
              <w:rPr>
                <w:rFonts w:ascii="仿宋_GB2312" w:eastAsia="仿宋_GB2312" w:hAnsiTheme="minorEastAsia"/>
                <w:color w:val="000000"/>
                <w:sz w:val="20"/>
                <w:szCs w:val="20"/>
              </w:rPr>
            </w:pPr>
          </w:p>
        </w:tc>
        <w:tc>
          <w:tcPr>
            <w:tcW w:w="1080" w:type="dxa"/>
            <w:vMerge w:val="restart"/>
            <w:tcBorders>
              <w:top w:val="single" w:color="auto" w:sz="4" w:space="0"/>
              <w:left w:val="single" w:color="auto" w:sz="4" w:space="0"/>
              <w:right w:val="single" w:color="auto" w:sz="4" w:space="0"/>
            </w:tcBorders>
            <w:vAlign w:val="center"/>
          </w:tcPr>
          <w:p>
            <w:pPr>
              <w:widowControl/>
              <w:spacing w:line="260" w:lineRule="exact"/>
              <w:jc w:val="center"/>
              <w:rPr>
                <w:rFonts w:ascii="仿宋_GB2312" w:eastAsia="仿宋_GB2312" w:hAnsiTheme="minorEastAsia"/>
                <w:color w:val="000000"/>
                <w:sz w:val="20"/>
                <w:szCs w:val="20"/>
              </w:rPr>
            </w:pPr>
            <w:r>
              <w:rPr>
                <w:rFonts w:hint="eastAsia" w:ascii="仿宋_GB2312" w:eastAsia="仿宋_GB2312" w:hAnsiTheme="minorEastAsia"/>
                <w:color w:val="000000"/>
                <w:sz w:val="20"/>
                <w:szCs w:val="20"/>
              </w:rPr>
              <w:t>可持续</w:t>
            </w:r>
          </w:p>
          <w:p>
            <w:pPr>
              <w:widowControl/>
              <w:spacing w:line="260" w:lineRule="exact"/>
              <w:jc w:val="center"/>
              <w:rPr>
                <w:rFonts w:ascii="仿宋_GB2312" w:eastAsia="仿宋_GB2312" w:hAnsiTheme="minorEastAsia"/>
                <w:color w:val="000000"/>
                <w:sz w:val="20"/>
                <w:szCs w:val="20"/>
              </w:rPr>
            </w:pPr>
            <w:r>
              <w:rPr>
                <w:rFonts w:hint="eastAsia" w:ascii="仿宋_GB2312" w:eastAsia="仿宋_GB2312" w:hAnsiTheme="minorEastAsia"/>
                <w:color w:val="000000"/>
                <w:sz w:val="20"/>
                <w:szCs w:val="20"/>
              </w:rPr>
              <w:t>影响指标</w:t>
            </w:r>
          </w:p>
        </w:tc>
        <w:tc>
          <w:tcPr>
            <w:tcW w:w="1224" w:type="dxa"/>
            <w:tcBorders>
              <w:top w:val="single" w:color="auto" w:sz="4" w:space="0"/>
              <w:left w:val="single" w:color="auto" w:sz="4" w:space="0"/>
              <w:bottom w:val="single" w:color="auto" w:sz="4" w:space="0"/>
              <w:right w:val="single" w:color="auto" w:sz="4" w:space="0"/>
            </w:tcBorders>
            <w:vAlign w:val="center"/>
          </w:tcPr>
          <w:p>
            <w:pPr>
              <w:widowControl/>
              <w:spacing w:line="0" w:lineRule="atLeast"/>
              <w:jc w:val="center"/>
              <w:rPr>
                <w:rFonts w:ascii="仿宋_GB2312" w:eastAsia="仿宋_GB2312" w:cs="新宋体" w:hAnsiTheme="minorEastAsia"/>
                <w:color w:val="000000"/>
                <w:sz w:val="20"/>
                <w:szCs w:val="20"/>
              </w:rPr>
            </w:pPr>
            <w:r>
              <w:rPr>
                <w:rFonts w:hint="eastAsia" w:ascii="仿宋_GB2312" w:eastAsia="仿宋_GB2312" w:cs="新宋体" w:hAnsiTheme="minorEastAsia"/>
                <w:color w:val="000000"/>
                <w:sz w:val="20"/>
                <w:szCs w:val="20"/>
              </w:rPr>
              <w:t>人才培养</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0" w:lineRule="atLeast"/>
              <w:jc w:val="center"/>
              <w:rPr>
                <w:rFonts w:ascii="仿宋_GB2312" w:eastAsia="仿宋_GB2312" w:cs="新宋体" w:hAnsiTheme="minorEastAsia"/>
                <w:color w:val="000000"/>
                <w:sz w:val="20"/>
                <w:szCs w:val="20"/>
              </w:rPr>
            </w:pPr>
            <w:r>
              <w:rPr>
                <w:rFonts w:hint="eastAsia" w:ascii="仿宋_GB2312" w:eastAsia="仿宋_GB2312" w:cs="新宋体" w:hAnsiTheme="minorEastAsia"/>
                <w:color w:val="000000"/>
                <w:sz w:val="20"/>
                <w:szCs w:val="20"/>
              </w:rPr>
              <w:t>合格率100%</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0" w:lineRule="atLeast"/>
              <w:jc w:val="center"/>
              <w:rPr>
                <w:rFonts w:ascii="仿宋_GB2312" w:eastAsia="仿宋_GB2312" w:cs="新宋体" w:hAnsiTheme="minorEastAsia"/>
                <w:color w:val="000000"/>
                <w:sz w:val="20"/>
                <w:szCs w:val="20"/>
              </w:rPr>
            </w:pPr>
            <w:r>
              <w:rPr>
                <w:rFonts w:hint="eastAsia" w:ascii="仿宋_GB2312" w:eastAsia="仿宋_GB2312" w:cs="新宋体" w:hAnsiTheme="minorEastAsia"/>
                <w:color w:val="000000"/>
                <w:sz w:val="20"/>
                <w:szCs w:val="20"/>
              </w:rPr>
              <w:t>100%</w:t>
            </w:r>
          </w:p>
        </w:tc>
        <w:tc>
          <w:tcPr>
            <w:tcW w:w="828" w:type="dxa"/>
            <w:tcBorders>
              <w:top w:val="single" w:color="auto" w:sz="4" w:space="0"/>
              <w:left w:val="single" w:color="auto" w:sz="4" w:space="0"/>
              <w:bottom w:val="single" w:color="auto" w:sz="4" w:space="0"/>
              <w:right w:val="single" w:color="auto" w:sz="4" w:space="0"/>
            </w:tcBorders>
            <w:vAlign w:val="center"/>
          </w:tcPr>
          <w:p>
            <w:pPr>
              <w:widowControl/>
              <w:spacing w:line="0" w:lineRule="atLeast"/>
              <w:jc w:val="left"/>
              <w:rPr>
                <w:rFonts w:ascii="仿宋_GB2312" w:eastAsia="仿宋_GB2312" w:cs="新宋体" w:hAnsiTheme="minorEastAsia"/>
                <w:color w:val="000000"/>
                <w:sz w:val="20"/>
                <w:szCs w:val="20"/>
              </w:rPr>
            </w:pPr>
            <w:r>
              <w:rPr>
                <w:rFonts w:hint="eastAsia" w:ascii="仿宋_GB2312" w:eastAsia="仿宋_GB2312" w:cs="新宋体" w:hAnsiTheme="minorEastAsia"/>
                <w:color w:val="000000"/>
                <w:sz w:val="20"/>
                <w:szCs w:val="20"/>
              </w:rPr>
              <w:t>　5</w:t>
            </w:r>
          </w:p>
        </w:tc>
        <w:tc>
          <w:tcPr>
            <w:tcW w:w="873" w:type="dxa"/>
            <w:tcBorders>
              <w:top w:val="single" w:color="auto" w:sz="4" w:space="0"/>
              <w:left w:val="single" w:color="auto" w:sz="4" w:space="0"/>
              <w:bottom w:val="single" w:color="auto" w:sz="4" w:space="0"/>
              <w:right w:val="single" w:color="auto" w:sz="4" w:space="0"/>
            </w:tcBorders>
            <w:vAlign w:val="center"/>
          </w:tcPr>
          <w:p>
            <w:pPr>
              <w:widowControl/>
              <w:spacing w:line="0" w:lineRule="atLeast"/>
              <w:jc w:val="center"/>
              <w:rPr>
                <w:rFonts w:ascii="仿宋_GB2312" w:eastAsia="仿宋_GB2312" w:cs="新宋体" w:hAnsiTheme="minorEastAsia"/>
                <w:color w:val="000000"/>
                <w:sz w:val="20"/>
                <w:szCs w:val="20"/>
              </w:rPr>
            </w:pPr>
            <w:r>
              <w:rPr>
                <w:rFonts w:hint="eastAsia" w:ascii="仿宋_GB2312" w:eastAsia="仿宋_GB2312" w:cs="新宋体" w:hAnsiTheme="minorEastAsia"/>
                <w:color w:val="000000"/>
                <w:sz w:val="20"/>
                <w:szCs w:val="20"/>
              </w:rPr>
              <w:t>5</w:t>
            </w:r>
          </w:p>
        </w:tc>
        <w:tc>
          <w:tcPr>
            <w:tcW w:w="1418" w:type="dxa"/>
            <w:tcBorders>
              <w:top w:val="single" w:color="auto" w:sz="4" w:space="0"/>
              <w:left w:val="single" w:color="auto" w:sz="4" w:space="0"/>
              <w:bottom w:val="single" w:color="auto" w:sz="4" w:space="0"/>
              <w:right w:val="single" w:color="auto" w:sz="4" w:space="0"/>
            </w:tcBorders>
            <w:vAlign w:val="center"/>
          </w:tcPr>
          <w:p>
            <w:pPr>
              <w:widowControl/>
              <w:spacing w:line="260" w:lineRule="exact"/>
              <w:jc w:val="center"/>
              <w:rPr>
                <w:rFonts w:ascii="仿宋_GB2312" w:eastAsia="仿宋_GB2312" w:hAnsiTheme="minorEastAsia"/>
                <w:color w:val="000000"/>
                <w:sz w:val="20"/>
                <w:szCs w:val="20"/>
              </w:rPr>
            </w:pP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vAlign w:val="center"/>
          </w:tcPr>
          <w:p>
            <w:pPr>
              <w:spacing w:line="260" w:lineRule="exact"/>
              <w:jc w:val="center"/>
              <w:rPr>
                <w:rFonts w:ascii="仿宋_GB2312" w:eastAsia="仿宋_GB2312" w:hAnsiTheme="minorEastAsia"/>
                <w:color w:val="000000"/>
                <w:sz w:val="20"/>
                <w:szCs w:val="20"/>
              </w:rPr>
            </w:pPr>
          </w:p>
        </w:tc>
        <w:tc>
          <w:tcPr>
            <w:tcW w:w="1080" w:type="dxa"/>
            <w:vMerge w:val="continue"/>
            <w:tcBorders>
              <w:left w:val="nil"/>
              <w:right w:val="single" w:color="auto" w:sz="4" w:space="0"/>
            </w:tcBorders>
            <w:vAlign w:val="center"/>
          </w:tcPr>
          <w:p>
            <w:pPr>
              <w:spacing w:line="260" w:lineRule="exact"/>
              <w:jc w:val="center"/>
              <w:rPr>
                <w:rFonts w:ascii="仿宋_GB2312" w:eastAsia="仿宋_GB2312" w:hAnsiTheme="minorEastAsia"/>
                <w:color w:val="000000"/>
                <w:sz w:val="20"/>
                <w:szCs w:val="20"/>
              </w:rPr>
            </w:pPr>
          </w:p>
        </w:tc>
        <w:tc>
          <w:tcPr>
            <w:tcW w:w="1080" w:type="dxa"/>
            <w:vMerge w:val="continue"/>
            <w:tcBorders>
              <w:left w:val="single" w:color="auto" w:sz="4" w:space="0"/>
              <w:right w:val="single" w:color="auto" w:sz="4" w:space="0"/>
            </w:tcBorders>
            <w:vAlign w:val="center"/>
          </w:tcPr>
          <w:p>
            <w:pPr>
              <w:spacing w:line="260" w:lineRule="exact"/>
              <w:jc w:val="center"/>
              <w:rPr>
                <w:rFonts w:ascii="仿宋_GB2312" w:eastAsia="仿宋_GB2312" w:hAnsiTheme="minorEastAsia"/>
                <w:color w:val="000000"/>
                <w:sz w:val="20"/>
                <w:szCs w:val="20"/>
              </w:rPr>
            </w:pPr>
          </w:p>
        </w:tc>
        <w:tc>
          <w:tcPr>
            <w:tcW w:w="1224" w:type="dxa"/>
            <w:tcBorders>
              <w:top w:val="single" w:color="auto" w:sz="4" w:space="0"/>
              <w:left w:val="nil"/>
              <w:bottom w:val="single" w:color="auto" w:sz="4" w:space="0"/>
              <w:right w:val="single" w:color="auto" w:sz="4" w:space="0"/>
            </w:tcBorders>
            <w:vAlign w:val="center"/>
          </w:tcPr>
          <w:p>
            <w:pPr>
              <w:widowControl/>
              <w:spacing w:line="0" w:lineRule="atLeast"/>
              <w:jc w:val="center"/>
              <w:rPr>
                <w:rFonts w:ascii="仿宋_GB2312" w:eastAsia="仿宋_GB2312" w:cs="新宋体" w:hAnsiTheme="minorEastAsia"/>
                <w:color w:val="000000"/>
                <w:sz w:val="20"/>
                <w:szCs w:val="20"/>
              </w:rPr>
            </w:pPr>
            <w:r>
              <w:rPr>
                <w:rFonts w:hint="eastAsia" w:ascii="仿宋_GB2312" w:eastAsia="仿宋_GB2312" w:cs="新宋体" w:hAnsiTheme="minorEastAsia"/>
                <w:color w:val="000000"/>
                <w:sz w:val="20"/>
                <w:szCs w:val="20"/>
              </w:rPr>
              <w:t>信息管理</w:t>
            </w:r>
          </w:p>
        </w:tc>
        <w:tc>
          <w:tcPr>
            <w:tcW w:w="1134" w:type="dxa"/>
            <w:tcBorders>
              <w:top w:val="single" w:color="auto" w:sz="4" w:space="0"/>
              <w:left w:val="nil"/>
              <w:bottom w:val="single" w:color="auto" w:sz="4" w:space="0"/>
              <w:right w:val="single" w:color="auto" w:sz="4" w:space="0"/>
            </w:tcBorders>
            <w:vAlign w:val="center"/>
          </w:tcPr>
          <w:p>
            <w:pPr>
              <w:widowControl/>
              <w:spacing w:line="0" w:lineRule="atLeast"/>
              <w:jc w:val="left"/>
              <w:rPr>
                <w:rFonts w:ascii="仿宋_GB2312" w:eastAsia="仿宋_GB2312" w:cs="新宋体" w:hAnsiTheme="minorEastAsia"/>
                <w:color w:val="000000"/>
                <w:sz w:val="20"/>
                <w:szCs w:val="20"/>
              </w:rPr>
            </w:pPr>
            <w:r>
              <w:rPr>
                <w:rFonts w:hint="eastAsia" w:ascii="仿宋_GB2312" w:eastAsia="仿宋_GB2312" w:cs="新宋体" w:hAnsiTheme="minorEastAsia"/>
                <w:color w:val="000000"/>
                <w:sz w:val="20"/>
                <w:szCs w:val="20"/>
              </w:rPr>
              <w:t>　互联网+</w:t>
            </w:r>
          </w:p>
        </w:tc>
        <w:tc>
          <w:tcPr>
            <w:tcW w:w="1134" w:type="dxa"/>
            <w:tcBorders>
              <w:top w:val="single" w:color="auto" w:sz="4" w:space="0"/>
              <w:left w:val="nil"/>
              <w:bottom w:val="single" w:color="auto" w:sz="4" w:space="0"/>
              <w:right w:val="single" w:color="auto" w:sz="4" w:space="0"/>
            </w:tcBorders>
            <w:vAlign w:val="center"/>
          </w:tcPr>
          <w:p>
            <w:pPr>
              <w:widowControl/>
              <w:spacing w:line="0" w:lineRule="atLeast"/>
              <w:jc w:val="left"/>
              <w:rPr>
                <w:rFonts w:ascii="仿宋_GB2312" w:eastAsia="仿宋_GB2312" w:cs="新宋体" w:hAnsiTheme="minorEastAsia"/>
                <w:b/>
                <w:color w:val="000000"/>
                <w:sz w:val="20"/>
                <w:szCs w:val="20"/>
              </w:rPr>
            </w:pPr>
            <w:r>
              <w:rPr>
                <w:rFonts w:hint="eastAsia" w:ascii="仿宋_GB2312" w:eastAsia="仿宋_GB2312" w:cs="新宋体" w:hAnsiTheme="minorEastAsia"/>
                <w:color w:val="000000"/>
                <w:sz w:val="20"/>
                <w:szCs w:val="20"/>
              </w:rPr>
              <w:t>　互联网+</w:t>
            </w:r>
          </w:p>
        </w:tc>
        <w:tc>
          <w:tcPr>
            <w:tcW w:w="828" w:type="dxa"/>
            <w:tcBorders>
              <w:top w:val="single" w:color="auto" w:sz="4" w:space="0"/>
              <w:left w:val="nil"/>
              <w:bottom w:val="single" w:color="auto" w:sz="4" w:space="0"/>
              <w:right w:val="single" w:color="auto" w:sz="4" w:space="0"/>
            </w:tcBorders>
            <w:vAlign w:val="center"/>
          </w:tcPr>
          <w:p>
            <w:pPr>
              <w:widowControl/>
              <w:spacing w:line="0" w:lineRule="atLeast"/>
              <w:jc w:val="center"/>
              <w:rPr>
                <w:rFonts w:ascii="仿宋_GB2312" w:eastAsia="仿宋_GB2312" w:cs="新宋体" w:hAnsiTheme="minorEastAsia"/>
                <w:color w:val="000000"/>
                <w:sz w:val="20"/>
                <w:szCs w:val="20"/>
              </w:rPr>
            </w:pPr>
            <w:r>
              <w:rPr>
                <w:rFonts w:hint="eastAsia" w:ascii="仿宋_GB2312" w:eastAsia="仿宋_GB2312" w:cs="新宋体" w:hAnsiTheme="minorEastAsia"/>
                <w:color w:val="000000"/>
                <w:sz w:val="20"/>
                <w:szCs w:val="20"/>
              </w:rPr>
              <w:t>5</w:t>
            </w:r>
          </w:p>
        </w:tc>
        <w:tc>
          <w:tcPr>
            <w:tcW w:w="873" w:type="dxa"/>
            <w:tcBorders>
              <w:top w:val="single" w:color="auto" w:sz="4" w:space="0"/>
              <w:left w:val="nil"/>
              <w:bottom w:val="single" w:color="auto" w:sz="4" w:space="0"/>
              <w:right w:val="single" w:color="auto" w:sz="4" w:space="0"/>
            </w:tcBorders>
            <w:vAlign w:val="center"/>
          </w:tcPr>
          <w:p>
            <w:pPr>
              <w:widowControl/>
              <w:spacing w:line="0" w:lineRule="atLeast"/>
              <w:jc w:val="center"/>
              <w:rPr>
                <w:rFonts w:ascii="仿宋_GB2312" w:eastAsia="仿宋_GB2312" w:cs="新宋体" w:hAnsiTheme="minorEastAsia"/>
                <w:color w:val="000000"/>
                <w:sz w:val="20"/>
                <w:szCs w:val="20"/>
              </w:rPr>
            </w:pPr>
            <w:r>
              <w:rPr>
                <w:rFonts w:hint="eastAsia" w:ascii="仿宋_GB2312" w:eastAsia="仿宋_GB2312" w:cs="新宋体" w:hAnsiTheme="minorEastAsia"/>
                <w:color w:val="000000"/>
                <w:sz w:val="20"/>
                <w:szCs w:val="20"/>
              </w:rPr>
              <w:t>5</w:t>
            </w:r>
          </w:p>
        </w:tc>
        <w:tc>
          <w:tcPr>
            <w:tcW w:w="1418" w:type="dxa"/>
            <w:tcBorders>
              <w:top w:val="single" w:color="auto" w:sz="4" w:space="0"/>
              <w:left w:val="nil"/>
              <w:bottom w:val="single" w:color="auto" w:sz="4" w:space="0"/>
              <w:right w:val="single" w:color="auto" w:sz="4" w:space="0"/>
            </w:tcBorders>
            <w:vAlign w:val="center"/>
          </w:tcPr>
          <w:p>
            <w:pPr>
              <w:widowControl/>
              <w:spacing w:line="260" w:lineRule="exact"/>
              <w:jc w:val="center"/>
              <w:rPr>
                <w:rFonts w:ascii="仿宋_GB2312" w:eastAsia="仿宋_GB2312" w:hAnsiTheme="minorEastAsia"/>
                <w:color w:val="000000"/>
                <w:sz w:val="20"/>
                <w:szCs w:val="20"/>
              </w:rPr>
            </w:pP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vAlign w:val="center"/>
          </w:tcPr>
          <w:p>
            <w:pPr>
              <w:spacing w:line="260" w:lineRule="exact"/>
              <w:jc w:val="center"/>
              <w:rPr>
                <w:rFonts w:ascii="仿宋_GB2312" w:eastAsia="仿宋_GB2312" w:hAnsiTheme="minorEastAsia"/>
                <w:color w:val="000000"/>
                <w:sz w:val="20"/>
                <w:szCs w:val="20"/>
              </w:rPr>
            </w:pPr>
          </w:p>
        </w:tc>
        <w:tc>
          <w:tcPr>
            <w:tcW w:w="1080" w:type="dxa"/>
            <w:vMerge w:val="continue"/>
            <w:tcBorders>
              <w:left w:val="nil"/>
              <w:bottom w:val="single" w:color="auto" w:sz="4" w:space="0"/>
              <w:right w:val="single" w:color="auto" w:sz="4" w:space="0"/>
            </w:tcBorders>
            <w:vAlign w:val="center"/>
          </w:tcPr>
          <w:p>
            <w:pPr>
              <w:widowControl/>
              <w:spacing w:line="260" w:lineRule="exact"/>
              <w:jc w:val="center"/>
              <w:rPr>
                <w:rFonts w:ascii="仿宋_GB2312" w:eastAsia="仿宋_GB2312" w:hAnsiTheme="minorEastAsia"/>
                <w:color w:val="000000"/>
                <w:sz w:val="20"/>
                <w:szCs w:val="20"/>
              </w:rPr>
            </w:pPr>
          </w:p>
        </w:tc>
        <w:tc>
          <w:tcPr>
            <w:tcW w:w="1080" w:type="dxa"/>
            <w:vMerge w:val="continue"/>
            <w:tcBorders>
              <w:left w:val="single" w:color="auto" w:sz="4" w:space="0"/>
              <w:bottom w:val="single" w:color="auto" w:sz="4" w:space="0"/>
              <w:right w:val="single" w:color="auto" w:sz="4" w:space="0"/>
            </w:tcBorders>
            <w:vAlign w:val="center"/>
          </w:tcPr>
          <w:p>
            <w:pPr>
              <w:widowControl/>
              <w:spacing w:line="260" w:lineRule="exact"/>
              <w:jc w:val="center"/>
              <w:rPr>
                <w:rFonts w:ascii="仿宋_GB2312" w:eastAsia="仿宋_GB2312" w:hAnsiTheme="minorEastAsia"/>
                <w:color w:val="000000"/>
                <w:sz w:val="20"/>
                <w:szCs w:val="20"/>
              </w:rPr>
            </w:pPr>
          </w:p>
        </w:tc>
        <w:tc>
          <w:tcPr>
            <w:tcW w:w="1224" w:type="dxa"/>
            <w:tcBorders>
              <w:top w:val="nil"/>
              <w:left w:val="nil"/>
              <w:bottom w:val="single" w:color="auto" w:sz="4" w:space="0"/>
              <w:right w:val="single" w:color="auto" w:sz="4" w:space="0"/>
            </w:tcBorders>
            <w:vAlign w:val="center"/>
          </w:tcPr>
          <w:p>
            <w:pPr>
              <w:widowControl/>
              <w:spacing w:line="260" w:lineRule="exact"/>
              <w:jc w:val="center"/>
              <w:rPr>
                <w:rFonts w:ascii="仿宋_GB2312" w:eastAsia="仿宋_GB2312" w:hAnsiTheme="minorEastAsia"/>
                <w:color w:val="000000"/>
                <w:sz w:val="20"/>
                <w:szCs w:val="20"/>
              </w:rPr>
            </w:pPr>
            <w:r>
              <w:rPr>
                <w:rFonts w:hint="eastAsia" w:ascii="仿宋_GB2312" w:eastAsia="仿宋_GB2312" w:hAnsiTheme="minorEastAsia"/>
                <w:color w:val="000000"/>
                <w:sz w:val="20"/>
                <w:szCs w:val="20"/>
              </w:rPr>
              <w:t>……</w:t>
            </w:r>
          </w:p>
        </w:tc>
        <w:tc>
          <w:tcPr>
            <w:tcW w:w="1134" w:type="dxa"/>
            <w:tcBorders>
              <w:top w:val="nil"/>
              <w:left w:val="nil"/>
              <w:bottom w:val="single" w:color="auto" w:sz="4" w:space="0"/>
              <w:right w:val="single" w:color="auto" w:sz="4" w:space="0"/>
            </w:tcBorders>
            <w:vAlign w:val="center"/>
          </w:tcPr>
          <w:p>
            <w:pPr>
              <w:widowControl/>
              <w:spacing w:line="260" w:lineRule="exact"/>
              <w:jc w:val="center"/>
              <w:rPr>
                <w:rFonts w:ascii="仿宋_GB2312" w:eastAsia="仿宋_GB2312" w:hAnsiTheme="minorEastAsia"/>
                <w:color w:val="000000"/>
                <w:sz w:val="20"/>
                <w:szCs w:val="20"/>
              </w:rPr>
            </w:pPr>
          </w:p>
        </w:tc>
        <w:tc>
          <w:tcPr>
            <w:tcW w:w="1134" w:type="dxa"/>
            <w:tcBorders>
              <w:top w:val="nil"/>
              <w:left w:val="nil"/>
              <w:bottom w:val="single" w:color="auto" w:sz="4" w:space="0"/>
              <w:right w:val="single" w:color="auto" w:sz="4" w:space="0"/>
            </w:tcBorders>
            <w:vAlign w:val="center"/>
          </w:tcPr>
          <w:p>
            <w:pPr>
              <w:widowControl/>
              <w:spacing w:line="260" w:lineRule="exact"/>
              <w:jc w:val="center"/>
              <w:rPr>
                <w:rFonts w:ascii="仿宋_GB2312" w:eastAsia="仿宋_GB2312" w:hAnsiTheme="minorEastAsia"/>
                <w:color w:val="000000"/>
                <w:sz w:val="20"/>
                <w:szCs w:val="20"/>
              </w:rPr>
            </w:pPr>
          </w:p>
        </w:tc>
        <w:tc>
          <w:tcPr>
            <w:tcW w:w="828" w:type="dxa"/>
            <w:tcBorders>
              <w:top w:val="nil"/>
              <w:left w:val="nil"/>
              <w:bottom w:val="single" w:color="auto" w:sz="4" w:space="0"/>
              <w:right w:val="single" w:color="auto" w:sz="4" w:space="0"/>
            </w:tcBorders>
            <w:vAlign w:val="center"/>
          </w:tcPr>
          <w:p>
            <w:pPr>
              <w:widowControl/>
              <w:spacing w:line="260" w:lineRule="exact"/>
              <w:jc w:val="center"/>
              <w:rPr>
                <w:rFonts w:ascii="仿宋_GB2312" w:eastAsia="仿宋_GB2312" w:hAnsiTheme="minorEastAsia"/>
                <w:color w:val="000000"/>
                <w:sz w:val="20"/>
                <w:szCs w:val="20"/>
              </w:rPr>
            </w:pPr>
          </w:p>
        </w:tc>
        <w:tc>
          <w:tcPr>
            <w:tcW w:w="873" w:type="dxa"/>
            <w:tcBorders>
              <w:top w:val="nil"/>
              <w:left w:val="nil"/>
              <w:bottom w:val="single" w:color="auto" w:sz="4" w:space="0"/>
              <w:right w:val="single" w:color="auto" w:sz="4" w:space="0"/>
            </w:tcBorders>
            <w:vAlign w:val="center"/>
          </w:tcPr>
          <w:p>
            <w:pPr>
              <w:widowControl/>
              <w:spacing w:line="260" w:lineRule="exact"/>
              <w:jc w:val="center"/>
              <w:rPr>
                <w:rFonts w:ascii="仿宋_GB2312" w:eastAsia="仿宋_GB2312" w:hAnsiTheme="minorEastAsia"/>
                <w:color w:val="000000"/>
                <w:sz w:val="20"/>
                <w:szCs w:val="20"/>
              </w:rPr>
            </w:pPr>
          </w:p>
        </w:tc>
        <w:tc>
          <w:tcPr>
            <w:tcW w:w="1418" w:type="dxa"/>
            <w:tcBorders>
              <w:top w:val="nil"/>
              <w:left w:val="nil"/>
              <w:bottom w:val="single" w:color="auto" w:sz="4" w:space="0"/>
              <w:right w:val="single" w:color="auto" w:sz="4" w:space="0"/>
            </w:tcBorders>
            <w:vAlign w:val="center"/>
          </w:tcPr>
          <w:p>
            <w:pPr>
              <w:widowControl/>
              <w:spacing w:line="260" w:lineRule="exact"/>
              <w:jc w:val="center"/>
              <w:rPr>
                <w:rFonts w:ascii="仿宋_GB2312" w:eastAsia="仿宋_GB2312" w:hAnsiTheme="minorEastAsia"/>
                <w:color w:val="000000"/>
                <w:sz w:val="20"/>
                <w:szCs w:val="20"/>
              </w:rPr>
            </w:pP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vAlign w:val="center"/>
          </w:tcPr>
          <w:p>
            <w:pPr>
              <w:spacing w:line="260" w:lineRule="exact"/>
              <w:jc w:val="center"/>
              <w:rPr>
                <w:rFonts w:ascii="仿宋_GB2312" w:eastAsia="仿宋_GB2312" w:hAnsiTheme="minorEastAsia"/>
                <w:color w:val="000000"/>
                <w:sz w:val="20"/>
                <w:szCs w:val="20"/>
              </w:rPr>
            </w:pPr>
          </w:p>
        </w:tc>
        <w:tc>
          <w:tcPr>
            <w:tcW w:w="1080" w:type="dxa"/>
            <w:vMerge w:val="restart"/>
            <w:tcBorders>
              <w:top w:val="nil"/>
              <w:left w:val="nil"/>
              <w:right w:val="single" w:color="auto" w:sz="4" w:space="0"/>
            </w:tcBorders>
            <w:vAlign w:val="center"/>
          </w:tcPr>
          <w:p>
            <w:pPr>
              <w:widowControl/>
              <w:spacing w:line="260" w:lineRule="exact"/>
              <w:jc w:val="center"/>
              <w:rPr>
                <w:rFonts w:ascii="仿宋_GB2312" w:eastAsia="仿宋_GB2312" w:hAnsiTheme="minorEastAsia"/>
                <w:color w:val="000000"/>
                <w:sz w:val="20"/>
                <w:szCs w:val="20"/>
              </w:rPr>
            </w:pPr>
            <w:r>
              <w:rPr>
                <w:rFonts w:hint="eastAsia" w:ascii="仿宋_GB2312" w:eastAsia="仿宋_GB2312" w:hAnsiTheme="minorEastAsia"/>
                <w:color w:val="000000"/>
                <w:sz w:val="20"/>
                <w:szCs w:val="20"/>
              </w:rPr>
              <w:t>满意度</w:t>
            </w:r>
          </w:p>
          <w:p>
            <w:pPr>
              <w:widowControl/>
              <w:spacing w:line="260" w:lineRule="exact"/>
              <w:jc w:val="center"/>
              <w:rPr>
                <w:rFonts w:ascii="仿宋_GB2312" w:eastAsia="仿宋_GB2312" w:hAnsiTheme="minorEastAsia"/>
                <w:color w:val="000000"/>
                <w:sz w:val="20"/>
                <w:szCs w:val="20"/>
              </w:rPr>
            </w:pPr>
            <w:r>
              <w:rPr>
                <w:rFonts w:hint="eastAsia" w:ascii="仿宋_GB2312" w:eastAsia="仿宋_GB2312" w:hAnsiTheme="minorEastAsia"/>
                <w:color w:val="000000"/>
                <w:sz w:val="20"/>
                <w:szCs w:val="20"/>
              </w:rPr>
              <w:t>指标</w:t>
            </w:r>
          </w:p>
          <w:p>
            <w:pPr>
              <w:widowControl/>
              <w:spacing w:line="260" w:lineRule="exact"/>
              <w:jc w:val="center"/>
              <w:rPr>
                <w:rFonts w:ascii="仿宋_GB2312" w:eastAsia="仿宋_GB2312" w:hAnsiTheme="minorEastAsia"/>
                <w:color w:val="000000"/>
                <w:sz w:val="20"/>
                <w:szCs w:val="20"/>
              </w:rPr>
            </w:pPr>
            <w:r>
              <w:rPr>
                <w:rFonts w:hint="eastAsia" w:ascii="仿宋_GB2312" w:eastAsia="仿宋_GB2312" w:hAnsiTheme="minorEastAsia"/>
                <w:color w:val="000000"/>
                <w:sz w:val="20"/>
                <w:szCs w:val="20"/>
              </w:rPr>
              <w:t>（10分）</w:t>
            </w:r>
          </w:p>
        </w:tc>
        <w:tc>
          <w:tcPr>
            <w:tcW w:w="1080" w:type="dxa"/>
            <w:vMerge w:val="restart"/>
            <w:tcBorders>
              <w:top w:val="nil"/>
              <w:left w:val="nil"/>
              <w:right w:val="single" w:color="auto" w:sz="4" w:space="0"/>
            </w:tcBorders>
            <w:vAlign w:val="center"/>
          </w:tcPr>
          <w:p>
            <w:pPr>
              <w:widowControl/>
              <w:spacing w:line="260" w:lineRule="exact"/>
              <w:jc w:val="center"/>
              <w:rPr>
                <w:rFonts w:ascii="仿宋_GB2312" w:eastAsia="仿宋_GB2312" w:hAnsiTheme="minorEastAsia"/>
                <w:color w:val="000000"/>
                <w:sz w:val="20"/>
                <w:szCs w:val="20"/>
              </w:rPr>
            </w:pPr>
            <w:r>
              <w:rPr>
                <w:rFonts w:hint="eastAsia" w:ascii="仿宋_GB2312" w:eastAsia="仿宋_GB2312" w:hAnsiTheme="minorEastAsia"/>
                <w:color w:val="000000"/>
                <w:sz w:val="20"/>
                <w:szCs w:val="20"/>
              </w:rPr>
              <w:t>服务对象满意度</w:t>
            </w:r>
          </w:p>
          <w:p>
            <w:pPr>
              <w:widowControl/>
              <w:spacing w:line="260" w:lineRule="exact"/>
              <w:jc w:val="center"/>
              <w:rPr>
                <w:rFonts w:ascii="仿宋_GB2312" w:eastAsia="仿宋_GB2312" w:hAnsiTheme="minorEastAsia"/>
                <w:color w:val="000000"/>
                <w:sz w:val="20"/>
                <w:szCs w:val="20"/>
              </w:rPr>
            </w:pPr>
            <w:r>
              <w:rPr>
                <w:rFonts w:hint="eastAsia" w:ascii="仿宋_GB2312" w:eastAsia="仿宋_GB2312" w:hAnsiTheme="minorEastAsia"/>
                <w:color w:val="000000"/>
                <w:sz w:val="20"/>
                <w:szCs w:val="20"/>
              </w:rPr>
              <w:t>指标</w:t>
            </w:r>
          </w:p>
        </w:tc>
        <w:tc>
          <w:tcPr>
            <w:tcW w:w="1224" w:type="dxa"/>
            <w:tcBorders>
              <w:top w:val="nil"/>
              <w:left w:val="nil"/>
              <w:bottom w:val="single" w:color="auto" w:sz="4" w:space="0"/>
              <w:right w:val="single" w:color="auto" w:sz="4" w:space="0"/>
            </w:tcBorders>
            <w:vAlign w:val="center"/>
          </w:tcPr>
          <w:p>
            <w:pPr>
              <w:widowControl/>
              <w:spacing w:line="0" w:lineRule="atLeast"/>
              <w:jc w:val="center"/>
              <w:rPr>
                <w:rFonts w:ascii="仿宋_GB2312" w:eastAsia="仿宋_GB2312" w:cs="新宋体" w:hAnsiTheme="minorEastAsia"/>
                <w:color w:val="000000"/>
                <w:sz w:val="20"/>
                <w:szCs w:val="20"/>
              </w:rPr>
            </w:pPr>
            <w:r>
              <w:rPr>
                <w:rFonts w:hint="eastAsia" w:ascii="仿宋_GB2312" w:eastAsia="仿宋_GB2312" w:cs="新宋体" w:hAnsiTheme="minorEastAsia"/>
                <w:color w:val="000000"/>
                <w:sz w:val="20"/>
                <w:szCs w:val="20"/>
              </w:rPr>
              <w:t>群众满意度</w:t>
            </w:r>
          </w:p>
        </w:tc>
        <w:tc>
          <w:tcPr>
            <w:tcW w:w="1134" w:type="dxa"/>
            <w:tcBorders>
              <w:top w:val="nil"/>
              <w:left w:val="nil"/>
              <w:bottom w:val="single" w:color="auto" w:sz="4" w:space="0"/>
              <w:right w:val="single" w:color="auto" w:sz="4" w:space="0"/>
            </w:tcBorders>
            <w:vAlign w:val="center"/>
          </w:tcPr>
          <w:p>
            <w:pPr>
              <w:widowControl/>
              <w:spacing w:line="0" w:lineRule="atLeast"/>
              <w:jc w:val="left"/>
              <w:rPr>
                <w:rFonts w:ascii="仿宋_GB2312" w:eastAsia="仿宋_GB2312" w:cs="新宋体" w:hAnsiTheme="minorEastAsia"/>
                <w:color w:val="000000"/>
                <w:sz w:val="20"/>
                <w:szCs w:val="20"/>
              </w:rPr>
            </w:pPr>
            <w:r>
              <w:rPr>
                <w:rFonts w:hint="eastAsia" w:ascii="仿宋_GB2312" w:eastAsia="仿宋_GB2312" w:cs="新宋体" w:hAnsiTheme="minorEastAsia"/>
                <w:color w:val="000000"/>
                <w:sz w:val="20"/>
                <w:szCs w:val="20"/>
              </w:rPr>
              <w:t>　100%</w:t>
            </w:r>
          </w:p>
        </w:tc>
        <w:tc>
          <w:tcPr>
            <w:tcW w:w="1134" w:type="dxa"/>
            <w:tcBorders>
              <w:top w:val="nil"/>
              <w:left w:val="nil"/>
              <w:bottom w:val="single" w:color="auto" w:sz="4" w:space="0"/>
              <w:right w:val="single" w:color="auto" w:sz="4" w:space="0"/>
            </w:tcBorders>
            <w:vAlign w:val="center"/>
          </w:tcPr>
          <w:p>
            <w:pPr>
              <w:widowControl/>
              <w:spacing w:line="0" w:lineRule="atLeast"/>
              <w:jc w:val="left"/>
              <w:rPr>
                <w:rFonts w:ascii="仿宋_GB2312" w:eastAsia="仿宋_GB2312" w:cs="新宋体" w:hAnsiTheme="minorEastAsia"/>
                <w:color w:val="000000"/>
                <w:sz w:val="20"/>
                <w:szCs w:val="20"/>
              </w:rPr>
            </w:pPr>
            <w:r>
              <w:rPr>
                <w:rFonts w:hint="eastAsia" w:ascii="仿宋_GB2312" w:eastAsia="仿宋_GB2312" w:cs="新宋体" w:hAnsiTheme="minorEastAsia"/>
                <w:color w:val="000000"/>
                <w:sz w:val="20"/>
                <w:szCs w:val="20"/>
              </w:rPr>
              <w:t>　100%</w:t>
            </w:r>
          </w:p>
        </w:tc>
        <w:tc>
          <w:tcPr>
            <w:tcW w:w="828" w:type="dxa"/>
            <w:tcBorders>
              <w:top w:val="nil"/>
              <w:left w:val="nil"/>
              <w:bottom w:val="single" w:color="auto" w:sz="4" w:space="0"/>
              <w:right w:val="single" w:color="auto" w:sz="4" w:space="0"/>
            </w:tcBorders>
            <w:vAlign w:val="center"/>
          </w:tcPr>
          <w:p>
            <w:pPr>
              <w:widowControl/>
              <w:spacing w:line="0" w:lineRule="atLeast"/>
              <w:jc w:val="left"/>
              <w:rPr>
                <w:rFonts w:ascii="仿宋_GB2312" w:eastAsia="仿宋_GB2312" w:cs="新宋体" w:hAnsiTheme="minorEastAsia"/>
                <w:color w:val="000000"/>
                <w:sz w:val="20"/>
                <w:szCs w:val="20"/>
              </w:rPr>
            </w:pPr>
            <w:r>
              <w:rPr>
                <w:rFonts w:hint="eastAsia" w:ascii="仿宋_GB2312" w:eastAsia="仿宋_GB2312" w:cs="新宋体" w:hAnsiTheme="minorEastAsia"/>
                <w:color w:val="000000"/>
                <w:sz w:val="20"/>
                <w:szCs w:val="20"/>
              </w:rPr>
              <w:t>　5</w:t>
            </w:r>
          </w:p>
        </w:tc>
        <w:tc>
          <w:tcPr>
            <w:tcW w:w="873" w:type="dxa"/>
            <w:tcBorders>
              <w:top w:val="nil"/>
              <w:left w:val="nil"/>
              <w:bottom w:val="single" w:color="auto" w:sz="4" w:space="0"/>
              <w:right w:val="single" w:color="auto" w:sz="4" w:space="0"/>
            </w:tcBorders>
            <w:vAlign w:val="center"/>
          </w:tcPr>
          <w:p>
            <w:pPr>
              <w:widowControl/>
              <w:spacing w:line="0" w:lineRule="atLeast"/>
              <w:jc w:val="center"/>
              <w:rPr>
                <w:rFonts w:ascii="仿宋_GB2312" w:eastAsia="仿宋_GB2312" w:cs="新宋体" w:hAnsiTheme="minorEastAsia"/>
                <w:color w:val="000000"/>
                <w:sz w:val="20"/>
                <w:szCs w:val="20"/>
              </w:rPr>
            </w:pPr>
            <w:r>
              <w:rPr>
                <w:rFonts w:hint="eastAsia" w:ascii="仿宋_GB2312" w:eastAsia="仿宋_GB2312" w:cs="新宋体" w:hAnsiTheme="minorEastAsia"/>
                <w:color w:val="000000"/>
                <w:sz w:val="20"/>
                <w:szCs w:val="20"/>
              </w:rPr>
              <w:t>5</w:t>
            </w:r>
          </w:p>
        </w:tc>
        <w:tc>
          <w:tcPr>
            <w:tcW w:w="1418" w:type="dxa"/>
            <w:tcBorders>
              <w:top w:val="nil"/>
              <w:left w:val="nil"/>
              <w:bottom w:val="single" w:color="auto" w:sz="4" w:space="0"/>
              <w:right w:val="single" w:color="auto" w:sz="4" w:space="0"/>
            </w:tcBorders>
            <w:vAlign w:val="center"/>
          </w:tcPr>
          <w:p>
            <w:pPr>
              <w:widowControl/>
              <w:spacing w:line="260" w:lineRule="exact"/>
              <w:jc w:val="center"/>
              <w:rPr>
                <w:rFonts w:ascii="仿宋_GB2312" w:eastAsia="仿宋_GB2312" w:hAnsiTheme="minorEastAsia"/>
                <w:color w:val="000000"/>
                <w:sz w:val="20"/>
                <w:szCs w:val="20"/>
              </w:rPr>
            </w:pPr>
          </w:p>
        </w:tc>
      </w:tr>
      <w:tr>
        <w:tblPrEx>
          <w:tblCellMar>
            <w:top w:w="0" w:type="dxa"/>
            <w:left w:w="108" w:type="dxa"/>
            <w:bottom w:w="0" w:type="dxa"/>
            <w:right w:w="108" w:type="dxa"/>
          </w:tblCellMar>
        </w:tblPrEx>
        <w:trPr>
          <w:jc w:val="center"/>
        </w:trPr>
        <w:tc>
          <w:tcPr>
            <w:tcW w:w="1080" w:type="dxa"/>
            <w:vMerge w:val="continue"/>
            <w:tcBorders>
              <w:left w:val="single" w:color="auto" w:sz="4" w:space="0"/>
              <w:bottom w:val="single" w:color="auto" w:sz="4" w:space="0"/>
              <w:right w:val="single" w:color="auto" w:sz="4" w:space="0"/>
            </w:tcBorders>
            <w:vAlign w:val="center"/>
          </w:tcPr>
          <w:p>
            <w:pPr>
              <w:widowControl/>
              <w:spacing w:line="260" w:lineRule="exact"/>
              <w:jc w:val="center"/>
              <w:rPr>
                <w:rFonts w:ascii="仿宋_GB2312" w:eastAsia="仿宋_GB2312" w:hAnsiTheme="minorEastAsia"/>
                <w:color w:val="000000"/>
                <w:sz w:val="20"/>
                <w:szCs w:val="20"/>
              </w:rPr>
            </w:pPr>
          </w:p>
        </w:tc>
        <w:tc>
          <w:tcPr>
            <w:tcW w:w="1080" w:type="dxa"/>
            <w:vMerge w:val="continue"/>
            <w:tcBorders>
              <w:left w:val="nil"/>
              <w:bottom w:val="single" w:color="auto" w:sz="4" w:space="0"/>
              <w:right w:val="single" w:color="auto" w:sz="4" w:space="0"/>
            </w:tcBorders>
            <w:vAlign w:val="center"/>
          </w:tcPr>
          <w:p>
            <w:pPr>
              <w:widowControl/>
              <w:spacing w:line="260" w:lineRule="exact"/>
              <w:jc w:val="center"/>
              <w:rPr>
                <w:rFonts w:ascii="仿宋_GB2312" w:eastAsia="仿宋_GB2312" w:hAnsiTheme="minorEastAsia"/>
                <w:color w:val="000000"/>
                <w:sz w:val="20"/>
                <w:szCs w:val="20"/>
              </w:rPr>
            </w:pPr>
          </w:p>
        </w:tc>
        <w:tc>
          <w:tcPr>
            <w:tcW w:w="1080" w:type="dxa"/>
            <w:vMerge w:val="continue"/>
            <w:tcBorders>
              <w:left w:val="nil"/>
              <w:bottom w:val="single" w:color="auto" w:sz="4" w:space="0"/>
              <w:right w:val="single" w:color="auto" w:sz="4" w:space="0"/>
            </w:tcBorders>
            <w:vAlign w:val="center"/>
          </w:tcPr>
          <w:p>
            <w:pPr>
              <w:widowControl/>
              <w:spacing w:line="260" w:lineRule="exact"/>
              <w:jc w:val="center"/>
              <w:rPr>
                <w:rFonts w:ascii="仿宋_GB2312" w:eastAsia="仿宋_GB2312" w:hAnsiTheme="minorEastAsia"/>
                <w:color w:val="000000"/>
                <w:sz w:val="20"/>
                <w:szCs w:val="20"/>
              </w:rPr>
            </w:pPr>
          </w:p>
        </w:tc>
        <w:tc>
          <w:tcPr>
            <w:tcW w:w="1224" w:type="dxa"/>
            <w:tcBorders>
              <w:top w:val="nil"/>
              <w:left w:val="nil"/>
              <w:bottom w:val="single" w:color="auto" w:sz="4" w:space="0"/>
              <w:right w:val="single" w:color="auto" w:sz="4" w:space="0"/>
            </w:tcBorders>
            <w:vAlign w:val="center"/>
          </w:tcPr>
          <w:p>
            <w:pPr>
              <w:widowControl/>
              <w:spacing w:line="0" w:lineRule="atLeast"/>
              <w:jc w:val="center"/>
              <w:rPr>
                <w:rFonts w:ascii="仿宋_GB2312" w:eastAsia="仿宋_GB2312" w:cs="新宋体" w:hAnsiTheme="minorEastAsia"/>
                <w:color w:val="000000"/>
                <w:sz w:val="20"/>
                <w:szCs w:val="20"/>
              </w:rPr>
            </w:pPr>
            <w:r>
              <w:rPr>
                <w:rFonts w:hint="eastAsia" w:ascii="仿宋_GB2312" w:eastAsia="仿宋_GB2312" w:cs="新宋体" w:hAnsiTheme="minorEastAsia"/>
                <w:color w:val="000000"/>
                <w:sz w:val="20"/>
                <w:szCs w:val="20"/>
              </w:rPr>
              <w:t>政策知晓率</w:t>
            </w:r>
          </w:p>
        </w:tc>
        <w:tc>
          <w:tcPr>
            <w:tcW w:w="1134" w:type="dxa"/>
            <w:tcBorders>
              <w:top w:val="nil"/>
              <w:left w:val="nil"/>
              <w:bottom w:val="single" w:color="auto" w:sz="4" w:space="0"/>
              <w:right w:val="single" w:color="auto" w:sz="4" w:space="0"/>
            </w:tcBorders>
            <w:vAlign w:val="center"/>
          </w:tcPr>
          <w:p>
            <w:pPr>
              <w:widowControl/>
              <w:spacing w:line="0" w:lineRule="atLeast"/>
              <w:jc w:val="left"/>
              <w:rPr>
                <w:rFonts w:ascii="仿宋_GB2312" w:eastAsia="仿宋_GB2312" w:cs="新宋体" w:hAnsiTheme="minorEastAsia"/>
                <w:color w:val="000000"/>
                <w:sz w:val="20"/>
                <w:szCs w:val="20"/>
              </w:rPr>
            </w:pPr>
            <w:r>
              <w:rPr>
                <w:rFonts w:hint="eastAsia" w:ascii="仿宋_GB2312" w:eastAsia="仿宋_GB2312" w:cs="新宋体" w:hAnsiTheme="minorEastAsia"/>
                <w:color w:val="000000"/>
                <w:sz w:val="20"/>
                <w:szCs w:val="20"/>
              </w:rPr>
              <w:t>　100%</w:t>
            </w:r>
          </w:p>
        </w:tc>
        <w:tc>
          <w:tcPr>
            <w:tcW w:w="1134" w:type="dxa"/>
            <w:tcBorders>
              <w:top w:val="nil"/>
              <w:left w:val="nil"/>
              <w:bottom w:val="single" w:color="auto" w:sz="4" w:space="0"/>
              <w:right w:val="single" w:color="auto" w:sz="4" w:space="0"/>
            </w:tcBorders>
            <w:vAlign w:val="center"/>
          </w:tcPr>
          <w:p>
            <w:pPr>
              <w:widowControl/>
              <w:spacing w:line="0" w:lineRule="atLeast"/>
              <w:jc w:val="left"/>
              <w:rPr>
                <w:rFonts w:ascii="仿宋_GB2312" w:eastAsia="仿宋_GB2312" w:cs="新宋体" w:hAnsiTheme="minorEastAsia"/>
                <w:color w:val="000000"/>
                <w:sz w:val="20"/>
                <w:szCs w:val="20"/>
              </w:rPr>
            </w:pPr>
            <w:r>
              <w:rPr>
                <w:rFonts w:hint="eastAsia" w:ascii="仿宋_GB2312" w:eastAsia="仿宋_GB2312" w:cs="新宋体" w:hAnsiTheme="minorEastAsia"/>
                <w:color w:val="000000"/>
                <w:sz w:val="20"/>
                <w:szCs w:val="20"/>
              </w:rPr>
              <w:t>　98%</w:t>
            </w:r>
          </w:p>
        </w:tc>
        <w:tc>
          <w:tcPr>
            <w:tcW w:w="828" w:type="dxa"/>
            <w:tcBorders>
              <w:top w:val="nil"/>
              <w:left w:val="nil"/>
              <w:bottom w:val="single" w:color="auto" w:sz="4" w:space="0"/>
              <w:right w:val="single" w:color="auto" w:sz="4" w:space="0"/>
            </w:tcBorders>
            <w:vAlign w:val="center"/>
          </w:tcPr>
          <w:p>
            <w:pPr>
              <w:widowControl/>
              <w:spacing w:line="0" w:lineRule="atLeast"/>
              <w:jc w:val="left"/>
              <w:rPr>
                <w:rFonts w:ascii="仿宋_GB2312" w:eastAsia="仿宋_GB2312" w:cs="新宋体" w:hAnsiTheme="minorEastAsia"/>
                <w:color w:val="000000"/>
                <w:sz w:val="20"/>
                <w:szCs w:val="20"/>
              </w:rPr>
            </w:pPr>
            <w:r>
              <w:rPr>
                <w:rFonts w:hint="eastAsia" w:ascii="仿宋_GB2312" w:eastAsia="仿宋_GB2312" w:cs="新宋体" w:hAnsiTheme="minorEastAsia"/>
                <w:color w:val="000000"/>
                <w:sz w:val="20"/>
                <w:szCs w:val="20"/>
              </w:rPr>
              <w:t>　5</w:t>
            </w:r>
          </w:p>
        </w:tc>
        <w:tc>
          <w:tcPr>
            <w:tcW w:w="873" w:type="dxa"/>
            <w:tcBorders>
              <w:top w:val="nil"/>
              <w:left w:val="nil"/>
              <w:bottom w:val="single" w:color="auto" w:sz="4" w:space="0"/>
              <w:right w:val="single" w:color="auto" w:sz="4" w:space="0"/>
            </w:tcBorders>
            <w:vAlign w:val="center"/>
          </w:tcPr>
          <w:p>
            <w:pPr>
              <w:widowControl/>
              <w:spacing w:line="0" w:lineRule="atLeast"/>
              <w:jc w:val="center"/>
              <w:rPr>
                <w:rFonts w:ascii="仿宋_GB2312" w:eastAsia="仿宋_GB2312" w:cs="新宋体" w:hAnsiTheme="minorEastAsia"/>
                <w:color w:val="000000"/>
                <w:sz w:val="20"/>
                <w:szCs w:val="20"/>
              </w:rPr>
            </w:pPr>
            <w:r>
              <w:rPr>
                <w:rFonts w:hint="eastAsia" w:ascii="仿宋_GB2312" w:eastAsia="仿宋_GB2312" w:cs="新宋体" w:hAnsiTheme="minorEastAsia"/>
                <w:color w:val="000000"/>
                <w:sz w:val="20"/>
                <w:szCs w:val="20"/>
              </w:rPr>
              <w:t>4</w:t>
            </w:r>
          </w:p>
        </w:tc>
        <w:tc>
          <w:tcPr>
            <w:tcW w:w="1418" w:type="dxa"/>
            <w:tcBorders>
              <w:top w:val="nil"/>
              <w:left w:val="nil"/>
              <w:bottom w:val="single" w:color="auto" w:sz="4" w:space="0"/>
              <w:right w:val="single" w:color="auto" w:sz="4" w:space="0"/>
            </w:tcBorders>
            <w:vAlign w:val="center"/>
          </w:tcPr>
          <w:p>
            <w:pPr>
              <w:widowControl/>
              <w:spacing w:line="260" w:lineRule="exact"/>
              <w:jc w:val="center"/>
              <w:rPr>
                <w:rFonts w:ascii="仿宋_GB2312" w:eastAsia="仿宋_GB2312" w:hAnsiTheme="minorEastAsia"/>
                <w:color w:val="000000"/>
                <w:sz w:val="20"/>
                <w:szCs w:val="20"/>
              </w:rPr>
            </w:pPr>
          </w:p>
        </w:tc>
      </w:tr>
      <w:tr>
        <w:tblPrEx>
          <w:tblCellMar>
            <w:top w:w="0" w:type="dxa"/>
            <w:left w:w="108" w:type="dxa"/>
            <w:bottom w:w="0" w:type="dxa"/>
            <w:right w:w="108" w:type="dxa"/>
          </w:tblCellMar>
        </w:tblPrEx>
        <w:trPr>
          <w:jc w:val="center"/>
        </w:trPr>
        <w:tc>
          <w:tcPr>
            <w:tcW w:w="6732" w:type="dxa"/>
            <w:gridSpan w:val="6"/>
            <w:tcBorders>
              <w:top w:val="single" w:color="auto" w:sz="4" w:space="0"/>
              <w:left w:val="single" w:color="auto" w:sz="4" w:space="0"/>
              <w:bottom w:val="single" w:color="auto" w:sz="4" w:space="0"/>
              <w:right w:val="single" w:color="000000" w:sz="4" w:space="0"/>
            </w:tcBorders>
            <w:vAlign w:val="center"/>
          </w:tcPr>
          <w:p>
            <w:pPr>
              <w:widowControl/>
              <w:spacing w:line="260" w:lineRule="exact"/>
              <w:jc w:val="center"/>
              <w:rPr>
                <w:rFonts w:asciiTheme="minorEastAsia" w:hAnsiTheme="minorEastAsia" w:eastAsiaTheme="minorEastAsia"/>
                <w:color w:val="000000"/>
                <w:sz w:val="20"/>
                <w:szCs w:val="20"/>
              </w:rPr>
            </w:pPr>
            <w:r>
              <w:rPr>
                <w:rFonts w:hint="eastAsia" w:asciiTheme="minorEastAsia" w:hAnsiTheme="minorEastAsia" w:eastAsiaTheme="minorEastAsia"/>
                <w:color w:val="000000"/>
                <w:sz w:val="20"/>
                <w:szCs w:val="20"/>
              </w:rPr>
              <w:t>总分</w:t>
            </w:r>
          </w:p>
        </w:tc>
        <w:tc>
          <w:tcPr>
            <w:tcW w:w="828" w:type="dxa"/>
            <w:tcBorders>
              <w:top w:val="nil"/>
              <w:left w:val="nil"/>
              <w:bottom w:val="single" w:color="auto" w:sz="4" w:space="0"/>
              <w:right w:val="single" w:color="auto" w:sz="4" w:space="0"/>
            </w:tcBorders>
            <w:vAlign w:val="center"/>
          </w:tcPr>
          <w:p>
            <w:pPr>
              <w:widowControl/>
              <w:spacing w:line="260" w:lineRule="exact"/>
              <w:jc w:val="center"/>
              <w:rPr>
                <w:rFonts w:asciiTheme="minorEastAsia" w:hAnsiTheme="minorEastAsia" w:eastAsiaTheme="minorEastAsia"/>
                <w:color w:val="000000"/>
                <w:sz w:val="20"/>
                <w:szCs w:val="20"/>
              </w:rPr>
            </w:pPr>
            <w:r>
              <w:rPr>
                <w:rFonts w:hint="eastAsia" w:asciiTheme="minorEastAsia" w:hAnsiTheme="minorEastAsia" w:eastAsiaTheme="minorEastAsia"/>
                <w:color w:val="000000"/>
                <w:sz w:val="20"/>
                <w:szCs w:val="20"/>
              </w:rPr>
              <w:t>100</w:t>
            </w:r>
          </w:p>
        </w:tc>
        <w:tc>
          <w:tcPr>
            <w:tcW w:w="873" w:type="dxa"/>
            <w:tcBorders>
              <w:top w:val="nil"/>
              <w:left w:val="nil"/>
              <w:bottom w:val="single" w:color="auto" w:sz="4" w:space="0"/>
              <w:right w:val="single" w:color="auto" w:sz="4" w:space="0"/>
            </w:tcBorders>
            <w:vAlign w:val="center"/>
          </w:tcPr>
          <w:p>
            <w:pPr>
              <w:widowControl/>
              <w:spacing w:line="260" w:lineRule="exact"/>
              <w:jc w:val="center"/>
              <w:rPr>
                <w:rFonts w:asciiTheme="minorEastAsia" w:hAnsiTheme="minorEastAsia" w:eastAsiaTheme="minorEastAsia"/>
                <w:color w:val="000000"/>
                <w:sz w:val="20"/>
                <w:szCs w:val="20"/>
              </w:rPr>
            </w:pPr>
            <w:r>
              <w:rPr>
                <w:rFonts w:hint="eastAsia" w:asciiTheme="minorEastAsia" w:hAnsiTheme="minorEastAsia" w:eastAsiaTheme="minorEastAsia"/>
                <w:color w:val="000000"/>
                <w:sz w:val="20"/>
                <w:szCs w:val="20"/>
              </w:rPr>
              <w:t>99</w:t>
            </w:r>
          </w:p>
        </w:tc>
        <w:tc>
          <w:tcPr>
            <w:tcW w:w="1418" w:type="dxa"/>
            <w:tcBorders>
              <w:top w:val="nil"/>
              <w:left w:val="nil"/>
              <w:bottom w:val="single" w:color="auto" w:sz="4" w:space="0"/>
              <w:right w:val="single" w:color="auto" w:sz="4" w:space="0"/>
            </w:tcBorders>
            <w:vAlign w:val="center"/>
          </w:tcPr>
          <w:p>
            <w:pPr>
              <w:widowControl/>
              <w:spacing w:line="260" w:lineRule="exact"/>
              <w:jc w:val="center"/>
              <w:rPr>
                <w:rFonts w:asciiTheme="minorEastAsia" w:hAnsiTheme="minorEastAsia" w:eastAsiaTheme="minorEastAsia"/>
                <w:color w:val="000000"/>
                <w:sz w:val="20"/>
                <w:szCs w:val="20"/>
              </w:rPr>
            </w:pPr>
          </w:p>
        </w:tc>
      </w:tr>
    </w:tbl>
    <w:p>
      <w:pPr>
        <w:rPr>
          <w:rFonts w:ascii="新宋体" w:hAnsi="新宋体" w:eastAsia="新宋体" w:cs="新宋体"/>
          <w:szCs w:val="21"/>
        </w:rPr>
      </w:pPr>
      <w:r>
        <w:rPr>
          <w:rFonts w:hint="eastAsia" w:ascii="新宋体" w:hAnsi="新宋体" w:eastAsia="新宋体" w:cs="新宋体"/>
          <w:szCs w:val="21"/>
        </w:rPr>
        <w:t>备注：一个一级项目支出一张表。如，业务工作经费，运行维护经费，XX项目资金…各一张表。</w:t>
      </w:r>
    </w:p>
    <w:p>
      <w:pPr>
        <w:pStyle w:val="2"/>
      </w:pPr>
    </w:p>
    <w:p>
      <w:pPr>
        <w:rPr>
          <w:rFonts w:ascii="新宋体" w:hAnsi="新宋体" w:eastAsia="新宋体" w:cs="新宋体"/>
          <w:szCs w:val="21"/>
        </w:rPr>
        <w:sectPr>
          <w:pgSz w:w="11906" w:h="16838"/>
          <w:pgMar w:top="1701" w:right="1417" w:bottom="1417" w:left="1417" w:header="851" w:footer="992" w:gutter="0"/>
          <w:cols w:space="0" w:num="1"/>
          <w:docGrid w:type="lines" w:linePitch="312" w:charSpace="0"/>
        </w:sectPr>
      </w:pPr>
      <w:r>
        <w:t>填表人：</w:t>
      </w:r>
      <w:r>
        <w:rPr>
          <w:rFonts w:hint="eastAsia"/>
        </w:rPr>
        <w:t xml:space="preserve">吴蓉 </w:t>
      </w:r>
      <w:r>
        <w:t>填报日期：</w:t>
      </w:r>
      <w:r>
        <w:rPr>
          <w:rFonts w:hint="eastAsia"/>
        </w:rPr>
        <w:t>2023年7月4日</w:t>
      </w:r>
      <w:r>
        <w:t xml:space="preserve"> 联系电话：13762795777</w:t>
      </w:r>
      <w:bookmarkStart w:id="0" w:name="_GoBack"/>
      <w:bookmarkEnd w:id="0"/>
      <w:r>
        <w:t xml:space="preserve">   单位负责人签字：</w:t>
      </w:r>
      <w:r>
        <w:br w:type="page"/>
      </w:r>
    </w:p>
    <w:p>
      <w:pPr>
        <w:rPr>
          <w:rFonts w:ascii="黑体" w:hAnsi="黑体" w:eastAsia="黑体" w:cs="黑体"/>
          <w:sz w:val="32"/>
          <w:szCs w:val="32"/>
        </w:rPr>
      </w:pPr>
      <w:r>
        <w:rPr>
          <w:rFonts w:hint="eastAsia" w:ascii="黑体" w:hAnsi="黑体" w:eastAsia="黑体" w:cs="黑体"/>
          <w:sz w:val="32"/>
          <w:szCs w:val="32"/>
        </w:rPr>
        <w:t>附件6</w:t>
      </w:r>
    </w:p>
    <w:p>
      <w:pPr>
        <w:jc w:val="center"/>
        <w:rPr>
          <w:rFonts w:eastAsia="方正小标宋_GBK"/>
          <w:sz w:val="52"/>
          <w:szCs w:val="52"/>
        </w:rPr>
      </w:pPr>
    </w:p>
    <w:p>
      <w:pPr>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2022年度华容县医疗保障局</w:t>
      </w:r>
    </w:p>
    <w:p>
      <w:pPr>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业务工作经费项目支出</w:t>
      </w:r>
    </w:p>
    <w:p>
      <w:pPr>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绩效自评报告</w:t>
      </w:r>
    </w:p>
    <w:p>
      <w:pPr>
        <w:jc w:val="center"/>
        <w:rPr>
          <w:rFonts w:eastAsia="方正小标宋_GBK"/>
          <w:b/>
          <w:sz w:val="52"/>
          <w:szCs w:val="52"/>
        </w:rPr>
      </w:pPr>
    </w:p>
    <w:p>
      <w:pPr>
        <w:jc w:val="center"/>
        <w:rPr>
          <w:rFonts w:eastAsia="楷体_GB2312"/>
          <w:b/>
          <w:sz w:val="32"/>
          <w:szCs w:val="32"/>
        </w:rPr>
      </w:pPr>
    </w:p>
    <w:p>
      <w:pPr>
        <w:jc w:val="center"/>
        <w:rPr>
          <w:rFonts w:eastAsia="楷体_GB2312"/>
          <w:b/>
          <w:sz w:val="32"/>
          <w:szCs w:val="32"/>
        </w:rPr>
      </w:pPr>
    </w:p>
    <w:p>
      <w:pPr>
        <w:jc w:val="center"/>
        <w:rPr>
          <w:rFonts w:eastAsia="楷体_GB2312"/>
          <w:b/>
          <w:sz w:val="32"/>
          <w:szCs w:val="32"/>
        </w:rPr>
      </w:pPr>
    </w:p>
    <w:p>
      <w:pPr>
        <w:jc w:val="center"/>
        <w:rPr>
          <w:rFonts w:eastAsia="楷体_GB2312"/>
          <w:b/>
          <w:sz w:val="32"/>
          <w:szCs w:val="32"/>
        </w:rPr>
      </w:pPr>
    </w:p>
    <w:p>
      <w:pPr>
        <w:jc w:val="center"/>
        <w:rPr>
          <w:rFonts w:eastAsia="楷体_GB2312"/>
          <w:b/>
          <w:sz w:val="32"/>
          <w:szCs w:val="32"/>
        </w:rPr>
      </w:pPr>
    </w:p>
    <w:p>
      <w:pPr>
        <w:jc w:val="center"/>
        <w:rPr>
          <w:rFonts w:eastAsia="楷体_GB2312"/>
          <w:b/>
          <w:sz w:val="32"/>
          <w:szCs w:val="32"/>
        </w:rPr>
      </w:pPr>
    </w:p>
    <w:p>
      <w:pPr>
        <w:jc w:val="center"/>
        <w:rPr>
          <w:rFonts w:eastAsia="黑体"/>
          <w:sz w:val="32"/>
          <w:szCs w:val="32"/>
        </w:rPr>
      </w:pPr>
    </w:p>
    <w:p>
      <w:pPr>
        <w:jc w:val="center"/>
        <w:rPr>
          <w:rFonts w:eastAsia="黑体"/>
          <w:sz w:val="32"/>
          <w:szCs w:val="32"/>
        </w:rPr>
      </w:pPr>
    </w:p>
    <w:p>
      <w:pPr>
        <w:rPr>
          <w:rFonts w:eastAsia="黑体"/>
          <w:sz w:val="32"/>
          <w:szCs w:val="32"/>
        </w:rPr>
      </w:pPr>
    </w:p>
    <w:p>
      <w:pPr>
        <w:spacing w:line="600" w:lineRule="exact"/>
        <w:jc w:val="center"/>
        <w:rPr>
          <w:rFonts w:eastAsia="仿宋_GB2312"/>
          <w:sz w:val="32"/>
          <w:szCs w:val="32"/>
          <w:u w:val="single"/>
        </w:rPr>
      </w:pPr>
      <w:r>
        <w:rPr>
          <w:rFonts w:eastAsia="仿宋_GB2312"/>
          <w:sz w:val="32"/>
          <w:szCs w:val="32"/>
        </w:rPr>
        <w:t>部门（单位）名称：</w:t>
      </w:r>
      <w:r>
        <w:rPr>
          <w:rFonts w:hint="eastAsia" w:eastAsia="仿宋_GB2312"/>
          <w:sz w:val="32"/>
          <w:szCs w:val="32"/>
          <w:u w:val="single"/>
        </w:rPr>
        <w:t>华容县医疗保障局</w:t>
      </w:r>
    </w:p>
    <w:p>
      <w:pPr>
        <w:spacing w:line="600" w:lineRule="exact"/>
        <w:jc w:val="center"/>
        <w:rPr>
          <w:rFonts w:eastAsia="楷体_GB2312"/>
          <w:sz w:val="32"/>
          <w:szCs w:val="32"/>
        </w:rPr>
      </w:pPr>
      <w:r>
        <w:rPr>
          <w:rFonts w:hint="eastAsia" w:ascii="宋体" w:hAnsi="宋体" w:cs="宋体"/>
          <w:sz w:val="32"/>
          <w:szCs w:val="32"/>
        </w:rPr>
        <w:t>2023</w:t>
      </w:r>
      <w:r>
        <w:rPr>
          <w:rFonts w:eastAsia="楷体_GB2312"/>
          <w:sz w:val="32"/>
          <w:szCs w:val="32"/>
        </w:rPr>
        <w:t>年</w:t>
      </w:r>
      <w:r>
        <w:rPr>
          <w:rFonts w:hint="eastAsia" w:eastAsia="楷体_GB2312"/>
          <w:sz w:val="32"/>
          <w:szCs w:val="32"/>
        </w:rPr>
        <w:t>7</w:t>
      </w:r>
      <w:r>
        <w:rPr>
          <w:rFonts w:eastAsia="楷体_GB2312"/>
          <w:sz w:val="32"/>
          <w:szCs w:val="32"/>
        </w:rPr>
        <w:t>月</w:t>
      </w:r>
      <w:r>
        <w:rPr>
          <w:rFonts w:hint="eastAsia" w:eastAsia="楷体_GB2312"/>
          <w:sz w:val="32"/>
          <w:szCs w:val="32"/>
        </w:rPr>
        <w:t>4</w:t>
      </w:r>
      <w:r>
        <w:rPr>
          <w:rFonts w:eastAsia="楷体_GB2312"/>
          <w:sz w:val="32"/>
          <w:szCs w:val="32"/>
        </w:rPr>
        <w:t>日</w:t>
      </w:r>
    </w:p>
    <w:p>
      <w:pPr>
        <w:jc w:val="center"/>
        <w:rPr>
          <w:rFonts w:eastAsia="仿宋_GB2312"/>
          <w:sz w:val="32"/>
          <w:szCs w:val="32"/>
        </w:rPr>
      </w:pPr>
      <w:r>
        <w:rPr>
          <w:rFonts w:eastAsia="仿宋_GB2312"/>
          <w:sz w:val="32"/>
          <w:szCs w:val="32"/>
        </w:rPr>
        <w:t>（此页为封面）</w:t>
      </w:r>
    </w:p>
    <w:p>
      <w:pPr>
        <w:spacing w:line="610" w:lineRule="exact"/>
        <w:jc w:val="center"/>
        <w:rPr>
          <w:rFonts w:ascii="方正小标宋简体" w:hAnsi="方正小标宋简体" w:eastAsia="方正小标宋简体" w:cs="方正小标宋简体"/>
          <w:sz w:val="44"/>
          <w:szCs w:val="44"/>
        </w:rPr>
      </w:pPr>
      <w:r>
        <w:rPr>
          <w:rFonts w:eastAsia="仿宋_GB2312"/>
          <w:sz w:val="32"/>
          <w:szCs w:val="32"/>
        </w:rPr>
        <w:br w:type="page"/>
      </w:r>
      <w:r>
        <w:rPr>
          <w:rFonts w:hint="eastAsia" w:ascii="方正小标宋简体" w:hAnsi="方正小标宋简体" w:eastAsia="方正小标宋简体" w:cs="方正小标宋简体"/>
          <w:sz w:val="44"/>
          <w:szCs w:val="44"/>
        </w:rPr>
        <w:t>2022年度华容县医疗保障局</w:t>
      </w:r>
    </w:p>
    <w:p>
      <w:pPr>
        <w:spacing w:line="610" w:lineRule="exact"/>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业务工作经费项目支出</w:t>
      </w:r>
    </w:p>
    <w:p>
      <w:pPr>
        <w:spacing w:line="610" w:lineRule="exact"/>
        <w:jc w:val="center"/>
        <w:rPr>
          <w:rFonts w:eastAsia="仿宋_GB2312"/>
          <w:sz w:val="32"/>
          <w:szCs w:val="32"/>
        </w:rPr>
      </w:pPr>
      <w:r>
        <w:rPr>
          <w:rFonts w:hint="eastAsia" w:ascii="方正小标宋简体" w:hAnsi="方正小标宋简体" w:eastAsia="方正小标宋简体" w:cs="方正小标宋简体"/>
          <w:sz w:val="44"/>
          <w:szCs w:val="44"/>
        </w:rPr>
        <w:t>绩效自评报告</w:t>
      </w:r>
    </w:p>
    <w:p>
      <w:pPr>
        <w:spacing w:line="610" w:lineRule="exact"/>
        <w:ind w:firstLine="600" w:firstLineChars="200"/>
        <w:rPr>
          <w:rFonts w:ascii="黑体" w:hAnsi="黑体" w:eastAsia="黑体" w:cs="黑体"/>
          <w:sz w:val="30"/>
          <w:szCs w:val="30"/>
        </w:rPr>
      </w:pPr>
    </w:p>
    <w:p>
      <w:pPr>
        <w:adjustRightInd w:val="0"/>
        <w:snapToGrid w:val="0"/>
        <w:spacing w:line="360" w:lineRule="auto"/>
        <w:rPr>
          <w:rFonts w:ascii="黑体" w:hAnsi="黑体" w:eastAsia="黑体" w:cs="黑体"/>
          <w:sz w:val="30"/>
          <w:szCs w:val="30"/>
        </w:rPr>
      </w:pPr>
      <w:r>
        <w:rPr>
          <w:rFonts w:hint="eastAsia" w:ascii="黑体" w:hAnsi="黑体" w:eastAsia="黑体" w:cs="黑体"/>
          <w:sz w:val="30"/>
          <w:szCs w:val="30"/>
        </w:rPr>
        <w:t>一、基本情况</w:t>
      </w:r>
    </w:p>
    <w:p>
      <w:pPr>
        <w:adjustRightInd w:val="0"/>
        <w:snapToGrid w:val="0"/>
        <w:spacing w:line="360" w:lineRule="auto"/>
        <w:rPr>
          <w:rFonts w:ascii="仿宋_GB2312" w:eastAsia="仿宋_GB2312"/>
          <w:b/>
          <w:sz w:val="24"/>
        </w:rPr>
      </w:pPr>
      <w:r>
        <w:rPr>
          <w:rFonts w:hint="eastAsia" w:ascii="仿宋_GB2312" w:eastAsia="仿宋_GB2312"/>
          <w:b/>
          <w:sz w:val="24"/>
        </w:rPr>
        <w:t>(一)项目概况。</w:t>
      </w:r>
    </w:p>
    <w:p>
      <w:pPr>
        <w:pStyle w:val="2"/>
        <w:adjustRightInd w:val="0"/>
        <w:spacing w:line="360" w:lineRule="auto"/>
        <w:ind w:firstLine="560" w:firstLineChars="200"/>
        <w:rPr>
          <w:rFonts w:ascii="仿宋_GB2312" w:eastAsia="仿宋_GB2312"/>
          <w:sz w:val="28"/>
          <w:szCs w:val="28"/>
        </w:rPr>
      </w:pPr>
      <w:r>
        <w:rPr>
          <w:rFonts w:hint="eastAsia" w:ascii="仿宋_GB2312" w:eastAsia="仿宋_GB2312"/>
          <w:sz w:val="28"/>
          <w:szCs w:val="28"/>
        </w:rPr>
        <w:t>项目主要内容旨在提升综合监管、宣传引导、经办服务、人才队伍建设等医疗保障服务能力。</w:t>
      </w:r>
    </w:p>
    <w:p>
      <w:pPr>
        <w:adjustRightInd w:val="0"/>
        <w:snapToGrid w:val="0"/>
        <w:spacing w:line="360" w:lineRule="auto"/>
        <w:ind w:firstLine="560" w:firstLineChars="200"/>
        <w:rPr>
          <w:rFonts w:ascii="仿宋_GB2312" w:eastAsia="仿宋_GB2312"/>
          <w:sz w:val="28"/>
          <w:szCs w:val="28"/>
        </w:rPr>
      </w:pPr>
      <w:r>
        <w:rPr>
          <w:rFonts w:hint="eastAsia" w:ascii="仿宋_GB2312" w:eastAsia="仿宋_GB2312"/>
          <w:sz w:val="28"/>
          <w:szCs w:val="28"/>
        </w:rPr>
        <w:t>2022年我局收到财政补助资金共计60.62万元。</w:t>
      </w:r>
    </w:p>
    <w:p>
      <w:pPr>
        <w:adjustRightInd w:val="0"/>
        <w:snapToGrid w:val="0"/>
        <w:spacing w:line="360" w:lineRule="auto"/>
        <w:ind w:firstLine="560" w:firstLineChars="200"/>
        <w:rPr>
          <w:rFonts w:ascii="仿宋_GB2312" w:eastAsia="仿宋_GB2312"/>
          <w:sz w:val="28"/>
          <w:szCs w:val="28"/>
        </w:rPr>
      </w:pPr>
      <w:r>
        <w:rPr>
          <w:rFonts w:hint="eastAsia" w:ascii="仿宋_GB2312" w:eastAsia="仿宋_GB2312"/>
          <w:sz w:val="28"/>
          <w:szCs w:val="28"/>
        </w:rPr>
        <w:t>资金投入与使用重点用于医保信息化标准化、基金监管、医保支付方式改革、经办管理服务体系建设、药品和医用耗材集中带量采购、医疗服务价格改革、医保目录管理等方面工作。</w:t>
      </w:r>
    </w:p>
    <w:p>
      <w:pPr>
        <w:adjustRightInd w:val="0"/>
        <w:snapToGrid w:val="0"/>
        <w:spacing w:line="360" w:lineRule="auto"/>
        <w:rPr>
          <w:rFonts w:ascii="仿宋_GB2312" w:eastAsia="仿宋_GB2312"/>
          <w:b/>
          <w:sz w:val="24"/>
        </w:rPr>
      </w:pPr>
      <w:r>
        <w:rPr>
          <w:rFonts w:hint="eastAsia" w:ascii="仿宋_GB2312" w:eastAsia="仿宋_GB2312"/>
          <w:b/>
          <w:sz w:val="24"/>
        </w:rPr>
        <w:t>(二)项目绩效目标。</w:t>
      </w:r>
    </w:p>
    <w:p>
      <w:pPr>
        <w:pStyle w:val="2"/>
        <w:adjustRightInd w:val="0"/>
        <w:spacing w:line="360" w:lineRule="auto"/>
        <w:ind w:firstLine="700" w:firstLineChars="250"/>
        <w:rPr>
          <w:rFonts w:ascii="仿宋_GB2312" w:eastAsia="仿宋_GB2312"/>
          <w:sz w:val="24"/>
          <w:szCs w:val="24"/>
        </w:rPr>
      </w:pPr>
      <w:r>
        <w:rPr>
          <w:rFonts w:hint="eastAsia" w:ascii="仿宋_GB2312" w:eastAsia="仿宋_GB2312"/>
          <w:sz w:val="28"/>
          <w:szCs w:val="28"/>
        </w:rPr>
        <w:t>绩效总体目标：提升医疗保障服务能力。绩效本阶段目标：完成培养医保人才，扩大医保宣传，完成医保正常转移支付</w:t>
      </w:r>
      <w:r>
        <w:rPr>
          <w:rFonts w:hint="eastAsia" w:ascii="仿宋_GB2312" w:eastAsia="仿宋_GB2312"/>
          <w:sz w:val="24"/>
          <w:szCs w:val="24"/>
        </w:rPr>
        <w:t>。</w:t>
      </w:r>
    </w:p>
    <w:p>
      <w:pPr>
        <w:adjustRightInd w:val="0"/>
        <w:snapToGrid w:val="0"/>
        <w:spacing w:line="360" w:lineRule="auto"/>
        <w:rPr>
          <w:rFonts w:ascii="黑体" w:hAnsi="黑体" w:eastAsia="黑体" w:cs="黑体"/>
          <w:sz w:val="30"/>
          <w:szCs w:val="30"/>
        </w:rPr>
      </w:pPr>
      <w:r>
        <w:rPr>
          <w:rFonts w:hint="eastAsia" w:ascii="黑体" w:hAnsi="黑体" w:eastAsia="黑体" w:cs="黑体"/>
          <w:sz w:val="30"/>
          <w:szCs w:val="30"/>
        </w:rPr>
        <w:t>二、绩效评价工作开展情况</w:t>
      </w:r>
    </w:p>
    <w:p>
      <w:pPr>
        <w:adjustRightInd w:val="0"/>
        <w:snapToGrid w:val="0"/>
        <w:spacing w:line="360" w:lineRule="auto"/>
        <w:rPr>
          <w:rFonts w:ascii="仿宋_GB2312" w:eastAsia="仿宋_GB2312"/>
          <w:b/>
          <w:sz w:val="24"/>
        </w:rPr>
      </w:pPr>
      <w:r>
        <w:rPr>
          <w:rFonts w:hint="eastAsia" w:ascii="仿宋_GB2312" w:eastAsia="仿宋_GB2312"/>
          <w:b/>
          <w:sz w:val="24"/>
        </w:rPr>
        <w:t>(一)绩效评价目的、对象和范围。</w:t>
      </w:r>
    </w:p>
    <w:p>
      <w:pPr>
        <w:pStyle w:val="2"/>
        <w:adjustRightInd w:val="0"/>
        <w:spacing w:line="360" w:lineRule="auto"/>
        <w:ind w:firstLine="420" w:firstLineChars="150"/>
        <w:rPr>
          <w:rFonts w:ascii="仿宋_GB2312" w:eastAsia="仿宋_GB2312"/>
          <w:sz w:val="28"/>
          <w:szCs w:val="28"/>
        </w:rPr>
      </w:pPr>
      <w:r>
        <w:rPr>
          <w:rFonts w:hint="eastAsia" w:ascii="仿宋_GB2312" w:eastAsia="仿宋_GB2312"/>
          <w:sz w:val="28"/>
          <w:szCs w:val="28"/>
        </w:rPr>
        <w:t>本次绩效评价目的：加强资金管理，突出工作重点，严格落实存量资金管理要求，加强预算执行分析和监控，有效提升综合监管、宣传引导、经办服务、信息化建设、人才队伍建设等医疗保障服务能力。</w:t>
      </w:r>
    </w:p>
    <w:p>
      <w:pPr>
        <w:adjustRightInd w:val="0"/>
        <w:snapToGrid w:val="0"/>
        <w:spacing w:line="360" w:lineRule="auto"/>
        <w:ind w:firstLine="560" w:firstLineChars="200"/>
        <w:rPr>
          <w:sz w:val="22"/>
          <w:szCs w:val="28"/>
        </w:rPr>
      </w:pPr>
      <w:r>
        <w:rPr>
          <w:rFonts w:hint="eastAsia" w:ascii="仿宋_GB2312" w:eastAsia="仿宋_GB2312"/>
          <w:sz w:val="28"/>
          <w:szCs w:val="28"/>
        </w:rPr>
        <w:t>本次绩效评价对象：业务工作经费项目。</w:t>
      </w:r>
    </w:p>
    <w:p>
      <w:pPr>
        <w:adjustRightInd w:val="0"/>
        <w:snapToGrid w:val="0"/>
        <w:spacing w:line="360" w:lineRule="auto"/>
        <w:ind w:firstLine="560" w:firstLineChars="200"/>
        <w:rPr>
          <w:rFonts w:ascii="仿宋_GB2312" w:eastAsia="仿宋_GB2312"/>
          <w:sz w:val="28"/>
          <w:szCs w:val="28"/>
        </w:rPr>
      </w:pPr>
      <w:r>
        <w:rPr>
          <w:rFonts w:hint="eastAsia" w:ascii="仿宋_GB2312" w:eastAsia="仿宋_GB2312"/>
          <w:sz w:val="28"/>
          <w:szCs w:val="28"/>
        </w:rPr>
        <w:t>本次绩效评价范围为2022年度全年该项补助资金的使用。</w:t>
      </w:r>
    </w:p>
    <w:p>
      <w:pPr>
        <w:adjustRightInd w:val="0"/>
        <w:snapToGrid w:val="0"/>
        <w:spacing w:line="360" w:lineRule="auto"/>
        <w:rPr>
          <w:rFonts w:ascii="仿宋_GB2312" w:eastAsia="仿宋_GB2312"/>
          <w:b/>
          <w:sz w:val="24"/>
        </w:rPr>
      </w:pPr>
      <w:r>
        <w:rPr>
          <w:rFonts w:hint="eastAsia" w:ascii="仿宋_GB2312" w:eastAsia="仿宋_GB2312"/>
          <w:b/>
          <w:sz w:val="24"/>
        </w:rPr>
        <w:t>(二)绩效评价原则、评价指标体系(附表说明)、评价方法、 评价标准等。</w:t>
      </w:r>
    </w:p>
    <w:p>
      <w:pPr>
        <w:pStyle w:val="2"/>
        <w:adjustRightInd w:val="0"/>
        <w:spacing w:line="360" w:lineRule="auto"/>
        <w:ind w:firstLine="560" w:firstLineChars="200"/>
        <w:rPr>
          <w:rFonts w:ascii="仿宋_GB2312" w:eastAsia="仿宋_GB2312"/>
          <w:sz w:val="28"/>
          <w:szCs w:val="28"/>
        </w:rPr>
      </w:pPr>
      <w:r>
        <w:rPr>
          <w:rFonts w:hint="eastAsia" w:ascii="仿宋_GB2312" w:eastAsia="仿宋_GB2312"/>
          <w:sz w:val="28"/>
          <w:szCs w:val="28"/>
        </w:rPr>
        <w:t>绩效评价原则：公平公正，以客观、实事求是的态度进行，依据客观条件，以实际表现为依据，</w:t>
      </w:r>
    </w:p>
    <w:p>
      <w:pPr>
        <w:pStyle w:val="2"/>
        <w:adjustRightInd w:val="0"/>
        <w:spacing w:line="360" w:lineRule="auto"/>
        <w:ind w:firstLine="560" w:firstLineChars="200"/>
        <w:rPr>
          <w:rFonts w:hint="eastAsia" w:ascii="仿宋_GB2312" w:eastAsia="仿宋_GB2312"/>
          <w:sz w:val="28"/>
          <w:szCs w:val="28"/>
          <w:lang w:eastAsia="zh-CN"/>
        </w:rPr>
      </w:pPr>
      <w:r>
        <w:rPr>
          <w:rFonts w:hint="eastAsia" w:ascii="仿宋_GB2312" w:eastAsia="仿宋_GB2312"/>
          <w:sz w:val="28"/>
          <w:szCs w:val="28"/>
        </w:rPr>
        <w:t>评价依据：本次评价依据为《中共中央国务院关于深化医疗保障制度改革的意见》、《“十四五”全民医疗保障规划》、《湖南省医疗保障局办公室关于开展2022年医保转移支付绩效评价工作的通知》</w:t>
      </w:r>
      <w:r>
        <w:rPr>
          <w:rFonts w:hint="eastAsia" w:ascii="仿宋_GB2312" w:eastAsia="仿宋_GB2312"/>
          <w:sz w:val="28"/>
          <w:szCs w:val="28"/>
          <w:lang w:eastAsia="zh-CN"/>
        </w:rPr>
        <w:t>。</w:t>
      </w:r>
    </w:p>
    <w:p>
      <w:pPr>
        <w:pStyle w:val="2"/>
        <w:adjustRightInd w:val="0"/>
        <w:spacing w:line="360" w:lineRule="auto"/>
        <w:ind w:firstLine="560" w:firstLineChars="200"/>
        <w:rPr>
          <w:rFonts w:ascii="仿宋_GB2312" w:eastAsia="仿宋_GB2312"/>
          <w:sz w:val="28"/>
          <w:szCs w:val="28"/>
        </w:rPr>
      </w:pPr>
      <w:r>
        <w:rPr>
          <w:rFonts w:hint="eastAsia" w:ascii="仿宋_GB2312" w:eastAsia="仿宋_GB2312"/>
          <w:sz w:val="28"/>
          <w:szCs w:val="28"/>
        </w:rPr>
        <w:t>评价指标体系：根据上级文件要求，绩效指标包含项目决策、过程管理、产出指标、满意度指标。</w:t>
      </w:r>
    </w:p>
    <w:p>
      <w:pPr>
        <w:adjustRightInd w:val="0"/>
        <w:snapToGrid w:val="0"/>
        <w:spacing w:line="360" w:lineRule="auto"/>
        <w:rPr>
          <w:rFonts w:ascii="仿宋_GB2312" w:eastAsia="仿宋_GB2312"/>
          <w:b/>
          <w:sz w:val="24"/>
        </w:rPr>
      </w:pPr>
      <w:r>
        <w:rPr>
          <w:rFonts w:hint="eastAsia" w:ascii="仿宋_GB2312" w:eastAsia="仿宋_GB2312"/>
          <w:b/>
          <w:sz w:val="24"/>
        </w:rPr>
        <w:t>(三)绩效评价工作过程。</w:t>
      </w:r>
    </w:p>
    <w:p>
      <w:pPr>
        <w:pStyle w:val="2"/>
        <w:adjustRightInd w:val="0"/>
        <w:spacing w:line="360" w:lineRule="auto"/>
        <w:ind w:firstLine="560" w:firstLineChars="200"/>
        <w:rPr>
          <w:rFonts w:ascii="仿宋_GB2312" w:eastAsia="仿宋_GB2312"/>
          <w:sz w:val="28"/>
          <w:szCs w:val="28"/>
        </w:rPr>
      </w:pPr>
      <w:r>
        <w:rPr>
          <w:rFonts w:hint="eastAsia" w:ascii="仿宋_GB2312" w:eastAsia="仿宋_GB2312"/>
          <w:sz w:val="28"/>
          <w:szCs w:val="28"/>
        </w:rPr>
        <w:t>建立绩效评价专项工作机制，压紧压实管理主体责任，落实到岗位、到人，全面组织开展自评工作。</w:t>
      </w:r>
    </w:p>
    <w:p>
      <w:pPr>
        <w:adjustRightInd w:val="0"/>
        <w:snapToGrid w:val="0"/>
        <w:spacing w:line="360" w:lineRule="auto"/>
        <w:rPr>
          <w:rFonts w:ascii="黑体" w:hAnsi="黑体" w:eastAsia="黑体" w:cs="黑体"/>
          <w:sz w:val="30"/>
          <w:szCs w:val="30"/>
        </w:rPr>
      </w:pPr>
      <w:r>
        <w:rPr>
          <w:rFonts w:hint="eastAsia" w:ascii="黑体" w:hAnsi="黑体" w:eastAsia="黑体" w:cs="黑体"/>
          <w:sz w:val="30"/>
          <w:szCs w:val="30"/>
        </w:rPr>
        <w:t xml:space="preserve">三、综合评价情况及评价结论 </w:t>
      </w:r>
    </w:p>
    <w:p>
      <w:pPr>
        <w:adjustRightInd w:val="0"/>
        <w:snapToGrid w:val="0"/>
        <w:spacing w:line="360" w:lineRule="auto"/>
        <w:ind w:firstLine="560" w:firstLineChars="200"/>
        <w:rPr>
          <w:rFonts w:ascii="仿宋_GB2312" w:eastAsia="仿宋_GB2312"/>
          <w:sz w:val="28"/>
          <w:szCs w:val="28"/>
        </w:rPr>
      </w:pPr>
      <w:r>
        <w:rPr>
          <w:rFonts w:hint="eastAsia" w:ascii="仿宋_GB2312" w:eastAsia="仿宋_GB2312"/>
          <w:sz w:val="28"/>
          <w:szCs w:val="28"/>
        </w:rPr>
        <w:t>本项目绩效目标基本明确,预算执行合理,项目产出质量、时效符合规定。综合评价结论为优秀。</w:t>
      </w:r>
    </w:p>
    <w:p>
      <w:pPr>
        <w:adjustRightInd w:val="0"/>
        <w:snapToGrid w:val="0"/>
        <w:spacing w:line="360" w:lineRule="auto"/>
        <w:rPr>
          <w:rFonts w:ascii="黑体" w:hAnsi="黑体" w:eastAsia="黑体" w:cs="黑体"/>
          <w:sz w:val="30"/>
          <w:szCs w:val="30"/>
        </w:rPr>
      </w:pPr>
      <w:r>
        <w:rPr>
          <w:rFonts w:hint="eastAsia" w:ascii="黑体" w:hAnsi="黑体" w:eastAsia="黑体" w:cs="黑体"/>
          <w:sz w:val="30"/>
          <w:szCs w:val="30"/>
        </w:rPr>
        <w:t>四、绩效评价指标分析</w:t>
      </w:r>
    </w:p>
    <w:p>
      <w:pPr>
        <w:adjustRightInd w:val="0"/>
        <w:snapToGrid w:val="0"/>
        <w:spacing w:line="360" w:lineRule="auto"/>
        <w:rPr>
          <w:rFonts w:ascii="仿宋_GB2312" w:eastAsia="仿宋_GB2312"/>
          <w:b/>
          <w:sz w:val="24"/>
        </w:rPr>
      </w:pPr>
      <w:r>
        <w:rPr>
          <w:rFonts w:hint="eastAsia" w:ascii="仿宋_GB2312" w:eastAsia="仿宋_GB2312"/>
          <w:b/>
          <w:sz w:val="24"/>
        </w:rPr>
        <w:t>(一)项目决策情况。</w:t>
      </w:r>
    </w:p>
    <w:p>
      <w:pPr>
        <w:pStyle w:val="2"/>
        <w:adjustRightInd w:val="0"/>
        <w:spacing w:line="360" w:lineRule="auto"/>
        <w:ind w:firstLine="560" w:firstLineChars="200"/>
        <w:rPr>
          <w:rFonts w:hint="default" w:ascii="仿宋_GB2312" w:eastAsia="仿宋_GB2312"/>
          <w:sz w:val="28"/>
          <w:szCs w:val="28"/>
          <w:lang w:val="en-US" w:eastAsia="zh-CN"/>
        </w:rPr>
      </w:pPr>
      <w:r>
        <w:rPr>
          <w:rFonts w:hint="eastAsia" w:ascii="仿宋_GB2312" w:eastAsia="仿宋_GB2312"/>
          <w:sz w:val="28"/>
          <w:szCs w:val="28"/>
        </w:rPr>
        <w:t>业务工作经费项目是单位日常工作的有益补充。</w:t>
      </w:r>
      <w:r>
        <w:rPr>
          <w:rFonts w:hint="eastAsia" w:ascii="仿宋_GB2312" w:eastAsia="仿宋_GB2312"/>
          <w:sz w:val="28"/>
          <w:szCs w:val="28"/>
          <w:lang w:val="en-US" w:eastAsia="zh-CN"/>
        </w:rPr>
        <w:t>单位领导高度重视，组织项目实施小组，主要注重费用控制，严格绩效</w:t>
      </w:r>
      <w:r>
        <w:rPr>
          <w:rFonts w:hint="eastAsia" w:ascii="仿宋_GB2312" w:eastAsia="仿宋_GB2312"/>
          <w:sz w:val="28"/>
          <w:szCs w:val="28"/>
          <w:lang w:val="en-US" w:eastAsia="zh-CN"/>
        </w:rPr>
        <w:t>考核。</w:t>
      </w:r>
    </w:p>
    <w:p>
      <w:pPr>
        <w:adjustRightInd w:val="0"/>
        <w:snapToGrid w:val="0"/>
        <w:spacing w:line="360" w:lineRule="auto"/>
        <w:rPr>
          <w:rFonts w:ascii="仿宋_GB2312" w:eastAsia="仿宋_GB2312"/>
          <w:b/>
          <w:sz w:val="24"/>
        </w:rPr>
      </w:pPr>
      <w:r>
        <w:rPr>
          <w:rFonts w:hint="eastAsia" w:ascii="仿宋_GB2312" w:eastAsia="仿宋_GB2312"/>
          <w:b/>
          <w:sz w:val="24"/>
        </w:rPr>
        <w:t>(二)项目过程情况。</w:t>
      </w:r>
    </w:p>
    <w:p>
      <w:pPr>
        <w:pStyle w:val="2"/>
        <w:adjustRightInd w:val="0"/>
        <w:spacing w:line="360" w:lineRule="auto"/>
        <w:ind w:firstLine="560" w:firstLineChars="200"/>
        <w:rPr>
          <w:rFonts w:ascii="仿宋_GB2312" w:eastAsia="仿宋_GB2312"/>
          <w:sz w:val="28"/>
          <w:szCs w:val="28"/>
        </w:rPr>
      </w:pPr>
      <w:r>
        <w:rPr>
          <w:rFonts w:hint="eastAsia" w:ascii="仿宋_GB2312" w:eastAsia="仿宋_GB2312"/>
          <w:sz w:val="28"/>
          <w:szCs w:val="28"/>
        </w:rPr>
        <w:t>2022年度业务工作经费项目资金共计收到60.62万元，主要实施项目有加强职员绩效管理、宣传资料印制与下乡宣传、医保人员培训、特贫困户走访落实困难人员参保资助政策。</w:t>
      </w:r>
    </w:p>
    <w:p>
      <w:pPr>
        <w:adjustRightInd w:val="0"/>
        <w:snapToGrid w:val="0"/>
        <w:spacing w:line="360" w:lineRule="auto"/>
        <w:rPr>
          <w:rFonts w:ascii="仿宋_GB2312" w:eastAsia="仿宋_GB2312"/>
          <w:b/>
          <w:sz w:val="24"/>
        </w:rPr>
      </w:pPr>
      <w:r>
        <w:rPr>
          <w:rFonts w:hint="eastAsia" w:ascii="仿宋_GB2312" w:eastAsia="仿宋_GB2312"/>
          <w:b/>
          <w:sz w:val="24"/>
        </w:rPr>
        <w:t>(三)项目产出情况。</w:t>
      </w:r>
    </w:p>
    <w:p>
      <w:pPr>
        <w:adjustRightInd w:val="0"/>
        <w:snapToGrid w:val="0"/>
        <w:spacing w:line="360" w:lineRule="auto"/>
        <w:ind w:firstLine="560" w:firstLineChars="200"/>
        <w:rPr>
          <w:rFonts w:hint="eastAsia" w:ascii="仿宋_GB2312" w:eastAsia="仿宋_GB2312"/>
          <w:sz w:val="28"/>
          <w:szCs w:val="28"/>
        </w:rPr>
      </w:pPr>
      <w:r>
        <w:rPr>
          <w:rFonts w:hint="eastAsia" w:ascii="仿宋_GB2312" w:eastAsia="仿宋_GB2312"/>
          <w:sz w:val="28"/>
          <w:szCs w:val="28"/>
        </w:rPr>
        <w:t>较好完成医保征缴目标任务。将医保参保缴费工作纳入政府绩效考核，2022年医疗保险参保人数为64.57万人，完成我县常住人口55.38万的116.59%，超额完成常住人口95%的目标任务，基本医疗保险征缴工作在全市排名第一。</w:t>
      </w:r>
    </w:p>
    <w:p>
      <w:pPr>
        <w:adjustRightInd w:val="0"/>
        <w:snapToGrid w:val="0"/>
        <w:spacing w:line="360" w:lineRule="auto"/>
        <w:rPr>
          <w:rFonts w:ascii="仿宋_GB2312" w:eastAsia="仿宋_GB2312"/>
          <w:b/>
          <w:sz w:val="24"/>
        </w:rPr>
      </w:pPr>
      <w:r>
        <w:rPr>
          <w:rFonts w:hint="eastAsia" w:ascii="仿宋_GB2312" w:eastAsia="仿宋_GB2312"/>
          <w:b/>
          <w:sz w:val="24"/>
        </w:rPr>
        <w:t>(四)项目效益情况。</w:t>
      </w:r>
    </w:p>
    <w:p>
      <w:pPr>
        <w:pStyle w:val="2"/>
        <w:adjustRightInd w:val="0"/>
        <w:spacing w:line="360" w:lineRule="auto"/>
        <w:ind w:firstLine="560" w:firstLineChars="200"/>
        <w:rPr>
          <w:rFonts w:ascii="仿宋_GB2312" w:eastAsia="仿宋_GB2312"/>
          <w:sz w:val="28"/>
          <w:szCs w:val="28"/>
        </w:rPr>
      </w:pPr>
      <w:r>
        <w:rPr>
          <w:rFonts w:hint="eastAsia" w:ascii="仿宋_GB2312" w:eastAsia="仿宋_GB2312"/>
          <w:sz w:val="28"/>
          <w:szCs w:val="28"/>
        </w:rPr>
        <w:t>严格落实困难人员待遇政策，全面执行医保惠民便民保障政策。</w:t>
      </w:r>
    </w:p>
    <w:p>
      <w:pPr>
        <w:adjustRightInd w:val="0"/>
        <w:snapToGrid w:val="0"/>
        <w:spacing w:line="360" w:lineRule="auto"/>
        <w:rPr>
          <w:rFonts w:ascii="黑体" w:hAnsi="黑体" w:eastAsia="黑体" w:cs="黑体"/>
          <w:sz w:val="30"/>
          <w:szCs w:val="30"/>
        </w:rPr>
      </w:pPr>
      <w:r>
        <w:rPr>
          <w:rFonts w:hint="eastAsia" w:ascii="黑体" w:hAnsi="黑体" w:eastAsia="黑体" w:cs="黑体"/>
          <w:sz w:val="30"/>
          <w:szCs w:val="30"/>
        </w:rPr>
        <w:t>五、主要经验及做法、存在的问题及原因分析</w:t>
      </w:r>
    </w:p>
    <w:p>
      <w:pPr>
        <w:pStyle w:val="2"/>
        <w:adjustRightInd w:val="0"/>
        <w:spacing w:line="360" w:lineRule="auto"/>
        <w:ind w:firstLine="560" w:firstLineChars="200"/>
        <w:rPr>
          <w:rFonts w:ascii="仿宋_GB2312" w:eastAsia="仿宋_GB2312"/>
          <w:sz w:val="28"/>
          <w:szCs w:val="28"/>
        </w:rPr>
      </w:pPr>
      <w:r>
        <w:rPr>
          <w:rFonts w:hint="eastAsia" w:ascii="仿宋_GB2312" w:eastAsia="仿宋_GB2312"/>
          <w:sz w:val="28"/>
          <w:szCs w:val="28"/>
        </w:rPr>
        <w:t>主要经验及做法：持续保持基金监督高压态势，全力做好特殊人群信访维稳，总额控费基础夯实。</w:t>
      </w:r>
    </w:p>
    <w:p>
      <w:pPr>
        <w:pStyle w:val="2"/>
        <w:adjustRightInd w:val="0"/>
        <w:spacing w:line="360" w:lineRule="auto"/>
        <w:ind w:firstLine="560" w:firstLineChars="200"/>
        <w:rPr>
          <w:rFonts w:ascii="仿宋_GB2312" w:eastAsia="仿宋_GB2312"/>
          <w:sz w:val="28"/>
          <w:szCs w:val="28"/>
        </w:rPr>
      </w:pPr>
      <w:r>
        <w:rPr>
          <w:rFonts w:hint="eastAsia" w:ascii="仿宋_GB2312" w:eastAsia="仿宋_GB2312"/>
          <w:sz w:val="28"/>
          <w:szCs w:val="28"/>
        </w:rPr>
        <w:t>存在问题及原因分析：医保基金监管难，特殊人群诉求解决难。</w:t>
      </w:r>
    </w:p>
    <w:p>
      <w:pPr>
        <w:widowControl/>
        <w:adjustRightInd w:val="0"/>
        <w:snapToGrid w:val="0"/>
        <w:spacing w:line="360" w:lineRule="auto"/>
        <w:rPr>
          <w:rFonts w:ascii="黑体" w:hAnsi="黑体" w:eastAsia="黑体" w:cs="黑体"/>
          <w:sz w:val="30"/>
          <w:szCs w:val="30"/>
        </w:rPr>
      </w:pPr>
      <w:r>
        <w:rPr>
          <w:rFonts w:hint="eastAsia" w:ascii="黑体" w:hAnsi="黑体" w:eastAsia="黑体" w:cs="黑体"/>
          <w:sz w:val="30"/>
          <w:szCs w:val="30"/>
        </w:rPr>
        <w:t>六、其他需要说明的问题</w:t>
      </w:r>
    </w:p>
    <w:p>
      <w:pPr>
        <w:pStyle w:val="2"/>
        <w:adjustRightInd w:val="0"/>
        <w:spacing w:line="360" w:lineRule="auto"/>
        <w:rPr>
          <w:rFonts w:ascii="仿宋_GB2312" w:eastAsia="仿宋_GB2312"/>
          <w:sz w:val="28"/>
          <w:szCs w:val="28"/>
        </w:rPr>
      </w:pPr>
      <w:r>
        <w:rPr>
          <w:rFonts w:hint="eastAsia" w:ascii="仿宋_GB2312" w:eastAsia="仿宋_GB2312"/>
          <w:sz w:val="28"/>
          <w:szCs w:val="28"/>
        </w:rPr>
        <w:t>暂无</w:t>
      </w:r>
    </w:p>
    <w:p/>
    <w:sectPr>
      <w:pgSz w:w="11906" w:h="16838"/>
      <w:pgMar w:top="1984" w:right="1701" w:bottom="1984" w:left="1701" w:header="851" w:footer="992" w:gutter="0"/>
      <w:cols w:space="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358E0E4D-317B-4B34-ABAD-DFC38937FDDB}"/>
  </w:font>
  <w:font w:name="Arial">
    <w:panose1 w:val="020B0604020202020204"/>
    <w:charset w:val="01"/>
    <w:family w:val="swiss"/>
    <w:pitch w:val="default"/>
    <w:sig w:usb0="E0002EFF" w:usb1="C000785B" w:usb2="00000009" w:usb3="00000000" w:csb0="400001FF" w:csb1="FFFF0000"/>
    <w:embedRegular r:id="rId2" w:fontKey="{0DE8839E-EE03-43CA-A762-06A1D3BA8B64}"/>
  </w:font>
  <w:font w:name="黑体">
    <w:panose1 w:val="02010609060101010101"/>
    <w:charset w:val="86"/>
    <w:family w:val="auto"/>
    <w:pitch w:val="default"/>
    <w:sig w:usb0="800002BF" w:usb1="38CF7CFA" w:usb2="00000016" w:usb3="00000000" w:csb0="00040001" w:csb1="00000000"/>
    <w:embedRegular r:id="rId3" w:fontKey="{E9AA9ED2-FD7B-4028-B785-4A313377AC3A}"/>
  </w:font>
  <w:font w:name="Courier New">
    <w:panose1 w:val="02070309020205020404"/>
    <w:charset w:val="01"/>
    <w:family w:val="modern"/>
    <w:pitch w:val="default"/>
    <w:sig w:usb0="E0002EFF" w:usb1="C0007843" w:usb2="00000009" w:usb3="00000000" w:csb0="400001FF" w:csb1="FFFF0000"/>
    <w:embedRegular r:id="rId4" w:fontKey="{26A1F60E-3656-446A-AB72-4DC3FBDDC7D3}"/>
  </w:font>
  <w:font w:name="Symbol">
    <w:panose1 w:val="05050102010706020507"/>
    <w:charset w:val="02"/>
    <w:family w:val="roman"/>
    <w:pitch w:val="default"/>
    <w:sig w:usb0="00000000" w:usb1="00000000" w:usb2="00000000" w:usb3="00000000" w:csb0="80000000" w:csb1="00000000"/>
    <w:embedRegular r:id="rId5" w:fontKey="{4C4D35AB-C253-4DE2-8A35-13549AD7A658}"/>
  </w:font>
  <w:font w:name="Calibri">
    <w:panose1 w:val="020F0502020204030204"/>
    <w:charset w:val="00"/>
    <w:family w:val="swiss"/>
    <w:pitch w:val="default"/>
    <w:sig w:usb0="E4002EFF" w:usb1="C200247B" w:usb2="00000009" w:usb3="00000000" w:csb0="200001FF" w:csb1="00000000"/>
    <w:embedRegular r:id="rId6" w:fontKey="{755D0DC3-2013-45AF-9DF1-A1B6DA2FF01C}"/>
  </w:font>
  <w:font w:name="方正小标宋简体">
    <w:altName w:val="仿宋_GB2312"/>
    <w:panose1 w:val="00000000000000000000"/>
    <w:charset w:val="86"/>
    <w:family w:val="auto"/>
    <w:pitch w:val="default"/>
    <w:sig w:usb0="00000000" w:usb1="00000000" w:usb2="00000000" w:usb3="00000000" w:csb0="00040000" w:csb1="00000000"/>
    <w:embedRegular r:id="rId7" w:fontKey="{F53C6173-6BEE-4654-8C94-D32CCE7F0F26}"/>
  </w:font>
  <w:font w:name="新宋体">
    <w:panose1 w:val="02010609030101010101"/>
    <w:charset w:val="86"/>
    <w:family w:val="modern"/>
    <w:pitch w:val="default"/>
    <w:sig w:usb0="00000203" w:usb1="288F0000" w:usb2="00000006" w:usb3="00000000" w:csb0="00040001" w:csb1="00000000"/>
    <w:embedRegular r:id="rId8" w:fontKey="{143387FB-6FC0-48E7-96B7-D568028CFCC0}"/>
  </w:font>
  <w:font w:name="仿宋_GB2312">
    <w:panose1 w:val="02010609030101010101"/>
    <w:charset w:val="86"/>
    <w:family w:val="modern"/>
    <w:pitch w:val="default"/>
    <w:sig w:usb0="00000001" w:usb1="080E0000" w:usb2="00000000" w:usb3="00000000" w:csb0="00040000" w:csb1="00000000"/>
    <w:embedRegular r:id="rId9" w:fontKey="{259350DE-A5A9-4417-B228-D6D2C36B4EDD}"/>
  </w:font>
  <w:font w:name="方正小标宋_GBK">
    <w:altName w:val="微软雅黑"/>
    <w:panose1 w:val="00000000000000000000"/>
    <w:charset w:val="86"/>
    <w:family w:val="script"/>
    <w:pitch w:val="default"/>
    <w:sig w:usb0="00000000" w:usb1="00000000" w:usb2="00000000" w:usb3="00000000" w:csb0="00040000" w:csb1="00000000"/>
    <w:embedRegular r:id="rId10" w:fontKey="{D5CAF577-CF28-4F29-8E90-0D4EECBC350F}"/>
  </w:font>
  <w:font w:name="楷体_GB2312">
    <w:altName w:val="楷体"/>
    <w:panose1 w:val="00000000000000000000"/>
    <w:charset w:val="86"/>
    <w:family w:val="auto"/>
    <w:pitch w:val="default"/>
    <w:sig w:usb0="00000000" w:usb1="00000000" w:usb2="00000000" w:usb3="00000000" w:csb0="00040000" w:csb1="00000000"/>
    <w:embedRegular r:id="rId11" w:fontKey="{E6C08AEE-2299-4754-AB93-A30D208D74D5}"/>
  </w:font>
  <w:font w:name="仿宋">
    <w:panose1 w:val="02010609060101010101"/>
    <w:charset w:val="86"/>
    <w:family w:val="modern"/>
    <w:pitch w:val="default"/>
    <w:sig w:usb0="800002BF" w:usb1="38CF7CFA" w:usb2="00000016" w:usb3="00000000" w:csb0="00040001" w:csb1="00000000"/>
    <w:embedRegular r:id="rId12" w:fontKey="{A1C62CAA-DEDB-44EC-81FA-231242F7500D}"/>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right"/>
      <w:rPr>
        <w:rFonts w:ascii="仿宋_GB2312" w:eastAsia="仿宋_GB2312"/>
        <w:sz w:val="28"/>
        <w:szCs w:val="28"/>
      </w:rPr>
    </w:pPr>
    <w:r>
      <w:rPr>
        <w:rFonts w:ascii="仿宋_GB2312" w:eastAsia="仿宋_GB2312"/>
        <w:sz w:val="28"/>
        <w:szCs w:val="28"/>
      </w:rPr>
      <w:ptab w:relativeTo="margin" w:alignment="right" w:leader="none"/>
    </w:r>
    <w: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4"/>
                            <w:jc w:val="right"/>
                          </w:pPr>
                          <w:r>
                            <w:rPr>
                              <w:rFonts w:ascii="仿宋_GB2312" w:eastAsia="仿宋_GB2312"/>
                              <w:sz w:val="28"/>
                              <w:szCs w:val="28"/>
                            </w:rPr>
                            <w:t>-</w:t>
                          </w:r>
                          <w:r>
                            <w:rPr>
                              <w:rFonts w:ascii="仿宋_GB2312" w:eastAsia="仿宋_GB2312"/>
                              <w:sz w:val="28"/>
                              <w:szCs w:val="28"/>
                            </w:rPr>
                            <w:fldChar w:fldCharType="begin"/>
                          </w:r>
                          <w:r>
                            <w:rPr>
                              <w:rFonts w:ascii="仿宋_GB2312" w:eastAsia="仿宋_GB2312"/>
                              <w:sz w:val="28"/>
                              <w:szCs w:val="28"/>
                            </w:rPr>
                            <w:instrText xml:space="preserve"> PAGE   \* MERGEFORMAT </w:instrText>
                          </w:r>
                          <w:r>
                            <w:rPr>
                              <w:rFonts w:ascii="仿宋_GB2312" w:eastAsia="仿宋_GB2312"/>
                              <w:sz w:val="28"/>
                              <w:szCs w:val="28"/>
                            </w:rPr>
                            <w:fldChar w:fldCharType="separate"/>
                          </w:r>
                          <w:r>
                            <w:rPr>
                              <w:rFonts w:ascii="仿宋_GB2312" w:eastAsia="仿宋_GB2312"/>
                              <w:sz w:val="28"/>
                              <w:szCs w:val="28"/>
                              <w:lang w:val="zh-CN"/>
                            </w:rPr>
                            <w:t>1</w:t>
                          </w:r>
                          <w:r>
                            <w:rPr>
                              <w:rFonts w:ascii="仿宋_GB2312" w:eastAsia="仿宋_GB2312"/>
                              <w:sz w:val="28"/>
                              <w:szCs w:val="28"/>
                            </w:rPr>
                            <w:fldChar w:fldCharType="end"/>
                          </w:r>
                          <w:r>
                            <w:rPr>
                              <w:rFonts w:ascii="仿宋_GB2312" w:eastAsia="仿宋_GB2312"/>
                              <w:sz w:val="28"/>
                              <w:szCs w:val="28"/>
                            </w:rPr>
                            <w:t>-</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TjvDICAABjBAAADgAAAAAAAAABACAAAAAfAQAAZHJzL2Uyb0RvYy54bWxQSwUG&#10;AAAAAAYABgBZAQAAwwUAAAAA&#10;">
              <v:fill on="f" focussize="0,0"/>
              <v:stroke on="f" weight="0.5pt"/>
              <v:imagedata o:title=""/>
              <o:lock v:ext="edit" aspectratio="f"/>
              <v:textbox inset="0mm,0mm,0mm,0mm" style="mso-fit-shape-to-text:t;">
                <w:txbxContent>
                  <w:p>
                    <w:pPr>
                      <w:pStyle w:val="4"/>
                      <w:jc w:val="right"/>
                    </w:pPr>
                    <w:r>
                      <w:rPr>
                        <w:rFonts w:ascii="仿宋_GB2312" w:eastAsia="仿宋_GB2312"/>
                        <w:sz w:val="28"/>
                        <w:szCs w:val="28"/>
                      </w:rPr>
                      <w:t>-</w:t>
                    </w:r>
                    <w:r>
                      <w:rPr>
                        <w:rFonts w:ascii="仿宋_GB2312" w:eastAsia="仿宋_GB2312"/>
                        <w:sz w:val="28"/>
                        <w:szCs w:val="28"/>
                      </w:rPr>
                      <w:fldChar w:fldCharType="begin"/>
                    </w:r>
                    <w:r>
                      <w:rPr>
                        <w:rFonts w:ascii="仿宋_GB2312" w:eastAsia="仿宋_GB2312"/>
                        <w:sz w:val="28"/>
                        <w:szCs w:val="28"/>
                      </w:rPr>
                      <w:instrText xml:space="preserve"> PAGE   \* MERGEFORMAT </w:instrText>
                    </w:r>
                    <w:r>
                      <w:rPr>
                        <w:rFonts w:ascii="仿宋_GB2312" w:eastAsia="仿宋_GB2312"/>
                        <w:sz w:val="28"/>
                        <w:szCs w:val="28"/>
                      </w:rPr>
                      <w:fldChar w:fldCharType="separate"/>
                    </w:r>
                    <w:r>
                      <w:rPr>
                        <w:rFonts w:ascii="仿宋_GB2312" w:eastAsia="仿宋_GB2312"/>
                        <w:sz w:val="28"/>
                        <w:szCs w:val="28"/>
                        <w:lang w:val="zh-CN"/>
                      </w:rPr>
                      <w:t>1</w:t>
                    </w:r>
                    <w:r>
                      <w:rPr>
                        <w:rFonts w:ascii="仿宋_GB2312" w:eastAsia="仿宋_GB2312"/>
                        <w:sz w:val="28"/>
                        <w:szCs w:val="28"/>
                      </w:rPr>
                      <w:fldChar w:fldCharType="end"/>
                    </w:r>
                    <w:r>
                      <w:rPr>
                        <w:rFonts w:ascii="仿宋_GB2312" w:eastAsia="仿宋_GB2312"/>
                        <w:sz w:val="28"/>
                        <w:szCs w:val="28"/>
                      </w:rPr>
                      <w:t>-</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7162589"/>
    <w:multiLevelType w:val="singleLevel"/>
    <w:tmpl w:val="97162589"/>
    <w:lvl w:ilvl="0" w:tentative="0">
      <w:start w:val="2"/>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bordersDoNotSurroundHeader w:val="1"/>
  <w:bordersDoNotSurroundFooter w:val="1"/>
  <w:documentProtection w:enforcement="0"/>
  <w:defaultTabStop w:val="420"/>
  <w:evenAndOddHeaders w:val="1"/>
  <w:drawingGridHorizontalSpacing w:val="105"/>
  <w:drawingGridVerticalSpacing w:val="156"/>
  <w:displayHorizontalDrawingGridEvery w:val="0"/>
  <w:displayVerticalDrawingGridEvery w:val="2"/>
  <w:characterSpacingControl w:val="compressPunctuation"/>
  <w:noLineBreaksAfter w:lang="zh-CN" w:val="$([{£¥·‘“〈《「『【〔〖〝﹙﹛﹝＄（．［｛￡￥"/>
  <w:noLineBreaksBefore w:lang="zh-CN" w:val="!%),.:;&gt;?]}¢¨°·ˇˉ―‖’”…‰′″›℃∶、。〃〉》」』】〕〗〞︶︺︾﹀﹄﹚﹜﹞！＂％＇），．：；？］｀｜｝～￠"/>
  <w:compat>
    <w:spaceForUL/>
    <w:balanceSingleByteDoubleByteWidth/>
    <w:doNotLeaveBackslashAlone/>
    <w:ulTrailSpace/>
    <w:doNotExpandShiftReturn/>
    <w:adjustLineHeightInTable/>
    <w:useFELayout/>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kwOTVjNTgwMzM1NmUwNGQyMWI3MThmYmQ5MTliZGUifQ=="/>
  </w:docVars>
  <w:rsids>
    <w:rsidRoot w:val="0CCB7736"/>
    <w:rsid w:val="00040C00"/>
    <w:rsid w:val="00047FEF"/>
    <w:rsid w:val="000A3906"/>
    <w:rsid w:val="000A7BD7"/>
    <w:rsid w:val="000B16B1"/>
    <w:rsid w:val="000E765B"/>
    <w:rsid w:val="0013077B"/>
    <w:rsid w:val="001776F1"/>
    <w:rsid w:val="00181797"/>
    <w:rsid w:val="00193278"/>
    <w:rsid w:val="001A3584"/>
    <w:rsid w:val="001E1C87"/>
    <w:rsid w:val="0020435C"/>
    <w:rsid w:val="002172E9"/>
    <w:rsid w:val="00223AF1"/>
    <w:rsid w:val="00234E4A"/>
    <w:rsid w:val="00236FBA"/>
    <w:rsid w:val="002A395A"/>
    <w:rsid w:val="002C2DDF"/>
    <w:rsid w:val="002C7858"/>
    <w:rsid w:val="00316355"/>
    <w:rsid w:val="00350C03"/>
    <w:rsid w:val="00354698"/>
    <w:rsid w:val="00401469"/>
    <w:rsid w:val="004B2FDF"/>
    <w:rsid w:val="005F76EF"/>
    <w:rsid w:val="00605A9E"/>
    <w:rsid w:val="00612DCC"/>
    <w:rsid w:val="006A0E20"/>
    <w:rsid w:val="006C13FE"/>
    <w:rsid w:val="006F0A16"/>
    <w:rsid w:val="007279A6"/>
    <w:rsid w:val="00741192"/>
    <w:rsid w:val="00757A91"/>
    <w:rsid w:val="00764458"/>
    <w:rsid w:val="007732EE"/>
    <w:rsid w:val="00773328"/>
    <w:rsid w:val="00793635"/>
    <w:rsid w:val="007A2174"/>
    <w:rsid w:val="0081256F"/>
    <w:rsid w:val="00821883"/>
    <w:rsid w:val="008D3E76"/>
    <w:rsid w:val="00906112"/>
    <w:rsid w:val="00917857"/>
    <w:rsid w:val="0092095B"/>
    <w:rsid w:val="00931E9E"/>
    <w:rsid w:val="00951F23"/>
    <w:rsid w:val="00972E84"/>
    <w:rsid w:val="009E0D79"/>
    <w:rsid w:val="00A755C2"/>
    <w:rsid w:val="00AB06D9"/>
    <w:rsid w:val="00B04E3B"/>
    <w:rsid w:val="00B23669"/>
    <w:rsid w:val="00B56EC4"/>
    <w:rsid w:val="00B9350B"/>
    <w:rsid w:val="00C10844"/>
    <w:rsid w:val="00C247B6"/>
    <w:rsid w:val="00C33BAC"/>
    <w:rsid w:val="00C47DF7"/>
    <w:rsid w:val="00CE7BAE"/>
    <w:rsid w:val="00D611CA"/>
    <w:rsid w:val="00D7106E"/>
    <w:rsid w:val="00DE50A1"/>
    <w:rsid w:val="00E55C1E"/>
    <w:rsid w:val="00EB4146"/>
    <w:rsid w:val="00F12174"/>
    <w:rsid w:val="00F165BE"/>
    <w:rsid w:val="00F21D16"/>
    <w:rsid w:val="00FF2AE6"/>
    <w:rsid w:val="016A347B"/>
    <w:rsid w:val="02B50488"/>
    <w:rsid w:val="0338470A"/>
    <w:rsid w:val="034822A9"/>
    <w:rsid w:val="03D86621"/>
    <w:rsid w:val="04EE6171"/>
    <w:rsid w:val="05395EA9"/>
    <w:rsid w:val="0ABD557B"/>
    <w:rsid w:val="0BBB5A8D"/>
    <w:rsid w:val="0C104906"/>
    <w:rsid w:val="0CCB7736"/>
    <w:rsid w:val="0D9E0E8D"/>
    <w:rsid w:val="0EAB7397"/>
    <w:rsid w:val="0EF755B3"/>
    <w:rsid w:val="0F17035E"/>
    <w:rsid w:val="0F4E168D"/>
    <w:rsid w:val="11404466"/>
    <w:rsid w:val="11963ADD"/>
    <w:rsid w:val="11EB0F5C"/>
    <w:rsid w:val="11F20483"/>
    <w:rsid w:val="136F31F8"/>
    <w:rsid w:val="138750E0"/>
    <w:rsid w:val="15A620D3"/>
    <w:rsid w:val="16A3369E"/>
    <w:rsid w:val="178536BD"/>
    <w:rsid w:val="19516372"/>
    <w:rsid w:val="19575CC2"/>
    <w:rsid w:val="19A80228"/>
    <w:rsid w:val="1A101464"/>
    <w:rsid w:val="1AB74849"/>
    <w:rsid w:val="1AC52FF2"/>
    <w:rsid w:val="1AE6175D"/>
    <w:rsid w:val="1B742AA7"/>
    <w:rsid w:val="1CA34935"/>
    <w:rsid w:val="1D5A640E"/>
    <w:rsid w:val="1F7640EC"/>
    <w:rsid w:val="20D76C5F"/>
    <w:rsid w:val="21057490"/>
    <w:rsid w:val="214A230E"/>
    <w:rsid w:val="21B052C4"/>
    <w:rsid w:val="22FF5445"/>
    <w:rsid w:val="238D0E57"/>
    <w:rsid w:val="24256710"/>
    <w:rsid w:val="251E7983"/>
    <w:rsid w:val="260D5D83"/>
    <w:rsid w:val="284A2254"/>
    <w:rsid w:val="292F1467"/>
    <w:rsid w:val="29786927"/>
    <w:rsid w:val="297B51B4"/>
    <w:rsid w:val="29E40467"/>
    <w:rsid w:val="29F527E2"/>
    <w:rsid w:val="2BF35971"/>
    <w:rsid w:val="2C487650"/>
    <w:rsid w:val="2E4F43C0"/>
    <w:rsid w:val="2EC7368E"/>
    <w:rsid w:val="30FB4B41"/>
    <w:rsid w:val="31621165"/>
    <w:rsid w:val="323C5548"/>
    <w:rsid w:val="37450F88"/>
    <w:rsid w:val="37D6106F"/>
    <w:rsid w:val="38F862EB"/>
    <w:rsid w:val="39343807"/>
    <w:rsid w:val="39887BBC"/>
    <w:rsid w:val="3A53023B"/>
    <w:rsid w:val="3AF42D2D"/>
    <w:rsid w:val="3B3A041F"/>
    <w:rsid w:val="3BAE6BF9"/>
    <w:rsid w:val="3CCA47F2"/>
    <w:rsid w:val="3CDE0708"/>
    <w:rsid w:val="3D26679B"/>
    <w:rsid w:val="3D5877DF"/>
    <w:rsid w:val="3DC55CAA"/>
    <w:rsid w:val="3DD556CA"/>
    <w:rsid w:val="3F450429"/>
    <w:rsid w:val="40226C80"/>
    <w:rsid w:val="40C451A5"/>
    <w:rsid w:val="4156470B"/>
    <w:rsid w:val="41943ACE"/>
    <w:rsid w:val="425D4066"/>
    <w:rsid w:val="43173FD4"/>
    <w:rsid w:val="44143822"/>
    <w:rsid w:val="44654A12"/>
    <w:rsid w:val="457C5F26"/>
    <w:rsid w:val="493B604D"/>
    <w:rsid w:val="49CF255F"/>
    <w:rsid w:val="4B2C5DCD"/>
    <w:rsid w:val="4B7D1173"/>
    <w:rsid w:val="4C150E22"/>
    <w:rsid w:val="4C6A38FC"/>
    <w:rsid w:val="4CE74BC3"/>
    <w:rsid w:val="4CF5000E"/>
    <w:rsid w:val="4DB17672"/>
    <w:rsid w:val="50AC44C4"/>
    <w:rsid w:val="50EA6DB9"/>
    <w:rsid w:val="51CA7471"/>
    <w:rsid w:val="521C2FA3"/>
    <w:rsid w:val="522529B2"/>
    <w:rsid w:val="53910AF4"/>
    <w:rsid w:val="555952B3"/>
    <w:rsid w:val="556B5A36"/>
    <w:rsid w:val="55AF40BB"/>
    <w:rsid w:val="56F72F7C"/>
    <w:rsid w:val="586243BF"/>
    <w:rsid w:val="58FD3402"/>
    <w:rsid w:val="5AAF7799"/>
    <w:rsid w:val="5B5C1753"/>
    <w:rsid w:val="5E134100"/>
    <w:rsid w:val="5F7A1C50"/>
    <w:rsid w:val="601C4AB5"/>
    <w:rsid w:val="60BE691E"/>
    <w:rsid w:val="61444403"/>
    <w:rsid w:val="62265BDF"/>
    <w:rsid w:val="62E1699A"/>
    <w:rsid w:val="64147F0D"/>
    <w:rsid w:val="64D66362"/>
    <w:rsid w:val="65860217"/>
    <w:rsid w:val="667E0AA1"/>
    <w:rsid w:val="68FB17C3"/>
    <w:rsid w:val="695F12F9"/>
    <w:rsid w:val="69636C3A"/>
    <w:rsid w:val="69CF7B2C"/>
    <w:rsid w:val="6A0B0004"/>
    <w:rsid w:val="6BA1010E"/>
    <w:rsid w:val="6BDB4B91"/>
    <w:rsid w:val="6CE47E41"/>
    <w:rsid w:val="6CED5810"/>
    <w:rsid w:val="6CF92413"/>
    <w:rsid w:val="6DFE5E04"/>
    <w:rsid w:val="6E87203D"/>
    <w:rsid w:val="6F9278BB"/>
    <w:rsid w:val="71572F19"/>
    <w:rsid w:val="719B7427"/>
    <w:rsid w:val="724A6793"/>
    <w:rsid w:val="741F26FA"/>
    <w:rsid w:val="74470DF8"/>
    <w:rsid w:val="75FD1676"/>
    <w:rsid w:val="799536BA"/>
    <w:rsid w:val="7B170752"/>
    <w:rsid w:val="7B8F681B"/>
    <w:rsid w:val="7BC70067"/>
    <w:rsid w:val="7DD96C0E"/>
    <w:rsid w:val="7E474F7B"/>
    <w:rsid w:val="7E8F7AC1"/>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heme="minorEastAsia"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nhideWhenUsed="0" w:uiPriority="0" w:semiHidden="0"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qFormat/>
    <w:locked/>
    <w:uiPriority w:val="0"/>
    <w:pPr>
      <w:keepNext/>
      <w:keepLines/>
      <w:outlineLvl w:val="0"/>
    </w:pPr>
    <w:rPr>
      <w:rFonts w:eastAsia="黑体"/>
      <w:bCs/>
      <w:kern w:val="44"/>
      <w:szCs w:val="44"/>
    </w:rPr>
  </w:style>
  <w:style w:type="character" w:default="1" w:styleId="8">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footnote text"/>
    <w:basedOn w:val="1"/>
    <w:next w:val="1"/>
    <w:link w:val="13"/>
    <w:qFormat/>
    <w:uiPriority w:val="0"/>
    <w:pPr>
      <w:snapToGrid w:val="0"/>
      <w:jc w:val="left"/>
    </w:pPr>
    <w:rPr>
      <w:sz w:val="18"/>
      <w:szCs w:val="18"/>
    </w:rPr>
  </w:style>
  <w:style w:type="paragraph" w:styleId="4">
    <w:name w:val="footer"/>
    <w:basedOn w:val="1"/>
    <w:link w:val="10"/>
    <w:qFormat/>
    <w:uiPriority w:val="99"/>
    <w:pPr>
      <w:tabs>
        <w:tab w:val="center" w:pos="4153"/>
        <w:tab w:val="right" w:pos="8306"/>
      </w:tabs>
      <w:snapToGrid w:val="0"/>
      <w:jc w:val="left"/>
    </w:pPr>
    <w:rPr>
      <w:sz w:val="18"/>
      <w:szCs w:val="18"/>
    </w:rPr>
  </w:style>
  <w:style w:type="paragraph" w:styleId="5">
    <w:name w:val="header"/>
    <w:basedOn w:val="1"/>
    <w:link w:val="11"/>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table" w:styleId="7">
    <w:name w:val="Table Grid"/>
    <w:basedOn w:val="6"/>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9">
    <w:name w:val="page number"/>
    <w:basedOn w:val="8"/>
    <w:qFormat/>
    <w:uiPriority w:val="99"/>
    <w:rPr>
      <w:rFonts w:cs="Times New Roman"/>
    </w:rPr>
  </w:style>
  <w:style w:type="character" w:customStyle="1" w:styleId="10">
    <w:name w:val="页脚 Char"/>
    <w:basedOn w:val="8"/>
    <w:link w:val="4"/>
    <w:qFormat/>
    <w:uiPriority w:val="99"/>
    <w:rPr>
      <w:sz w:val="18"/>
      <w:szCs w:val="18"/>
    </w:rPr>
  </w:style>
  <w:style w:type="character" w:customStyle="1" w:styleId="11">
    <w:name w:val="页眉 Char"/>
    <w:basedOn w:val="8"/>
    <w:link w:val="5"/>
    <w:semiHidden/>
    <w:qFormat/>
    <w:uiPriority w:val="99"/>
    <w:rPr>
      <w:sz w:val="18"/>
      <w:szCs w:val="18"/>
    </w:rPr>
  </w:style>
  <w:style w:type="paragraph" w:styleId="12">
    <w:name w:val="List Paragraph"/>
    <w:basedOn w:val="1"/>
    <w:qFormat/>
    <w:uiPriority w:val="99"/>
    <w:pPr>
      <w:ind w:firstLine="420" w:firstLineChars="200"/>
    </w:pPr>
    <w:rPr>
      <w:rFonts w:ascii="Calibri" w:hAnsi="Calibri"/>
      <w:szCs w:val="22"/>
    </w:rPr>
  </w:style>
  <w:style w:type="character" w:customStyle="1" w:styleId="13">
    <w:name w:val="脚注文本 Char"/>
    <w:basedOn w:val="8"/>
    <w:link w:val="2"/>
    <w:uiPriority w:val="0"/>
    <w:rPr>
      <w:rFonts w:eastAsia="宋体"/>
      <w:kern w:val="2"/>
      <w:sz w:val="18"/>
      <w:szCs w:val="18"/>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numbering" Target="numbering.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20</Pages>
  <Words>8001</Words>
  <Characters>8637</Characters>
  <Lines>73</Lines>
  <Paragraphs>20</Paragraphs>
  <TotalTime>1</TotalTime>
  <ScaleCrop>false</ScaleCrop>
  <LinksUpToDate>false</LinksUpToDate>
  <CharactersWithSpaces>8722</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2023-07-05T13:12:00Z</dcterms:created>
  <dc:creator>Administrator</dc:creator>
  <cp:lastModifiedBy>Susan</cp:lastModifiedBy>
  <cp:lastPrinted>2023-06-29T01:04:00Z</cp:lastPrinted>
  <dcterms:modified xsi:type="dcterms:W3CDTF">2023-07-13T13:14:44Z</dcterms:modified>
  <cp:revision>41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KSOSaveFontToCloudKey">
    <vt:lpwstr>386772509_embed</vt:lpwstr>
  </property>
  <property fmtid="{D5CDD505-2E9C-101B-9397-08002B2CF9AE}" pid="4" name="ICV">
    <vt:lpwstr>BCEA63DAF624456AADE85B6B06C14A45_13</vt:lpwstr>
  </property>
</Properties>
</file>