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105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105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欧阳南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2023.7.10</w:t>
      </w:r>
      <w:r>
        <w:rPr>
          <w:rFonts w:hint="default" w:ascii="Times New Roman" w:hAnsi="Times New Roman" w:eastAsia="仿宋_GB2312" w:cs="Times New Roman"/>
          <w:sz w:val="22"/>
        </w:rPr>
        <w:t xml:space="preserve">    联系电话：</w:t>
      </w:r>
      <w:r>
        <w:rPr>
          <w:rFonts w:hint="eastAsia" w:eastAsia="仿宋_GB2312" w:cs="Times New Roman"/>
          <w:sz w:val="22"/>
          <w:lang w:val="en-US" w:eastAsia="zh-CN"/>
        </w:rPr>
        <w:t>13974085009</w:t>
      </w:r>
      <w:r>
        <w:rPr>
          <w:rFonts w:hint="default" w:ascii="Times New Roman" w:hAnsi="Times New Roman" w:eastAsia="仿宋_GB2312" w:cs="Times New Roman"/>
          <w:sz w:val="22"/>
        </w:rPr>
        <w:t xml:space="preserve">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田家湖生态新区财政所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tabs>
                <w:tab w:val="left" w:pos="4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05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05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05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任务1：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组织和管理新区财政收入和支出，编制执行新区年度财政预算，监督新区预算执行，编制财政决算。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任务2：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履行新区辖区社区财务代管和服务、监督管理、统发工资、人事工作、新区国有资产管理和新区政府债务管理。新区、社区村组财务公开、债权债务清理、行政事业性票据管理等各项工作。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任务3：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负责新区非税收入的管理；新区财政专项资金的管理等。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任务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认真完成上级主管部门和新区交办的其他事项。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财政所业务培训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各项工作全面完成预期目标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210" w:right="0" w:hanging="210" w:hanging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2022年1月1日至2022年12月31日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210" w:right="0" w:hanging="210" w:hanging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不超过预算总成本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210" w:right="0" w:hanging="210" w:hanging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加强财政各项资金管理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210" w:right="0" w:hanging="210" w:hanging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为群众提供服务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生态环境普及全民参与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持续提供财务服务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惠民惠农补贴发放及乡村账务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7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欧阳南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2023.7.10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13974085009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田家湖生态新区财政所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田家湖生态新区财政所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人员编制：财政所共有编制人员</w:t>
      </w:r>
      <w:r>
        <w:rPr>
          <w:rFonts w:hint="eastAsia" w:ascii="宋体" w:hAnsi="宋体" w:cs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人（行政编制</w:t>
      </w:r>
      <w:r>
        <w:rPr>
          <w:rFonts w:hint="eastAsia" w:ascii="宋体" w:hAnsi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人，事业编制</w:t>
      </w:r>
      <w:r>
        <w:rPr>
          <w:rFonts w:hint="eastAsia" w:ascii="宋体" w:hAnsi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人）实有人数</w:t>
      </w:r>
      <w:r>
        <w:rPr>
          <w:rFonts w:hint="eastAsia" w:ascii="宋体" w:hAnsi="宋体" w:cs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人。</w:t>
      </w:r>
    </w:p>
    <w:p>
      <w:pPr>
        <w:spacing w:line="560" w:lineRule="exact"/>
        <w:ind w:firstLine="560" w:firstLineChars="200"/>
        <w:rPr>
          <w:rFonts w:hint="default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职能职责概述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贯彻执行国家有关财政管理等方面的法律、法规和规章；拟定和执行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新区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财政发展规划及其他有关政策。编制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新区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年度财政预算草案并组织执行；向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新区党工委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报告财政决算；管理和监督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新区</w:t>
      </w:r>
      <w:bookmarkStart w:id="0" w:name="_GoBack"/>
      <w:bookmarkEnd w:id="0"/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各项财政收支。负责对各类专项资金的监管，提高财政资金使用效率。提出加强财政管理的政策建议，负责财政税收政策法规的宣传工作。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宋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本年实现年度收入1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05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万元，其中公共财政预算拨款1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05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万元，本年度实际支出1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05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万元，主要是基本支出1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05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万元，其中人员经费支出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79.03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万元，公用经费支出1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9.62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,对个人和家庭的补助6.35万元。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无项目支出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pStyle w:val="2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结合本单位实际，重点建立和完善工作、纪律、财务、内控等基本制度，使我乡业务建设、队伍建设、廉政建设、协作协调等各项工作有章可循。如制订了《财务管理制度》、《内务管理制度》等制度，从而使干部自律与制度监管相结合，内部监督与外部监督相结合，学习教育与查处惩戒相结合，确保对全体机关干部特别是领导干部监督的落实到位。健立健全内部管理制度体系。健全集体领导和分工负责制度，坚持重大决策、重大项目安排、大额度资金使用集体研究，严格执行部门预算、国库集中支付、政府采购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“收支两条线”，坚决禁止“小金库” 等财务管理制度。严控“三公”经费，坚决贯彻中央八项规定，切实降低“三公”经费开支。</w:t>
      </w:r>
    </w:p>
    <w:p>
      <w:pPr>
        <w:pStyle w:val="2"/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本单位严格按照规定进行科学、合理的预算绩效编制，确保绩效目标填报的完整性和可行性、绩效目标过程监控的规范性和长效性、绩效评价的客观性和公正性。</w:t>
      </w:r>
    </w:p>
    <w:p>
      <w:pPr>
        <w:pStyle w:val="2"/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本单位严格按规定进行政府性债务管理、非税收入执收、政府采购实施计划、资产管理、内控制度管理、信息公开、绩效评价和依法接受财政监督等。</w:t>
      </w:r>
    </w:p>
    <w:p>
      <w:pPr>
        <w:pStyle w:val="2"/>
        <w:rPr>
          <w:rFonts w:hint="eastAsia" w:eastAsia="仿宋"/>
          <w:lang w:eastAsia="zh-CN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本单位严格预算管理、确保预算编制准确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;严格支出控制，在资金预算、动态调整、审批、执行、支付等环节中能做到层层把关，按制度执行，确保财政资金的安全和高效运行;能按时、按质、按量完成。无违规记录等情况。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pStyle w:val="2"/>
        <w:numPr>
          <w:ilvl w:val="0"/>
          <w:numId w:val="0"/>
        </w:numPr>
        <w:rPr>
          <w:rFonts w:hint="eastAsia" w:eastAsia="仿宋_GB2312"/>
          <w:lang w:eastAsia="zh-CN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随着资金管理改革的进一步推进，我单位内部机构进行了相应的优化，建立健全了财务管理制度、固定资产管理制度、费用报销规程等制度，但仍需进一步强化财务约束监督体制。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加强队伍建设及相关业务知识，严格执行预算，提高预算编制的科学性及合理性,为资金管理及绩效评价工作开展创造好的条件。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ind w:left="0" w:leftChars="0" w:firstLine="960" w:firstLineChars="300"/>
        <w:rPr>
          <w:rFonts w:hint="eastAsia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>无</w:t>
      </w:r>
    </w:p>
    <w:p>
      <w:pPr>
        <w:tabs>
          <w:tab w:val="left" w:pos="5655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4BA3F89-E1CF-49AC-B7DA-2DA214C5775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5C93946-53F0-43BA-AEDF-F203DA21CC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9E2F5A5-71D4-4DAE-A804-A07ED107B3A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56E5FDB-AB14-47A5-801E-2CEFC12948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BBE5AD-DAB4-46D5-93E7-3168E1D28B2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5187B7B1-5B21-4153-9AEC-0FC5DDE68AE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462AFE73-80DF-4D57-A0D8-DD220B287CE0}"/>
  </w:font>
  <w:font w:name="???-18030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AC800300-9B23-4A94-A3FD-9AD2EA39B9E7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DA093414-D5B0-46FD-AE9A-EA9931A7B84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B700D2FE-5282-4C19-80F4-6F541CD4333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49609DE1-C99C-423B-9B43-13B80A49677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DC430931-B2E4-44B5-9991-887FF5FE92E9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0D07B8"/>
    <w:multiLevelType w:val="singleLevel"/>
    <w:tmpl w:val="C50D07B8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FBCFA13"/>
    <w:multiLevelType w:val="singleLevel"/>
    <w:tmpl w:val="7FBCFA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WNjNzZhMmFjNTM4OGJhN2ZmYTQ5ODI4MzNjYWY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4A3564"/>
    <w:rsid w:val="03D86621"/>
    <w:rsid w:val="04EE6171"/>
    <w:rsid w:val="05395EA9"/>
    <w:rsid w:val="07A11004"/>
    <w:rsid w:val="07BE1E2B"/>
    <w:rsid w:val="0ABD557B"/>
    <w:rsid w:val="0BBB5A8D"/>
    <w:rsid w:val="0C104906"/>
    <w:rsid w:val="0CCB7736"/>
    <w:rsid w:val="0D9E0E8D"/>
    <w:rsid w:val="0DC6303C"/>
    <w:rsid w:val="0EAB7397"/>
    <w:rsid w:val="0EF755B3"/>
    <w:rsid w:val="0F17035E"/>
    <w:rsid w:val="0F4E168D"/>
    <w:rsid w:val="11404466"/>
    <w:rsid w:val="11963ADD"/>
    <w:rsid w:val="11D230A2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882298"/>
    <w:rsid w:val="19A80228"/>
    <w:rsid w:val="1A101464"/>
    <w:rsid w:val="1AB74849"/>
    <w:rsid w:val="1AC52FF2"/>
    <w:rsid w:val="1AE6175D"/>
    <w:rsid w:val="1B3501FE"/>
    <w:rsid w:val="1B742AA7"/>
    <w:rsid w:val="1CA34935"/>
    <w:rsid w:val="1CFE5B1D"/>
    <w:rsid w:val="1D5A640E"/>
    <w:rsid w:val="1E0811A1"/>
    <w:rsid w:val="1F7640EC"/>
    <w:rsid w:val="208322F8"/>
    <w:rsid w:val="20D76C5F"/>
    <w:rsid w:val="21057490"/>
    <w:rsid w:val="214A230E"/>
    <w:rsid w:val="21B052C4"/>
    <w:rsid w:val="22012302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DAA05D8"/>
    <w:rsid w:val="2DF2741F"/>
    <w:rsid w:val="2E4F43C0"/>
    <w:rsid w:val="2EC7368E"/>
    <w:rsid w:val="30F8545B"/>
    <w:rsid w:val="30FB4B41"/>
    <w:rsid w:val="31621165"/>
    <w:rsid w:val="320C7AB3"/>
    <w:rsid w:val="323C5548"/>
    <w:rsid w:val="3459046D"/>
    <w:rsid w:val="35EB1FD3"/>
    <w:rsid w:val="37450F88"/>
    <w:rsid w:val="37B073B9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821120"/>
    <w:rsid w:val="41943ACE"/>
    <w:rsid w:val="425D4066"/>
    <w:rsid w:val="428C0CF8"/>
    <w:rsid w:val="42DF22D7"/>
    <w:rsid w:val="43173FD4"/>
    <w:rsid w:val="433922DC"/>
    <w:rsid w:val="44143822"/>
    <w:rsid w:val="44654A12"/>
    <w:rsid w:val="447E374E"/>
    <w:rsid w:val="457C5F26"/>
    <w:rsid w:val="477B7AB3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2C5AEB"/>
    <w:rsid w:val="51CA7471"/>
    <w:rsid w:val="521C2FA3"/>
    <w:rsid w:val="522529B2"/>
    <w:rsid w:val="536F625B"/>
    <w:rsid w:val="53910AF4"/>
    <w:rsid w:val="5543596A"/>
    <w:rsid w:val="555952B3"/>
    <w:rsid w:val="556B5A36"/>
    <w:rsid w:val="55AF40BB"/>
    <w:rsid w:val="56F72F7C"/>
    <w:rsid w:val="57205C70"/>
    <w:rsid w:val="586243BF"/>
    <w:rsid w:val="58FD3402"/>
    <w:rsid w:val="596100A0"/>
    <w:rsid w:val="5AAF7799"/>
    <w:rsid w:val="5B5C1753"/>
    <w:rsid w:val="5E134100"/>
    <w:rsid w:val="5F7A1C50"/>
    <w:rsid w:val="601C4AB5"/>
    <w:rsid w:val="60255718"/>
    <w:rsid w:val="60BE691E"/>
    <w:rsid w:val="61444403"/>
    <w:rsid w:val="61721786"/>
    <w:rsid w:val="62265BDF"/>
    <w:rsid w:val="626A4EFA"/>
    <w:rsid w:val="62E1699A"/>
    <w:rsid w:val="64147F0D"/>
    <w:rsid w:val="64D66362"/>
    <w:rsid w:val="65860217"/>
    <w:rsid w:val="667E0AA1"/>
    <w:rsid w:val="67F0048D"/>
    <w:rsid w:val="68FB17C3"/>
    <w:rsid w:val="695F12F9"/>
    <w:rsid w:val="69636C3A"/>
    <w:rsid w:val="69CF7B2C"/>
    <w:rsid w:val="6A0B0004"/>
    <w:rsid w:val="6A9B4D03"/>
    <w:rsid w:val="6B1648FB"/>
    <w:rsid w:val="6BA1010E"/>
    <w:rsid w:val="6CDB7BB1"/>
    <w:rsid w:val="6CE47E41"/>
    <w:rsid w:val="6CED5810"/>
    <w:rsid w:val="6CF92413"/>
    <w:rsid w:val="6DFE5E04"/>
    <w:rsid w:val="6E87203D"/>
    <w:rsid w:val="6F1B0D6F"/>
    <w:rsid w:val="6F9278BB"/>
    <w:rsid w:val="6FA06BAE"/>
    <w:rsid w:val="71572F19"/>
    <w:rsid w:val="719B7427"/>
    <w:rsid w:val="724A6793"/>
    <w:rsid w:val="72EE0533"/>
    <w:rsid w:val="741F26FA"/>
    <w:rsid w:val="74470DF8"/>
    <w:rsid w:val="75FD1676"/>
    <w:rsid w:val="78A37B00"/>
    <w:rsid w:val="799536BA"/>
    <w:rsid w:val="7B170752"/>
    <w:rsid w:val="7B8F681B"/>
    <w:rsid w:val="7DBC4EC9"/>
    <w:rsid w:val="7DD96C0E"/>
    <w:rsid w:val="7E474F7B"/>
    <w:rsid w:val="7E8F7AC1"/>
    <w:rsid w:val="7EED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0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next w:val="3"/>
    <w:qFormat/>
    <w:uiPriority w:val="0"/>
    <w:pPr>
      <w:widowControl/>
      <w:spacing w:before="100" w:beforeAutospacing="1" w:after="120" w:line="560" w:lineRule="exact"/>
      <w:ind w:firstLine="640" w:firstLineChars="200"/>
      <w:textAlignment w:val="baseline"/>
    </w:pPr>
    <w:rPr>
      <w:rFonts w:eastAsia="仿宋_GB2312"/>
      <w:sz w:val="32"/>
      <w:szCs w:val="32"/>
    </w:rPr>
  </w:style>
  <w:style w:type="paragraph" w:customStyle="1" w:styleId="3">
    <w:name w:val="UserStyle_3"/>
    <w:basedOn w:val="1"/>
    <w:qFormat/>
    <w:uiPriority w:val="0"/>
    <w:pPr>
      <w:widowControl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pacing w:before="100" w:beforeAutospacing="1" w:after="100" w:afterAutospacing="1" w:line="560" w:lineRule="exact"/>
      <w:ind w:firstLine="640" w:firstLineChars="200"/>
      <w:jc w:val="center"/>
      <w:textAlignment w:val="baseline"/>
    </w:pPr>
    <w:rPr>
      <w:rFonts w:ascii="???-18030" w:hAnsi="???-18030" w:eastAsia="仿宋_GB2312"/>
      <w:kern w:val="0"/>
      <w:sz w:val="32"/>
      <w:szCs w:val="22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99"/>
    <w:rPr>
      <w:rFonts w:cs="Times New Roman"/>
    </w:rPr>
  </w:style>
  <w:style w:type="character" w:customStyle="1" w:styleId="12">
    <w:name w:val="Footer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Header Char"/>
    <w:basedOn w:val="10"/>
    <w:link w:val="6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2081</Words>
  <Characters>2311</Characters>
  <Lines>0</Lines>
  <Paragraphs>0</Paragraphs>
  <TotalTime>14</TotalTime>
  <ScaleCrop>false</ScaleCrop>
  <LinksUpToDate>false</LinksUpToDate>
  <CharactersWithSpaces>2382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lenovov</cp:lastModifiedBy>
  <cp:lastPrinted>2023-07-04T04:15:00Z</cp:lastPrinted>
  <dcterms:modified xsi:type="dcterms:W3CDTF">2023-07-10T07:44:51Z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386772509_embed</vt:lpwstr>
  </property>
  <property fmtid="{D5CDD505-2E9C-101B-9397-08002B2CF9AE}" pid="4" name="ICV">
    <vt:lpwstr>0B50AB90E8E848BFA475A6C9261AB035_13</vt:lpwstr>
  </property>
</Properties>
</file>