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keepNext w:val="0"/>
        <w:keepLines w:val="0"/>
        <w:pageBreakBefore w:val="0"/>
        <w:widowControl/>
        <w:kinsoku/>
        <w:wordWrap/>
        <w:overflowPunct/>
        <w:topLinePunct w:val="0"/>
        <w:autoSpaceDE/>
        <w:autoSpaceDN/>
        <w:bidi w:val="0"/>
        <w:adjustRightInd/>
        <w:snapToGrid/>
        <w:spacing w:before="157" w:beforeLines="50" w:after="313" w:afterLines="100"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项目支出绩效评价</w:t>
      </w:r>
      <w:r>
        <w:rPr>
          <w:rFonts w:hint="eastAsia" w:ascii="方正小标宋简体" w:hAnsi="方正小标宋简体" w:eastAsia="方正小标宋简体" w:cs="方正小标宋简体"/>
          <w:color w:val="000000"/>
          <w:sz w:val="44"/>
          <w:szCs w:val="44"/>
          <w:lang w:eastAsia="zh-CN"/>
        </w:rPr>
        <w:t>评分表</w:t>
      </w:r>
      <w:r>
        <w:rPr>
          <w:rFonts w:hint="eastAsia" w:ascii="方正小标宋简体" w:hAnsi="方正小标宋简体" w:eastAsia="方正小标宋简体" w:cs="方正小标宋简体"/>
          <w:color w:val="000000"/>
          <w:sz w:val="44"/>
          <w:szCs w:val="44"/>
        </w:rPr>
        <w:t>（</w:t>
      </w:r>
      <w:r>
        <w:rPr>
          <w:rFonts w:hint="eastAsia" w:ascii="方正小标宋简体" w:hAnsi="方正小标宋简体" w:eastAsia="方正小标宋简体" w:cs="方正小标宋简体"/>
          <w:color w:val="000000"/>
          <w:sz w:val="44"/>
          <w:szCs w:val="44"/>
          <w:lang w:eastAsia="zh-CN"/>
        </w:rPr>
        <w:t>共性</w:t>
      </w:r>
      <w:r>
        <w:rPr>
          <w:rFonts w:hint="eastAsia" w:ascii="方正小标宋简体" w:hAnsi="方正小标宋简体" w:eastAsia="方正小标宋简体" w:cs="方正小标宋简体"/>
          <w:color w:val="000000"/>
          <w:sz w:val="44"/>
          <w:szCs w:val="44"/>
        </w:rPr>
        <w:t>）</w:t>
      </w:r>
    </w:p>
    <w:tbl>
      <w:tblPr>
        <w:tblStyle w:val="3"/>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tblHeader/>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keepNext w:val="0"/>
              <w:keepLines w:val="0"/>
              <w:widowControl/>
              <w:suppressLineNumbers w:val="0"/>
              <w:spacing w:before="0" w:beforeAutospacing="0" w:after="0" w:afterAutospacing="0" w:line="240" w:lineRule="exact"/>
              <w:ind w:left="113" w:right="113"/>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keepNext w:val="0"/>
              <w:keepLines w:val="0"/>
              <w:widowControl/>
              <w:suppressLineNumbers w:val="0"/>
              <w:spacing w:before="0" w:beforeAutospacing="0" w:after="0" w:afterAutospacing="0"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pPr>
              <w:keepNext w:val="0"/>
              <w:keepLines w:val="0"/>
              <w:suppressLineNumbers w:val="0"/>
              <w:spacing w:before="0" w:beforeAutospacing="0" w:after="0" w:afterAutospacing="0"/>
              <w:ind w:left="0" w:right="0"/>
              <w:rPr>
                <w:rFonts w:hint="default"/>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871" w:hRule="atLeast"/>
          <w:jc w:val="center"/>
        </w:trPr>
        <w:tc>
          <w:tcPr>
            <w:tcW w:w="702"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53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rPr>
                <w:rFonts w:hint="default"/>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6</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156" w:beforeLines="50"/>
        <w:ind w:left="840" w:hanging="840" w:hangingChars="400"/>
        <w:contextualSpacing/>
        <w:rPr>
          <w:rFonts w:hint="eastAsia" w:ascii="仿宋_GB2312" w:eastAsia="仿宋_GB2312"/>
        </w:rPr>
      </w:pPr>
      <w:r>
        <w:rPr>
          <w:rFonts w:hint="eastAsia" w:ascii="仿宋_GB2312" w:eastAsia="仿宋_GB2312"/>
        </w:rPr>
        <w:t>备注：</w:t>
      </w:r>
      <w:r>
        <w:rPr>
          <w:rFonts w:hint="eastAsia" w:ascii="仿宋_GB2312" w:eastAsia="仿宋_GB2312"/>
          <w:lang w:val="en-US" w:eastAsia="zh-CN"/>
        </w:rPr>
        <w:t>1、</w:t>
      </w:r>
      <w:r>
        <w:rPr>
          <w:rFonts w:hint="eastAsia" w:ascii="仿宋_GB2312" w:eastAsia="仿宋_GB2312"/>
        </w:rPr>
        <w:t>部门（单位）根据项目实际，在《项目支出绩效评价指标</w:t>
      </w:r>
      <w:r>
        <w:rPr>
          <w:rFonts w:hint="eastAsia" w:ascii="仿宋_GB2312" w:eastAsia="仿宋_GB2312"/>
          <w:lang w:eastAsia="zh-CN"/>
        </w:rPr>
        <w:t>评分表</w:t>
      </w:r>
      <w:r>
        <w:rPr>
          <w:rFonts w:hint="eastAsia" w:ascii="仿宋_GB2312" w:eastAsia="仿宋_GB2312"/>
        </w:rPr>
        <w:t>（</w:t>
      </w:r>
      <w:r>
        <w:rPr>
          <w:rFonts w:hint="eastAsia" w:ascii="仿宋_GB2312" w:eastAsia="仿宋_GB2312"/>
          <w:lang w:eastAsia="zh-CN"/>
        </w:rPr>
        <w:t>共性</w:t>
      </w:r>
      <w:r>
        <w:rPr>
          <w:rFonts w:hint="eastAsia" w:ascii="仿宋_GB2312" w:eastAsia="仿宋_GB2312"/>
        </w:rPr>
        <w:t>）》上进一步完善、量化、细化个性指标，形成本项目的指标体系。</w:t>
      </w:r>
    </w:p>
    <w:p>
      <w:pPr>
        <w:adjustRightInd w:val="0"/>
        <w:snapToGrid w:val="0"/>
        <w:spacing w:before="156" w:beforeLines="50"/>
        <w:ind w:firstLine="630" w:firstLineChars="300"/>
        <w:contextualSpacing/>
        <w:rPr>
          <w:rFonts w:hint="eastAsia" w:eastAsia="仿宋_GB2312"/>
          <w:sz w:val="32"/>
          <w:lang w:eastAsia="zh-CN"/>
        </w:rPr>
      </w:pPr>
      <w:r>
        <w:rPr>
          <w:rFonts w:hint="eastAsia" w:ascii="仿宋_GB2312" w:eastAsia="仿宋_GB2312"/>
          <w:lang w:val="en-US" w:eastAsia="zh-CN"/>
        </w:rPr>
        <w:t>2、</w:t>
      </w:r>
      <w:r>
        <w:rPr>
          <w:rFonts w:hint="eastAsia" w:ascii="仿宋_GB2312" w:eastAsia="仿宋_GB2312"/>
          <w:lang w:eastAsia="zh-CN"/>
        </w:rPr>
        <w:t>一个一级项目一张表。</w:t>
      </w:r>
    </w:p>
    <w:p/>
    <w:p>
      <w:pPr>
        <w:pStyle w:val="2"/>
        <w:rPr>
          <w:rFonts w:hint="eastAsia"/>
          <w:lang w:val="en-US" w:eastAsia="zh-CN"/>
        </w:rPr>
        <w:sectPr>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pPr>
        <w:spacing w:line="240" w:lineRule="auto"/>
        <w:ind w:firstLine="0" w:firstLineChars="0"/>
        <w:jc w:val="left"/>
        <w:outlineLvl w:val="0"/>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widowControl/>
        <w:spacing w:line="600" w:lineRule="exact"/>
        <w:jc w:val="center"/>
        <w:rPr>
          <w:rFonts w:hint="eastAsia" w:asciiTheme="majorEastAsia" w:hAnsiTheme="majorEastAsia" w:eastAsiaTheme="majorEastAsia" w:cstheme="majorEastAsia"/>
          <w:b/>
          <w:bCs/>
          <w:color w:val="000000"/>
          <w:sz w:val="44"/>
          <w:szCs w:val="44"/>
        </w:rPr>
      </w:pPr>
      <w:r>
        <w:rPr>
          <w:rFonts w:hint="eastAsia" w:asciiTheme="majorEastAsia" w:hAnsiTheme="majorEastAsia" w:eastAsiaTheme="majorEastAsia" w:cstheme="majorEastAsia"/>
          <w:b/>
          <w:bCs/>
          <w:color w:val="000000"/>
          <w:sz w:val="44"/>
          <w:szCs w:val="44"/>
        </w:rPr>
        <w:t>202</w:t>
      </w:r>
      <w:r>
        <w:rPr>
          <w:rFonts w:hint="eastAsia" w:asciiTheme="majorEastAsia" w:hAnsiTheme="majorEastAsia" w:eastAsiaTheme="majorEastAsia" w:cstheme="majorEastAsia"/>
          <w:b/>
          <w:bCs/>
          <w:color w:val="000000"/>
          <w:sz w:val="44"/>
          <w:szCs w:val="44"/>
          <w:lang w:val="en-US" w:eastAsia="zh-CN"/>
        </w:rPr>
        <w:t>2</w:t>
      </w:r>
      <w:r>
        <w:rPr>
          <w:rFonts w:hint="eastAsia" w:asciiTheme="majorEastAsia" w:hAnsiTheme="majorEastAsia" w:eastAsiaTheme="majorEastAsia" w:cstheme="majorEastAsia"/>
          <w:b/>
          <w:bCs/>
          <w:color w:val="000000"/>
          <w:sz w:val="44"/>
          <w:szCs w:val="44"/>
        </w:rPr>
        <w:t>年度项目支出绩效自评表</w:t>
      </w:r>
    </w:p>
    <w:tbl>
      <w:tblPr>
        <w:tblStyle w:val="3"/>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trHeight w:val="9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2021年国土变更调查工作</w:t>
            </w:r>
          </w:p>
        </w:tc>
      </w:tr>
      <w:tr>
        <w:tblPrEx>
          <w:tblCellMar>
            <w:top w:w="0" w:type="dxa"/>
            <w:left w:w="108" w:type="dxa"/>
            <w:bottom w:w="0" w:type="dxa"/>
            <w:right w:w="108" w:type="dxa"/>
          </w:tblCellMar>
        </w:tblPrEx>
        <w:trPr>
          <w:trHeight w:val="329"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ascii="仿宋_GB2312" w:hAnsi="仿宋_GB2312" w:eastAsia="仿宋_GB2312" w:cs="仿宋_GB2312"/>
                <w:sz w:val="21"/>
                <w:szCs w:val="21"/>
                <w:lang w:val="en-US" w:eastAsia="zh-CN"/>
              </w:rPr>
              <w:t>湖南省自然资源厅</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华容县自然资源局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项目资金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trHeight w:val="301"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61.8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rPr>
            </w:pPr>
            <w:r>
              <w:rPr>
                <w:rFonts w:hint="eastAsia" w:eastAsia="仿宋_GB2312" w:cs="Times New Roman"/>
                <w:color w:val="000000"/>
                <w:sz w:val="20"/>
                <w:szCs w:val="20"/>
                <w:lang w:val="en-US" w:eastAsia="zh-CN"/>
              </w:rPr>
              <w:t>30.525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30.525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r>
      <w:tr>
        <w:tblPrEx>
          <w:tblCellMar>
            <w:top w:w="0" w:type="dxa"/>
            <w:left w:w="108" w:type="dxa"/>
            <w:bottom w:w="0" w:type="dxa"/>
            <w:right w:w="108" w:type="dxa"/>
          </w:tblCellMar>
        </w:tblPrEx>
        <w:trPr>
          <w:trHeight w:val="31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61.8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30.525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30.525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01"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1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1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在202</w:t>
            </w:r>
            <w:r>
              <w:rPr>
                <w:rFonts w:hint="eastAsia" w:eastAsia="仿宋_GB2312" w:cs="Times New Roman"/>
                <w:color w:val="000000"/>
                <w:sz w:val="20"/>
                <w:szCs w:val="20"/>
                <w:lang w:val="en-US" w:eastAsia="zh-CN"/>
              </w:rPr>
              <w:t>0</w:t>
            </w:r>
            <w:r>
              <w:rPr>
                <w:rFonts w:hint="default" w:ascii="Times New Roman" w:hAnsi="Times New Roman" w:eastAsia="仿宋_GB2312" w:cs="Times New Roman"/>
                <w:color w:val="000000"/>
                <w:sz w:val="20"/>
                <w:szCs w:val="20"/>
              </w:rPr>
              <w:t>年变更调查成果基础上，开展遥感监测，通过县级实地调查，省级、国家级核查，掌握202</w:t>
            </w:r>
            <w:r>
              <w:rPr>
                <w:rFonts w:hint="eastAsia"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rPr>
              <w:t>年度国土利用变化的情况，更新国土调查数据库</w:t>
            </w:r>
            <w:r>
              <w:rPr>
                <w:rFonts w:hint="eastAsia" w:eastAsia="仿宋_GB2312" w:cs="Times New Roman"/>
                <w:color w:val="000000"/>
                <w:sz w:val="20"/>
                <w:szCs w:val="20"/>
                <w:lang w:eastAsia="zh-CN"/>
              </w:rPr>
              <w:t>，</w:t>
            </w:r>
            <w:r>
              <w:rPr>
                <w:rFonts w:hint="eastAsia" w:eastAsia="仿宋_GB2312" w:cs="Times New Roman"/>
                <w:color w:val="000000"/>
                <w:sz w:val="20"/>
                <w:szCs w:val="20"/>
                <w:lang w:val="en-US" w:eastAsia="zh-CN"/>
              </w:rPr>
              <w:t>并做好耕地资源质量分类更新与监测、设施农用地和农村道路细化调查工作。</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目前该项工作已结束，成果已</w:t>
            </w:r>
            <w:r>
              <w:rPr>
                <w:rFonts w:hint="eastAsia" w:eastAsia="仿宋_GB2312" w:cs="Times New Roman"/>
                <w:color w:val="000000"/>
                <w:sz w:val="20"/>
                <w:szCs w:val="20"/>
                <w:lang w:val="en-US" w:eastAsia="zh-CN"/>
              </w:rPr>
              <w:t>通过省级、部级核查，已</w:t>
            </w:r>
            <w:r>
              <w:rPr>
                <w:rFonts w:hint="default" w:ascii="Times New Roman" w:hAnsi="Times New Roman" w:eastAsia="仿宋_GB2312" w:cs="Times New Roman"/>
                <w:color w:val="000000"/>
                <w:sz w:val="20"/>
                <w:szCs w:val="20"/>
              </w:rPr>
              <w:t>上交</w:t>
            </w:r>
            <w:r>
              <w:rPr>
                <w:rFonts w:hint="eastAsia" w:eastAsia="仿宋_GB2312" w:cs="Times New Roman"/>
                <w:color w:val="000000"/>
                <w:sz w:val="20"/>
                <w:szCs w:val="20"/>
                <w:lang w:val="en-US" w:eastAsia="zh-CN"/>
              </w:rPr>
              <w:t>自然</w:t>
            </w:r>
            <w:r>
              <w:rPr>
                <w:rFonts w:hint="default" w:ascii="Times New Roman" w:hAnsi="Times New Roman" w:eastAsia="仿宋_GB2312" w:cs="Times New Roman"/>
                <w:color w:val="000000"/>
                <w:sz w:val="20"/>
                <w:szCs w:val="20"/>
              </w:rPr>
              <w:t>资源部。</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trHeight w:val="47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变更图斑</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21976个</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21976个</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无</w:t>
            </w:r>
          </w:p>
        </w:tc>
      </w:tr>
      <w:tr>
        <w:tblPrEx>
          <w:tblCellMar>
            <w:top w:w="0" w:type="dxa"/>
            <w:left w:w="108" w:type="dxa"/>
            <w:bottom w:w="0" w:type="dxa"/>
            <w:right w:w="108" w:type="dxa"/>
          </w:tblCellMar>
        </w:tblPrEx>
        <w:trPr>
          <w:trHeight w:val="422"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val="en-US" w:eastAsia="zh-CN"/>
              </w:rPr>
              <w:t>数据库建设</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val="en-US" w:eastAsia="zh-CN"/>
              </w:rPr>
              <w:t>全县</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val="en-US" w:eastAsia="zh-CN"/>
              </w:rPr>
              <w:t>全县</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val="en-US" w:eastAsia="zh-CN"/>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val="en-US" w:eastAsia="zh-CN"/>
              </w:rPr>
              <w:t>成果统计分析</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val="en-US" w:eastAsia="zh-CN"/>
              </w:rPr>
              <w:t>数据汇总表格、成果分析报告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val="en-US" w:eastAsia="zh-CN"/>
              </w:rPr>
              <w:t>数据汇总表格、成果分析报告</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val="en-US" w:eastAsia="zh-CN"/>
              </w:rPr>
              <w:t>无</w:t>
            </w:r>
          </w:p>
        </w:tc>
      </w:tr>
      <w:tr>
        <w:tblPrEx>
          <w:tblCellMar>
            <w:top w:w="0" w:type="dxa"/>
            <w:left w:w="108" w:type="dxa"/>
            <w:bottom w:w="0" w:type="dxa"/>
            <w:right w:w="108" w:type="dxa"/>
          </w:tblCellMar>
        </w:tblPrEx>
        <w:trPr>
          <w:trHeight w:val="1318"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sz w:val="20"/>
                <w:szCs w:val="20"/>
                <w:lang w:val="en-US" w:eastAsia="zh-CN"/>
              </w:rPr>
              <w:t>成果数据是否符合相关标准规范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sz w:val="20"/>
                <w:szCs w:val="20"/>
                <w:lang w:val="en-US" w:eastAsia="zh-CN"/>
              </w:rPr>
              <w:t>符合国家相关规范和技术标准</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sz w:val="20"/>
                <w:szCs w:val="20"/>
                <w:lang w:val="en-US" w:eastAsia="zh-CN"/>
              </w:rPr>
              <w:t>符合国家相关规范和技术标准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b w:val="0"/>
                <w:bCs w:val="0"/>
                <w:color w:val="000000"/>
                <w:sz w:val="20"/>
                <w:szCs w:val="20"/>
              </w:rPr>
            </w:pPr>
            <w:r>
              <w:rPr>
                <w:rFonts w:hint="default" w:ascii="Times New Roman" w:hAnsi="Times New Roman" w:eastAsia="仿宋_GB2312" w:cs="Times New Roman"/>
                <w:b w:val="0"/>
                <w:bCs w:val="0"/>
                <w:sz w:val="20"/>
                <w:szCs w:val="20"/>
                <w:lang w:val="en-US" w:eastAsia="zh-CN"/>
              </w:rPr>
              <w:t>1</w:t>
            </w:r>
            <w:r>
              <w:rPr>
                <w:rFonts w:hint="eastAsia" w:ascii="Times New Roman" w:hAnsi="Times New Roman" w:eastAsia="仿宋_GB2312" w:cs="Times New Roman"/>
                <w:b w:val="0"/>
                <w:bCs w:val="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b w:val="0"/>
                <w:bCs w:val="0"/>
                <w:color w:val="000000"/>
                <w:sz w:val="20"/>
                <w:szCs w:val="20"/>
              </w:rPr>
            </w:pPr>
            <w:r>
              <w:rPr>
                <w:rFonts w:hint="default" w:ascii="Times New Roman" w:hAnsi="Times New Roman" w:eastAsia="仿宋_GB2312" w:cs="Times New Roman"/>
                <w:b w:val="0"/>
                <w:bCs w:val="0"/>
                <w:sz w:val="20"/>
                <w:szCs w:val="20"/>
                <w:lang w:val="en-US" w:eastAsia="zh-CN"/>
              </w:rPr>
              <w:t>1</w:t>
            </w:r>
            <w:r>
              <w:rPr>
                <w:rFonts w:hint="eastAsia" w:ascii="Times New Roman" w:hAnsi="Times New Roman" w:eastAsia="仿宋_GB2312" w:cs="Times New Roman"/>
                <w:b w:val="0"/>
                <w:bCs w:val="0"/>
                <w:sz w:val="20"/>
                <w:szCs w:val="20"/>
                <w:lang w:val="en-US" w:eastAsia="zh-CN"/>
              </w:rPr>
              <w:t>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sz w:val="20"/>
                <w:szCs w:val="20"/>
                <w:lang w:val="en-US" w:eastAsia="zh-CN"/>
              </w:rPr>
              <w:t>无</w:t>
            </w:r>
          </w:p>
        </w:tc>
      </w:tr>
      <w:tr>
        <w:tblPrEx>
          <w:tblCellMar>
            <w:top w:w="0" w:type="dxa"/>
            <w:left w:w="108" w:type="dxa"/>
            <w:bottom w:w="0" w:type="dxa"/>
            <w:right w:w="108" w:type="dxa"/>
          </w:tblCellMar>
        </w:tblPrEx>
        <w:trPr>
          <w:trHeight w:val="486"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iCs w:val="0"/>
                <w:caps w:val="0"/>
                <w:color w:val="3D3D3D"/>
                <w:spacing w:val="0"/>
                <w:kern w:val="0"/>
                <w:sz w:val="20"/>
                <w:szCs w:val="20"/>
                <w:lang w:val="en-US" w:eastAsia="zh-CN" w:bidi="ar"/>
              </w:rPr>
              <w:t>影响年度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sz w:val="20"/>
                <w:szCs w:val="20"/>
              </w:rPr>
            </w:pPr>
            <w:r>
              <w:rPr>
                <w:rFonts w:hint="eastAsia" w:ascii="仿宋_GB2312" w:hAnsi="仿宋_GB2312" w:eastAsia="仿宋_GB2312" w:cs="仿宋_GB2312"/>
                <w:i w:val="0"/>
                <w:iCs w:val="0"/>
                <w:caps w:val="0"/>
                <w:color w:val="3D3D3D"/>
                <w:spacing w:val="0"/>
                <w:kern w:val="0"/>
                <w:sz w:val="20"/>
                <w:szCs w:val="20"/>
                <w:lang w:val="en-US" w:eastAsia="zh-CN" w:bidi="ar"/>
              </w:rPr>
              <w:t>2021年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sz w:val="20"/>
                <w:szCs w:val="20"/>
              </w:rPr>
            </w:pPr>
            <w:r>
              <w:rPr>
                <w:rFonts w:hint="eastAsia" w:ascii="仿宋_GB2312" w:hAnsi="仿宋_GB2312" w:eastAsia="仿宋_GB2312" w:cs="仿宋_GB2312"/>
                <w:i w:val="0"/>
                <w:iCs w:val="0"/>
                <w:caps w:val="0"/>
                <w:color w:val="3D3D3D"/>
                <w:spacing w:val="0"/>
                <w:kern w:val="0"/>
                <w:sz w:val="20"/>
                <w:szCs w:val="20"/>
                <w:lang w:val="en-US" w:eastAsia="zh-CN" w:bidi="ar"/>
              </w:rPr>
              <w:t>2021年</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1</w:t>
            </w:r>
            <w:r>
              <w:rPr>
                <w:rFonts w:hint="eastAsia" w:ascii="Times New Roman" w:hAnsi="Times New Roman" w:eastAsia="仿宋_GB2312" w:cs="Times New Roman"/>
                <w:b w:val="0"/>
                <w:bCs w:val="0"/>
                <w:sz w:val="20"/>
                <w:szCs w:val="20"/>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1</w:t>
            </w:r>
            <w:r>
              <w:rPr>
                <w:rFonts w:hint="eastAsia" w:ascii="Times New Roman" w:hAnsi="Times New Roman" w:eastAsia="仿宋_GB2312" w:cs="Times New Roman"/>
                <w:b w:val="0"/>
                <w:bCs w:val="0"/>
                <w:sz w:val="20"/>
                <w:szCs w:val="20"/>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_GB2312" w:hAnsi="仿宋_GB2312" w:eastAsia="仿宋_GB2312" w:cs="仿宋_GB2312"/>
                <w:sz w:val="20"/>
                <w:szCs w:val="20"/>
                <w:lang w:val="en-US" w:eastAsia="zh-CN"/>
              </w:rPr>
            </w:pPr>
          </w:p>
          <w:p>
            <w:pPr>
              <w:keepNext w:val="0"/>
              <w:keepLines w:val="0"/>
              <w:pageBreakBefore w:val="0"/>
              <w:kinsoku/>
              <w:wordWrap/>
              <w:overflowPunct/>
              <w:topLinePunct w:val="0"/>
              <w:autoSpaceDE/>
              <w:autoSpaceDN/>
              <w:bidi w:val="0"/>
              <w:adjustRightInd/>
              <w:snapToGrid/>
              <w:spacing w:line="240" w:lineRule="auto"/>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无</w:t>
            </w:r>
          </w:p>
          <w:p>
            <w:pPr>
              <w:keepNext w:val="0"/>
              <w:keepLines w:val="0"/>
              <w:pageBreakBefore w:val="0"/>
              <w:kinsoku/>
              <w:wordWrap/>
              <w:overflowPunct/>
              <w:topLinePunct w:val="0"/>
              <w:autoSpaceDE/>
              <w:autoSpaceDN/>
              <w:bidi w:val="0"/>
              <w:adjustRightInd/>
              <w:snapToGrid/>
              <w:spacing w:line="240" w:lineRule="auto"/>
              <w:jc w:val="center"/>
              <w:rPr>
                <w:rFonts w:hint="default" w:ascii="仿宋_GB2312" w:hAnsi="仿宋_GB2312" w:eastAsia="仿宋_GB2312" w:cs="仿宋_GB2312"/>
                <w:sz w:val="20"/>
                <w:szCs w:val="20"/>
                <w:lang w:val="en-US" w:eastAsia="zh-CN"/>
              </w:rPr>
            </w:pPr>
          </w:p>
        </w:tc>
      </w:tr>
      <w:tr>
        <w:tblPrEx>
          <w:tblCellMar>
            <w:top w:w="0" w:type="dxa"/>
            <w:left w:w="108" w:type="dxa"/>
            <w:bottom w:w="0" w:type="dxa"/>
            <w:right w:w="108" w:type="dxa"/>
          </w:tblCellMar>
        </w:tblPrEx>
        <w:trPr>
          <w:trHeight w:val="556"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是否超出预算成本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达成预期指标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sz w:val="20"/>
                <w:szCs w:val="20"/>
                <w:lang w:val="en-US" w:eastAsia="zh-CN"/>
              </w:rPr>
            </w:pP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15</w:t>
            </w: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sz w:val="20"/>
                <w:szCs w:val="20"/>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　</w:t>
            </w:r>
          </w:p>
          <w:p>
            <w:pPr>
              <w:keepNext w:val="0"/>
              <w:keepLines w:val="0"/>
              <w:pageBreakBefore w:val="0"/>
              <w:kinsoku/>
              <w:wordWrap/>
              <w:overflowPunct/>
              <w:topLinePunct w:val="0"/>
              <w:autoSpaceDE/>
              <w:autoSpaceDN/>
              <w:bidi w:val="0"/>
              <w:adjustRightInd/>
              <w:snapToGrid/>
              <w:spacing w:line="240" w:lineRule="auto"/>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无</w:t>
            </w:r>
            <w:r>
              <w:rPr>
                <w:rFonts w:hint="default" w:ascii="仿宋_GB2312" w:hAnsi="仿宋_GB2312" w:eastAsia="仿宋_GB2312" w:cs="仿宋_GB2312"/>
                <w:sz w:val="20"/>
                <w:szCs w:val="20"/>
                <w:lang w:val="en-US" w:eastAsia="zh-CN"/>
              </w:rPr>
              <w:t>　</w:t>
            </w:r>
          </w:p>
          <w:p>
            <w:pPr>
              <w:keepNext w:val="0"/>
              <w:keepLines w:val="0"/>
              <w:pageBreakBefore w:val="0"/>
              <w:kinsoku/>
              <w:wordWrap/>
              <w:overflowPunct/>
              <w:topLinePunct w:val="0"/>
              <w:autoSpaceDE/>
              <w:autoSpaceDN/>
              <w:bidi w:val="0"/>
              <w:adjustRightInd/>
              <w:snapToGrid/>
              <w:spacing w:line="240" w:lineRule="auto"/>
              <w:jc w:val="center"/>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　</w:t>
            </w:r>
          </w:p>
        </w:tc>
      </w:tr>
      <w:tr>
        <w:tblPrEx>
          <w:tblCellMar>
            <w:top w:w="0" w:type="dxa"/>
            <w:left w:w="108" w:type="dxa"/>
            <w:bottom w:w="0" w:type="dxa"/>
            <w:right w:w="108" w:type="dxa"/>
          </w:tblCellMar>
        </w:tblPrEx>
        <w:trPr>
          <w:trHeight w:val="26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资源共享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wordWrap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为农业、交通、林业、住建、民政等部门工作提供数据支持</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wordWrap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为农业、交通、林业、住建、民政等部门工作提供数据支持</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wordWrap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wordWrap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wordWrap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资源共享程度有待加强</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开展国土变更调查，保证调查成果的现势性和准确性</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wordWrap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000000"/>
                <w:sz w:val="20"/>
                <w:szCs w:val="20"/>
              </w:rPr>
            </w:pPr>
            <w:r>
              <w:rPr>
                <w:rFonts w:hint="eastAsia" w:ascii="宋体" w:hAnsi="宋体" w:eastAsia="宋体" w:cs="宋体"/>
                <w:i w:val="0"/>
                <w:iCs w:val="0"/>
                <w:caps w:val="0"/>
                <w:color w:val="auto"/>
                <w:spacing w:val="0"/>
                <w:kern w:val="0"/>
                <w:sz w:val="20"/>
                <w:szCs w:val="20"/>
                <w:u w:val="none"/>
                <w:lang w:val="en-US" w:eastAsia="zh-CN" w:bidi="ar"/>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宋体" w:hAnsi="宋体" w:eastAsia="宋体" w:cs="宋体"/>
                <w:i w:val="0"/>
                <w:iCs w:val="0"/>
                <w:caps w:val="0"/>
                <w:color w:val="auto"/>
                <w:spacing w:val="0"/>
                <w:kern w:val="0"/>
                <w:sz w:val="20"/>
                <w:szCs w:val="20"/>
                <w:u w:val="none"/>
                <w:lang w:val="en-US" w:eastAsia="zh-CN" w:bidi="ar"/>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保障经济平稳健康发展率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宋体" w:hAnsi="宋体" w:eastAsia="宋体" w:cs="宋体"/>
                <w:i w:val="0"/>
                <w:iCs w:val="0"/>
                <w:caps w:val="0"/>
                <w:color w:val="auto"/>
                <w:spacing w:val="0"/>
                <w:kern w:val="0"/>
                <w:sz w:val="20"/>
                <w:szCs w:val="20"/>
                <w:u w:val="none"/>
                <w:lang w:val="en-US" w:eastAsia="zh-CN" w:bidi="ar"/>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宋体" w:hAnsi="宋体" w:eastAsia="宋体" w:cs="宋体"/>
                <w:i w:val="0"/>
                <w:iCs w:val="0"/>
                <w:caps w:val="0"/>
                <w:color w:val="auto"/>
                <w:spacing w:val="0"/>
                <w:kern w:val="0"/>
                <w:sz w:val="20"/>
                <w:szCs w:val="20"/>
                <w:u w:val="none"/>
                <w:lang w:val="en-US" w:eastAsia="zh-CN" w:bidi="ar"/>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eastAsia="仿宋_GB2312" w:cs="Times New Roman"/>
                <w:color w:val="000000"/>
                <w:sz w:val="20"/>
                <w:szCs w:val="20"/>
              </w:rPr>
            </w:pPr>
            <w:r>
              <w:rPr>
                <w:rFonts w:hint="eastAsia" w:ascii="仿宋_GB2312" w:hAnsi="仿宋_GB2312" w:eastAsia="仿宋_GB2312" w:cs="仿宋_GB2312"/>
                <w:color w:val="000000"/>
                <w:kern w:val="0"/>
                <w:sz w:val="21"/>
                <w:szCs w:val="21"/>
                <w:lang w:val="en-US" w:eastAsia="zh-CN"/>
              </w:rPr>
              <w:t>为加强生态文明建设提供数据支撑</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color w:val="000000"/>
                <w:sz w:val="20"/>
                <w:szCs w:val="20"/>
              </w:rPr>
            </w:pPr>
            <w:r>
              <w:rPr>
                <w:rFonts w:hint="eastAsia" w:ascii="仿宋_GB2312" w:hAnsi="仿宋_GB2312" w:eastAsia="仿宋_GB2312" w:cs="仿宋_GB2312"/>
                <w:color w:val="000000"/>
                <w:kern w:val="0"/>
                <w:sz w:val="21"/>
                <w:szCs w:val="21"/>
                <w:lang w:val="en-US" w:eastAsia="zh-CN"/>
              </w:rPr>
              <w:t>改善农村生态环境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eastAsia="仿宋_GB2312" w:cs="Times New Roman"/>
                <w:color w:val="000000"/>
                <w:sz w:val="20"/>
                <w:szCs w:val="20"/>
              </w:rPr>
            </w:pPr>
            <w:r>
              <w:rPr>
                <w:rFonts w:hint="eastAsia" w:ascii="仿宋_GB2312" w:hAnsi="仿宋_GB2312" w:eastAsia="仿宋_GB2312" w:cs="仿宋_GB2312"/>
                <w:color w:val="000000"/>
                <w:kern w:val="0"/>
                <w:sz w:val="21"/>
                <w:szCs w:val="21"/>
                <w:lang w:val="en-US" w:eastAsia="zh-CN"/>
              </w:rPr>
              <w:t>有助改善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kern w:val="0"/>
                <w:sz w:val="21"/>
                <w:szCs w:val="21"/>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kern w:val="0"/>
                <w:sz w:val="21"/>
                <w:szCs w:val="21"/>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color w:val="000000"/>
                <w:sz w:val="20"/>
                <w:szCs w:val="20"/>
              </w:rPr>
            </w:pPr>
            <w:r>
              <w:rPr>
                <w:rFonts w:hint="eastAsia" w:ascii="仿宋_GB2312" w:hAnsi="仿宋_GB2312" w:eastAsia="仿宋_GB2312" w:cs="仿宋_GB2312"/>
                <w:color w:val="000000"/>
                <w:kern w:val="0"/>
                <w:sz w:val="21"/>
                <w:szCs w:val="21"/>
                <w:lang w:val="en-US" w:eastAsia="zh-CN"/>
              </w:rPr>
              <w:t>无</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val="en-US" w:eastAsia="zh-CN"/>
              </w:rPr>
              <w:t>强化土地资源信息社会化服务，保障经济平稳健康发展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iCs w:val="0"/>
                <w:caps w:val="0"/>
                <w:color w:val="3D3D3D"/>
                <w:spacing w:val="0"/>
                <w:kern w:val="0"/>
                <w:sz w:val="20"/>
                <w:szCs w:val="20"/>
                <w:lang w:val="en-US" w:eastAsia="zh-CN" w:bidi="ar"/>
              </w:rPr>
              <w:t>是</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iCs w:val="0"/>
                <w:caps w:val="0"/>
                <w:color w:val="3D3D3D"/>
                <w:spacing w:val="0"/>
                <w:kern w:val="0"/>
                <w:sz w:val="20"/>
                <w:szCs w:val="20"/>
                <w:lang w:val="en-US" w:eastAsia="zh-CN" w:bidi="ar"/>
              </w:rPr>
              <w:t>影响程度较高</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aps w:val="0"/>
                <w:color w:val="3D3D3D"/>
                <w:spacing w:val="0"/>
                <w:kern w:val="0"/>
                <w:sz w:val="20"/>
                <w:szCs w:val="20"/>
                <w:lang w:val="en-US" w:eastAsia="zh-CN" w:bidi="ar"/>
              </w:rPr>
              <w:t>1</w:t>
            </w:r>
            <w:r>
              <w:rPr>
                <w:rFonts w:hint="eastAsia" w:ascii="Times New Roman" w:hAnsi="Times New Roman" w:eastAsia="仿宋_GB2312" w:cs="Times New Roman"/>
                <w:i w:val="0"/>
                <w:iCs w:val="0"/>
                <w:caps w:val="0"/>
                <w:color w:val="3D3D3D"/>
                <w:spacing w:val="0"/>
                <w:kern w:val="0"/>
                <w:sz w:val="20"/>
                <w:szCs w:val="20"/>
                <w:lang w:val="en-US" w:eastAsia="zh-CN" w:bidi="ar"/>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aps w:val="0"/>
                <w:color w:val="3D3D3D"/>
                <w:spacing w:val="0"/>
                <w:kern w:val="0"/>
                <w:sz w:val="20"/>
                <w:szCs w:val="20"/>
                <w:lang w:val="en-US" w:eastAsia="zh-CN" w:bidi="ar"/>
              </w:rPr>
              <w:t>1</w:t>
            </w:r>
            <w:r>
              <w:rPr>
                <w:rFonts w:hint="eastAsia" w:ascii="Times New Roman" w:hAnsi="Times New Roman" w:eastAsia="仿宋_GB2312" w:cs="Times New Roman"/>
                <w:i w:val="0"/>
                <w:iCs w:val="0"/>
                <w:caps w:val="0"/>
                <w:color w:val="3D3D3D"/>
                <w:spacing w:val="0"/>
                <w:kern w:val="0"/>
                <w:sz w:val="20"/>
                <w:szCs w:val="20"/>
                <w:lang w:val="en-US" w:eastAsia="zh-CN" w:bidi="ar"/>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val="en-US" w:eastAsia="zh-CN"/>
              </w:rPr>
              <w:t>社会公众是否满意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val="en-US" w:eastAsia="zh-CN"/>
              </w:rPr>
              <w:t>无投诉</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val="en-US" w:eastAsia="zh-CN"/>
              </w:rPr>
              <w:t>无投诉</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val="en-US" w:eastAsia="zh-CN"/>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val="en-US" w:eastAsia="zh-CN"/>
              </w:rPr>
              <w:t>服务对象是否满意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val="en-US" w:eastAsia="zh-CN"/>
              </w:rPr>
              <w:t>无公开不满意报道</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val="en-US" w:eastAsia="zh-CN"/>
              </w:rPr>
              <w:t>无公开不满意报道</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val="en-US" w:eastAsia="zh-CN"/>
              </w:rPr>
              <w:t>无</w:t>
            </w:r>
          </w:p>
        </w:tc>
      </w:tr>
      <w:tr>
        <w:tblPrEx>
          <w:tblCellMar>
            <w:top w:w="0" w:type="dxa"/>
            <w:left w:w="108" w:type="dxa"/>
            <w:bottom w:w="0" w:type="dxa"/>
            <w:right w:w="108" w:type="dxa"/>
          </w:tblCellMar>
        </w:tblPrEx>
        <w:trPr>
          <w:trHeight w:val="461"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98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rPr>
          <w:rFonts w:hint="eastAsia" w:ascii="新宋体" w:hAnsi="新宋体" w:eastAsia="新宋体" w:cs="新宋体"/>
          <w:sz w:val="21"/>
          <w:szCs w:val="21"/>
          <w:lang w:eastAsia="zh-CN"/>
        </w:rPr>
      </w:pPr>
      <w:r>
        <w:rPr>
          <w:rFonts w:hint="eastAsia" w:ascii="新宋体" w:hAnsi="新宋体" w:eastAsia="新宋体" w:cs="新宋体"/>
          <w:sz w:val="21"/>
          <w:szCs w:val="21"/>
        </w:rPr>
        <w:t>备注：一个一级项目支出一张表。</w:t>
      </w:r>
      <w:r>
        <w:rPr>
          <w:rFonts w:hint="eastAsia" w:ascii="新宋体" w:hAnsi="新宋体" w:eastAsia="新宋体" w:cs="新宋体"/>
          <w:sz w:val="21"/>
          <w:szCs w:val="21"/>
          <w:lang w:eastAsia="zh-CN"/>
        </w:rPr>
        <w:t>如，</w:t>
      </w:r>
      <w:r>
        <w:rPr>
          <w:rFonts w:hint="eastAsia" w:ascii="新宋体" w:hAnsi="新宋体" w:eastAsia="新宋体" w:cs="新宋体"/>
          <w:sz w:val="21"/>
          <w:szCs w:val="21"/>
        </w:rPr>
        <w:t>业务工作经费</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运行维护经费</w:t>
      </w:r>
      <w:r>
        <w:rPr>
          <w:rFonts w:hint="eastAsia" w:ascii="新宋体" w:hAnsi="新宋体" w:eastAsia="新宋体" w:cs="新宋体"/>
          <w:sz w:val="21"/>
          <w:szCs w:val="21"/>
          <w:lang w:eastAsia="zh-CN"/>
        </w:rPr>
        <w:t>，</w:t>
      </w:r>
      <w:r>
        <w:rPr>
          <w:rFonts w:hint="eastAsia" w:ascii="新宋体" w:hAnsi="新宋体" w:eastAsia="新宋体" w:cs="新宋体"/>
          <w:sz w:val="21"/>
          <w:szCs w:val="21"/>
          <w:lang w:val="en-US" w:eastAsia="zh-CN"/>
        </w:rPr>
        <w:t>XX项目</w:t>
      </w:r>
      <w:r>
        <w:rPr>
          <w:rFonts w:hint="eastAsia" w:ascii="新宋体" w:hAnsi="新宋体" w:eastAsia="新宋体" w:cs="新宋体"/>
          <w:sz w:val="21"/>
          <w:szCs w:val="21"/>
          <w:lang w:eastAsia="zh-CN"/>
        </w:rPr>
        <w:t>资金…各一张表。</w:t>
      </w:r>
    </w:p>
    <w:p>
      <w:pPr>
        <w:pStyle w:val="2"/>
        <w:rPr>
          <w:rFonts w:hint="eastAsia"/>
        </w:rPr>
      </w:pPr>
    </w:p>
    <w:p>
      <w:pPr>
        <w:rPr>
          <w:rFonts w:hint="eastAsia"/>
        </w:rPr>
      </w:pPr>
    </w:p>
    <w:p>
      <w:pPr>
        <w:jc w:val="left"/>
        <w:rPr>
          <w:rFonts w:hint="eastAsia" w:ascii="新宋体" w:hAnsi="新宋体" w:eastAsia="新宋体" w:cs="新宋体"/>
          <w:sz w:val="21"/>
          <w:szCs w:val="21"/>
          <w:lang w:eastAsia="zh-CN"/>
        </w:rPr>
      </w:pPr>
      <w:r>
        <w:rPr>
          <w:rFonts w:hint="eastAsia" w:ascii="新宋体" w:hAnsi="新宋体" w:eastAsia="新宋体" w:cs="新宋体"/>
          <w:sz w:val="21"/>
          <w:szCs w:val="21"/>
        </w:rPr>
        <w:t>填表人：</w:t>
      </w:r>
      <w:r>
        <w:rPr>
          <w:rFonts w:hint="eastAsia" w:ascii="新宋体" w:hAnsi="新宋体" w:eastAsia="新宋体" w:cs="新宋体"/>
          <w:sz w:val="21"/>
          <w:szCs w:val="21"/>
          <w:lang w:eastAsia="zh-CN"/>
        </w:rPr>
        <w:t>胡林</w:t>
      </w:r>
      <w:r>
        <w:rPr>
          <w:rFonts w:hint="eastAsia" w:ascii="新宋体" w:hAnsi="新宋体" w:eastAsia="新宋体" w:cs="新宋体"/>
          <w:sz w:val="21"/>
          <w:szCs w:val="21"/>
          <w:lang w:val="en-US" w:eastAsia="zh-CN"/>
        </w:rPr>
        <w:t xml:space="preserve">   </w:t>
      </w:r>
      <w:bookmarkStart w:id="0" w:name="_GoBack"/>
      <w:bookmarkEnd w:id="0"/>
      <w:r>
        <w:rPr>
          <w:rFonts w:hint="eastAsia" w:ascii="新宋体" w:hAnsi="新宋体" w:eastAsia="新宋体" w:cs="新宋体"/>
          <w:sz w:val="21"/>
          <w:szCs w:val="21"/>
        </w:rPr>
        <w:t>填报日期：</w:t>
      </w:r>
      <w:r>
        <w:rPr>
          <w:rFonts w:hint="eastAsia" w:ascii="新宋体" w:hAnsi="新宋体" w:eastAsia="新宋体" w:cs="新宋体"/>
          <w:sz w:val="21"/>
          <w:szCs w:val="21"/>
          <w:lang w:val="en-US" w:eastAsia="zh-CN"/>
        </w:rPr>
        <w:t>2023.7.7</w:t>
      </w:r>
      <w:r>
        <w:rPr>
          <w:rFonts w:hint="eastAsia" w:ascii="新宋体" w:hAnsi="新宋体" w:eastAsia="新宋体" w:cs="新宋体"/>
          <w:sz w:val="21"/>
          <w:szCs w:val="21"/>
        </w:rPr>
        <w:t xml:space="preserve">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联系电话：</w:t>
      </w:r>
      <w:r>
        <w:rPr>
          <w:rFonts w:hint="eastAsia" w:ascii="新宋体" w:hAnsi="新宋体" w:eastAsia="新宋体" w:cs="新宋体"/>
          <w:sz w:val="21"/>
          <w:szCs w:val="21"/>
          <w:lang w:val="en-US" w:eastAsia="zh-CN"/>
        </w:rPr>
        <w:t>17859693332</w:t>
      </w:r>
      <w:r>
        <w:rPr>
          <w:rFonts w:hint="eastAsia" w:ascii="新宋体" w:hAnsi="新宋体" w:eastAsia="新宋体" w:cs="新宋体"/>
          <w:sz w:val="21"/>
          <w:szCs w:val="21"/>
        </w:rPr>
        <w:t xml:space="preserve">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单位负责人签字：</w:t>
      </w:r>
      <w:r>
        <w:rPr>
          <w:rFonts w:hint="eastAsia" w:ascii="新宋体" w:hAnsi="新宋体" w:eastAsia="新宋体" w:cs="新宋体"/>
          <w:sz w:val="21"/>
          <w:szCs w:val="21"/>
          <w:lang w:eastAsia="zh-CN"/>
        </w:rPr>
        <w:t>肖雄</w:t>
      </w:r>
    </w:p>
    <w:p>
      <w:pPr>
        <w:pStyle w:val="2"/>
        <w:rPr>
          <w:rFonts w:hint="eastAsia" w:ascii="新宋体" w:hAnsi="新宋体" w:eastAsia="新宋体" w:cs="新宋体"/>
          <w:sz w:val="21"/>
          <w:szCs w:val="21"/>
        </w:rPr>
      </w:pPr>
    </w:p>
    <w:p>
      <w:pPr>
        <w:rPr>
          <w:rFonts w:hint="eastAsia" w:ascii="新宋体" w:hAnsi="新宋体" w:eastAsia="新宋体" w:cs="新宋体"/>
          <w:sz w:val="21"/>
          <w:szCs w:val="21"/>
        </w:rPr>
      </w:pPr>
    </w:p>
    <w:p>
      <w:pPr>
        <w:pStyle w:val="2"/>
        <w:rPr>
          <w:rFonts w:hint="eastAsia" w:ascii="新宋体" w:hAnsi="新宋体" w:eastAsia="新宋体" w:cs="新宋体"/>
          <w:sz w:val="21"/>
          <w:szCs w:val="21"/>
        </w:rPr>
      </w:pPr>
    </w:p>
    <w:p>
      <w:pPr>
        <w:rPr>
          <w:rFonts w:hint="eastAsia" w:ascii="新宋体" w:hAnsi="新宋体" w:eastAsia="新宋体" w:cs="新宋体"/>
          <w:sz w:val="21"/>
          <w:szCs w:val="21"/>
        </w:rPr>
      </w:pPr>
    </w:p>
    <w:p>
      <w:pPr>
        <w:pStyle w:val="2"/>
        <w:rPr>
          <w:rFonts w:hint="eastAsia" w:ascii="新宋体" w:hAnsi="新宋体" w:eastAsia="新宋体" w:cs="新宋体"/>
          <w:sz w:val="21"/>
          <w:szCs w:val="21"/>
        </w:rPr>
      </w:pPr>
    </w:p>
    <w:p>
      <w:pPr>
        <w:rPr>
          <w:rFonts w:hint="eastAsia" w:ascii="新宋体" w:hAnsi="新宋体" w:eastAsia="新宋体" w:cs="新宋体"/>
          <w:sz w:val="21"/>
          <w:szCs w:val="21"/>
        </w:rPr>
      </w:pPr>
    </w:p>
    <w:p>
      <w:pPr>
        <w:pStyle w:val="2"/>
        <w:rPr>
          <w:rFonts w:hint="eastAsia" w:ascii="新宋体" w:hAnsi="新宋体" w:eastAsia="新宋体" w:cs="新宋体"/>
          <w:sz w:val="21"/>
          <w:szCs w:val="21"/>
        </w:rPr>
      </w:pPr>
    </w:p>
    <w:p>
      <w:pPr>
        <w:rPr>
          <w:rFonts w:hint="eastAsia" w:ascii="新宋体" w:hAnsi="新宋体" w:eastAsia="新宋体" w:cs="新宋体"/>
          <w:sz w:val="21"/>
          <w:szCs w:val="21"/>
        </w:rPr>
      </w:pPr>
    </w:p>
    <w:p>
      <w:pPr>
        <w:pStyle w:val="2"/>
        <w:rPr>
          <w:rFonts w:hint="eastAsia" w:ascii="新宋体" w:hAnsi="新宋体" w:eastAsia="新宋体" w:cs="新宋体"/>
          <w:sz w:val="21"/>
          <w:szCs w:val="21"/>
        </w:rPr>
      </w:pPr>
    </w:p>
    <w:p>
      <w:pPr>
        <w:rPr>
          <w:rFonts w:hint="eastAsia" w:ascii="新宋体" w:hAnsi="新宋体" w:eastAsia="新宋体" w:cs="新宋体"/>
          <w:sz w:val="21"/>
          <w:szCs w:val="21"/>
        </w:rPr>
      </w:pPr>
    </w:p>
    <w:p>
      <w:pPr>
        <w:pStyle w:val="2"/>
        <w:rPr>
          <w:rFonts w:hint="eastAsia" w:ascii="新宋体" w:hAnsi="新宋体" w:eastAsia="新宋体" w:cs="新宋体"/>
          <w:sz w:val="21"/>
          <w:szCs w:val="21"/>
        </w:rPr>
      </w:pPr>
    </w:p>
    <w:p>
      <w:pPr>
        <w:rPr>
          <w:rFonts w:hint="eastAsia" w:ascii="新宋体" w:hAnsi="新宋体" w:eastAsia="新宋体" w:cs="新宋体"/>
          <w:sz w:val="21"/>
          <w:szCs w:val="21"/>
        </w:rPr>
      </w:pPr>
    </w:p>
    <w:p>
      <w:pPr>
        <w:pStyle w:val="2"/>
        <w:rPr>
          <w:rFonts w:hint="eastAsia" w:ascii="新宋体" w:hAnsi="新宋体" w:eastAsia="新宋体" w:cs="新宋体"/>
          <w:sz w:val="21"/>
          <w:szCs w:val="21"/>
        </w:rPr>
      </w:pPr>
    </w:p>
    <w:p>
      <w:pPr>
        <w:rPr>
          <w:rFonts w:hint="eastAsia" w:ascii="新宋体" w:hAnsi="新宋体" w:eastAsia="新宋体" w:cs="新宋体"/>
          <w:sz w:val="21"/>
          <w:szCs w:val="21"/>
        </w:rPr>
      </w:pPr>
    </w:p>
    <w:p>
      <w:pPr>
        <w:pStyle w:val="2"/>
        <w:rPr>
          <w:rFonts w:hint="eastAsia" w:ascii="新宋体" w:hAnsi="新宋体" w:eastAsia="新宋体" w:cs="新宋体"/>
          <w:sz w:val="21"/>
          <w:szCs w:val="21"/>
        </w:rPr>
      </w:pPr>
    </w:p>
    <w:p>
      <w:pPr>
        <w:rPr>
          <w:rFonts w:hint="eastAsia" w:ascii="新宋体" w:hAnsi="新宋体" w:eastAsia="新宋体" w:cs="新宋体"/>
          <w:sz w:val="21"/>
          <w:szCs w:val="21"/>
        </w:rPr>
      </w:pPr>
    </w:p>
    <w:p>
      <w:pPr>
        <w:pStyle w:val="2"/>
        <w:rPr>
          <w:rFonts w:hint="eastAsia" w:ascii="新宋体" w:hAnsi="新宋体" w:eastAsia="新宋体" w:cs="新宋体"/>
          <w:sz w:val="21"/>
          <w:szCs w:val="21"/>
        </w:rPr>
      </w:pPr>
    </w:p>
    <w:p>
      <w:pPr>
        <w:rPr>
          <w:rFonts w:hint="eastAsia" w:ascii="新宋体" w:hAnsi="新宋体" w:eastAsia="新宋体" w:cs="新宋体"/>
          <w:sz w:val="21"/>
          <w:szCs w:val="21"/>
        </w:rPr>
      </w:pPr>
    </w:p>
    <w:p>
      <w:pPr>
        <w:pStyle w:val="2"/>
        <w:rPr>
          <w:rFonts w:hint="eastAsia" w:ascii="新宋体" w:hAnsi="新宋体" w:eastAsia="新宋体" w:cs="新宋体"/>
          <w:sz w:val="21"/>
          <w:szCs w:val="21"/>
        </w:rPr>
      </w:pPr>
    </w:p>
    <w:p>
      <w:pPr>
        <w:rPr>
          <w:rFonts w:hint="eastAsia" w:ascii="新宋体" w:hAnsi="新宋体" w:eastAsia="新宋体" w:cs="新宋体"/>
          <w:sz w:val="21"/>
          <w:szCs w:val="21"/>
        </w:rPr>
      </w:pPr>
    </w:p>
    <w:p>
      <w:pPr>
        <w:pStyle w:val="2"/>
        <w:rPr>
          <w:rFonts w:hint="eastAsia" w:ascii="新宋体" w:hAnsi="新宋体" w:eastAsia="新宋体" w:cs="新宋体"/>
          <w:sz w:val="21"/>
          <w:szCs w:val="21"/>
        </w:rPr>
      </w:pPr>
    </w:p>
    <w:p>
      <w:pPr>
        <w:rPr>
          <w:rFonts w:hint="eastAsia"/>
        </w:r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jc w:val="center"/>
        <w:rPr>
          <w:rFonts w:hint="default" w:ascii="Times New Roman" w:hAnsi="Times New Roman" w:eastAsia="方正小标宋_GBK" w:cs="Times New Roman"/>
          <w:sz w:val="52"/>
          <w:szCs w:val="52"/>
        </w:rPr>
      </w:pP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202</w:t>
      </w:r>
      <w:r>
        <w:rPr>
          <w:rFonts w:hint="eastAsia" w:asciiTheme="majorEastAsia" w:hAnsiTheme="majorEastAsia" w:eastAsiaTheme="majorEastAsia" w:cstheme="majorEastAsia"/>
          <w:b/>
          <w:bCs/>
          <w:sz w:val="44"/>
          <w:szCs w:val="44"/>
          <w:lang w:val="en-US" w:eastAsia="zh-CN"/>
        </w:rPr>
        <w:t>2</w:t>
      </w:r>
      <w:r>
        <w:rPr>
          <w:rFonts w:hint="eastAsia" w:asciiTheme="majorEastAsia" w:hAnsiTheme="majorEastAsia" w:eastAsiaTheme="majorEastAsia" w:cstheme="majorEastAsia"/>
          <w:b/>
          <w:bCs/>
          <w:sz w:val="44"/>
          <w:szCs w:val="44"/>
        </w:rPr>
        <w:t>年度</w:t>
      </w:r>
      <w:r>
        <w:rPr>
          <w:rFonts w:hint="eastAsia" w:asciiTheme="majorEastAsia" w:hAnsiTheme="majorEastAsia" w:eastAsiaTheme="majorEastAsia" w:cstheme="majorEastAsia"/>
          <w:b/>
          <w:bCs/>
          <w:sz w:val="44"/>
          <w:szCs w:val="44"/>
          <w:lang w:eastAsia="zh-CN"/>
        </w:rPr>
        <w:t>华容县自然资源局</w:t>
      </w:r>
      <w:r>
        <w:rPr>
          <w:rFonts w:hint="eastAsia" w:asciiTheme="majorEastAsia" w:hAnsiTheme="majorEastAsia" w:eastAsiaTheme="majorEastAsia" w:cstheme="majorEastAsia"/>
          <w:b/>
          <w:bCs/>
          <w:sz w:val="44"/>
          <w:szCs w:val="44"/>
          <w:lang w:val="en-US" w:eastAsia="zh-CN"/>
        </w:rPr>
        <w:t>2021年国土变更调查工作</w:t>
      </w:r>
      <w:r>
        <w:rPr>
          <w:rFonts w:hint="eastAsia" w:asciiTheme="majorEastAsia" w:hAnsiTheme="majorEastAsia" w:eastAsiaTheme="majorEastAsia" w:cstheme="majorEastAsia"/>
          <w:b/>
          <w:bCs/>
          <w:sz w:val="44"/>
          <w:szCs w:val="44"/>
          <w:lang w:eastAsia="zh-CN"/>
        </w:rPr>
        <w:t>项目</w:t>
      </w:r>
      <w:r>
        <w:rPr>
          <w:rFonts w:hint="eastAsia" w:asciiTheme="majorEastAsia" w:hAnsiTheme="majorEastAsia" w:eastAsiaTheme="majorEastAsia" w:cstheme="majorEastAsia"/>
          <w:b/>
          <w:bCs/>
          <w:sz w:val="44"/>
          <w:szCs w:val="44"/>
        </w:rPr>
        <w:t>支出绩效自评报告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eastAsia" w:eastAsia="楷体_GB2312" w:cs="Times New Roman"/>
          <w:sz w:val="32"/>
          <w:szCs w:val="32"/>
          <w:lang w:val="en-US" w:eastAsia="zh-CN"/>
        </w:rPr>
        <w:t>2023</w:t>
      </w:r>
      <w:r>
        <w:rPr>
          <w:rFonts w:hint="default" w:ascii="Times New Roman" w:hAnsi="Times New Roman" w:eastAsia="楷体_GB2312" w:cs="Times New Roman"/>
          <w:sz w:val="32"/>
          <w:szCs w:val="32"/>
        </w:rPr>
        <w:t xml:space="preserve">年 </w:t>
      </w:r>
      <w:r>
        <w:rPr>
          <w:rFonts w:hint="eastAsia" w:eastAsia="楷体_GB2312" w:cs="Times New Roman"/>
          <w:sz w:val="32"/>
          <w:szCs w:val="32"/>
          <w:lang w:val="en-US" w:eastAsia="zh-CN"/>
        </w:rPr>
        <w:t>7</w:t>
      </w:r>
      <w:r>
        <w:rPr>
          <w:rFonts w:hint="default" w:ascii="Times New Roman" w:hAnsi="Times New Roman" w:eastAsia="楷体_GB2312" w:cs="Times New Roman"/>
          <w:sz w:val="32"/>
          <w:szCs w:val="32"/>
        </w:rPr>
        <w:t xml:space="preserve"> 月 </w:t>
      </w:r>
      <w:r>
        <w:rPr>
          <w:rFonts w:hint="eastAsia" w:eastAsia="楷体_GB2312" w:cs="Times New Roman"/>
          <w:sz w:val="32"/>
          <w:szCs w:val="32"/>
          <w:lang w:val="en-US" w:eastAsia="zh-CN"/>
        </w:rPr>
        <w:t>7</w:t>
      </w:r>
      <w:r>
        <w:rPr>
          <w:rFonts w:hint="default" w:ascii="Times New Roman" w:hAnsi="Times New Roman" w:eastAsia="楷体_GB2312" w:cs="Times New Roman"/>
          <w:sz w:val="32"/>
          <w:szCs w:val="32"/>
        </w:rPr>
        <w:t xml:space="preserve"> 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jc w:val="center"/>
        <w:rPr>
          <w:rFonts w:hint="eastAsia" w:asciiTheme="majorEastAsia" w:hAnsiTheme="majorEastAsia" w:eastAsiaTheme="majorEastAsia" w:cstheme="majorEastAsia"/>
          <w:b/>
          <w:bCs/>
          <w:sz w:val="44"/>
          <w:szCs w:val="44"/>
        </w:rPr>
      </w:pPr>
      <w:r>
        <w:rPr>
          <w:rFonts w:hint="default" w:ascii="Times New Roman" w:hAnsi="Times New Roman" w:eastAsia="仿宋_GB2312" w:cs="Times New Roman"/>
          <w:sz w:val="32"/>
          <w:szCs w:val="32"/>
        </w:rPr>
        <w:br w:type="page"/>
      </w:r>
      <w:r>
        <w:rPr>
          <w:rFonts w:hint="eastAsia" w:asciiTheme="majorEastAsia" w:hAnsiTheme="majorEastAsia" w:eastAsiaTheme="majorEastAsia" w:cstheme="majorEastAsia"/>
          <w:b/>
          <w:bCs/>
          <w:sz w:val="44"/>
          <w:szCs w:val="44"/>
        </w:rPr>
        <w:t>202</w:t>
      </w:r>
      <w:r>
        <w:rPr>
          <w:rFonts w:hint="eastAsia" w:asciiTheme="majorEastAsia" w:hAnsiTheme="majorEastAsia" w:eastAsiaTheme="majorEastAsia" w:cstheme="majorEastAsia"/>
          <w:b/>
          <w:bCs/>
          <w:sz w:val="44"/>
          <w:szCs w:val="44"/>
          <w:lang w:val="en-US" w:eastAsia="zh-CN"/>
        </w:rPr>
        <w:t>2</w:t>
      </w:r>
      <w:r>
        <w:rPr>
          <w:rFonts w:hint="eastAsia" w:asciiTheme="majorEastAsia" w:hAnsiTheme="majorEastAsia" w:eastAsiaTheme="majorEastAsia" w:cstheme="majorEastAsia"/>
          <w:b/>
          <w:bCs/>
          <w:sz w:val="44"/>
          <w:szCs w:val="44"/>
        </w:rPr>
        <w:t>年度</w:t>
      </w:r>
      <w:r>
        <w:rPr>
          <w:rFonts w:hint="eastAsia" w:asciiTheme="majorEastAsia" w:hAnsiTheme="majorEastAsia" w:eastAsiaTheme="majorEastAsia" w:cstheme="majorEastAsia"/>
          <w:b/>
          <w:bCs/>
          <w:sz w:val="44"/>
          <w:szCs w:val="44"/>
          <w:lang w:eastAsia="zh-CN"/>
        </w:rPr>
        <w:t>华容县自然资源局</w:t>
      </w:r>
      <w:r>
        <w:rPr>
          <w:rFonts w:hint="eastAsia" w:asciiTheme="majorEastAsia" w:hAnsiTheme="majorEastAsia" w:eastAsiaTheme="majorEastAsia" w:cstheme="majorEastAsia"/>
          <w:b/>
          <w:bCs/>
          <w:sz w:val="44"/>
          <w:szCs w:val="44"/>
          <w:lang w:val="en-US" w:eastAsia="zh-CN"/>
        </w:rPr>
        <w:t>2021年国土变更调查工作</w:t>
      </w:r>
      <w:r>
        <w:rPr>
          <w:rFonts w:hint="eastAsia" w:asciiTheme="majorEastAsia" w:hAnsiTheme="majorEastAsia" w:eastAsiaTheme="majorEastAsia" w:cstheme="majorEastAsia"/>
          <w:b/>
          <w:bCs/>
          <w:sz w:val="44"/>
          <w:szCs w:val="44"/>
          <w:lang w:eastAsia="zh-CN"/>
        </w:rPr>
        <w:t>项目</w:t>
      </w:r>
      <w:r>
        <w:rPr>
          <w:rFonts w:hint="eastAsia" w:asciiTheme="majorEastAsia" w:hAnsiTheme="majorEastAsia" w:eastAsiaTheme="majorEastAsia" w:cstheme="majorEastAsia"/>
          <w:b/>
          <w:bCs/>
          <w:sz w:val="44"/>
          <w:szCs w:val="44"/>
        </w:rPr>
        <w:t>支出绩效自评报告</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一、项目基本概况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lang w:val="en-US" w:eastAsia="zh-CN"/>
        </w:rPr>
      </w:pPr>
      <w:r>
        <w:rPr>
          <w:rFonts w:hint="eastAsia" w:eastAsia="仿宋_GB2312"/>
          <w:sz w:val="30"/>
          <w:szCs w:val="30"/>
          <w:lang w:val="en-US" w:eastAsia="zh-CN"/>
        </w:rPr>
        <w:t>华容县2021年国土变更调查项目的主要目标是在上一年度变更调查成果的基础上，按照国家和省级统一标准，利用遥感、测绘地理信息、互联网等技术，开展覆盖全县全域的土地利用现状调查和土地权属调查，掌握翔实准确的国土利用现状，摸清华容县自然资源家底，建立国土资源数据库，实现成果信息化管理与共享，满足生态文明建设、空间规划编制、供给侧结构性改革、宏观调控、自然资源管理体制改革和统一确权登记、国土空间用途管制、国土空间生态修复、空间治理能力现代化和国土空间规划体系建设等各项工作的需要。</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lang w:val="en-US" w:eastAsia="zh-CN"/>
        </w:rPr>
      </w:pPr>
      <w:r>
        <w:rPr>
          <w:rFonts w:hint="eastAsia" w:eastAsia="仿宋_GB2312"/>
          <w:sz w:val="30"/>
          <w:szCs w:val="30"/>
          <w:lang w:val="en-US" w:eastAsia="zh-CN"/>
        </w:rPr>
        <w:t>华容县2021年国土变更调查项目具体任务包括以下几个部分：</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lang w:val="en-US" w:eastAsia="zh-CN"/>
        </w:rPr>
      </w:pPr>
      <w:r>
        <w:rPr>
          <w:rFonts w:hint="eastAsia" w:eastAsia="仿宋_GB2312"/>
          <w:sz w:val="30"/>
          <w:szCs w:val="30"/>
          <w:lang w:val="en-US" w:eastAsia="zh-CN"/>
        </w:rPr>
        <w:t>1、土地利用现状调查。土地利用现状调查包括农村土地利用现状调查和城市、建制镇、村庄内部土地利用现状调查。</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lang w:val="en-US" w:eastAsia="zh-CN"/>
        </w:rPr>
      </w:pPr>
      <w:r>
        <w:rPr>
          <w:rFonts w:hint="eastAsia" w:eastAsia="仿宋_GB2312"/>
          <w:sz w:val="30"/>
          <w:szCs w:val="30"/>
          <w:lang w:val="en-US" w:eastAsia="zh-CN"/>
        </w:rPr>
        <w:t>2、土地权属调查。结合全国农村集体资产清产核资工作，将城镇国有建设用地范围外已完成的集体土地所有权确权登记和国有土地使用权登记成果落实在土地调查成果中。</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lang w:val="en-US" w:eastAsia="zh-CN"/>
        </w:rPr>
      </w:pPr>
      <w:r>
        <w:rPr>
          <w:rFonts w:hint="eastAsia" w:eastAsia="仿宋_GB2312"/>
          <w:sz w:val="30"/>
          <w:szCs w:val="30"/>
          <w:lang w:val="en-US" w:eastAsia="zh-CN"/>
        </w:rPr>
        <w:t>3、国土变更调查更新数据库建设。根据国家编制的统一的数据库标准及建库规范，结合本省数据库建设要求，开展华容县国土变更调查数据库建设，实现对城镇和农村土地利用现状调查成果、权属调查成果和专项调查成果的综合管理。</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eastAsia="仿宋_GB2312"/>
          <w:sz w:val="30"/>
          <w:szCs w:val="30"/>
          <w:lang w:val="en-US" w:eastAsia="zh-CN"/>
        </w:rPr>
        <w:t>4、成果汇总。根据2021年国土变更调查数据库结合上一年度土地变更调查等相关数据，开展土地利用状况分析。根据土地调查及分析结果，编制华容县2021年度变更国土调查成果分析报告。</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二、项目资金使用及管理情况</w:t>
      </w:r>
    </w:p>
    <w:p>
      <w:pPr>
        <w:numPr>
          <w:ilvl w:val="0"/>
          <w:numId w:val="0"/>
        </w:numPr>
        <w:spacing w:line="56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eastAsia="仿宋_GB2312"/>
          <w:sz w:val="30"/>
          <w:szCs w:val="30"/>
          <w:lang w:val="en-US" w:eastAsia="zh-CN"/>
        </w:rPr>
        <w:t>在资金使用过程中，本项目资金管理严格遵守相关规定执行，项目资金实行项目管理，按项目单独核算，遵循目标明确、专款专用、讲求绩效、强化监督的原则，确保资金使用效率。</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三、项目组织实施情况</w:t>
      </w:r>
    </w:p>
    <w:p>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1、项目实施阶段</w:t>
      </w:r>
    </w:p>
    <w:p>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2022年1月15日，领取华容县2021年国土变更调查基础库，完成“三区三线”、“增减挂钩”等各项基础资料的收集。</w:t>
      </w:r>
    </w:p>
    <w:p>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2022年1月18日，我院开展2021年国土变更调查工作底图生产和野外调查专业技术培训，并组织专业技术人员开展外业举证图斑的生产工作。</w:t>
      </w:r>
    </w:p>
    <w:p>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2、数据建库与总结验收阶段</w:t>
      </w:r>
    </w:p>
    <w:p>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2022年1月20日-2022年1月26日，完成数据建库和县级自检。</w:t>
      </w:r>
    </w:p>
    <w:p>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2022年1月27日，通过市级核查。</w:t>
      </w:r>
    </w:p>
    <w:p>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2022年2月19日，通过省级核查，报全国三调办。</w:t>
      </w:r>
    </w:p>
    <w:p>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2022年7月30日、2022年8月10日，分别接两次部下发意见，修改数据库成果，通过省级核查，报全国三调办。</w:t>
      </w:r>
    </w:p>
    <w:p>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2022年9月14日，完成2021年度耕地资源质量分类年度更新与监测专项。</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四、综合评价情况及评价结论</w:t>
      </w:r>
    </w:p>
    <w:p>
      <w:pPr>
        <w:ind w:firstLine="600" w:firstLineChars="200"/>
        <w:rPr>
          <w:rFonts w:hint="eastAsia" w:ascii="仿宋_GB2312" w:hAnsi="仿宋_GB2312" w:eastAsia="仿宋_GB2312" w:cs="仿宋_GB2312"/>
          <w:sz w:val="28"/>
          <w:szCs w:val="28"/>
          <w:lang w:val="en-US" w:eastAsia="zh-CN"/>
        </w:rPr>
      </w:pPr>
      <w:r>
        <w:rPr>
          <w:rFonts w:hint="eastAsia" w:eastAsia="仿宋_GB2312"/>
          <w:sz w:val="30"/>
          <w:szCs w:val="30"/>
          <w:lang w:val="en-US" w:eastAsia="zh-CN"/>
        </w:rPr>
        <w:t>华容县2021年度国土变更调查项目于2022年1月15日启动，通过公开招投标由湖南省第三测绘院具体组织实施。2022年1月26日项目完成县级自检，2022年1月27日项目完成市级核查，2022年2月19日项目完成省级核查，2022年8月10日完成项目全部工作，成果通过部级核查。</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五、项目主要绩效情况分析</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eastAsia="仿宋_GB2312"/>
          <w:sz w:val="30"/>
          <w:szCs w:val="30"/>
          <w:lang w:val="en-US" w:eastAsia="zh-CN"/>
        </w:rPr>
        <w:t>华容县2021年度国土变更调查项目在2020年变更调查成果基础上，开展遥感监测，通过县级实地调查，省级、国家级核查，掌握2021年度国土利用变化的情况，更新国土调查数据库，并做好耕地资源质量分类更新与监测、设施农用地和农村道路细化调查工作。开展国土变更调查，保证调查成果的现势性和准确性，保障经济平稳健康发展率，调查成果为加强生态文明建设提供数据支撑，有助于推进农业、交通、林业、住建、民政等部门之间数据资源共享，强化土地资源信息社会化服务，保障经济平稳健康发展。</w:t>
      </w:r>
    </w:p>
    <w:p>
      <w:pPr>
        <w:tabs>
          <w:tab w:val="left" w:pos="557"/>
        </w:tabs>
        <w:bidi w:val="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MmMyY2E5M2RhNTJhNjA1NWRmMTFhNmZiYTkzMmQifQ=="/>
  </w:docVars>
  <w:rsids>
    <w:rsidRoot w:val="00000000"/>
    <w:rsid w:val="0A5E0379"/>
    <w:rsid w:val="101151AD"/>
    <w:rsid w:val="16077093"/>
    <w:rsid w:val="190E4FD2"/>
    <w:rsid w:val="1D414408"/>
    <w:rsid w:val="1DDE4B7D"/>
    <w:rsid w:val="3E8B6203"/>
    <w:rsid w:val="425D3A13"/>
    <w:rsid w:val="4948278C"/>
    <w:rsid w:val="4FA6358C"/>
    <w:rsid w:val="50C75076"/>
    <w:rsid w:val="51006C3A"/>
    <w:rsid w:val="595607E3"/>
    <w:rsid w:val="68637725"/>
    <w:rsid w:val="74E7348C"/>
    <w:rsid w:val="78C63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3852</Words>
  <Characters>4128</Characters>
  <Lines>0</Lines>
  <Paragraphs>0</Paragraphs>
  <TotalTime>5</TotalTime>
  <ScaleCrop>false</ScaleCrop>
  <LinksUpToDate>false</LinksUpToDate>
  <CharactersWithSpaces>4155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2023-07-05T09:05:00Z</dcterms:created>
  <dc:creator>kelli</dc:creator>
  <cp:lastModifiedBy>圆圆</cp:lastModifiedBy>
  <dcterms:modified xsi:type="dcterms:W3CDTF">2023-07-07T07:26:05Z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46FC7BF987C043BDB4E1335260C487AE</vt:lpwstr>
  </property>
</Properties>
</file>