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295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295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4883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4906.07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4904.55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0.51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0.51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705.17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929.70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929.70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highlight w:val="none"/>
                <w:lang w:val="en-US" w:eastAsia="zh-CN"/>
              </w:rPr>
              <w:t>学校校舍维修改造专项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705.17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929.70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929.70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把厉行节约工作纳入工作人员年度考核的内容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建立严格的自查自纠制度，及时制止浪费行为，对浪费现象严重的及时予以通报批评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；严格预算支出管理，降低单位运行成本。</w:t>
            </w:r>
            <w:bookmarkStart w:id="0" w:name="_GoBack"/>
            <w:bookmarkEnd w:id="0"/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color w:val="auto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蔡烨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13974078540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年度部门整体支出绩效自评表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867"/>
        <w:gridCol w:w="874"/>
        <w:gridCol w:w="1051"/>
        <w:gridCol w:w="1108"/>
        <w:gridCol w:w="1121"/>
        <w:gridCol w:w="587"/>
        <w:gridCol w:w="1012"/>
        <w:gridCol w:w="15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级预算部门名称</w:t>
            </w:r>
          </w:p>
        </w:tc>
        <w:tc>
          <w:tcPr>
            <w:tcW w:w="4415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4"/>
                <w:szCs w:val="24"/>
                <w:lang w:val="en-US" w:eastAsia="zh-CN"/>
              </w:rPr>
              <w:t>华容县东山镇东山中学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4143.10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5835.77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5835.77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5835.77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5834.25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5210.00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4904.55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13.10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929.70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612.67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1.教育质量全面提升。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2.安全管理全面强化。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3.队伍建设全面加强。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4.教育管理全面规范。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5.发展保障全面深化。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组织开展德育活动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教学质量提升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建立完善的财务管理制度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6方面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方面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500万以上重大在建基础设施建设项目进度偏差率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三公经费同比变动率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无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贫困生资助比例同比增长率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由于师德师风因素造成社会不良影响事故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开展垃圾分类成效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对绩效目标产生可持续影响效果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教职工满意度调查分数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学生满意度调查分数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color w:val="auto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说明：</w:t>
      </w:r>
      <w:r>
        <w:rPr>
          <w:rFonts w:hint="eastAsia" w:eastAsia="仿宋_GB2312" w:cs="Times New Roman"/>
          <w:color w:val="auto"/>
          <w:sz w:val="22"/>
          <w:lang w:eastAsia="zh-CN"/>
        </w:rPr>
        <w:t>以上数据参照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color w:val="auto"/>
          <w:lang w:val="en-US" w:eastAsia="zh-CN"/>
        </w:rPr>
      </w:pPr>
    </w:p>
    <w:p>
      <w:pP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蔡烨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13974078540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color w:val="auto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华容县东山镇东山中学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color w:val="auto"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color w:val="auto"/>
          <w:sz w:val="32"/>
          <w:szCs w:val="32"/>
        </w:rPr>
      </w:pP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 xml:space="preserve">年 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月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华容县东山镇东山中学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一、部门（单位）基本情况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1.宣传贯彻执行党和国家的教育方针、教育政策、教育法律和法规，贯彻执行上级教育行政部门的各项规章制度。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2.在政府和上级教育主管部门的领导下，争取资金改善办学条件，为师生的学习和工作提供优美和谐的环境。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3.根据县级人民政府制定的教育事业发展规划，结合实际制定并组织实施本校的教育事业发展规划。按照干部和教师的职数、编制和管理权限，负责对本校的干部和教师进行管理，制定切实可行的学校工作规章制度，提高教育教学质量为目的，对干部职工的工作开展客观、公正的评价和考核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4.按照九年义务教育课程计划，开齐课程，开足课时，认真实施中小学的教育教学管理，全面推进素质教育，全面提高教育教学质量。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二、基本支出情况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年度财政拨款基本支出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4293.40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万元，其中：人员经费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4073.24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万元，主要包括：（基本工资、津贴补贴、奖金、社会保障缴费、伙食补助费、其他工资福利支出、离休费、退休费、生活补助、医疗费、住房公积金、其他对个人和家庭的补助支出等）；公用经费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220.16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“三公”经费支出情况：严格按照财政局下发文件标准执行，严格控制支出，202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年，“三公”经费支出为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万元，比上年减少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0.51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万元，下降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%，增减变化的主要原因是：厉行节约，严格管控。公务用车购置及运行维护费完成0元，与上年无变化，原因是公车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无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三、项目支出情况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1、专项资金安排落实、总投入等情况分析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2022年度教育专项资金安排支出929.70万元，主要包括：学校校舍维修改造等，以上经费全部落实到位，保证了相关专项工作实施。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2、专项资金实际使用情况分析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按照财务管理及专项使用有关规定，相关专项资金按照专项的使用范围，做到了不挪项、不挪用、不超预算使用专项经费，并按照“量入为出、量体裁衣、节约使用”的原则，做到有计划地使用专项资金。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3、专项资金管理情况分析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我校财政专项资金逐年增加，为规避财政风险，提高财政专项资金使用效益，确保财政专项资金安全运行，对财政专项资金管理做法如下：一是做到“四个坚持”即:坚持专项资金实行开票、经办、审核、审批、记账等职责严格分离；坚持支出先报批、后经办，经严格审核后，再审批付款，最后交会计人员制单、记账；坚持专项资金凭用款计划、项目进度及专户存款情况，审核拨付资金；坚持把好票据签章关，严格票据销号，对已开完的票据及时销号，防止票据丢失、挪用公款，严禁一人保管支付款项所需要的全部印章。二是专项资金实行使用公示制，资金使用明细全部上网公开，提高了财政专项资金使用的透明度，有力保证了专款专用。三是规范了财政专项资金会计基础工作，提高了会计信息质量，为政府决策提供了参考依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在县委、县政府的坚强领导和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县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教体局的正确指导下，坚持安全和质量“两条主线”，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教育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各项工作持续、稳步发展。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坚决执行经费预算管理，确保预算不增长，支出不超预算。在厉行节约、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对铺张浪费等方面，采取了有力措施，并取得了明显成效。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校长室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成员率先垂范、高度重视下，全体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职工积极配合，三公经费得到了很好的控制。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接下来我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根据定量分析及定性分析，综合考评得分为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98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分，评价等次确定为优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、下一步改进措施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加强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预算管理、绩效管理、资金管理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等的制度建设与执行措施的改进，确保我单位绩效评价工作顺利进行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、其他需要说明的情况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eastAsia="新宋体"/>
          <w:color w:val="auto"/>
          <w:lang w:val="en-US"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其他需要说明的情况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无。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25B7163-33D6-4030-B407-DB79F8DA1E2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C7F6DB2-45D1-474A-B8E9-861EC7FC6B1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888E45B-FCF8-4B68-8FFE-F7A8C1DAEE2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3DFEB3C-6FE1-45FA-B691-5C73A50A10B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D63C727-194E-43E8-AE66-2C77BD97ECE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E440A1B-2143-422F-8029-99345014139F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9B736968-BE65-4599-8F7B-693B342DD8F6}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  <w:embedRegular r:id="rId8" w:fontKey="{A0475492-D124-4F87-9E13-6041B793CDB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63B1A1E3-5CFA-4F8D-88B5-2BC88415C05D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018CB2D5-5CA7-4A51-8FB5-36CB0B0B2E51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CA0E080B-1BF4-43E0-B152-F6B8E6A20C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2NmM0MDg0NTBiYzk5ZjAxN2ExZGZiZDU2OTIzY2E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4748A6"/>
    <w:rsid w:val="016A347B"/>
    <w:rsid w:val="02B50488"/>
    <w:rsid w:val="0338470A"/>
    <w:rsid w:val="034822A9"/>
    <w:rsid w:val="03D86621"/>
    <w:rsid w:val="04383D69"/>
    <w:rsid w:val="04A863DD"/>
    <w:rsid w:val="04EE6171"/>
    <w:rsid w:val="05295FD2"/>
    <w:rsid w:val="05346C49"/>
    <w:rsid w:val="05395EA9"/>
    <w:rsid w:val="05A6232A"/>
    <w:rsid w:val="05D215EF"/>
    <w:rsid w:val="06D72F14"/>
    <w:rsid w:val="08591C4A"/>
    <w:rsid w:val="094B3B92"/>
    <w:rsid w:val="09877F36"/>
    <w:rsid w:val="0AA83DB2"/>
    <w:rsid w:val="0ABD557B"/>
    <w:rsid w:val="0BBB5A8D"/>
    <w:rsid w:val="0C104906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0025E26"/>
    <w:rsid w:val="10F9359D"/>
    <w:rsid w:val="11404466"/>
    <w:rsid w:val="11963ADD"/>
    <w:rsid w:val="11EB0F5C"/>
    <w:rsid w:val="11F20483"/>
    <w:rsid w:val="122C1478"/>
    <w:rsid w:val="12917E50"/>
    <w:rsid w:val="13141499"/>
    <w:rsid w:val="136F31F8"/>
    <w:rsid w:val="138750E0"/>
    <w:rsid w:val="15A620D3"/>
    <w:rsid w:val="16A3369E"/>
    <w:rsid w:val="178536BD"/>
    <w:rsid w:val="17D252BA"/>
    <w:rsid w:val="181709CD"/>
    <w:rsid w:val="18AE1A47"/>
    <w:rsid w:val="19516372"/>
    <w:rsid w:val="19575CC2"/>
    <w:rsid w:val="19A80228"/>
    <w:rsid w:val="1A101464"/>
    <w:rsid w:val="1A3A2D42"/>
    <w:rsid w:val="1A3A39F7"/>
    <w:rsid w:val="1AB74849"/>
    <w:rsid w:val="1AC52FF2"/>
    <w:rsid w:val="1AE6175D"/>
    <w:rsid w:val="1AEC506E"/>
    <w:rsid w:val="1B692F51"/>
    <w:rsid w:val="1B742AA7"/>
    <w:rsid w:val="1CA1098A"/>
    <w:rsid w:val="1CA34935"/>
    <w:rsid w:val="1D5A640E"/>
    <w:rsid w:val="1D66640A"/>
    <w:rsid w:val="1D740886"/>
    <w:rsid w:val="1E6C2189"/>
    <w:rsid w:val="1F197416"/>
    <w:rsid w:val="1F7640EC"/>
    <w:rsid w:val="20D76C5F"/>
    <w:rsid w:val="21057490"/>
    <w:rsid w:val="214A230E"/>
    <w:rsid w:val="21B052C4"/>
    <w:rsid w:val="21B20B81"/>
    <w:rsid w:val="21D828AA"/>
    <w:rsid w:val="221B63A0"/>
    <w:rsid w:val="22FF5445"/>
    <w:rsid w:val="238D0E57"/>
    <w:rsid w:val="24256710"/>
    <w:rsid w:val="24AD52A9"/>
    <w:rsid w:val="24E44037"/>
    <w:rsid w:val="251E7983"/>
    <w:rsid w:val="25950217"/>
    <w:rsid w:val="260D5D83"/>
    <w:rsid w:val="26385E8A"/>
    <w:rsid w:val="277B168E"/>
    <w:rsid w:val="27E62FAC"/>
    <w:rsid w:val="28220E93"/>
    <w:rsid w:val="284A2254"/>
    <w:rsid w:val="28BF50C6"/>
    <w:rsid w:val="292F1467"/>
    <w:rsid w:val="29786927"/>
    <w:rsid w:val="297B51B4"/>
    <w:rsid w:val="29E40467"/>
    <w:rsid w:val="29F527E2"/>
    <w:rsid w:val="29FA689B"/>
    <w:rsid w:val="2BF35971"/>
    <w:rsid w:val="2C487650"/>
    <w:rsid w:val="2C6B57AC"/>
    <w:rsid w:val="2C881C95"/>
    <w:rsid w:val="2C8D5567"/>
    <w:rsid w:val="2CBC0BC1"/>
    <w:rsid w:val="2D3E334C"/>
    <w:rsid w:val="2D9C2997"/>
    <w:rsid w:val="2E4F43C0"/>
    <w:rsid w:val="2EC7368E"/>
    <w:rsid w:val="2EFC4E63"/>
    <w:rsid w:val="2F701624"/>
    <w:rsid w:val="30293245"/>
    <w:rsid w:val="30FB4B41"/>
    <w:rsid w:val="31326AF4"/>
    <w:rsid w:val="31621165"/>
    <w:rsid w:val="323C5548"/>
    <w:rsid w:val="3360774C"/>
    <w:rsid w:val="34621C0C"/>
    <w:rsid w:val="34F565DC"/>
    <w:rsid w:val="350E58F0"/>
    <w:rsid w:val="37077ED7"/>
    <w:rsid w:val="37361ECE"/>
    <w:rsid w:val="37450F88"/>
    <w:rsid w:val="37D44DFA"/>
    <w:rsid w:val="37D6106F"/>
    <w:rsid w:val="37FC4126"/>
    <w:rsid w:val="381B61DD"/>
    <w:rsid w:val="3842422E"/>
    <w:rsid w:val="38F862EB"/>
    <w:rsid w:val="39343807"/>
    <w:rsid w:val="396D062A"/>
    <w:rsid w:val="397F0B6A"/>
    <w:rsid w:val="39887BBC"/>
    <w:rsid w:val="3A53023B"/>
    <w:rsid w:val="3A6D2668"/>
    <w:rsid w:val="3AB21184"/>
    <w:rsid w:val="3AD87D42"/>
    <w:rsid w:val="3AF42D2D"/>
    <w:rsid w:val="3B2A71FC"/>
    <w:rsid w:val="3B3A041F"/>
    <w:rsid w:val="3BAE6BF9"/>
    <w:rsid w:val="3CCA47F2"/>
    <w:rsid w:val="3CDE0708"/>
    <w:rsid w:val="3D5877DF"/>
    <w:rsid w:val="3DC55CAA"/>
    <w:rsid w:val="3DD556CA"/>
    <w:rsid w:val="3E111FAD"/>
    <w:rsid w:val="3EA815FB"/>
    <w:rsid w:val="3F0D71EF"/>
    <w:rsid w:val="3F450429"/>
    <w:rsid w:val="3F955718"/>
    <w:rsid w:val="40226C80"/>
    <w:rsid w:val="4028272F"/>
    <w:rsid w:val="402C1320"/>
    <w:rsid w:val="40B41BAB"/>
    <w:rsid w:val="40C451A5"/>
    <w:rsid w:val="4156470B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4A973E3"/>
    <w:rsid w:val="457C5F26"/>
    <w:rsid w:val="46C71DA3"/>
    <w:rsid w:val="48302D3D"/>
    <w:rsid w:val="4955273D"/>
    <w:rsid w:val="49CF255F"/>
    <w:rsid w:val="49CF6234"/>
    <w:rsid w:val="49D40A5E"/>
    <w:rsid w:val="4AB77AAC"/>
    <w:rsid w:val="4B2C5DCD"/>
    <w:rsid w:val="4B7D1173"/>
    <w:rsid w:val="4C150E22"/>
    <w:rsid w:val="4C235CCD"/>
    <w:rsid w:val="4C6A38FC"/>
    <w:rsid w:val="4CBE77A4"/>
    <w:rsid w:val="4CE74BC3"/>
    <w:rsid w:val="4CF5000E"/>
    <w:rsid w:val="4D7D1BC3"/>
    <w:rsid w:val="4DB17672"/>
    <w:rsid w:val="4E245586"/>
    <w:rsid w:val="4EAA4EFF"/>
    <w:rsid w:val="4EB30373"/>
    <w:rsid w:val="4FAF1452"/>
    <w:rsid w:val="50AC44C4"/>
    <w:rsid w:val="50EA6DB9"/>
    <w:rsid w:val="51790BFB"/>
    <w:rsid w:val="51CA7471"/>
    <w:rsid w:val="521C2FA3"/>
    <w:rsid w:val="522529B2"/>
    <w:rsid w:val="52E32E6E"/>
    <w:rsid w:val="53910AF4"/>
    <w:rsid w:val="53DE013B"/>
    <w:rsid w:val="541A0B91"/>
    <w:rsid w:val="555952B3"/>
    <w:rsid w:val="556B5A36"/>
    <w:rsid w:val="55AF40BB"/>
    <w:rsid w:val="56F72F7C"/>
    <w:rsid w:val="57277511"/>
    <w:rsid w:val="585119A0"/>
    <w:rsid w:val="586243BF"/>
    <w:rsid w:val="58FD3402"/>
    <w:rsid w:val="59CE514F"/>
    <w:rsid w:val="5AAF7799"/>
    <w:rsid w:val="5AC82171"/>
    <w:rsid w:val="5B5C1753"/>
    <w:rsid w:val="5CDF3DD1"/>
    <w:rsid w:val="5CFE60C6"/>
    <w:rsid w:val="5DF11A19"/>
    <w:rsid w:val="5E134100"/>
    <w:rsid w:val="5EF91F5C"/>
    <w:rsid w:val="5F7A1C50"/>
    <w:rsid w:val="601479AF"/>
    <w:rsid w:val="60194FC5"/>
    <w:rsid w:val="601C4AB5"/>
    <w:rsid w:val="60BE691E"/>
    <w:rsid w:val="61444403"/>
    <w:rsid w:val="61553A84"/>
    <w:rsid w:val="618242F4"/>
    <w:rsid w:val="62265BDF"/>
    <w:rsid w:val="62E1699A"/>
    <w:rsid w:val="63C416EC"/>
    <w:rsid w:val="63F67E02"/>
    <w:rsid w:val="64147F0D"/>
    <w:rsid w:val="64362771"/>
    <w:rsid w:val="64D66362"/>
    <w:rsid w:val="65860217"/>
    <w:rsid w:val="667E0AA1"/>
    <w:rsid w:val="66C11F13"/>
    <w:rsid w:val="6760172C"/>
    <w:rsid w:val="68FB17C3"/>
    <w:rsid w:val="695F12F9"/>
    <w:rsid w:val="69636C3A"/>
    <w:rsid w:val="69CF7B2C"/>
    <w:rsid w:val="6A0B0004"/>
    <w:rsid w:val="6B1C3522"/>
    <w:rsid w:val="6B346607"/>
    <w:rsid w:val="6BA1010E"/>
    <w:rsid w:val="6BD87E1C"/>
    <w:rsid w:val="6CE47E41"/>
    <w:rsid w:val="6CED5810"/>
    <w:rsid w:val="6CF92413"/>
    <w:rsid w:val="6DAE50F8"/>
    <w:rsid w:val="6DFE5E04"/>
    <w:rsid w:val="6E87203D"/>
    <w:rsid w:val="6F9278BB"/>
    <w:rsid w:val="6FF9096F"/>
    <w:rsid w:val="702A3F71"/>
    <w:rsid w:val="712728AE"/>
    <w:rsid w:val="71572F19"/>
    <w:rsid w:val="716F713B"/>
    <w:rsid w:val="719B7427"/>
    <w:rsid w:val="724A6793"/>
    <w:rsid w:val="7365377A"/>
    <w:rsid w:val="741F26FA"/>
    <w:rsid w:val="74470DF8"/>
    <w:rsid w:val="75C17259"/>
    <w:rsid w:val="75FD1676"/>
    <w:rsid w:val="78370287"/>
    <w:rsid w:val="78A21BA4"/>
    <w:rsid w:val="799536BA"/>
    <w:rsid w:val="7AFA464A"/>
    <w:rsid w:val="7B170752"/>
    <w:rsid w:val="7B7A4131"/>
    <w:rsid w:val="7B8F681B"/>
    <w:rsid w:val="7B960695"/>
    <w:rsid w:val="7C2C2C0C"/>
    <w:rsid w:val="7C6344CE"/>
    <w:rsid w:val="7DD96C0E"/>
    <w:rsid w:val="7DE83EE6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9</Pages>
  <Words>2676</Words>
  <Characters>2958</Characters>
  <Lines>0</Lines>
  <Paragraphs>0</Paragraphs>
  <TotalTime>0</TotalTime>
  <ScaleCrop>false</ScaleCrop>
  <LinksUpToDate>false</LinksUpToDate>
  <CharactersWithSpaces>3058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Administrator</cp:lastModifiedBy>
  <cp:lastPrinted>2023-06-29T01:04:00Z</cp:lastPrinted>
  <dcterms:modified xsi:type="dcterms:W3CDTF">2023-07-13T01:03:15Z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