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jc w:val="center"/>
        <w:textAlignment w:val="auto"/>
        <w:rPr>
          <w:rFonts w:hint="eastAsia" w:ascii="黑体" w:hAnsi="宋体" w:eastAsia="黑体"/>
          <w:color w:val="auto"/>
          <w:sz w:val="32"/>
          <w:szCs w:val="32"/>
          <w:lang w:eastAsia="zh-CN"/>
        </w:rPr>
      </w:pPr>
      <w:bookmarkStart w:id="1" w:name="_GoBack"/>
      <w:bookmarkEnd w:id="1"/>
      <w:r>
        <w:rPr>
          <w:rFonts w:hint="eastAsia" w:ascii="黑体" w:hAnsi="宋体" w:eastAsia="黑体"/>
          <w:color w:val="auto"/>
          <w:sz w:val="32"/>
          <w:szCs w:val="32"/>
          <w:lang w:eastAsia="zh-CN"/>
        </w:rPr>
        <w:t>团体标准《华容</w:t>
      </w:r>
      <w:r>
        <w:rPr>
          <w:rFonts w:hint="eastAsia" w:ascii="黑体" w:hAnsi="宋体" w:eastAsia="黑体"/>
          <w:color w:val="auto"/>
          <w:sz w:val="32"/>
          <w:szCs w:val="32"/>
          <w:lang w:val="en-US" w:eastAsia="zh-CN"/>
        </w:rPr>
        <w:t>腌渍</w:t>
      </w:r>
      <w:r>
        <w:rPr>
          <w:rFonts w:hint="eastAsia" w:ascii="黑体" w:hAnsi="宋体" w:eastAsia="黑体"/>
          <w:color w:val="auto"/>
          <w:sz w:val="32"/>
          <w:szCs w:val="32"/>
          <w:lang w:eastAsia="zh-CN"/>
        </w:rPr>
        <w:t>芥菜</w:t>
      </w:r>
      <w:r>
        <w:rPr>
          <w:rFonts w:hint="eastAsia" w:ascii="黑体" w:hAnsi="宋体" w:eastAsia="黑体"/>
          <w:color w:val="auto"/>
          <w:sz w:val="32"/>
          <w:szCs w:val="32"/>
          <w:lang w:val="en-US" w:eastAsia="zh-CN"/>
        </w:rPr>
        <w:t>加工技术规程</w:t>
      </w:r>
      <w:r>
        <w:rPr>
          <w:rFonts w:hint="eastAsia" w:ascii="黑体" w:hAnsi="宋体" w:eastAsia="黑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jc w:val="center"/>
        <w:textAlignment w:val="auto"/>
        <w:rPr>
          <w:rFonts w:hint="eastAsia" w:ascii="黑体" w:hAnsi="宋体" w:eastAsia="黑体"/>
          <w:color w:val="auto"/>
          <w:sz w:val="32"/>
          <w:szCs w:val="32"/>
          <w:lang w:eastAsia="zh-CN"/>
        </w:rPr>
      </w:pPr>
      <w:r>
        <w:rPr>
          <w:rFonts w:hint="eastAsia" w:ascii="黑体" w:hAnsi="宋体" w:eastAsia="黑体"/>
          <w:color w:val="auto"/>
          <w:sz w:val="32"/>
          <w:szCs w:val="32"/>
          <w:lang w:eastAsia="zh-CN"/>
        </w:rPr>
        <w:t>（征求意见稿）编制说明</w:t>
      </w:r>
    </w:p>
    <w:p>
      <w:pPr>
        <w:keepNext w:val="0"/>
        <w:keepLines w:val="0"/>
        <w:pageBreakBefore w:val="0"/>
        <w:widowControl w:val="0"/>
        <w:kinsoku/>
        <w:wordWrap/>
        <w:overflowPunct/>
        <w:topLinePunct w:val="0"/>
        <w:autoSpaceDE/>
        <w:autoSpaceDN/>
        <w:bidi w:val="0"/>
        <w:adjustRightInd/>
        <w:spacing w:line="360" w:lineRule="auto"/>
        <w:textAlignment w:val="auto"/>
        <w:rPr>
          <w:rFonts w:ascii="黑体" w:hAnsi="黑体" w:eastAsia="黑体" w:cs="黑体"/>
          <w:color w:val="auto"/>
          <w:szCs w:val="21"/>
        </w:rPr>
      </w:pPr>
      <w:r>
        <w:rPr>
          <w:rFonts w:hint="eastAsia" w:ascii="黑体" w:hAnsi="黑体" w:eastAsia="黑体" w:cs="黑体"/>
          <w:color w:val="auto"/>
          <w:szCs w:val="21"/>
        </w:rPr>
        <w:t>一、项目来源</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根据</w:t>
      </w:r>
      <w:r>
        <w:rPr>
          <w:rFonts w:hint="eastAsia" w:ascii="宋体" w:hAnsi="宋体"/>
          <w:color w:val="auto"/>
          <w:szCs w:val="21"/>
          <w:lang w:val="en-US" w:eastAsia="zh-CN"/>
        </w:rPr>
        <w:t>华容县政府</w:t>
      </w:r>
      <w:r>
        <w:rPr>
          <w:rFonts w:hint="eastAsia" w:ascii="宋体" w:hAnsi="宋体"/>
          <w:color w:val="auto"/>
          <w:szCs w:val="21"/>
        </w:rPr>
        <w:t>的</w:t>
      </w:r>
      <w:r>
        <w:rPr>
          <w:rFonts w:hint="eastAsia" w:ascii="宋体" w:hAnsi="宋体"/>
          <w:color w:val="auto"/>
          <w:szCs w:val="21"/>
          <w:lang w:val="en-US" w:eastAsia="zh-CN"/>
        </w:rPr>
        <w:t>要求</w:t>
      </w:r>
      <w:r>
        <w:rPr>
          <w:rFonts w:hint="eastAsia" w:ascii="宋体" w:hAnsi="宋体"/>
          <w:color w:val="auto"/>
          <w:szCs w:val="21"/>
        </w:rPr>
        <w:t>，</w:t>
      </w:r>
      <w:r>
        <w:rPr>
          <w:rFonts w:hint="eastAsia" w:ascii="宋体" w:hAnsi="宋体"/>
          <w:color w:val="auto"/>
          <w:szCs w:val="21"/>
          <w:lang w:val="en-US" w:eastAsia="zh-CN"/>
        </w:rPr>
        <w:t>按照华容县市场监督管理局的工作安排，由</w:t>
      </w:r>
      <w:r>
        <w:rPr>
          <w:rFonts w:hint="eastAsia" w:ascii="宋体" w:hAnsi="Times New Roman" w:eastAsia="宋体" w:cs="Times New Roman"/>
          <w:color w:val="auto"/>
          <w:sz w:val="21"/>
          <w:highlight w:val="none"/>
          <w:lang w:val="en-US" w:eastAsia="zh-CN" w:bidi="ar-SA"/>
        </w:rPr>
        <w:t>华容县蔬菜行业协会</w:t>
      </w:r>
      <w:r>
        <w:rPr>
          <w:rFonts w:hint="eastAsia" w:ascii="宋体" w:hAnsi="Times New Roman" w:cs="Times New Roman"/>
          <w:color w:val="auto"/>
          <w:sz w:val="21"/>
          <w:highlight w:val="none"/>
          <w:lang w:val="en-US" w:eastAsia="zh-CN" w:bidi="ar-SA"/>
        </w:rPr>
        <w:t>、湖南秉实企业管理咨询服务有限公司</w:t>
      </w:r>
      <w:r>
        <w:rPr>
          <w:rFonts w:hint="eastAsia" w:ascii="宋体" w:hAnsi="宋体"/>
          <w:color w:val="auto"/>
          <w:szCs w:val="21"/>
        </w:rPr>
        <w:t>起草团体标准《</w:t>
      </w:r>
      <w:r>
        <w:rPr>
          <w:rFonts w:hint="eastAsia" w:ascii="宋体" w:hAnsi="宋体"/>
          <w:color w:val="auto"/>
          <w:szCs w:val="21"/>
          <w:lang w:eastAsia="zh-CN"/>
        </w:rPr>
        <w:t>华容</w:t>
      </w:r>
      <w:r>
        <w:rPr>
          <w:rFonts w:hint="eastAsia" w:ascii="宋体" w:hAnsi="宋体"/>
          <w:color w:val="auto"/>
          <w:szCs w:val="21"/>
          <w:lang w:val="en-US" w:eastAsia="zh-CN"/>
        </w:rPr>
        <w:t>腌渍</w:t>
      </w:r>
      <w:r>
        <w:rPr>
          <w:rFonts w:hint="eastAsia" w:ascii="宋体" w:hAnsi="宋体"/>
          <w:color w:val="auto"/>
          <w:szCs w:val="21"/>
          <w:lang w:eastAsia="zh-CN"/>
        </w:rPr>
        <w:t>芥菜</w:t>
      </w:r>
      <w:r>
        <w:rPr>
          <w:rFonts w:hint="eastAsia" w:ascii="宋体" w:hAnsi="宋体"/>
          <w:color w:val="auto"/>
          <w:szCs w:val="21"/>
          <w:lang w:val="en-US" w:eastAsia="zh-CN"/>
        </w:rPr>
        <w:t>加工技术规程</w:t>
      </w:r>
      <w:r>
        <w:rPr>
          <w:rFonts w:hint="eastAsia" w:ascii="宋体" w:hAnsi="宋体"/>
          <w:color w:val="auto"/>
          <w:szCs w:val="21"/>
        </w:rPr>
        <w:t>》，并由</w:t>
      </w:r>
      <w:r>
        <w:rPr>
          <w:rFonts w:hint="eastAsia" w:ascii="宋体" w:hAnsi="Times New Roman" w:eastAsia="宋体" w:cs="Times New Roman"/>
          <w:color w:val="auto"/>
          <w:sz w:val="21"/>
          <w:highlight w:val="none"/>
          <w:lang w:val="en-US" w:eastAsia="zh-CN" w:bidi="ar-SA"/>
        </w:rPr>
        <w:t>华容县蔬菜行业协会</w:t>
      </w:r>
      <w:r>
        <w:rPr>
          <w:rFonts w:hint="eastAsia" w:ascii="宋体" w:hAnsi="宋体"/>
          <w:color w:val="auto"/>
          <w:szCs w:val="21"/>
        </w:rPr>
        <w:t>归口。</w:t>
      </w:r>
    </w:p>
    <w:p>
      <w:pPr>
        <w:keepNext w:val="0"/>
        <w:keepLines w:val="0"/>
        <w:pageBreakBefore w:val="0"/>
        <w:widowControl w:val="0"/>
        <w:kinsoku/>
        <w:wordWrap/>
        <w:overflowPunct/>
        <w:topLinePunct w:val="0"/>
        <w:autoSpaceDE/>
        <w:autoSpaceDN/>
        <w:bidi w:val="0"/>
        <w:adjustRightInd/>
        <w:spacing w:line="360" w:lineRule="auto"/>
        <w:textAlignment w:val="auto"/>
        <w:rPr>
          <w:rFonts w:ascii="黑体" w:hAnsi="黑体" w:eastAsia="黑体" w:cs="黑体"/>
          <w:color w:val="auto"/>
          <w:szCs w:val="21"/>
        </w:rPr>
      </w:pPr>
      <w:r>
        <w:rPr>
          <w:rFonts w:hint="eastAsia" w:ascii="黑体" w:hAnsi="黑体" w:eastAsia="黑体" w:cs="黑体"/>
          <w:color w:val="auto"/>
          <w:szCs w:val="21"/>
        </w:rPr>
        <w:t>二、标准制定工作的目的与意义</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华容县是全国最大的芥菜生产区，2022年生产面积达20万亩，年产量70多万吨，芥菜加工转化率85%，商品率95%，从事华容芥菜生产、加工及第三产业的劳动力达13.8万人，已形成生产、加工、运输、营销链条齐全的产业化体系。</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制定华容腌渍芥菜加工技术规程团体标准， 为规范华容腌渍芥菜加工技术标准，指导华容腌渍芥菜加工企业的规范化操作，具有重要意义。</w:t>
      </w:r>
    </w:p>
    <w:p>
      <w:pPr>
        <w:keepNext w:val="0"/>
        <w:keepLines w:val="0"/>
        <w:pageBreakBefore w:val="0"/>
        <w:widowControl w:val="0"/>
        <w:kinsoku/>
        <w:wordWrap/>
        <w:overflowPunct/>
        <w:topLinePunct w:val="0"/>
        <w:autoSpaceDE/>
        <w:autoSpaceDN/>
        <w:bidi w:val="0"/>
        <w:adjustRightInd/>
        <w:spacing w:line="360" w:lineRule="auto"/>
        <w:textAlignment w:val="auto"/>
        <w:rPr>
          <w:rFonts w:ascii="黑体" w:hAnsi="黑体" w:eastAsia="黑体" w:cs="黑体"/>
          <w:color w:val="auto"/>
          <w:szCs w:val="21"/>
        </w:rPr>
      </w:pPr>
      <w:r>
        <w:rPr>
          <w:rFonts w:hint="eastAsia" w:ascii="黑体" w:hAnsi="黑体" w:eastAsia="黑体" w:cs="黑体"/>
          <w:color w:val="auto"/>
          <w:szCs w:val="21"/>
          <w:lang w:eastAsia="zh-CN"/>
        </w:rPr>
        <w:t>三</w:t>
      </w:r>
      <w:r>
        <w:rPr>
          <w:rFonts w:hint="eastAsia" w:ascii="黑体" w:hAnsi="黑体" w:eastAsia="黑体" w:cs="黑体"/>
          <w:color w:val="auto"/>
          <w:szCs w:val="21"/>
        </w:rPr>
        <w:t>、标准制定工作主要过程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1、202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月10日-</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月30日，收集相关的国家标准、法律法规等信息。</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1日-</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rPr>
        <w:t>日，收集资料并完成了立项申请书。</w:t>
      </w:r>
    </w:p>
    <w:p>
      <w:pPr>
        <w:pStyle w:val="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组织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华容</w:t>
      </w:r>
      <w:r>
        <w:rPr>
          <w:rFonts w:hint="eastAsia" w:ascii="宋体" w:hAnsi="宋体" w:eastAsia="宋体" w:cs="宋体"/>
          <w:color w:val="auto"/>
          <w:sz w:val="21"/>
          <w:szCs w:val="21"/>
          <w:highlight w:val="none"/>
          <w:lang w:val="en-US" w:eastAsia="zh-CN"/>
        </w:rPr>
        <w:t>腌渍</w:t>
      </w:r>
      <w:r>
        <w:rPr>
          <w:rFonts w:hint="eastAsia" w:ascii="宋体" w:hAnsi="宋体" w:eastAsia="宋体" w:cs="宋体"/>
          <w:color w:val="auto"/>
          <w:sz w:val="21"/>
          <w:szCs w:val="21"/>
          <w:highlight w:val="none"/>
          <w:lang w:eastAsia="zh-CN"/>
        </w:rPr>
        <w:t>芥菜</w:t>
      </w:r>
      <w:r>
        <w:rPr>
          <w:rFonts w:hint="eastAsia" w:ascii="宋体" w:hAnsi="宋体" w:eastAsia="宋体" w:cs="宋体"/>
          <w:color w:val="auto"/>
          <w:sz w:val="21"/>
          <w:szCs w:val="21"/>
          <w:highlight w:val="none"/>
          <w:lang w:val="en-US" w:eastAsia="zh-CN"/>
        </w:rPr>
        <w:t>加工技术规程</w:t>
      </w:r>
      <w:r>
        <w:rPr>
          <w:rFonts w:hint="eastAsia" w:ascii="宋体" w:hAnsi="宋体" w:eastAsia="宋体" w:cs="宋体"/>
          <w:color w:val="auto"/>
          <w:sz w:val="21"/>
          <w:szCs w:val="21"/>
          <w:highlight w:val="none"/>
        </w:rPr>
        <w:t>》团体标准</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lang w:val="en-US" w:eastAsia="en-US"/>
        </w:rPr>
        <w:t>立项论证</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月17日，</w:t>
      </w:r>
      <w:r>
        <w:rPr>
          <w:rFonts w:hint="eastAsia" w:ascii="宋体" w:hAnsi="Times New Roman" w:eastAsia="宋体" w:cs="Times New Roman"/>
          <w:color w:val="auto"/>
          <w:sz w:val="21"/>
          <w:highlight w:val="none"/>
          <w:lang w:val="en-US" w:eastAsia="zh-CN" w:bidi="ar-SA"/>
        </w:rPr>
        <w:t>华容县蔬菜行业协会</w:t>
      </w:r>
      <w:r>
        <w:rPr>
          <w:rFonts w:hint="eastAsia" w:ascii="宋体" w:hAnsi="宋体" w:eastAsia="宋体" w:cs="宋体"/>
          <w:color w:val="auto"/>
          <w:sz w:val="21"/>
          <w:szCs w:val="21"/>
          <w:highlight w:val="none"/>
        </w:rPr>
        <w:t>印发了《</w:t>
      </w:r>
      <w:r>
        <w:rPr>
          <w:rFonts w:hint="eastAsia" w:ascii="宋体" w:hAnsi="Times New Roman" w:eastAsia="宋体" w:cs="Times New Roman"/>
          <w:color w:val="auto"/>
          <w:sz w:val="21"/>
          <w:highlight w:val="none"/>
          <w:lang w:val="en-US" w:eastAsia="zh-CN" w:bidi="ar-SA"/>
        </w:rPr>
        <w:t>华容县蔬菜行业协会</w:t>
      </w:r>
      <w:r>
        <w:rPr>
          <w:rFonts w:hint="eastAsia" w:ascii="宋体" w:hAnsi="宋体"/>
          <w:color w:val="auto"/>
          <w:szCs w:val="21"/>
          <w:highlight w:val="none"/>
        </w:rPr>
        <w:t>关于印发202</w:t>
      </w:r>
      <w:r>
        <w:rPr>
          <w:rFonts w:hint="eastAsia" w:ascii="宋体" w:hAnsi="宋体"/>
          <w:color w:val="auto"/>
          <w:szCs w:val="21"/>
          <w:highlight w:val="none"/>
          <w:lang w:val="en-US" w:eastAsia="zh-CN"/>
        </w:rPr>
        <w:t>2</w:t>
      </w:r>
      <w:r>
        <w:rPr>
          <w:rFonts w:hint="eastAsia" w:ascii="宋体" w:hAnsi="宋体"/>
          <w:color w:val="auto"/>
          <w:szCs w:val="21"/>
          <w:highlight w:val="none"/>
        </w:rPr>
        <w:t>年度第</w:t>
      </w:r>
      <w:r>
        <w:rPr>
          <w:rFonts w:hint="eastAsia" w:ascii="宋体" w:hAnsi="宋体"/>
          <w:color w:val="auto"/>
          <w:szCs w:val="21"/>
          <w:highlight w:val="none"/>
          <w:lang w:eastAsia="zh-CN"/>
        </w:rPr>
        <w:t>一</w:t>
      </w:r>
      <w:r>
        <w:rPr>
          <w:rFonts w:hint="eastAsia" w:ascii="宋体" w:hAnsi="宋体"/>
          <w:color w:val="auto"/>
          <w:szCs w:val="21"/>
          <w:highlight w:val="none"/>
        </w:rPr>
        <w:t>批团体标准立项</w:t>
      </w:r>
      <w:r>
        <w:rPr>
          <w:rFonts w:hint="eastAsia" w:ascii="宋体" w:hAnsi="宋体" w:eastAsia="宋体" w:cs="宋体"/>
          <w:color w:val="auto"/>
          <w:sz w:val="21"/>
          <w:szCs w:val="21"/>
          <w:highlight w:val="none"/>
        </w:rPr>
        <w:t>》并成立起草工作组。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华容</w:t>
      </w:r>
      <w:r>
        <w:rPr>
          <w:rFonts w:hint="eastAsia" w:ascii="宋体" w:hAnsi="宋体" w:eastAsia="宋体" w:cs="宋体"/>
          <w:color w:val="auto"/>
          <w:sz w:val="21"/>
          <w:szCs w:val="21"/>
          <w:highlight w:val="none"/>
          <w:lang w:val="en-US" w:eastAsia="zh-CN"/>
        </w:rPr>
        <w:t>腌渍</w:t>
      </w:r>
      <w:r>
        <w:rPr>
          <w:rFonts w:hint="eastAsia" w:ascii="宋体" w:hAnsi="宋体" w:eastAsia="宋体" w:cs="宋体"/>
          <w:color w:val="auto"/>
          <w:sz w:val="21"/>
          <w:szCs w:val="21"/>
          <w:highlight w:val="none"/>
          <w:lang w:eastAsia="zh-CN"/>
        </w:rPr>
        <w:t>芥菜</w:t>
      </w:r>
      <w:r>
        <w:rPr>
          <w:rFonts w:hint="eastAsia" w:ascii="宋体" w:hAnsi="宋体" w:eastAsia="宋体" w:cs="宋体"/>
          <w:color w:val="auto"/>
          <w:sz w:val="21"/>
          <w:szCs w:val="21"/>
          <w:highlight w:val="none"/>
          <w:lang w:val="en-US" w:eastAsia="zh-CN"/>
        </w:rPr>
        <w:t>加工技术规程</w:t>
      </w:r>
      <w:r>
        <w:rPr>
          <w:rFonts w:hint="eastAsia" w:ascii="宋体" w:hAnsi="宋体" w:eastAsia="宋体" w:cs="宋体"/>
          <w:color w:val="auto"/>
          <w:sz w:val="21"/>
          <w:szCs w:val="21"/>
          <w:highlight w:val="none"/>
        </w:rPr>
        <w:t>》团体标准草案稿。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日，经工作组讨论后形成了《</w:t>
      </w:r>
      <w:r>
        <w:rPr>
          <w:rFonts w:hint="eastAsia" w:ascii="宋体" w:hAnsi="宋体" w:eastAsia="宋体" w:cs="宋体"/>
          <w:color w:val="auto"/>
          <w:sz w:val="21"/>
          <w:szCs w:val="21"/>
          <w:highlight w:val="none"/>
          <w:lang w:eastAsia="zh-CN"/>
        </w:rPr>
        <w:t>华容</w:t>
      </w:r>
      <w:r>
        <w:rPr>
          <w:rFonts w:hint="eastAsia" w:ascii="宋体" w:hAnsi="宋体" w:eastAsia="宋体" w:cs="宋体"/>
          <w:color w:val="auto"/>
          <w:sz w:val="21"/>
          <w:szCs w:val="21"/>
          <w:highlight w:val="none"/>
          <w:lang w:val="en-US" w:eastAsia="zh-CN"/>
        </w:rPr>
        <w:t>腌渍</w:t>
      </w:r>
      <w:r>
        <w:rPr>
          <w:rFonts w:hint="eastAsia" w:ascii="宋体" w:hAnsi="宋体" w:eastAsia="宋体" w:cs="宋体"/>
          <w:color w:val="auto"/>
          <w:sz w:val="21"/>
          <w:szCs w:val="21"/>
          <w:highlight w:val="none"/>
          <w:lang w:eastAsia="zh-CN"/>
        </w:rPr>
        <w:t>芥菜</w:t>
      </w:r>
      <w:r>
        <w:rPr>
          <w:rFonts w:hint="eastAsia" w:ascii="宋体" w:hAnsi="宋体" w:eastAsia="宋体" w:cs="宋体"/>
          <w:color w:val="auto"/>
          <w:sz w:val="21"/>
          <w:szCs w:val="21"/>
          <w:highlight w:val="none"/>
          <w:lang w:val="en-US" w:eastAsia="zh-CN"/>
        </w:rPr>
        <w:t>加工技术规程</w:t>
      </w:r>
      <w:r>
        <w:rPr>
          <w:rFonts w:hint="eastAsia" w:ascii="宋体" w:hAnsi="宋体" w:eastAsia="宋体" w:cs="宋体"/>
          <w:color w:val="auto"/>
          <w:sz w:val="21"/>
          <w:szCs w:val="21"/>
          <w:highlight w:val="none"/>
        </w:rPr>
        <w:t>》工作组讨论稿。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日，召开《</w:t>
      </w:r>
      <w:r>
        <w:rPr>
          <w:rFonts w:hint="eastAsia" w:ascii="宋体" w:hAnsi="宋体" w:eastAsia="宋体" w:cs="宋体"/>
          <w:color w:val="auto"/>
          <w:sz w:val="21"/>
          <w:szCs w:val="21"/>
          <w:highlight w:val="none"/>
          <w:lang w:eastAsia="zh-CN"/>
        </w:rPr>
        <w:t>华容</w:t>
      </w:r>
      <w:r>
        <w:rPr>
          <w:rFonts w:hint="eastAsia" w:ascii="宋体" w:hAnsi="宋体" w:eastAsia="宋体" w:cs="宋体"/>
          <w:color w:val="auto"/>
          <w:sz w:val="21"/>
          <w:szCs w:val="21"/>
          <w:highlight w:val="none"/>
          <w:lang w:val="en-US" w:eastAsia="zh-CN"/>
        </w:rPr>
        <w:t>腌渍</w:t>
      </w:r>
      <w:r>
        <w:rPr>
          <w:rFonts w:hint="eastAsia" w:ascii="宋体" w:hAnsi="宋体" w:eastAsia="宋体" w:cs="宋体"/>
          <w:color w:val="auto"/>
          <w:sz w:val="21"/>
          <w:szCs w:val="21"/>
          <w:highlight w:val="none"/>
          <w:lang w:eastAsia="zh-CN"/>
        </w:rPr>
        <w:t>芥菜</w:t>
      </w:r>
      <w:r>
        <w:rPr>
          <w:rFonts w:hint="eastAsia" w:ascii="宋体" w:hAnsi="宋体" w:eastAsia="宋体" w:cs="宋体"/>
          <w:color w:val="auto"/>
          <w:sz w:val="21"/>
          <w:szCs w:val="21"/>
          <w:highlight w:val="none"/>
          <w:lang w:val="en-US" w:eastAsia="zh-CN"/>
        </w:rPr>
        <w:t>加工技术规程</w:t>
      </w:r>
      <w:r>
        <w:rPr>
          <w:rFonts w:hint="eastAsia" w:ascii="宋体" w:hAnsi="宋体" w:eastAsia="宋体" w:cs="宋体"/>
          <w:color w:val="auto"/>
          <w:sz w:val="21"/>
          <w:szCs w:val="21"/>
          <w:highlight w:val="none"/>
        </w:rPr>
        <w:t>》团体标准专家研讨会</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rPr>
        <w:t>日，根据专家研讨会意见，完成《</w:t>
      </w:r>
      <w:r>
        <w:rPr>
          <w:rFonts w:hint="eastAsia" w:ascii="宋体" w:hAnsi="宋体" w:eastAsia="宋体" w:cs="宋体"/>
          <w:color w:val="auto"/>
          <w:sz w:val="21"/>
          <w:szCs w:val="21"/>
          <w:highlight w:val="none"/>
          <w:lang w:eastAsia="zh-CN"/>
        </w:rPr>
        <w:t>华容</w:t>
      </w:r>
      <w:r>
        <w:rPr>
          <w:rFonts w:hint="eastAsia" w:ascii="宋体" w:hAnsi="宋体" w:eastAsia="宋体" w:cs="宋体"/>
          <w:color w:val="auto"/>
          <w:sz w:val="21"/>
          <w:szCs w:val="21"/>
          <w:highlight w:val="none"/>
          <w:lang w:val="en-US" w:eastAsia="zh-CN"/>
        </w:rPr>
        <w:t>腌渍</w:t>
      </w:r>
      <w:r>
        <w:rPr>
          <w:rFonts w:hint="eastAsia" w:ascii="宋体" w:hAnsi="宋体" w:eastAsia="宋体" w:cs="宋体"/>
          <w:color w:val="auto"/>
          <w:sz w:val="21"/>
          <w:szCs w:val="21"/>
          <w:highlight w:val="none"/>
          <w:lang w:eastAsia="zh-CN"/>
        </w:rPr>
        <w:t>芥菜</w:t>
      </w:r>
      <w:r>
        <w:rPr>
          <w:rFonts w:hint="eastAsia" w:ascii="宋体" w:hAnsi="宋体" w:eastAsia="宋体" w:cs="宋体"/>
          <w:color w:val="auto"/>
          <w:sz w:val="21"/>
          <w:szCs w:val="21"/>
          <w:highlight w:val="none"/>
          <w:lang w:val="en-US" w:eastAsia="zh-CN"/>
        </w:rPr>
        <w:t>加工技术规程</w:t>
      </w:r>
      <w:r>
        <w:rPr>
          <w:rFonts w:hint="eastAsia" w:ascii="宋体" w:hAnsi="宋体" w:eastAsia="宋体" w:cs="宋体"/>
          <w:color w:val="auto"/>
          <w:sz w:val="21"/>
          <w:szCs w:val="21"/>
          <w:highlight w:val="none"/>
        </w:rPr>
        <w:t>》征求意见稿。</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textAlignment w:val="auto"/>
        <w:rPr>
          <w:rFonts w:hint="eastAsia" w:ascii="黑体" w:hAnsi="宋体" w:eastAsia="黑体" w:cs="Arial"/>
          <w:color w:val="auto"/>
          <w:szCs w:val="21"/>
        </w:rPr>
      </w:pPr>
      <w:r>
        <w:rPr>
          <w:rFonts w:hint="eastAsia" w:ascii="黑体" w:hAnsi="黑体" w:eastAsia="黑体" w:cs="黑体"/>
          <w:color w:val="auto"/>
          <w:szCs w:val="21"/>
          <w:lang w:eastAsia="zh-CN"/>
        </w:rPr>
        <w:t>四</w:t>
      </w:r>
      <w:r>
        <w:rPr>
          <w:rFonts w:hint="eastAsia" w:ascii="黑体" w:hAnsi="黑体" w:eastAsia="黑体" w:cs="黑体"/>
          <w:color w:val="auto"/>
          <w:szCs w:val="21"/>
        </w:rPr>
        <w:t>、</w:t>
      </w:r>
      <w:r>
        <w:rPr>
          <w:rFonts w:hint="eastAsia" w:ascii="黑体" w:hAnsi="宋体" w:eastAsia="黑体" w:cs="Arial"/>
          <w:color w:val="auto"/>
          <w:szCs w:val="21"/>
        </w:rPr>
        <w:t>标准的重要内容</w:t>
      </w:r>
      <w:r>
        <w:rPr>
          <w:rFonts w:hint="eastAsia" w:ascii="黑体" w:hAnsi="宋体" w:eastAsia="黑体" w:cs="Arial"/>
          <w:color w:val="auto"/>
          <w:szCs w:val="21"/>
          <w:lang w:eastAsia="zh-CN"/>
        </w:rPr>
        <w:t>制定</w:t>
      </w:r>
      <w:r>
        <w:rPr>
          <w:rFonts w:hint="eastAsia" w:ascii="黑体" w:hAnsi="宋体" w:eastAsia="黑体" w:cs="Arial"/>
          <w:color w:val="auto"/>
          <w:szCs w:val="21"/>
        </w:rPr>
        <w:t>情况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val="en-US" w:eastAsia="zh-CN"/>
        </w:rPr>
      </w:pPr>
      <w:bookmarkStart w:id="0" w:name="_Toc308626868"/>
      <w:r>
        <w:rPr>
          <w:rStyle w:val="47"/>
          <w:rFonts w:hint="eastAsia" w:hAnsi="宋体"/>
          <w:sz w:val="21"/>
          <w:szCs w:val="21"/>
          <w:lang w:eastAsia="zh-CN"/>
        </w:rPr>
        <w:t>（</w:t>
      </w:r>
      <w:r>
        <w:rPr>
          <w:rStyle w:val="47"/>
          <w:rFonts w:hint="eastAsia" w:hAnsi="宋体"/>
          <w:sz w:val="21"/>
          <w:szCs w:val="21"/>
          <w:lang w:val="en-US" w:eastAsia="zh-CN"/>
        </w:rPr>
        <w:t>一</w:t>
      </w:r>
      <w:r>
        <w:rPr>
          <w:rStyle w:val="47"/>
          <w:rFonts w:hint="eastAsia" w:hAnsi="宋体"/>
          <w:sz w:val="21"/>
          <w:szCs w:val="21"/>
          <w:lang w:eastAsia="zh-CN"/>
        </w:rPr>
        <w:t>）</w:t>
      </w:r>
      <w:r>
        <w:rPr>
          <w:rStyle w:val="47"/>
          <w:rFonts w:hint="eastAsia" w:ascii="黑体" w:hAnsi="宋体"/>
          <w:color w:val="auto"/>
          <w:sz w:val="21"/>
          <w:szCs w:val="21"/>
        </w:rPr>
        <w:t>生产加工过程中的卫生要求</w:t>
      </w:r>
      <w:r>
        <w:rPr>
          <w:rStyle w:val="47"/>
          <w:rFonts w:hint="eastAsia" w:ascii="黑体" w:hAnsi="宋体"/>
          <w:color w:val="auto"/>
          <w:sz w:val="21"/>
          <w:szCs w:val="21"/>
          <w:lang w:eastAsia="zh-CN"/>
        </w:rPr>
        <w:t>：</w:t>
      </w:r>
      <w:r>
        <w:rPr>
          <w:rFonts w:hint="eastAsia" w:ascii="宋体" w:hAnsi="宋体" w:eastAsia="宋体" w:cs="宋体"/>
          <w:color w:val="auto"/>
          <w:sz w:val="21"/>
          <w:szCs w:val="21"/>
          <w:lang w:eastAsia="zh-CN"/>
        </w:rPr>
        <w:t>符合</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食品安全国家标准 食品生产通用卫生规范</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GB 14881</w:t>
      </w:r>
      <w:r>
        <w:rPr>
          <w:rFonts w:hint="eastAsia" w:ascii="宋体" w:hAnsi="宋体" w:cs="宋体"/>
          <w:color w:val="auto"/>
          <w:sz w:val="21"/>
          <w:szCs w:val="21"/>
          <w:lang w:val="en-US" w:eastAsia="zh-CN"/>
        </w:rPr>
        <w:t>-2013</w:t>
      </w:r>
      <w:r>
        <w:rPr>
          <w:rFonts w:hint="eastAsia" w:ascii="宋体" w:hAnsi="宋体" w:eastAsia="宋体" w:cs="宋体"/>
          <w:color w:val="auto"/>
          <w:sz w:val="21"/>
          <w:szCs w:val="21"/>
          <w:lang w:val="en-US" w:eastAsia="zh-CN"/>
        </w:rPr>
        <w:t>）的规定</w:t>
      </w:r>
      <w:r>
        <w:rPr>
          <w:rFonts w:hint="eastAsia" w:ascii="宋体" w:hAnsi="宋体" w:eastAsia="宋体" w:cs="宋体"/>
          <w:color w:val="auto"/>
          <w:sz w:val="21"/>
          <w:szCs w:val="21"/>
        </w:rPr>
        <w:t>。</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val="en-US" w:eastAsia="zh-CN"/>
        </w:rPr>
      </w:pPr>
      <w:r>
        <w:rPr>
          <w:rStyle w:val="47"/>
          <w:rFonts w:hint="eastAsia" w:hAnsi="宋体"/>
          <w:sz w:val="21"/>
          <w:szCs w:val="21"/>
          <w:lang w:val="en-US" w:eastAsia="zh-CN"/>
        </w:rPr>
        <w:t>（二）验收：</w:t>
      </w:r>
      <w:r>
        <w:rPr>
          <w:rStyle w:val="47"/>
          <w:rFonts w:hint="eastAsia" w:hAnsi="宋体"/>
          <w:sz w:val="21"/>
          <w:szCs w:val="21"/>
          <w:highlight w:val="yellow"/>
          <w:lang w:val="en-US" w:eastAsia="zh-CN"/>
        </w:rPr>
        <w:t>按《华容芥菜咸坯》（）</w:t>
      </w:r>
      <w:r>
        <w:rPr>
          <w:rStyle w:val="47"/>
          <w:rFonts w:hint="eastAsia" w:hAnsi="宋体"/>
          <w:sz w:val="21"/>
          <w:szCs w:val="21"/>
          <w:lang w:val="en-US" w:eastAsia="zh-CN"/>
        </w:rPr>
        <w:t xml:space="preserve">的规定进行验收。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val="en-US" w:eastAsia="zh-CN"/>
        </w:rPr>
      </w:pPr>
      <w:r>
        <w:rPr>
          <w:rStyle w:val="47"/>
          <w:rFonts w:hint="eastAsia" w:hAnsi="宋体"/>
          <w:sz w:val="21"/>
          <w:szCs w:val="21"/>
          <w:lang w:val="en-US" w:eastAsia="zh-CN"/>
        </w:rPr>
        <w:t>（三）挑拣 ：将咸坯挑拣。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eastAsia="zh-CN"/>
        </w:rPr>
      </w:pPr>
      <w:r>
        <w:rPr>
          <w:rStyle w:val="47"/>
          <w:rFonts w:hint="eastAsia" w:hAnsi="宋体"/>
          <w:sz w:val="21"/>
          <w:szCs w:val="21"/>
          <w:lang w:val="en-US" w:eastAsia="zh-CN"/>
        </w:rPr>
        <w:t xml:space="preserve">（四）清洗：将咸坯清洗至无泥砂，盐分降低至10 %以下。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eastAsia="zh-CN"/>
        </w:rPr>
      </w:pPr>
      <w:r>
        <w:rPr>
          <w:rStyle w:val="47"/>
          <w:rFonts w:hint="eastAsia" w:hAnsi="宋体"/>
          <w:sz w:val="21"/>
          <w:szCs w:val="21"/>
          <w:lang w:val="en-US" w:eastAsia="zh-CN"/>
        </w:rPr>
        <w:t>（五）切制 ：</w:t>
      </w:r>
      <w:r>
        <w:rPr>
          <w:rFonts w:hint="eastAsia" w:ascii="宋体" w:hAnsi="宋体" w:eastAsia="宋体" w:cs="宋体"/>
          <w:color w:val="000000"/>
          <w:kern w:val="0"/>
          <w:sz w:val="21"/>
          <w:szCs w:val="21"/>
          <w:lang w:val="en-US" w:eastAsia="zh-CN" w:bidi="ar"/>
        </w:rPr>
        <w:t>将咸坯</w:t>
      </w:r>
      <w:r>
        <w:rPr>
          <w:rStyle w:val="47"/>
          <w:rFonts w:hint="eastAsia" w:hAnsi="宋体"/>
          <w:sz w:val="21"/>
          <w:szCs w:val="21"/>
          <w:lang w:val="en-US" w:eastAsia="zh-CN"/>
        </w:rPr>
        <w:t xml:space="preserve">使用切菜机或人工进行切制，无连刀。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val="en-US" w:eastAsia="zh-CN"/>
        </w:rPr>
      </w:pPr>
      <w:r>
        <w:rPr>
          <w:rStyle w:val="47"/>
          <w:rFonts w:hint="eastAsia" w:hAnsi="宋体"/>
          <w:sz w:val="21"/>
          <w:szCs w:val="21"/>
          <w:lang w:val="en-US" w:eastAsia="zh-CN"/>
        </w:rPr>
        <w:t>（六）配料：由于清洗，盐分降低，为提高品质，增加风味，添加汁液。将香辛料（罂粟除外）、食用盐、食品添加剂根据需要配制，食品添加剂的使用应符合</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食品安全国家标准 食品添加剂使用标准》（GB 2760</w:t>
      </w:r>
      <w:r>
        <w:rPr>
          <w:rFonts w:hint="eastAsia" w:ascii="宋体" w:hAnsi="宋体" w:cs="宋体"/>
          <w:color w:val="auto"/>
          <w:sz w:val="21"/>
          <w:szCs w:val="21"/>
          <w:lang w:val="en-US" w:eastAsia="zh-CN"/>
        </w:rPr>
        <w:t>-2014</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中“04.02.02.03腌渍的蔬菜”</w:t>
      </w:r>
      <w:r>
        <w:rPr>
          <w:rStyle w:val="47"/>
          <w:rFonts w:hint="eastAsia" w:hAnsi="宋体"/>
          <w:sz w:val="21"/>
          <w:szCs w:val="21"/>
          <w:lang w:val="en-US" w:eastAsia="zh-CN"/>
        </w:rPr>
        <w:t>的规定。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val="en-US" w:eastAsia="zh-CN"/>
        </w:rPr>
      </w:pPr>
      <w:r>
        <w:rPr>
          <w:rStyle w:val="47"/>
          <w:rFonts w:hint="eastAsia" w:hAnsi="宋体"/>
          <w:sz w:val="21"/>
          <w:szCs w:val="21"/>
          <w:lang w:val="en-US" w:eastAsia="zh-CN"/>
        </w:rPr>
        <w:t>（七）二次腌制 ：为提高品质，增加风味，进行二次腌渍。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eastAsia="zh-CN"/>
        </w:rPr>
      </w:pPr>
      <w:r>
        <w:rPr>
          <w:rStyle w:val="47"/>
          <w:rFonts w:hint="eastAsia" w:hAnsi="宋体"/>
          <w:sz w:val="21"/>
          <w:szCs w:val="21"/>
          <w:lang w:val="en-US" w:eastAsia="zh-CN"/>
        </w:rPr>
        <w:t>（八）切制 ：根据产品要求，将</w:t>
      </w:r>
      <w:r>
        <w:rPr>
          <w:rFonts w:hint="eastAsia" w:ascii="宋体" w:hAnsi="宋体" w:eastAsia="宋体" w:cs="宋体"/>
          <w:color w:val="000000"/>
          <w:kern w:val="0"/>
          <w:sz w:val="21"/>
          <w:szCs w:val="21"/>
          <w:lang w:val="en-US" w:eastAsia="zh-CN" w:bidi="ar"/>
        </w:rPr>
        <w:t>二次腌制后的腌渍芥菜半成品</w:t>
      </w:r>
      <w:r>
        <w:rPr>
          <w:rStyle w:val="47"/>
          <w:rFonts w:hint="eastAsia" w:hAnsi="宋体"/>
          <w:sz w:val="21"/>
          <w:szCs w:val="21"/>
          <w:lang w:val="en-US" w:eastAsia="zh-CN"/>
        </w:rPr>
        <w:t xml:space="preserve">使用切菜机或人工进行切制，无连刀。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eastAsia" w:hAnsi="宋体"/>
          <w:sz w:val="21"/>
          <w:szCs w:val="21"/>
          <w:lang w:eastAsia="zh-CN"/>
        </w:rPr>
      </w:pPr>
      <w:r>
        <w:rPr>
          <w:rStyle w:val="47"/>
          <w:rFonts w:hint="eastAsia" w:hAnsi="宋体"/>
          <w:sz w:val="21"/>
          <w:szCs w:val="21"/>
          <w:lang w:val="en-US" w:eastAsia="zh-CN"/>
        </w:rPr>
        <w:t>（九）配料：根据产品要求，将添加的食品添加剂进行配制，食品添加剂的使用应符合</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食品安全国家标准 食品添加剂使用标准》（GB 2760</w:t>
      </w:r>
      <w:r>
        <w:rPr>
          <w:rFonts w:hint="eastAsia" w:ascii="宋体" w:hAnsi="宋体" w:cs="宋体"/>
          <w:color w:val="auto"/>
          <w:sz w:val="21"/>
          <w:szCs w:val="21"/>
          <w:lang w:val="en-US" w:eastAsia="zh-CN"/>
        </w:rPr>
        <w:t>-2014</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中04.02.02.03腌渍的蔬菜</w:t>
      </w:r>
      <w:r>
        <w:rPr>
          <w:rStyle w:val="47"/>
          <w:rFonts w:hint="eastAsia" w:hAnsi="宋体"/>
          <w:sz w:val="21"/>
          <w:szCs w:val="21"/>
          <w:lang w:val="en-US" w:eastAsia="zh-CN"/>
        </w:rPr>
        <w:t xml:space="preserve">的规定。 </w:t>
      </w:r>
    </w:p>
    <w:p>
      <w:pPr>
        <w:pStyle w:val="2"/>
        <w:ind w:firstLine="420" w:firstLineChars="20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（十）拌料：</w:t>
      </w:r>
      <w:r>
        <w:rPr>
          <w:rStyle w:val="47"/>
          <w:rFonts w:hint="eastAsia" w:hAnsi="宋体"/>
          <w:sz w:val="21"/>
          <w:szCs w:val="21"/>
          <w:lang w:val="en-US" w:eastAsia="zh-CN"/>
        </w:rPr>
        <w:t>根据产品要求，</w:t>
      </w:r>
      <w:r>
        <w:rPr>
          <w:rFonts w:hint="eastAsia" w:ascii="宋体" w:hAnsi="宋体" w:eastAsia="宋体" w:cs="宋体"/>
          <w:color w:val="000000"/>
          <w:kern w:val="0"/>
          <w:sz w:val="21"/>
          <w:szCs w:val="21"/>
          <w:lang w:val="en-US" w:eastAsia="zh-CN" w:bidi="ar"/>
        </w:rPr>
        <w:t>将预处理后的腌渍芥菜加入食品添加剂搅拌均匀。</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（十一） 装袋封口：将预处理后的腌渍芥菜和汁液装入到包装袋中或将拌料后的腌渍芥菜装入到包装袋中，真空封口。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default" w:hAnsi="宋体"/>
          <w:sz w:val="21"/>
          <w:szCs w:val="21"/>
          <w:lang w:val="en-US" w:eastAsia="zh-CN"/>
        </w:rPr>
      </w:pPr>
      <w:r>
        <w:rPr>
          <w:rStyle w:val="47"/>
          <w:rFonts w:hint="eastAsia" w:hAnsi="宋体"/>
          <w:sz w:val="21"/>
          <w:szCs w:val="21"/>
          <w:lang w:val="en-US" w:eastAsia="zh-CN"/>
        </w:rPr>
        <w:t>（十二）杀菌 ：根据产品要求进行杀菌或不杀菌。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47"/>
          <w:rFonts w:hint="default" w:hAnsi="宋体"/>
          <w:sz w:val="21"/>
          <w:szCs w:val="21"/>
          <w:lang w:val="en-US" w:eastAsia="zh-CN"/>
        </w:rPr>
      </w:pPr>
      <w:r>
        <w:rPr>
          <w:rStyle w:val="47"/>
          <w:rFonts w:hint="eastAsia" w:hAnsi="宋体"/>
          <w:sz w:val="21"/>
          <w:szCs w:val="21"/>
          <w:lang w:val="en-US" w:eastAsia="zh-CN"/>
        </w:rPr>
        <w:t>（十三）包装袋清洗：清洗外包装袋。</w:t>
      </w:r>
    </w:p>
    <w:p>
      <w:pPr>
        <w:pStyle w:val="2"/>
        <w:ind w:firstLine="42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（十四）运输、贮存：</w:t>
      </w:r>
      <w:r>
        <w:rPr>
          <w:rFonts w:hint="eastAsia" w:ascii="宋体" w:hAnsi="宋体" w:eastAsia="宋体" w:cs="宋体"/>
          <w:color w:val="auto"/>
          <w:kern w:val="2"/>
          <w:sz w:val="21"/>
          <w:szCs w:val="21"/>
          <w:lang w:val="en-US" w:eastAsia="zh-CN" w:bidi="ar-SA"/>
        </w:rPr>
        <w:t>符合</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食品安全国家标准 食品经营过程卫生规范</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GB 31621</w:t>
      </w:r>
      <w:r>
        <w:rPr>
          <w:rFonts w:hint="eastAsia" w:ascii="宋体" w:hAnsi="宋体" w:cs="宋体"/>
          <w:color w:val="auto"/>
          <w:sz w:val="21"/>
          <w:szCs w:val="21"/>
          <w:lang w:val="en-US" w:eastAsia="zh-CN"/>
        </w:rPr>
        <w:t>-2014</w:t>
      </w:r>
      <w:r>
        <w:rPr>
          <w:rFonts w:hint="eastAsia" w:ascii="宋体" w:hAnsi="宋体" w:eastAsia="宋体" w:cs="宋体"/>
          <w:color w:val="auto"/>
          <w:sz w:val="21"/>
          <w:szCs w:val="21"/>
          <w:lang w:val="en-US" w:eastAsia="zh-CN"/>
        </w:rPr>
        <w:t>）</w:t>
      </w:r>
      <w:r>
        <w:rPr>
          <w:rFonts w:hint="eastAsia" w:ascii="宋体" w:hAnsi="宋体" w:eastAsia="宋体" w:cs="宋体"/>
          <w:color w:val="auto"/>
          <w:kern w:val="2"/>
          <w:sz w:val="21"/>
          <w:szCs w:val="21"/>
          <w:lang w:val="en-US" w:eastAsia="zh-CN" w:bidi="ar-SA"/>
        </w:rPr>
        <w:t>的规定。</w:t>
      </w:r>
    </w:p>
    <w:p>
      <w:pPr>
        <w:pStyle w:val="2"/>
        <w:rPr>
          <w:rFonts w:hint="default" w:ascii="宋体" w:hAnsi="宋体" w:eastAsia="宋体" w:cs="宋体"/>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eastAsia="黑体"/>
          <w:lang w:val="en-US" w:eastAsia="zh-CN"/>
        </w:rPr>
      </w:pPr>
      <w:r>
        <w:rPr>
          <w:rFonts w:hint="eastAsia" w:ascii="黑体" w:hAnsi="黑体" w:eastAsia="黑体" w:cs="黑体"/>
          <w:color w:val="auto"/>
          <w:szCs w:val="21"/>
          <w:lang w:eastAsia="zh-CN"/>
        </w:rPr>
        <w:t>五</w:t>
      </w:r>
      <w:r>
        <w:rPr>
          <w:rFonts w:hint="eastAsia" w:ascii="黑体" w:hAnsi="黑体" w:eastAsia="黑体" w:cs="黑体"/>
          <w:color w:val="auto"/>
          <w:szCs w:val="21"/>
        </w:rPr>
        <w:t>、与我国法律法规和其他标准的关系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符合</w:t>
      </w:r>
      <w:r>
        <w:rPr>
          <w:rFonts w:hint="eastAsia" w:ascii="宋体" w:hAnsi="宋体" w:cs="Times New Roman"/>
          <w:color w:val="auto"/>
          <w:szCs w:val="21"/>
          <w:lang w:eastAsia="zh-CN"/>
        </w:rPr>
        <w:t>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Times New Roman"/>
          <w:color w:val="auto"/>
          <w:szCs w:val="21"/>
          <w:lang w:eastAsia="zh-CN"/>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食品安全国家标准 食品中污染物限量</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GB 2762</w:t>
      </w:r>
      <w:r>
        <w:rPr>
          <w:rFonts w:hint="eastAsia" w:ascii="宋体" w:hAnsi="宋体" w:cs="Times New Roman"/>
          <w:color w:val="auto"/>
          <w:szCs w:val="21"/>
          <w:lang w:val="en-US" w:eastAsia="zh-CN"/>
        </w:rPr>
        <w:t>-2022</w:t>
      </w:r>
      <w:r>
        <w:rPr>
          <w:rFonts w:hint="eastAsia" w:ascii="宋体" w:hAnsi="宋体" w:eastAsia="宋体" w:cs="Times New Roman"/>
          <w:color w:val="auto"/>
          <w:szCs w:val="21"/>
          <w:lang w:eastAsia="zh-CN"/>
        </w:rPr>
        <w:t>）</w:t>
      </w:r>
      <w:r>
        <w:rPr>
          <w:rFonts w:hint="eastAsia" w:ascii="宋体" w:hAnsi="宋体" w:cs="Times New Roman"/>
          <w:color w:val="auto"/>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《食品安全国家标准 食品中农药最大残留限量》（GB 2763-2021）；</w:t>
      </w:r>
    </w:p>
    <w:p>
      <w:pPr>
        <w:pStyle w:val="2"/>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食品安全国家标准 食品添加剂使用标准》（GB 2760</w:t>
      </w:r>
      <w:r>
        <w:rPr>
          <w:rFonts w:hint="eastAsia" w:ascii="宋体" w:hAnsi="宋体" w:cs="宋体"/>
          <w:color w:val="auto"/>
          <w:sz w:val="21"/>
          <w:szCs w:val="21"/>
          <w:lang w:val="en-US" w:eastAsia="zh-CN"/>
        </w:rPr>
        <w:t>-2014</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食品安全国家标准 食品生产通用卫生规范</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GB 14881</w:t>
      </w:r>
      <w:r>
        <w:rPr>
          <w:rFonts w:hint="eastAsia" w:ascii="宋体" w:hAnsi="宋体" w:cs="宋体"/>
          <w:color w:val="auto"/>
          <w:sz w:val="21"/>
          <w:szCs w:val="21"/>
          <w:lang w:val="en-US" w:eastAsia="zh-CN"/>
        </w:rPr>
        <w:t>-2013</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食品安全国家标准 食品经营过程卫生规范</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GB 31621</w:t>
      </w:r>
      <w:r>
        <w:rPr>
          <w:rFonts w:hint="eastAsia" w:ascii="宋体" w:hAnsi="宋体" w:cs="宋体"/>
          <w:color w:val="auto"/>
          <w:sz w:val="21"/>
          <w:szCs w:val="21"/>
          <w:lang w:val="en-US" w:eastAsia="zh-CN"/>
        </w:rPr>
        <w:t>-2014</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w:t>
      </w:r>
    </w:p>
    <w:p>
      <w:pPr>
        <w:pStyle w:val="2"/>
        <w:ind w:firstLine="420"/>
        <w:rPr>
          <w:rStyle w:val="47"/>
          <w:rFonts w:hint="eastAsia" w:hAnsi="宋体"/>
          <w:sz w:val="21"/>
          <w:szCs w:val="21"/>
          <w:lang w:val="en-US" w:eastAsia="zh-CN"/>
        </w:rPr>
      </w:pPr>
      <w:r>
        <w:rPr>
          <w:rStyle w:val="47"/>
          <w:rFonts w:hint="eastAsia" w:hAnsi="宋体"/>
          <w:sz w:val="21"/>
          <w:szCs w:val="21"/>
          <w:highlight w:val="yellow"/>
          <w:lang w:val="en-US" w:eastAsia="zh-CN"/>
        </w:rPr>
        <w:t>《华容芥菜咸坯》（）</w:t>
      </w:r>
      <w:r>
        <w:rPr>
          <w:rStyle w:val="47"/>
          <w:rFonts w:hint="eastAsia" w:hAnsi="宋体"/>
          <w:sz w:val="21"/>
          <w:szCs w:val="21"/>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760" w:firstLineChars="1700"/>
        <w:textAlignment w:val="auto"/>
        <w:rPr>
          <w:rFonts w:ascii="仿宋" w:hAnsi="仿宋" w:eastAsia="仿宋"/>
          <w:color w:val="auto"/>
          <w:sz w:val="28"/>
          <w:szCs w:val="28"/>
        </w:rPr>
      </w:pPr>
    </w:p>
    <w:sectPr>
      <w:footerReference r:id="rId3" w:type="default"/>
      <w:pgSz w:w="11906" w:h="16838"/>
      <w:pgMar w:top="1247" w:right="1417" w:bottom="1247" w:left="141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C1B02"/>
    <w:multiLevelType w:val="multilevel"/>
    <w:tmpl w:val="CDBC1B02"/>
    <w:lvl w:ilvl="0" w:tentative="0">
      <w:start w:val="1"/>
      <w:numFmt w:val="decimal"/>
      <w:suff w:val="nothing"/>
      <w:lvlText w:val="%1　"/>
      <w:lvlJc w:val="left"/>
      <w:pPr>
        <w:ind w:left="0" w:firstLine="0"/>
      </w:pPr>
      <w:rPr>
        <w:rFonts w:hint="eastAsia" w:ascii="黑体" w:hAnsi="Times New Roman" w:eastAsia="黑体" w:cs="黑体"/>
        <w:b w:val="0"/>
        <w:sz w:val="21"/>
        <w:szCs w:val="21"/>
      </w:rPr>
    </w:lvl>
    <w:lvl w:ilvl="1" w:tentative="0">
      <w:start w:val="1"/>
      <w:numFmt w:val="decimal"/>
      <w:suff w:val="nothing"/>
      <w:lvlText w:val="%1.%2　"/>
      <w:lvlJc w:val="left"/>
      <w:pPr>
        <w:ind w:left="284" w:firstLine="0"/>
      </w:pPr>
      <w:rPr>
        <w:rFonts w:hint="eastAsia" w:ascii="黑体" w:hAnsi="Times New Roman" w:eastAsia="黑体" w:cs="Times New Roman"/>
        <w:b w:val="0"/>
        <w:bCs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3970" w:firstLine="0"/>
      </w:pPr>
      <w:rPr>
        <w:rFonts w:hint="eastAsia" w:ascii="黑体" w:hAnsi="Times New Roman" w:eastAsia="黑体" w:cs="黑体"/>
        <w:b w:val="0"/>
        <w:sz w:val="21"/>
      </w:rPr>
    </w:lvl>
    <w:lvl w:ilvl="3" w:tentative="0">
      <w:start w:val="1"/>
      <w:numFmt w:val="decimal"/>
      <w:pStyle w:val="42"/>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44187F5D"/>
    <w:multiLevelType w:val="multilevel"/>
    <w:tmpl w:val="44187F5D"/>
    <w:lvl w:ilvl="0" w:tentative="0">
      <w:start w:val="1"/>
      <w:numFmt w:val="lowerLetter"/>
      <w:pStyle w:val="41"/>
      <w:lvlText w:val="%1)"/>
      <w:lvlJc w:val="left"/>
      <w:pPr>
        <w:tabs>
          <w:tab w:val="left" w:pos="840"/>
        </w:tabs>
        <w:ind w:left="839" w:hanging="419"/>
      </w:pPr>
      <w:rPr>
        <w:rFonts w:hint="eastAsia" w:ascii="宋体" w:hAnsi="Times New Roman" w:eastAsia="宋体" w:cs="宋体"/>
        <w:b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cs="宋体"/>
        <w:b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TFlOTkxYmMyYzdjYjc4NmU4MWQxMzJiNjY0NDUifQ=="/>
  </w:docVars>
  <w:rsids>
    <w:rsidRoot w:val="00E1460D"/>
    <w:rsid w:val="0000092C"/>
    <w:rsid w:val="00002087"/>
    <w:rsid w:val="00004B86"/>
    <w:rsid w:val="000053E9"/>
    <w:rsid w:val="0000683B"/>
    <w:rsid w:val="00007204"/>
    <w:rsid w:val="000105D9"/>
    <w:rsid w:val="00010CC2"/>
    <w:rsid w:val="0001188A"/>
    <w:rsid w:val="00012F24"/>
    <w:rsid w:val="00014310"/>
    <w:rsid w:val="0001511C"/>
    <w:rsid w:val="00015298"/>
    <w:rsid w:val="00017599"/>
    <w:rsid w:val="00020497"/>
    <w:rsid w:val="00022DBA"/>
    <w:rsid w:val="00023044"/>
    <w:rsid w:val="00025238"/>
    <w:rsid w:val="000309D8"/>
    <w:rsid w:val="00030DE9"/>
    <w:rsid w:val="00030F22"/>
    <w:rsid w:val="0003389F"/>
    <w:rsid w:val="00036509"/>
    <w:rsid w:val="00036718"/>
    <w:rsid w:val="00040F29"/>
    <w:rsid w:val="000417B2"/>
    <w:rsid w:val="000423FF"/>
    <w:rsid w:val="00042593"/>
    <w:rsid w:val="0004287D"/>
    <w:rsid w:val="0004386C"/>
    <w:rsid w:val="00044B77"/>
    <w:rsid w:val="00052CFE"/>
    <w:rsid w:val="000538FB"/>
    <w:rsid w:val="0005393B"/>
    <w:rsid w:val="00054516"/>
    <w:rsid w:val="000553BB"/>
    <w:rsid w:val="0005601D"/>
    <w:rsid w:val="0005769C"/>
    <w:rsid w:val="00061212"/>
    <w:rsid w:val="00066342"/>
    <w:rsid w:val="000707F6"/>
    <w:rsid w:val="000714A8"/>
    <w:rsid w:val="0007269F"/>
    <w:rsid w:val="00074B87"/>
    <w:rsid w:val="000817B8"/>
    <w:rsid w:val="0008478F"/>
    <w:rsid w:val="000847A9"/>
    <w:rsid w:val="00085A6B"/>
    <w:rsid w:val="000861F6"/>
    <w:rsid w:val="00087B08"/>
    <w:rsid w:val="00091A58"/>
    <w:rsid w:val="00091C78"/>
    <w:rsid w:val="00093E7B"/>
    <w:rsid w:val="00095AC0"/>
    <w:rsid w:val="00096257"/>
    <w:rsid w:val="00096EB4"/>
    <w:rsid w:val="00096F40"/>
    <w:rsid w:val="00097C9D"/>
    <w:rsid w:val="000A1135"/>
    <w:rsid w:val="000A294C"/>
    <w:rsid w:val="000A3943"/>
    <w:rsid w:val="000A6981"/>
    <w:rsid w:val="000A73AD"/>
    <w:rsid w:val="000A7D3C"/>
    <w:rsid w:val="000B0A5A"/>
    <w:rsid w:val="000B1A3A"/>
    <w:rsid w:val="000B1C26"/>
    <w:rsid w:val="000B2EFD"/>
    <w:rsid w:val="000B37D7"/>
    <w:rsid w:val="000B4D37"/>
    <w:rsid w:val="000B5F05"/>
    <w:rsid w:val="000B648F"/>
    <w:rsid w:val="000B7F70"/>
    <w:rsid w:val="000C1724"/>
    <w:rsid w:val="000C2DE0"/>
    <w:rsid w:val="000C3E65"/>
    <w:rsid w:val="000C4075"/>
    <w:rsid w:val="000C41D1"/>
    <w:rsid w:val="000C4F63"/>
    <w:rsid w:val="000C68C0"/>
    <w:rsid w:val="000C74C5"/>
    <w:rsid w:val="000D233B"/>
    <w:rsid w:val="000D2D75"/>
    <w:rsid w:val="000D4F53"/>
    <w:rsid w:val="000D66A9"/>
    <w:rsid w:val="000D6F63"/>
    <w:rsid w:val="000D7A11"/>
    <w:rsid w:val="000D7CDE"/>
    <w:rsid w:val="000E037A"/>
    <w:rsid w:val="000E1D1F"/>
    <w:rsid w:val="000E2FE4"/>
    <w:rsid w:val="000E34AE"/>
    <w:rsid w:val="000E3F0C"/>
    <w:rsid w:val="000E50D4"/>
    <w:rsid w:val="000E68F9"/>
    <w:rsid w:val="000E7065"/>
    <w:rsid w:val="000F0FD8"/>
    <w:rsid w:val="000F1046"/>
    <w:rsid w:val="000F3057"/>
    <w:rsid w:val="000F42C0"/>
    <w:rsid w:val="000F506D"/>
    <w:rsid w:val="000F5296"/>
    <w:rsid w:val="000F5C24"/>
    <w:rsid w:val="000F668B"/>
    <w:rsid w:val="000F6AA6"/>
    <w:rsid w:val="000F7513"/>
    <w:rsid w:val="00100029"/>
    <w:rsid w:val="001000F1"/>
    <w:rsid w:val="001004BA"/>
    <w:rsid w:val="00101659"/>
    <w:rsid w:val="001025B6"/>
    <w:rsid w:val="00104328"/>
    <w:rsid w:val="00104721"/>
    <w:rsid w:val="00105A3B"/>
    <w:rsid w:val="00107E49"/>
    <w:rsid w:val="00111185"/>
    <w:rsid w:val="00112C3B"/>
    <w:rsid w:val="00113120"/>
    <w:rsid w:val="00116F99"/>
    <w:rsid w:val="0011714A"/>
    <w:rsid w:val="00120833"/>
    <w:rsid w:val="001213F6"/>
    <w:rsid w:val="00122A5D"/>
    <w:rsid w:val="00123A36"/>
    <w:rsid w:val="00127BF9"/>
    <w:rsid w:val="001314A5"/>
    <w:rsid w:val="00131695"/>
    <w:rsid w:val="0013295D"/>
    <w:rsid w:val="001377DB"/>
    <w:rsid w:val="00144A82"/>
    <w:rsid w:val="00145F4C"/>
    <w:rsid w:val="0015032E"/>
    <w:rsid w:val="00151130"/>
    <w:rsid w:val="00153082"/>
    <w:rsid w:val="00153115"/>
    <w:rsid w:val="00154E4A"/>
    <w:rsid w:val="001552C0"/>
    <w:rsid w:val="00155F1B"/>
    <w:rsid w:val="0016203B"/>
    <w:rsid w:val="00163090"/>
    <w:rsid w:val="001633A7"/>
    <w:rsid w:val="00167475"/>
    <w:rsid w:val="00170B42"/>
    <w:rsid w:val="00170B8C"/>
    <w:rsid w:val="00170BD7"/>
    <w:rsid w:val="0017398A"/>
    <w:rsid w:val="00174A79"/>
    <w:rsid w:val="00177A20"/>
    <w:rsid w:val="00177EBE"/>
    <w:rsid w:val="001802F7"/>
    <w:rsid w:val="00182BE4"/>
    <w:rsid w:val="00182F8D"/>
    <w:rsid w:val="00183840"/>
    <w:rsid w:val="00183985"/>
    <w:rsid w:val="0018501A"/>
    <w:rsid w:val="00185389"/>
    <w:rsid w:val="0018631F"/>
    <w:rsid w:val="001872CD"/>
    <w:rsid w:val="00187F2A"/>
    <w:rsid w:val="0019073E"/>
    <w:rsid w:val="00190BFE"/>
    <w:rsid w:val="00191E4D"/>
    <w:rsid w:val="0019315B"/>
    <w:rsid w:val="001937B3"/>
    <w:rsid w:val="00193C48"/>
    <w:rsid w:val="00194EB5"/>
    <w:rsid w:val="001951EE"/>
    <w:rsid w:val="00197F5F"/>
    <w:rsid w:val="001A02EF"/>
    <w:rsid w:val="001A67D1"/>
    <w:rsid w:val="001A694C"/>
    <w:rsid w:val="001A7425"/>
    <w:rsid w:val="001B004B"/>
    <w:rsid w:val="001B14E7"/>
    <w:rsid w:val="001B253D"/>
    <w:rsid w:val="001B2D9B"/>
    <w:rsid w:val="001B348D"/>
    <w:rsid w:val="001B396A"/>
    <w:rsid w:val="001B6DB2"/>
    <w:rsid w:val="001C250B"/>
    <w:rsid w:val="001C2D47"/>
    <w:rsid w:val="001C3B79"/>
    <w:rsid w:val="001C40F5"/>
    <w:rsid w:val="001C42BD"/>
    <w:rsid w:val="001C4EAE"/>
    <w:rsid w:val="001C4FE5"/>
    <w:rsid w:val="001C5415"/>
    <w:rsid w:val="001C56BB"/>
    <w:rsid w:val="001D4689"/>
    <w:rsid w:val="001D5ABC"/>
    <w:rsid w:val="001E1F52"/>
    <w:rsid w:val="001E3DA8"/>
    <w:rsid w:val="001E417C"/>
    <w:rsid w:val="001E7563"/>
    <w:rsid w:val="001F096F"/>
    <w:rsid w:val="001F1511"/>
    <w:rsid w:val="001F587D"/>
    <w:rsid w:val="002000EF"/>
    <w:rsid w:val="00200F02"/>
    <w:rsid w:val="00202B2A"/>
    <w:rsid w:val="00203D35"/>
    <w:rsid w:val="002069DA"/>
    <w:rsid w:val="00206AD1"/>
    <w:rsid w:val="00211311"/>
    <w:rsid w:val="002119B5"/>
    <w:rsid w:val="002142AA"/>
    <w:rsid w:val="002143A9"/>
    <w:rsid w:val="00215D61"/>
    <w:rsid w:val="002179A7"/>
    <w:rsid w:val="00220237"/>
    <w:rsid w:val="00220FFF"/>
    <w:rsid w:val="002230D7"/>
    <w:rsid w:val="0022399A"/>
    <w:rsid w:val="002242CF"/>
    <w:rsid w:val="00227168"/>
    <w:rsid w:val="00230A62"/>
    <w:rsid w:val="00230ABA"/>
    <w:rsid w:val="00231E74"/>
    <w:rsid w:val="00232B82"/>
    <w:rsid w:val="0023683A"/>
    <w:rsid w:val="00237588"/>
    <w:rsid w:val="00237C2B"/>
    <w:rsid w:val="00237D60"/>
    <w:rsid w:val="00240CAE"/>
    <w:rsid w:val="00241C18"/>
    <w:rsid w:val="0024381D"/>
    <w:rsid w:val="00246074"/>
    <w:rsid w:val="00246398"/>
    <w:rsid w:val="00250231"/>
    <w:rsid w:val="002507A8"/>
    <w:rsid w:val="00250DB1"/>
    <w:rsid w:val="0025165F"/>
    <w:rsid w:val="00255CA3"/>
    <w:rsid w:val="002571B7"/>
    <w:rsid w:val="002573FD"/>
    <w:rsid w:val="00257449"/>
    <w:rsid w:val="002600E6"/>
    <w:rsid w:val="00260C2C"/>
    <w:rsid w:val="002614FD"/>
    <w:rsid w:val="002620FF"/>
    <w:rsid w:val="00263E89"/>
    <w:rsid w:val="00264D6F"/>
    <w:rsid w:val="00266304"/>
    <w:rsid w:val="00266621"/>
    <w:rsid w:val="00266635"/>
    <w:rsid w:val="00270B27"/>
    <w:rsid w:val="00272CE9"/>
    <w:rsid w:val="00272E0B"/>
    <w:rsid w:val="00273303"/>
    <w:rsid w:val="002749F5"/>
    <w:rsid w:val="00274DE5"/>
    <w:rsid w:val="00275F44"/>
    <w:rsid w:val="0027646D"/>
    <w:rsid w:val="002765B7"/>
    <w:rsid w:val="00276B28"/>
    <w:rsid w:val="00277DA9"/>
    <w:rsid w:val="00281D7D"/>
    <w:rsid w:val="00282B0A"/>
    <w:rsid w:val="002839DF"/>
    <w:rsid w:val="00284E6C"/>
    <w:rsid w:val="00285DC4"/>
    <w:rsid w:val="002871B4"/>
    <w:rsid w:val="002875CA"/>
    <w:rsid w:val="0029037F"/>
    <w:rsid w:val="002920E0"/>
    <w:rsid w:val="002932BE"/>
    <w:rsid w:val="00293668"/>
    <w:rsid w:val="00295EF1"/>
    <w:rsid w:val="002970A8"/>
    <w:rsid w:val="002A03B1"/>
    <w:rsid w:val="002A0572"/>
    <w:rsid w:val="002A0DFF"/>
    <w:rsid w:val="002A10F5"/>
    <w:rsid w:val="002A1989"/>
    <w:rsid w:val="002A19DE"/>
    <w:rsid w:val="002A21E5"/>
    <w:rsid w:val="002A6B14"/>
    <w:rsid w:val="002A7305"/>
    <w:rsid w:val="002A75EC"/>
    <w:rsid w:val="002B04D9"/>
    <w:rsid w:val="002B06D5"/>
    <w:rsid w:val="002B0723"/>
    <w:rsid w:val="002B14A9"/>
    <w:rsid w:val="002B3A96"/>
    <w:rsid w:val="002B4AD9"/>
    <w:rsid w:val="002B4D39"/>
    <w:rsid w:val="002B70E1"/>
    <w:rsid w:val="002B733D"/>
    <w:rsid w:val="002B7ABA"/>
    <w:rsid w:val="002C0BAA"/>
    <w:rsid w:val="002C19C1"/>
    <w:rsid w:val="002C2232"/>
    <w:rsid w:val="002C3B5E"/>
    <w:rsid w:val="002C5DAF"/>
    <w:rsid w:val="002C6312"/>
    <w:rsid w:val="002D1943"/>
    <w:rsid w:val="002D1C51"/>
    <w:rsid w:val="002D1F8C"/>
    <w:rsid w:val="002D6D01"/>
    <w:rsid w:val="002D6D3D"/>
    <w:rsid w:val="002E1253"/>
    <w:rsid w:val="002E266A"/>
    <w:rsid w:val="002E38BF"/>
    <w:rsid w:val="002E4BAD"/>
    <w:rsid w:val="002E6A47"/>
    <w:rsid w:val="002F054A"/>
    <w:rsid w:val="002F10AA"/>
    <w:rsid w:val="002F1832"/>
    <w:rsid w:val="002F3234"/>
    <w:rsid w:val="002F4477"/>
    <w:rsid w:val="002F5539"/>
    <w:rsid w:val="002F67D1"/>
    <w:rsid w:val="002F7B4E"/>
    <w:rsid w:val="00301BA4"/>
    <w:rsid w:val="003029D0"/>
    <w:rsid w:val="00303D1E"/>
    <w:rsid w:val="00304AE4"/>
    <w:rsid w:val="003062F7"/>
    <w:rsid w:val="00306382"/>
    <w:rsid w:val="00306742"/>
    <w:rsid w:val="00306F2D"/>
    <w:rsid w:val="00307FFA"/>
    <w:rsid w:val="00312720"/>
    <w:rsid w:val="00312969"/>
    <w:rsid w:val="00316EDA"/>
    <w:rsid w:val="00316F38"/>
    <w:rsid w:val="0031706C"/>
    <w:rsid w:val="00321025"/>
    <w:rsid w:val="003215FD"/>
    <w:rsid w:val="003248A7"/>
    <w:rsid w:val="00324BF7"/>
    <w:rsid w:val="00325920"/>
    <w:rsid w:val="003279B8"/>
    <w:rsid w:val="00332188"/>
    <w:rsid w:val="00332E79"/>
    <w:rsid w:val="00333B7C"/>
    <w:rsid w:val="003359D4"/>
    <w:rsid w:val="0033600A"/>
    <w:rsid w:val="00336ED9"/>
    <w:rsid w:val="00340AEA"/>
    <w:rsid w:val="00340BF6"/>
    <w:rsid w:val="00341060"/>
    <w:rsid w:val="0034244E"/>
    <w:rsid w:val="003445BA"/>
    <w:rsid w:val="00344FF4"/>
    <w:rsid w:val="0034507B"/>
    <w:rsid w:val="00345FB6"/>
    <w:rsid w:val="00350105"/>
    <w:rsid w:val="00353DE7"/>
    <w:rsid w:val="0035487E"/>
    <w:rsid w:val="00354BD9"/>
    <w:rsid w:val="003565D2"/>
    <w:rsid w:val="00360056"/>
    <w:rsid w:val="00361F38"/>
    <w:rsid w:val="003645FB"/>
    <w:rsid w:val="00365309"/>
    <w:rsid w:val="003668EA"/>
    <w:rsid w:val="00370E72"/>
    <w:rsid w:val="0037189E"/>
    <w:rsid w:val="003725DC"/>
    <w:rsid w:val="00373ADB"/>
    <w:rsid w:val="00374714"/>
    <w:rsid w:val="00375546"/>
    <w:rsid w:val="003762B3"/>
    <w:rsid w:val="00376B87"/>
    <w:rsid w:val="00376EF7"/>
    <w:rsid w:val="0037747F"/>
    <w:rsid w:val="00381845"/>
    <w:rsid w:val="00381B0F"/>
    <w:rsid w:val="00382D16"/>
    <w:rsid w:val="00382F0F"/>
    <w:rsid w:val="00384B8C"/>
    <w:rsid w:val="0038570E"/>
    <w:rsid w:val="00391D3B"/>
    <w:rsid w:val="00394476"/>
    <w:rsid w:val="003945B2"/>
    <w:rsid w:val="0039476C"/>
    <w:rsid w:val="00394C4C"/>
    <w:rsid w:val="0039648B"/>
    <w:rsid w:val="003979B0"/>
    <w:rsid w:val="00397EA1"/>
    <w:rsid w:val="003A2C1B"/>
    <w:rsid w:val="003A2CF5"/>
    <w:rsid w:val="003A341B"/>
    <w:rsid w:val="003A43E0"/>
    <w:rsid w:val="003A46D6"/>
    <w:rsid w:val="003A7174"/>
    <w:rsid w:val="003B10FE"/>
    <w:rsid w:val="003B1641"/>
    <w:rsid w:val="003B1A9F"/>
    <w:rsid w:val="003B68C1"/>
    <w:rsid w:val="003B7B1F"/>
    <w:rsid w:val="003C1412"/>
    <w:rsid w:val="003C1EF5"/>
    <w:rsid w:val="003C38DC"/>
    <w:rsid w:val="003C3C9A"/>
    <w:rsid w:val="003C4ED0"/>
    <w:rsid w:val="003C5123"/>
    <w:rsid w:val="003C5CFC"/>
    <w:rsid w:val="003D1055"/>
    <w:rsid w:val="003D20F1"/>
    <w:rsid w:val="003D243F"/>
    <w:rsid w:val="003D3250"/>
    <w:rsid w:val="003D449D"/>
    <w:rsid w:val="003D49F8"/>
    <w:rsid w:val="003D55B2"/>
    <w:rsid w:val="003E02F5"/>
    <w:rsid w:val="003E2F07"/>
    <w:rsid w:val="003E4DFA"/>
    <w:rsid w:val="003E5876"/>
    <w:rsid w:val="003E66C5"/>
    <w:rsid w:val="003F0594"/>
    <w:rsid w:val="003F0890"/>
    <w:rsid w:val="003F1686"/>
    <w:rsid w:val="003F1E37"/>
    <w:rsid w:val="003F690E"/>
    <w:rsid w:val="003F6D9D"/>
    <w:rsid w:val="003F72A3"/>
    <w:rsid w:val="00402355"/>
    <w:rsid w:val="004029B4"/>
    <w:rsid w:val="00403BD2"/>
    <w:rsid w:val="00403CA8"/>
    <w:rsid w:val="00404D95"/>
    <w:rsid w:val="00405763"/>
    <w:rsid w:val="0040584C"/>
    <w:rsid w:val="0040587C"/>
    <w:rsid w:val="00406D1D"/>
    <w:rsid w:val="00407289"/>
    <w:rsid w:val="004079FE"/>
    <w:rsid w:val="00416D76"/>
    <w:rsid w:val="00420A46"/>
    <w:rsid w:val="0042269F"/>
    <w:rsid w:val="00423F44"/>
    <w:rsid w:val="004240EF"/>
    <w:rsid w:val="004257D4"/>
    <w:rsid w:val="00426BCB"/>
    <w:rsid w:val="0043089F"/>
    <w:rsid w:val="00431277"/>
    <w:rsid w:val="00431457"/>
    <w:rsid w:val="00431DE3"/>
    <w:rsid w:val="00434B86"/>
    <w:rsid w:val="004364C3"/>
    <w:rsid w:val="00436754"/>
    <w:rsid w:val="00440E7B"/>
    <w:rsid w:val="00440F23"/>
    <w:rsid w:val="0044150D"/>
    <w:rsid w:val="004425AD"/>
    <w:rsid w:val="00442779"/>
    <w:rsid w:val="004477CE"/>
    <w:rsid w:val="004502B1"/>
    <w:rsid w:val="00450873"/>
    <w:rsid w:val="00451811"/>
    <w:rsid w:val="00451F6C"/>
    <w:rsid w:val="004520EB"/>
    <w:rsid w:val="00452220"/>
    <w:rsid w:val="00452AC4"/>
    <w:rsid w:val="00452EF9"/>
    <w:rsid w:val="00454481"/>
    <w:rsid w:val="00455A9B"/>
    <w:rsid w:val="0046179E"/>
    <w:rsid w:val="0046659C"/>
    <w:rsid w:val="00466AC6"/>
    <w:rsid w:val="00466FEB"/>
    <w:rsid w:val="0046787E"/>
    <w:rsid w:val="00472E2C"/>
    <w:rsid w:val="004733BE"/>
    <w:rsid w:val="0047396C"/>
    <w:rsid w:val="00473C35"/>
    <w:rsid w:val="00474DBF"/>
    <w:rsid w:val="00474E8C"/>
    <w:rsid w:val="004755FC"/>
    <w:rsid w:val="00477197"/>
    <w:rsid w:val="00477869"/>
    <w:rsid w:val="00477D55"/>
    <w:rsid w:val="00481203"/>
    <w:rsid w:val="00481488"/>
    <w:rsid w:val="0048663E"/>
    <w:rsid w:val="0049054A"/>
    <w:rsid w:val="004925A6"/>
    <w:rsid w:val="004927B2"/>
    <w:rsid w:val="0049313B"/>
    <w:rsid w:val="00494110"/>
    <w:rsid w:val="00494DA6"/>
    <w:rsid w:val="004A0BA7"/>
    <w:rsid w:val="004A13DE"/>
    <w:rsid w:val="004A4E94"/>
    <w:rsid w:val="004A728C"/>
    <w:rsid w:val="004B15E9"/>
    <w:rsid w:val="004B1B1A"/>
    <w:rsid w:val="004B27A6"/>
    <w:rsid w:val="004B44BA"/>
    <w:rsid w:val="004B6139"/>
    <w:rsid w:val="004B7839"/>
    <w:rsid w:val="004C3CC2"/>
    <w:rsid w:val="004C3D62"/>
    <w:rsid w:val="004C6B23"/>
    <w:rsid w:val="004C6D2E"/>
    <w:rsid w:val="004D0859"/>
    <w:rsid w:val="004D3BB2"/>
    <w:rsid w:val="004E03C3"/>
    <w:rsid w:val="004E0C9A"/>
    <w:rsid w:val="004E4C42"/>
    <w:rsid w:val="004E59AD"/>
    <w:rsid w:val="004E7090"/>
    <w:rsid w:val="004F1C39"/>
    <w:rsid w:val="004F2569"/>
    <w:rsid w:val="004F2701"/>
    <w:rsid w:val="004F4815"/>
    <w:rsid w:val="004F7CA8"/>
    <w:rsid w:val="00500012"/>
    <w:rsid w:val="00501593"/>
    <w:rsid w:val="00503405"/>
    <w:rsid w:val="0050787E"/>
    <w:rsid w:val="00507EE3"/>
    <w:rsid w:val="00510637"/>
    <w:rsid w:val="00510F6C"/>
    <w:rsid w:val="00511DC3"/>
    <w:rsid w:val="0051526A"/>
    <w:rsid w:val="00517054"/>
    <w:rsid w:val="00521A3E"/>
    <w:rsid w:val="005250C5"/>
    <w:rsid w:val="00527238"/>
    <w:rsid w:val="0052749E"/>
    <w:rsid w:val="00527F3F"/>
    <w:rsid w:val="00530FD8"/>
    <w:rsid w:val="005313EF"/>
    <w:rsid w:val="005346D2"/>
    <w:rsid w:val="005366F3"/>
    <w:rsid w:val="005373F8"/>
    <w:rsid w:val="0054258F"/>
    <w:rsid w:val="00543163"/>
    <w:rsid w:val="00543715"/>
    <w:rsid w:val="00544CE7"/>
    <w:rsid w:val="005456FC"/>
    <w:rsid w:val="00545A23"/>
    <w:rsid w:val="0054764D"/>
    <w:rsid w:val="00550CCC"/>
    <w:rsid w:val="00550D26"/>
    <w:rsid w:val="00553EB4"/>
    <w:rsid w:val="00555032"/>
    <w:rsid w:val="00555506"/>
    <w:rsid w:val="00560245"/>
    <w:rsid w:val="00561F1A"/>
    <w:rsid w:val="00562D8D"/>
    <w:rsid w:val="00563930"/>
    <w:rsid w:val="00563BF2"/>
    <w:rsid w:val="0056728A"/>
    <w:rsid w:val="00567EA8"/>
    <w:rsid w:val="00571D38"/>
    <w:rsid w:val="00574E05"/>
    <w:rsid w:val="00577D77"/>
    <w:rsid w:val="00577F15"/>
    <w:rsid w:val="00581DA9"/>
    <w:rsid w:val="005829A8"/>
    <w:rsid w:val="00583753"/>
    <w:rsid w:val="00583A6C"/>
    <w:rsid w:val="00585896"/>
    <w:rsid w:val="00585940"/>
    <w:rsid w:val="00586822"/>
    <w:rsid w:val="005876B2"/>
    <w:rsid w:val="00590380"/>
    <w:rsid w:val="00590BB8"/>
    <w:rsid w:val="00591D86"/>
    <w:rsid w:val="005925B0"/>
    <w:rsid w:val="00592FEB"/>
    <w:rsid w:val="00594D19"/>
    <w:rsid w:val="00595002"/>
    <w:rsid w:val="00595A06"/>
    <w:rsid w:val="00595C85"/>
    <w:rsid w:val="0059623D"/>
    <w:rsid w:val="00596FC9"/>
    <w:rsid w:val="005A1767"/>
    <w:rsid w:val="005A38E5"/>
    <w:rsid w:val="005A4AC1"/>
    <w:rsid w:val="005A62B5"/>
    <w:rsid w:val="005A6306"/>
    <w:rsid w:val="005B0109"/>
    <w:rsid w:val="005B0389"/>
    <w:rsid w:val="005B04A4"/>
    <w:rsid w:val="005B4C4B"/>
    <w:rsid w:val="005B4DCD"/>
    <w:rsid w:val="005B7239"/>
    <w:rsid w:val="005C1428"/>
    <w:rsid w:val="005C2236"/>
    <w:rsid w:val="005C3641"/>
    <w:rsid w:val="005C3824"/>
    <w:rsid w:val="005C3C39"/>
    <w:rsid w:val="005C551C"/>
    <w:rsid w:val="005C7F18"/>
    <w:rsid w:val="005D2615"/>
    <w:rsid w:val="005D4520"/>
    <w:rsid w:val="005D4907"/>
    <w:rsid w:val="005D4C6A"/>
    <w:rsid w:val="005D7D54"/>
    <w:rsid w:val="005E1187"/>
    <w:rsid w:val="005E2932"/>
    <w:rsid w:val="005E3F63"/>
    <w:rsid w:val="005E410D"/>
    <w:rsid w:val="005E4503"/>
    <w:rsid w:val="005E4936"/>
    <w:rsid w:val="005E6EB4"/>
    <w:rsid w:val="005E7F2B"/>
    <w:rsid w:val="005F112B"/>
    <w:rsid w:val="005F6008"/>
    <w:rsid w:val="00603F80"/>
    <w:rsid w:val="00603F8F"/>
    <w:rsid w:val="00604321"/>
    <w:rsid w:val="0060452C"/>
    <w:rsid w:val="00605B93"/>
    <w:rsid w:val="006064F6"/>
    <w:rsid w:val="0060739C"/>
    <w:rsid w:val="00607F69"/>
    <w:rsid w:val="00611F40"/>
    <w:rsid w:val="00613571"/>
    <w:rsid w:val="006155CF"/>
    <w:rsid w:val="0061591D"/>
    <w:rsid w:val="00620217"/>
    <w:rsid w:val="00620253"/>
    <w:rsid w:val="006210B4"/>
    <w:rsid w:val="0062183F"/>
    <w:rsid w:val="00624D82"/>
    <w:rsid w:val="00625697"/>
    <w:rsid w:val="00625BCC"/>
    <w:rsid w:val="00627622"/>
    <w:rsid w:val="00627E7D"/>
    <w:rsid w:val="00630FC6"/>
    <w:rsid w:val="00632A00"/>
    <w:rsid w:val="00632EC5"/>
    <w:rsid w:val="0063490E"/>
    <w:rsid w:val="00637D98"/>
    <w:rsid w:val="0064120B"/>
    <w:rsid w:val="0064417E"/>
    <w:rsid w:val="00646E0F"/>
    <w:rsid w:val="00652CAA"/>
    <w:rsid w:val="00653D85"/>
    <w:rsid w:val="00656E69"/>
    <w:rsid w:val="006606DC"/>
    <w:rsid w:val="00660ADA"/>
    <w:rsid w:val="00662599"/>
    <w:rsid w:val="006637A7"/>
    <w:rsid w:val="006675F4"/>
    <w:rsid w:val="006746E8"/>
    <w:rsid w:val="006766E4"/>
    <w:rsid w:val="00677389"/>
    <w:rsid w:val="00680721"/>
    <w:rsid w:val="00681204"/>
    <w:rsid w:val="0068343C"/>
    <w:rsid w:val="006837E5"/>
    <w:rsid w:val="00686557"/>
    <w:rsid w:val="00690B74"/>
    <w:rsid w:val="006948C6"/>
    <w:rsid w:val="006955AD"/>
    <w:rsid w:val="006A2935"/>
    <w:rsid w:val="006A3243"/>
    <w:rsid w:val="006A5464"/>
    <w:rsid w:val="006A6AD1"/>
    <w:rsid w:val="006A6F70"/>
    <w:rsid w:val="006B1AD5"/>
    <w:rsid w:val="006B344E"/>
    <w:rsid w:val="006B3DA3"/>
    <w:rsid w:val="006B628F"/>
    <w:rsid w:val="006B6E5F"/>
    <w:rsid w:val="006C2527"/>
    <w:rsid w:val="006C252F"/>
    <w:rsid w:val="006C54B6"/>
    <w:rsid w:val="006C5712"/>
    <w:rsid w:val="006C6722"/>
    <w:rsid w:val="006D0564"/>
    <w:rsid w:val="006D1573"/>
    <w:rsid w:val="006D1607"/>
    <w:rsid w:val="006D3153"/>
    <w:rsid w:val="006D3660"/>
    <w:rsid w:val="006D3969"/>
    <w:rsid w:val="006D5767"/>
    <w:rsid w:val="006D6858"/>
    <w:rsid w:val="006D6F30"/>
    <w:rsid w:val="006D7072"/>
    <w:rsid w:val="006E0040"/>
    <w:rsid w:val="006E1534"/>
    <w:rsid w:val="006E2159"/>
    <w:rsid w:val="006E5A02"/>
    <w:rsid w:val="006E5DA0"/>
    <w:rsid w:val="006E6578"/>
    <w:rsid w:val="006E6980"/>
    <w:rsid w:val="006F0026"/>
    <w:rsid w:val="006F16D1"/>
    <w:rsid w:val="007004BE"/>
    <w:rsid w:val="00706634"/>
    <w:rsid w:val="0070702D"/>
    <w:rsid w:val="00710E78"/>
    <w:rsid w:val="00711285"/>
    <w:rsid w:val="007129AB"/>
    <w:rsid w:val="00716F42"/>
    <w:rsid w:val="0071729C"/>
    <w:rsid w:val="007172DD"/>
    <w:rsid w:val="00720A1F"/>
    <w:rsid w:val="00720FAD"/>
    <w:rsid w:val="00722BC7"/>
    <w:rsid w:val="00722E3F"/>
    <w:rsid w:val="00723DB6"/>
    <w:rsid w:val="00724CF2"/>
    <w:rsid w:val="00726BA4"/>
    <w:rsid w:val="00730842"/>
    <w:rsid w:val="007330C0"/>
    <w:rsid w:val="007336EB"/>
    <w:rsid w:val="00735652"/>
    <w:rsid w:val="00735A9D"/>
    <w:rsid w:val="00736162"/>
    <w:rsid w:val="00736259"/>
    <w:rsid w:val="00736980"/>
    <w:rsid w:val="00736D42"/>
    <w:rsid w:val="007379E3"/>
    <w:rsid w:val="007400A1"/>
    <w:rsid w:val="00742B17"/>
    <w:rsid w:val="00747611"/>
    <w:rsid w:val="00747B6D"/>
    <w:rsid w:val="00747D78"/>
    <w:rsid w:val="007506A8"/>
    <w:rsid w:val="00752269"/>
    <w:rsid w:val="00754082"/>
    <w:rsid w:val="00754135"/>
    <w:rsid w:val="00754141"/>
    <w:rsid w:val="00754A8B"/>
    <w:rsid w:val="007572FC"/>
    <w:rsid w:val="0075796F"/>
    <w:rsid w:val="00760079"/>
    <w:rsid w:val="007611CD"/>
    <w:rsid w:val="00763E0F"/>
    <w:rsid w:val="00764184"/>
    <w:rsid w:val="00766AF0"/>
    <w:rsid w:val="00773263"/>
    <w:rsid w:val="00774881"/>
    <w:rsid w:val="0077497B"/>
    <w:rsid w:val="0077794C"/>
    <w:rsid w:val="00781C6D"/>
    <w:rsid w:val="0078334B"/>
    <w:rsid w:val="00783F9C"/>
    <w:rsid w:val="00784A00"/>
    <w:rsid w:val="007864ED"/>
    <w:rsid w:val="0078654C"/>
    <w:rsid w:val="00787D29"/>
    <w:rsid w:val="0079128D"/>
    <w:rsid w:val="00792E24"/>
    <w:rsid w:val="00793463"/>
    <w:rsid w:val="00794915"/>
    <w:rsid w:val="00794C50"/>
    <w:rsid w:val="00795B91"/>
    <w:rsid w:val="007A06C2"/>
    <w:rsid w:val="007A15F2"/>
    <w:rsid w:val="007A28EC"/>
    <w:rsid w:val="007A2CA6"/>
    <w:rsid w:val="007A3934"/>
    <w:rsid w:val="007A3AB8"/>
    <w:rsid w:val="007A419B"/>
    <w:rsid w:val="007A6CC0"/>
    <w:rsid w:val="007A70C7"/>
    <w:rsid w:val="007B5F84"/>
    <w:rsid w:val="007B6AB4"/>
    <w:rsid w:val="007B7E35"/>
    <w:rsid w:val="007C0DA8"/>
    <w:rsid w:val="007C25C3"/>
    <w:rsid w:val="007C25F3"/>
    <w:rsid w:val="007C4287"/>
    <w:rsid w:val="007C448D"/>
    <w:rsid w:val="007C4760"/>
    <w:rsid w:val="007C5166"/>
    <w:rsid w:val="007C6859"/>
    <w:rsid w:val="007C6A35"/>
    <w:rsid w:val="007C6E69"/>
    <w:rsid w:val="007C73F2"/>
    <w:rsid w:val="007C79B0"/>
    <w:rsid w:val="007D0893"/>
    <w:rsid w:val="007D1842"/>
    <w:rsid w:val="007D1BA9"/>
    <w:rsid w:val="007D2164"/>
    <w:rsid w:val="007D31F7"/>
    <w:rsid w:val="007D380C"/>
    <w:rsid w:val="007D55BF"/>
    <w:rsid w:val="007D7EFB"/>
    <w:rsid w:val="007E2919"/>
    <w:rsid w:val="007E2A9F"/>
    <w:rsid w:val="007E2D2C"/>
    <w:rsid w:val="007E34AB"/>
    <w:rsid w:val="007E399B"/>
    <w:rsid w:val="007F029B"/>
    <w:rsid w:val="007F034A"/>
    <w:rsid w:val="007F0680"/>
    <w:rsid w:val="007F1621"/>
    <w:rsid w:val="007F1C90"/>
    <w:rsid w:val="007F3254"/>
    <w:rsid w:val="007F65C8"/>
    <w:rsid w:val="007F67F3"/>
    <w:rsid w:val="007F7F58"/>
    <w:rsid w:val="0080059E"/>
    <w:rsid w:val="00800630"/>
    <w:rsid w:val="008024FB"/>
    <w:rsid w:val="0080303E"/>
    <w:rsid w:val="00804C61"/>
    <w:rsid w:val="0080515D"/>
    <w:rsid w:val="00806604"/>
    <w:rsid w:val="0080674A"/>
    <w:rsid w:val="008118E3"/>
    <w:rsid w:val="00811A58"/>
    <w:rsid w:val="00814E13"/>
    <w:rsid w:val="00815815"/>
    <w:rsid w:val="0081740B"/>
    <w:rsid w:val="00820BDA"/>
    <w:rsid w:val="00821B4A"/>
    <w:rsid w:val="00822F86"/>
    <w:rsid w:val="00823B6F"/>
    <w:rsid w:val="00824F05"/>
    <w:rsid w:val="00827880"/>
    <w:rsid w:val="00827EF2"/>
    <w:rsid w:val="00833905"/>
    <w:rsid w:val="008352E0"/>
    <w:rsid w:val="00835A55"/>
    <w:rsid w:val="00836248"/>
    <w:rsid w:val="00837157"/>
    <w:rsid w:val="0083745B"/>
    <w:rsid w:val="00840EB0"/>
    <w:rsid w:val="00844447"/>
    <w:rsid w:val="00844B03"/>
    <w:rsid w:val="00845C7A"/>
    <w:rsid w:val="0084750A"/>
    <w:rsid w:val="008477DF"/>
    <w:rsid w:val="0085144C"/>
    <w:rsid w:val="0085201A"/>
    <w:rsid w:val="00852C0D"/>
    <w:rsid w:val="008540B8"/>
    <w:rsid w:val="008554B3"/>
    <w:rsid w:val="00861B66"/>
    <w:rsid w:val="00862828"/>
    <w:rsid w:val="0086319A"/>
    <w:rsid w:val="008637A6"/>
    <w:rsid w:val="00865394"/>
    <w:rsid w:val="00865AE0"/>
    <w:rsid w:val="008664AC"/>
    <w:rsid w:val="00866B3E"/>
    <w:rsid w:val="00867073"/>
    <w:rsid w:val="008671CB"/>
    <w:rsid w:val="008700FF"/>
    <w:rsid w:val="0087199E"/>
    <w:rsid w:val="00871DD0"/>
    <w:rsid w:val="00874BC0"/>
    <w:rsid w:val="008750D2"/>
    <w:rsid w:val="00875588"/>
    <w:rsid w:val="008807B6"/>
    <w:rsid w:val="0088237F"/>
    <w:rsid w:val="00882B9C"/>
    <w:rsid w:val="00882E20"/>
    <w:rsid w:val="008846A8"/>
    <w:rsid w:val="00887B96"/>
    <w:rsid w:val="00890A47"/>
    <w:rsid w:val="00891BEF"/>
    <w:rsid w:val="00893445"/>
    <w:rsid w:val="00893CC9"/>
    <w:rsid w:val="008940AA"/>
    <w:rsid w:val="00894B56"/>
    <w:rsid w:val="008955ED"/>
    <w:rsid w:val="00895D00"/>
    <w:rsid w:val="00896B7A"/>
    <w:rsid w:val="008971A6"/>
    <w:rsid w:val="008A1CA1"/>
    <w:rsid w:val="008A502C"/>
    <w:rsid w:val="008A7BAE"/>
    <w:rsid w:val="008B0C8C"/>
    <w:rsid w:val="008B0D20"/>
    <w:rsid w:val="008B1A11"/>
    <w:rsid w:val="008B3173"/>
    <w:rsid w:val="008B5D44"/>
    <w:rsid w:val="008C0B72"/>
    <w:rsid w:val="008C1792"/>
    <w:rsid w:val="008C4879"/>
    <w:rsid w:val="008D37AA"/>
    <w:rsid w:val="008D4E3F"/>
    <w:rsid w:val="008D4FEC"/>
    <w:rsid w:val="008D6A3F"/>
    <w:rsid w:val="008D74AF"/>
    <w:rsid w:val="008D7D2F"/>
    <w:rsid w:val="008E0CB8"/>
    <w:rsid w:val="008E0DA1"/>
    <w:rsid w:val="008E1F1D"/>
    <w:rsid w:val="008E3948"/>
    <w:rsid w:val="008E6121"/>
    <w:rsid w:val="008E69E7"/>
    <w:rsid w:val="008F16D8"/>
    <w:rsid w:val="008F1A4B"/>
    <w:rsid w:val="008F2AEB"/>
    <w:rsid w:val="008F2EAF"/>
    <w:rsid w:val="008F3A0E"/>
    <w:rsid w:val="008F3A7F"/>
    <w:rsid w:val="008F3BA8"/>
    <w:rsid w:val="008F3C9E"/>
    <w:rsid w:val="00902768"/>
    <w:rsid w:val="009035DF"/>
    <w:rsid w:val="00905307"/>
    <w:rsid w:val="009105FA"/>
    <w:rsid w:val="009109ED"/>
    <w:rsid w:val="00911F37"/>
    <w:rsid w:val="0091282E"/>
    <w:rsid w:val="009128E7"/>
    <w:rsid w:val="00913095"/>
    <w:rsid w:val="0091712F"/>
    <w:rsid w:val="0091735B"/>
    <w:rsid w:val="00922000"/>
    <w:rsid w:val="0092241F"/>
    <w:rsid w:val="009243A5"/>
    <w:rsid w:val="00924490"/>
    <w:rsid w:val="0092554E"/>
    <w:rsid w:val="00926028"/>
    <w:rsid w:val="00926952"/>
    <w:rsid w:val="00926CD0"/>
    <w:rsid w:val="009311EA"/>
    <w:rsid w:val="00931935"/>
    <w:rsid w:val="00933283"/>
    <w:rsid w:val="00933434"/>
    <w:rsid w:val="00936187"/>
    <w:rsid w:val="00942254"/>
    <w:rsid w:val="00944756"/>
    <w:rsid w:val="00944B8E"/>
    <w:rsid w:val="00951C62"/>
    <w:rsid w:val="009537E6"/>
    <w:rsid w:val="00954AA9"/>
    <w:rsid w:val="00954BF6"/>
    <w:rsid w:val="00955EED"/>
    <w:rsid w:val="0095644B"/>
    <w:rsid w:val="009572A2"/>
    <w:rsid w:val="00957CA9"/>
    <w:rsid w:val="0096032D"/>
    <w:rsid w:val="009619A4"/>
    <w:rsid w:val="00961BC2"/>
    <w:rsid w:val="00964952"/>
    <w:rsid w:val="00964B97"/>
    <w:rsid w:val="00967A1F"/>
    <w:rsid w:val="009705EF"/>
    <w:rsid w:val="00970AC1"/>
    <w:rsid w:val="00971E70"/>
    <w:rsid w:val="00972816"/>
    <w:rsid w:val="00972B9A"/>
    <w:rsid w:val="0098220D"/>
    <w:rsid w:val="00982E33"/>
    <w:rsid w:val="00984432"/>
    <w:rsid w:val="00987E29"/>
    <w:rsid w:val="00987ED0"/>
    <w:rsid w:val="0099092A"/>
    <w:rsid w:val="00993B1A"/>
    <w:rsid w:val="00994705"/>
    <w:rsid w:val="0099553C"/>
    <w:rsid w:val="0099661A"/>
    <w:rsid w:val="00996D85"/>
    <w:rsid w:val="0099717D"/>
    <w:rsid w:val="009A0C42"/>
    <w:rsid w:val="009A0C56"/>
    <w:rsid w:val="009A216E"/>
    <w:rsid w:val="009A23F4"/>
    <w:rsid w:val="009A366C"/>
    <w:rsid w:val="009A6665"/>
    <w:rsid w:val="009A6B10"/>
    <w:rsid w:val="009B07FE"/>
    <w:rsid w:val="009B132B"/>
    <w:rsid w:val="009B1683"/>
    <w:rsid w:val="009B2253"/>
    <w:rsid w:val="009B32C3"/>
    <w:rsid w:val="009B4760"/>
    <w:rsid w:val="009B5CAE"/>
    <w:rsid w:val="009C00AD"/>
    <w:rsid w:val="009C07AD"/>
    <w:rsid w:val="009C3FD7"/>
    <w:rsid w:val="009C4339"/>
    <w:rsid w:val="009C668C"/>
    <w:rsid w:val="009C6692"/>
    <w:rsid w:val="009D01A6"/>
    <w:rsid w:val="009D0842"/>
    <w:rsid w:val="009D5997"/>
    <w:rsid w:val="009E05C7"/>
    <w:rsid w:val="009E1BED"/>
    <w:rsid w:val="009E20D0"/>
    <w:rsid w:val="009E365F"/>
    <w:rsid w:val="009E4577"/>
    <w:rsid w:val="009E48FB"/>
    <w:rsid w:val="009E4BC1"/>
    <w:rsid w:val="009E4F85"/>
    <w:rsid w:val="009F050D"/>
    <w:rsid w:val="009F1CDB"/>
    <w:rsid w:val="009F2F00"/>
    <w:rsid w:val="009F5E2F"/>
    <w:rsid w:val="009F5F30"/>
    <w:rsid w:val="009F5F9B"/>
    <w:rsid w:val="009F7FA1"/>
    <w:rsid w:val="00A0021D"/>
    <w:rsid w:val="00A02177"/>
    <w:rsid w:val="00A03258"/>
    <w:rsid w:val="00A03F34"/>
    <w:rsid w:val="00A04406"/>
    <w:rsid w:val="00A046F9"/>
    <w:rsid w:val="00A101BA"/>
    <w:rsid w:val="00A10DA2"/>
    <w:rsid w:val="00A140AF"/>
    <w:rsid w:val="00A15910"/>
    <w:rsid w:val="00A1635A"/>
    <w:rsid w:val="00A212BB"/>
    <w:rsid w:val="00A22B2C"/>
    <w:rsid w:val="00A22BE5"/>
    <w:rsid w:val="00A23C33"/>
    <w:rsid w:val="00A24FBA"/>
    <w:rsid w:val="00A256AE"/>
    <w:rsid w:val="00A310E7"/>
    <w:rsid w:val="00A3158C"/>
    <w:rsid w:val="00A318A6"/>
    <w:rsid w:val="00A32BDD"/>
    <w:rsid w:val="00A337A4"/>
    <w:rsid w:val="00A33E48"/>
    <w:rsid w:val="00A351DA"/>
    <w:rsid w:val="00A361F2"/>
    <w:rsid w:val="00A37E00"/>
    <w:rsid w:val="00A4127D"/>
    <w:rsid w:val="00A422C8"/>
    <w:rsid w:val="00A43575"/>
    <w:rsid w:val="00A436E4"/>
    <w:rsid w:val="00A448BD"/>
    <w:rsid w:val="00A44C2F"/>
    <w:rsid w:val="00A4533F"/>
    <w:rsid w:val="00A45727"/>
    <w:rsid w:val="00A4646C"/>
    <w:rsid w:val="00A47300"/>
    <w:rsid w:val="00A51C28"/>
    <w:rsid w:val="00A52420"/>
    <w:rsid w:val="00A52424"/>
    <w:rsid w:val="00A5344F"/>
    <w:rsid w:val="00A548A6"/>
    <w:rsid w:val="00A57232"/>
    <w:rsid w:val="00A62631"/>
    <w:rsid w:val="00A63785"/>
    <w:rsid w:val="00A66639"/>
    <w:rsid w:val="00A67DCE"/>
    <w:rsid w:val="00A705D4"/>
    <w:rsid w:val="00A70C28"/>
    <w:rsid w:val="00A70EB1"/>
    <w:rsid w:val="00A71590"/>
    <w:rsid w:val="00A7290C"/>
    <w:rsid w:val="00A73FE8"/>
    <w:rsid w:val="00A743B4"/>
    <w:rsid w:val="00A74457"/>
    <w:rsid w:val="00A74C3B"/>
    <w:rsid w:val="00A755E6"/>
    <w:rsid w:val="00A7765B"/>
    <w:rsid w:val="00A77E7D"/>
    <w:rsid w:val="00A77F1E"/>
    <w:rsid w:val="00A810D7"/>
    <w:rsid w:val="00A81929"/>
    <w:rsid w:val="00A8239E"/>
    <w:rsid w:val="00A853DB"/>
    <w:rsid w:val="00A864A1"/>
    <w:rsid w:val="00A865C5"/>
    <w:rsid w:val="00A866C4"/>
    <w:rsid w:val="00A87E1E"/>
    <w:rsid w:val="00A9555E"/>
    <w:rsid w:val="00AA1009"/>
    <w:rsid w:val="00AA40C4"/>
    <w:rsid w:val="00AA45AC"/>
    <w:rsid w:val="00AB006C"/>
    <w:rsid w:val="00AB247C"/>
    <w:rsid w:val="00AB4577"/>
    <w:rsid w:val="00AB627D"/>
    <w:rsid w:val="00AB69F3"/>
    <w:rsid w:val="00AC14B4"/>
    <w:rsid w:val="00AC618B"/>
    <w:rsid w:val="00AC6FDA"/>
    <w:rsid w:val="00AD169C"/>
    <w:rsid w:val="00AD2D2A"/>
    <w:rsid w:val="00AD3A96"/>
    <w:rsid w:val="00AD3AEA"/>
    <w:rsid w:val="00AD43FD"/>
    <w:rsid w:val="00AD4828"/>
    <w:rsid w:val="00AD77A5"/>
    <w:rsid w:val="00AE32AD"/>
    <w:rsid w:val="00AE3D7D"/>
    <w:rsid w:val="00AE465F"/>
    <w:rsid w:val="00AE4666"/>
    <w:rsid w:val="00AE54B6"/>
    <w:rsid w:val="00AE617C"/>
    <w:rsid w:val="00AE7B3E"/>
    <w:rsid w:val="00AE7D03"/>
    <w:rsid w:val="00AF0C88"/>
    <w:rsid w:val="00AF1FB9"/>
    <w:rsid w:val="00AF22A6"/>
    <w:rsid w:val="00AF3039"/>
    <w:rsid w:val="00AF7884"/>
    <w:rsid w:val="00B01B60"/>
    <w:rsid w:val="00B01D54"/>
    <w:rsid w:val="00B0205D"/>
    <w:rsid w:val="00B042A0"/>
    <w:rsid w:val="00B051DC"/>
    <w:rsid w:val="00B05F06"/>
    <w:rsid w:val="00B11D95"/>
    <w:rsid w:val="00B12489"/>
    <w:rsid w:val="00B12FA8"/>
    <w:rsid w:val="00B13838"/>
    <w:rsid w:val="00B151D4"/>
    <w:rsid w:val="00B17217"/>
    <w:rsid w:val="00B179A2"/>
    <w:rsid w:val="00B17B64"/>
    <w:rsid w:val="00B17DC0"/>
    <w:rsid w:val="00B20B15"/>
    <w:rsid w:val="00B2222C"/>
    <w:rsid w:val="00B22666"/>
    <w:rsid w:val="00B228A8"/>
    <w:rsid w:val="00B22F23"/>
    <w:rsid w:val="00B25848"/>
    <w:rsid w:val="00B25CCA"/>
    <w:rsid w:val="00B26880"/>
    <w:rsid w:val="00B3216B"/>
    <w:rsid w:val="00B34B75"/>
    <w:rsid w:val="00B37286"/>
    <w:rsid w:val="00B373ED"/>
    <w:rsid w:val="00B37D2A"/>
    <w:rsid w:val="00B40795"/>
    <w:rsid w:val="00B41D7C"/>
    <w:rsid w:val="00B41DBC"/>
    <w:rsid w:val="00B429C7"/>
    <w:rsid w:val="00B44956"/>
    <w:rsid w:val="00B4592F"/>
    <w:rsid w:val="00B45B13"/>
    <w:rsid w:val="00B4604D"/>
    <w:rsid w:val="00B470A0"/>
    <w:rsid w:val="00B534EF"/>
    <w:rsid w:val="00B56794"/>
    <w:rsid w:val="00B5686C"/>
    <w:rsid w:val="00B577DE"/>
    <w:rsid w:val="00B6055E"/>
    <w:rsid w:val="00B659C4"/>
    <w:rsid w:val="00B6663D"/>
    <w:rsid w:val="00B713B4"/>
    <w:rsid w:val="00B71D64"/>
    <w:rsid w:val="00B71F06"/>
    <w:rsid w:val="00B73749"/>
    <w:rsid w:val="00B75464"/>
    <w:rsid w:val="00B75AFA"/>
    <w:rsid w:val="00B75F8F"/>
    <w:rsid w:val="00B80AF7"/>
    <w:rsid w:val="00B80B9C"/>
    <w:rsid w:val="00B80C7A"/>
    <w:rsid w:val="00B8209D"/>
    <w:rsid w:val="00B82E4F"/>
    <w:rsid w:val="00B84F51"/>
    <w:rsid w:val="00B855F4"/>
    <w:rsid w:val="00B85DA9"/>
    <w:rsid w:val="00B90548"/>
    <w:rsid w:val="00B92D60"/>
    <w:rsid w:val="00B9739A"/>
    <w:rsid w:val="00BA026C"/>
    <w:rsid w:val="00BA04D0"/>
    <w:rsid w:val="00BA0E19"/>
    <w:rsid w:val="00BA3CD8"/>
    <w:rsid w:val="00BA42AF"/>
    <w:rsid w:val="00BA4DBA"/>
    <w:rsid w:val="00BA527A"/>
    <w:rsid w:val="00BB1AE1"/>
    <w:rsid w:val="00BB2597"/>
    <w:rsid w:val="00BB2F66"/>
    <w:rsid w:val="00BB3636"/>
    <w:rsid w:val="00BB3F3B"/>
    <w:rsid w:val="00BB4D77"/>
    <w:rsid w:val="00BB4FAC"/>
    <w:rsid w:val="00BB5DDB"/>
    <w:rsid w:val="00BB7EC5"/>
    <w:rsid w:val="00BC1B37"/>
    <w:rsid w:val="00BC60DD"/>
    <w:rsid w:val="00BC61D5"/>
    <w:rsid w:val="00BC7923"/>
    <w:rsid w:val="00BD0EC5"/>
    <w:rsid w:val="00BD136F"/>
    <w:rsid w:val="00BD26D9"/>
    <w:rsid w:val="00BD3921"/>
    <w:rsid w:val="00BD405B"/>
    <w:rsid w:val="00BD4166"/>
    <w:rsid w:val="00BD423A"/>
    <w:rsid w:val="00BE213C"/>
    <w:rsid w:val="00BE2275"/>
    <w:rsid w:val="00BE3B90"/>
    <w:rsid w:val="00BE4AF0"/>
    <w:rsid w:val="00BE51D4"/>
    <w:rsid w:val="00BE71BD"/>
    <w:rsid w:val="00BF1938"/>
    <w:rsid w:val="00BF37F7"/>
    <w:rsid w:val="00BF3C56"/>
    <w:rsid w:val="00BF5429"/>
    <w:rsid w:val="00C00A47"/>
    <w:rsid w:val="00C00B5E"/>
    <w:rsid w:val="00C02589"/>
    <w:rsid w:val="00C0292A"/>
    <w:rsid w:val="00C02E55"/>
    <w:rsid w:val="00C0377C"/>
    <w:rsid w:val="00C04059"/>
    <w:rsid w:val="00C04885"/>
    <w:rsid w:val="00C049D5"/>
    <w:rsid w:val="00C057DF"/>
    <w:rsid w:val="00C05828"/>
    <w:rsid w:val="00C066AB"/>
    <w:rsid w:val="00C11C39"/>
    <w:rsid w:val="00C152E7"/>
    <w:rsid w:val="00C153D9"/>
    <w:rsid w:val="00C1740F"/>
    <w:rsid w:val="00C17B0C"/>
    <w:rsid w:val="00C2005C"/>
    <w:rsid w:val="00C21692"/>
    <w:rsid w:val="00C21AD7"/>
    <w:rsid w:val="00C22A74"/>
    <w:rsid w:val="00C230B1"/>
    <w:rsid w:val="00C26052"/>
    <w:rsid w:val="00C269A2"/>
    <w:rsid w:val="00C26F3C"/>
    <w:rsid w:val="00C27351"/>
    <w:rsid w:val="00C278E1"/>
    <w:rsid w:val="00C308F1"/>
    <w:rsid w:val="00C3115A"/>
    <w:rsid w:val="00C3709C"/>
    <w:rsid w:val="00C411B5"/>
    <w:rsid w:val="00C41636"/>
    <w:rsid w:val="00C4303E"/>
    <w:rsid w:val="00C446F1"/>
    <w:rsid w:val="00C47874"/>
    <w:rsid w:val="00C50C42"/>
    <w:rsid w:val="00C529F6"/>
    <w:rsid w:val="00C5493E"/>
    <w:rsid w:val="00C556C6"/>
    <w:rsid w:val="00C55926"/>
    <w:rsid w:val="00C56786"/>
    <w:rsid w:val="00C57171"/>
    <w:rsid w:val="00C616A5"/>
    <w:rsid w:val="00C62A30"/>
    <w:rsid w:val="00C62BB3"/>
    <w:rsid w:val="00C64036"/>
    <w:rsid w:val="00C666CE"/>
    <w:rsid w:val="00C67764"/>
    <w:rsid w:val="00C728B9"/>
    <w:rsid w:val="00C72D6B"/>
    <w:rsid w:val="00C72E0C"/>
    <w:rsid w:val="00C73A10"/>
    <w:rsid w:val="00C74FB0"/>
    <w:rsid w:val="00C765E2"/>
    <w:rsid w:val="00C7773A"/>
    <w:rsid w:val="00C81C80"/>
    <w:rsid w:val="00C832F9"/>
    <w:rsid w:val="00C83AD7"/>
    <w:rsid w:val="00C8405A"/>
    <w:rsid w:val="00C86BE3"/>
    <w:rsid w:val="00C92E45"/>
    <w:rsid w:val="00C9458B"/>
    <w:rsid w:val="00C961B7"/>
    <w:rsid w:val="00C963FD"/>
    <w:rsid w:val="00C9724B"/>
    <w:rsid w:val="00C97E7B"/>
    <w:rsid w:val="00CA3572"/>
    <w:rsid w:val="00CA3890"/>
    <w:rsid w:val="00CB0754"/>
    <w:rsid w:val="00CB0C0D"/>
    <w:rsid w:val="00CB23FB"/>
    <w:rsid w:val="00CB275A"/>
    <w:rsid w:val="00CB3A8D"/>
    <w:rsid w:val="00CB5738"/>
    <w:rsid w:val="00CB752C"/>
    <w:rsid w:val="00CB7586"/>
    <w:rsid w:val="00CC005A"/>
    <w:rsid w:val="00CC01D5"/>
    <w:rsid w:val="00CC10DF"/>
    <w:rsid w:val="00CC12A6"/>
    <w:rsid w:val="00CC50C1"/>
    <w:rsid w:val="00CD0BED"/>
    <w:rsid w:val="00CD36B5"/>
    <w:rsid w:val="00CD45AD"/>
    <w:rsid w:val="00CD5B7E"/>
    <w:rsid w:val="00CD5BCC"/>
    <w:rsid w:val="00CD6090"/>
    <w:rsid w:val="00CD6B8E"/>
    <w:rsid w:val="00CD70EA"/>
    <w:rsid w:val="00CE0768"/>
    <w:rsid w:val="00CE24BF"/>
    <w:rsid w:val="00CE406D"/>
    <w:rsid w:val="00CF0AB1"/>
    <w:rsid w:val="00CF0CAE"/>
    <w:rsid w:val="00CF0D8C"/>
    <w:rsid w:val="00CF1C82"/>
    <w:rsid w:val="00CF1D37"/>
    <w:rsid w:val="00CF5DF3"/>
    <w:rsid w:val="00CF6314"/>
    <w:rsid w:val="00CF6E79"/>
    <w:rsid w:val="00CF797D"/>
    <w:rsid w:val="00CF7C29"/>
    <w:rsid w:val="00D00597"/>
    <w:rsid w:val="00D0164D"/>
    <w:rsid w:val="00D02077"/>
    <w:rsid w:val="00D028F3"/>
    <w:rsid w:val="00D02B3A"/>
    <w:rsid w:val="00D032F6"/>
    <w:rsid w:val="00D041DF"/>
    <w:rsid w:val="00D0564A"/>
    <w:rsid w:val="00D0591E"/>
    <w:rsid w:val="00D06A6B"/>
    <w:rsid w:val="00D07372"/>
    <w:rsid w:val="00D078E6"/>
    <w:rsid w:val="00D07F49"/>
    <w:rsid w:val="00D10EC2"/>
    <w:rsid w:val="00D1355B"/>
    <w:rsid w:val="00D1390D"/>
    <w:rsid w:val="00D143BF"/>
    <w:rsid w:val="00D16857"/>
    <w:rsid w:val="00D17CC4"/>
    <w:rsid w:val="00D21964"/>
    <w:rsid w:val="00D22A09"/>
    <w:rsid w:val="00D22A7F"/>
    <w:rsid w:val="00D2307D"/>
    <w:rsid w:val="00D24602"/>
    <w:rsid w:val="00D24667"/>
    <w:rsid w:val="00D274EC"/>
    <w:rsid w:val="00D27C1A"/>
    <w:rsid w:val="00D306D6"/>
    <w:rsid w:val="00D3195F"/>
    <w:rsid w:val="00D326D1"/>
    <w:rsid w:val="00D330AF"/>
    <w:rsid w:val="00D351C4"/>
    <w:rsid w:val="00D36DC4"/>
    <w:rsid w:val="00D37317"/>
    <w:rsid w:val="00D3763F"/>
    <w:rsid w:val="00D40F18"/>
    <w:rsid w:val="00D41257"/>
    <w:rsid w:val="00D41D90"/>
    <w:rsid w:val="00D43ACE"/>
    <w:rsid w:val="00D4481D"/>
    <w:rsid w:val="00D4615C"/>
    <w:rsid w:val="00D46AD9"/>
    <w:rsid w:val="00D46B4E"/>
    <w:rsid w:val="00D47ABD"/>
    <w:rsid w:val="00D514AF"/>
    <w:rsid w:val="00D538E9"/>
    <w:rsid w:val="00D543CE"/>
    <w:rsid w:val="00D54426"/>
    <w:rsid w:val="00D5463F"/>
    <w:rsid w:val="00D54740"/>
    <w:rsid w:val="00D548FB"/>
    <w:rsid w:val="00D5573C"/>
    <w:rsid w:val="00D55C06"/>
    <w:rsid w:val="00D5787C"/>
    <w:rsid w:val="00D601EA"/>
    <w:rsid w:val="00D60A31"/>
    <w:rsid w:val="00D60E55"/>
    <w:rsid w:val="00D63CCE"/>
    <w:rsid w:val="00D64A4F"/>
    <w:rsid w:val="00D64DFC"/>
    <w:rsid w:val="00D70C4B"/>
    <w:rsid w:val="00D71AD6"/>
    <w:rsid w:val="00D71B74"/>
    <w:rsid w:val="00D71FEB"/>
    <w:rsid w:val="00D723AC"/>
    <w:rsid w:val="00D726B7"/>
    <w:rsid w:val="00D7274C"/>
    <w:rsid w:val="00D7355F"/>
    <w:rsid w:val="00D738F9"/>
    <w:rsid w:val="00D73AE7"/>
    <w:rsid w:val="00D73FE3"/>
    <w:rsid w:val="00D74768"/>
    <w:rsid w:val="00D76BD5"/>
    <w:rsid w:val="00D80074"/>
    <w:rsid w:val="00D8143C"/>
    <w:rsid w:val="00D82A45"/>
    <w:rsid w:val="00D83992"/>
    <w:rsid w:val="00D840F3"/>
    <w:rsid w:val="00D85AE8"/>
    <w:rsid w:val="00D86303"/>
    <w:rsid w:val="00D8677D"/>
    <w:rsid w:val="00D86792"/>
    <w:rsid w:val="00D90332"/>
    <w:rsid w:val="00D92D2F"/>
    <w:rsid w:val="00D9400A"/>
    <w:rsid w:val="00D94212"/>
    <w:rsid w:val="00D950F1"/>
    <w:rsid w:val="00D95971"/>
    <w:rsid w:val="00D95EDE"/>
    <w:rsid w:val="00DA2A13"/>
    <w:rsid w:val="00DA313D"/>
    <w:rsid w:val="00DA36E0"/>
    <w:rsid w:val="00DA3984"/>
    <w:rsid w:val="00DA489F"/>
    <w:rsid w:val="00DA6974"/>
    <w:rsid w:val="00DA7068"/>
    <w:rsid w:val="00DB011D"/>
    <w:rsid w:val="00DB02BE"/>
    <w:rsid w:val="00DB0667"/>
    <w:rsid w:val="00DB428F"/>
    <w:rsid w:val="00DB6C92"/>
    <w:rsid w:val="00DC11BF"/>
    <w:rsid w:val="00DC3D10"/>
    <w:rsid w:val="00DC45ED"/>
    <w:rsid w:val="00DC584C"/>
    <w:rsid w:val="00DC5A05"/>
    <w:rsid w:val="00DC60D5"/>
    <w:rsid w:val="00DC781A"/>
    <w:rsid w:val="00DC7AF1"/>
    <w:rsid w:val="00DD0020"/>
    <w:rsid w:val="00DD0571"/>
    <w:rsid w:val="00DD3A5D"/>
    <w:rsid w:val="00DD444A"/>
    <w:rsid w:val="00DD4F58"/>
    <w:rsid w:val="00DD67DE"/>
    <w:rsid w:val="00DE006E"/>
    <w:rsid w:val="00DE3C23"/>
    <w:rsid w:val="00DE4C80"/>
    <w:rsid w:val="00DE6400"/>
    <w:rsid w:val="00DE673A"/>
    <w:rsid w:val="00DE6E97"/>
    <w:rsid w:val="00DF1C13"/>
    <w:rsid w:val="00DF4EC8"/>
    <w:rsid w:val="00DF5458"/>
    <w:rsid w:val="00DF629D"/>
    <w:rsid w:val="00DF64D5"/>
    <w:rsid w:val="00DF72B1"/>
    <w:rsid w:val="00E009E8"/>
    <w:rsid w:val="00E01331"/>
    <w:rsid w:val="00E013E2"/>
    <w:rsid w:val="00E01BB2"/>
    <w:rsid w:val="00E02073"/>
    <w:rsid w:val="00E02FDA"/>
    <w:rsid w:val="00E04259"/>
    <w:rsid w:val="00E10916"/>
    <w:rsid w:val="00E11CE7"/>
    <w:rsid w:val="00E121C2"/>
    <w:rsid w:val="00E13686"/>
    <w:rsid w:val="00E1460D"/>
    <w:rsid w:val="00E14FB9"/>
    <w:rsid w:val="00E14FDB"/>
    <w:rsid w:val="00E17614"/>
    <w:rsid w:val="00E1776B"/>
    <w:rsid w:val="00E20A28"/>
    <w:rsid w:val="00E217A2"/>
    <w:rsid w:val="00E21D7E"/>
    <w:rsid w:val="00E23C56"/>
    <w:rsid w:val="00E2405A"/>
    <w:rsid w:val="00E25CD7"/>
    <w:rsid w:val="00E27304"/>
    <w:rsid w:val="00E30BC1"/>
    <w:rsid w:val="00E3121A"/>
    <w:rsid w:val="00E32000"/>
    <w:rsid w:val="00E37361"/>
    <w:rsid w:val="00E37C3C"/>
    <w:rsid w:val="00E407BC"/>
    <w:rsid w:val="00E44CCC"/>
    <w:rsid w:val="00E466CF"/>
    <w:rsid w:val="00E5084C"/>
    <w:rsid w:val="00E51021"/>
    <w:rsid w:val="00E5303A"/>
    <w:rsid w:val="00E55DF3"/>
    <w:rsid w:val="00E60CA4"/>
    <w:rsid w:val="00E61C50"/>
    <w:rsid w:val="00E62EF1"/>
    <w:rsid w:val="00E6311B"/>
    <w:rsid w:val="00E64CD7"/>
    <w:rsid w:val="00E663D9"/>
    <w:rsid w:val="00E665C7"/>
    <w:rsid w:val="00E66627"/>
    <w:rsid w:val="00E70320"/>
    <w:rsid w:val="00E7065C"/>
    <w:rsid w:val="00E71E03"/>
    <w:rsid w:val="00E7428F"/>
    <w:rsid w:val="00E805CE"/>
    <w:rsid w:val="00E8227A"/>
    <w:rsid w:val="00E82D1C"/>
    <w:rsid w:val="00E8328D"/>
    <w:rsid w:val="00E8412A"/>
    <w:rsid w:val="00E848AC"/>
    <w:rsid w:val="00E85EA2"/>
    <w:rsid w:val="00E87749"/>
    <w:rsid w:val="00E877F8"/>
    <w:rsid w:val="00E8781A"/>
    <w:rsid w:val="00E93BE3"/>
    <w:rsid w:val="00E946C0"/>
    <w:rsid w:val="00E94B74"/>
    <w:rsid w:val="00E952A7"/>
    <w:rsid w:val="00E952C2"/>
    <w:rsid w:val="00E958CE"/>
    <w:rsid w:val="00E96603"/>
    <w:rsid w:val="00E97665"/>
    <w:rsid w:val="00E9793E"/>
    <w:rsid w:val="00E97AA1"/>
    <w:rsid w:val="00EA0CD3"/>
    <w:rsid w:val="00EA1CF6"/>
    <w:rsid w:val="00EA29F5"/>
    <w:rsid w:val="00EA2C7A"/>
    <w:rsid w:val="00EA2ED5"/>
    <w:rsid w:val="00EA2FD7"/>
    <w:rsid w:val="00EA36E2"/>
    <w:rsid w:val="00EA4BC1"/>
    <w:rsid w:val="00EA62C2"/>
    <w:rsid w:val="00EA6AA1"/>
    <w:rsid w:val="00EA7028"/>
    <w:rsid w:val="00EB15EF"/>
    <w:rsid w:val="00EB2366"/>
    <w:rsid w:val="00EB4B79"/>
    <w:rsid w:val="00EB51CD"/>
    <w:rsid w:val="00EB5ABF"/>
    <w:rsid w:val="00EC08E1"/>
    <w:rsid w:val="00EC2D75"/>
    <w:rsid w:val="00EC37B9"/>
    <w:rsid w:val="00EC4585"/>
    <w:rsid w:val="00EC67C4"/>
    <w:rsid w:val="00EC70C4"/>
    <w:rsid w:val="00EC70C9"/>
    <w:rsid w:val="00ED088D"/>
    <w:rsid w:val="00ED4898"/>
    <w:rsid w:val="00ED579E"/>
    <w:rsid w:val="00ED5EDE"/>
    <w:rsid w:val="00EE0EE9"/>
    <w:rsid w:val="00EE1667"/>
    <w:rsid w:val="00EE2959"/>
    <w:rsid w:val="00EE5B70"/>
    <w:rsid w:val="00EE632C"/>
    <w:rsid w:val="00EE76A8"/>
    <w:rsid w:val="00EE7B8D"/>
    <w:rsid w:val="00EE7EEF"/>
    <w:rsid w:val="00EF167F"/>
    <w:rsid w:val="00EF197D"/>
    <w:rsid w:val="00EF25AB"/>
    <w:rsid w:val="00EF507D"/>
    <w:rsid w:val="00EF6B68"/>
    <w:rsid w:val="00F006FD"/>
    <w:rsid w:val="00F014E0"/>
    <w:rsid w:val="00F0240A"/>
    <w:rsid w:val="00F02CBD"/>
    <w:rsid w:val="00F03E8D"/>
    <w:rsid w:val="00F046EA"/>
    <w:rsid w:val="00F06609"/>
    <w:rsid w:val="00F115C1"/>
    <w:rsid w:val="00F126D4"/>
    <w:rsid w:val="00F141EA"/>
    <w:rsid w:val="00F16B5B"/>
    <w:rsid w:val="00F17530"/>
    <w:rsid w:val="00F17DF5"/>
    <w:rsid w:val="00F208D2"/>
    <w:rsid w:val="00F2144D"/>
    <w:rsid w:val="00F2292B"/>
    <w:rsid w:val="00F24136"/>
    <w:rsid w:val="00F24980"/>
    <w:rsid w:val="00F24AEE"/>
    <w:rsid w:val="00F24B9A"/>
    <w:rsid w:val="00F24CBA"/>
    <w:rsid w:val="00F24D1A"/>
    <w:rsid w:val="00F250AA"/>
    <w:rsid w:val="00F25250"/>
    <w:rsid w:val="00F25613"/>
    <w:rsid w:val="00F260EB"/>
    <w:rsid w:val="00F272C3"/>
    <w:rsid w:val="00F300DA"/>
    <w:rsid w:val="00F31E0C"/>
    <w:rsid w:val="00F32F82"/>
    <w:rsid w:val="00F33483"/>
    <w:rsid w:val="00F338EE"/>
    <w:rsid w:val="00F353A2"/>
    <w:rsid w:val="00F4034E"/>
    <w:rsid w:val="00F406BC"/>
    <w:rsid w:val="00F40BC4"/>
    <w:rsid w:val="00F40DE5"/>
    <w:rsid w:val="00F40FDB"/>
    <w:rsid w:val="00F41483"/>
    <w:rsid w:val="00F437C0"/>
    <w:rsid w:val="00F45DEC"/>
    <w:rsid w:val="00F4674E"/>
    <w:rsid w:val="00F46CEA"/>
    <w:rsid w:val="00F472BE"/>
    <w:rsid w:val="00F51187"/>
    <w:rsid w:val="00F51442"/>
    <w:rsid w:val="00F54C09"/>
    <w:rsid w:val="00F603A1"/>
    <w:rsid w:val="00F615E6"/>
    <w:rsid w:val="00F62EDE"/>
    <w:rsid w:val="00F63908"/>
    <w:rsid w:val="00F6402E"/>
    <w:rsid w:val="00F64D01"/>
    <w:rsid w:val="00F665FE"/>
    <w:rsid w:val="00F716E3"/>
    <w:rsid w:val="00F725CC"/>
    <w:rsid w:val="00F73AA5"/>
    <w:rsid w:val="00F75F33"/>
    <w:rsid w:val="00F77F84"/>
    <w:rsid w:val="00F80842"/>
    <w:rsid w:val="00F82E8F"/>
    <w:rsid w:val="00F84195"/>
    <w:rsid w:val="00F84A55"/>
    <w:rsid w:val="00F84C33"/>
    <w:rsid w:val="00F85057"/>
    <w:rsid w:val="00F900BE"/>
    <w:rsid w:val="00F91A40"/>
    <w:rsid w:val="00F940EA"/>
    <w:rsid w:val="00F946FA"/>
    <w:rsid w:val="00F94730"/>
    <w:rsid w:val="00F95F80"/>
    <w:rsid w:val="00FA0B0A"/>
    <w:rsid w:val="00FA1E53"/>
    <w:rsid w:val="00FA2D50"/>
    <w:rsid w:val="00FA3197"/>
    <w:rsid w:val="00FA3852"/>
    <w:rsid w:val="00FA5635"/>
    <w:rsid w:val="00FA5E28"/>
    <w:rsid w:val="00FB03A6"/>
    <w:rsid w:val="00FB19DC"/>
    <w:rsid w:val="00FB208B"/>
    <w:rsid w:val="00FB2142"/>
    <w:rsid w:val="00FB2349"/>
    <w:rsid w:val="00FB34A7"/>
    <w:rsid w:val="00FB5734"/>
    <w:rsid w:val="00FB5826"/>
    <w:rsid w:val="00FB5ACE"/>
    <w:rsid w:val="00FB6402"/>
    <w:rsid w:val="00FB7764"/>
    <w:rsid w:val="00FC0198"/>
    <w:rsid w:val="00FC0423"/>
    <w:rsid w:val="00FC2311"/>
    <w:rsid w:val="00FC240E"/>
    <w:rsid w:val="00FC6B40"/>
    <w:rsid w:val="00FD40FB"/>
    <w:rsid w:val="00FD625F"/>
    <w:rsid w:val="00FD6346"/>
    <w:rsid w:val="00FD6962"/>
    <w:rsid w:val="00FD7663"/>
    <w:rsid w:val="00FE03AB"/>
    <w:rsid w:val="00FE03B9"/>
    <w:rsid w:val="00FE071D"/>
    <w:rsid w:val="00FE12F7"/>
    <w:rsid w:val="00FE47AD"/>
    <w:rsid w:val="00FE47C7"/>
    <w:rsid w:val="00FE65B7"/>
    <w:rsid w:val="00FF0926"/>
    <w:rsid w:val="00FF0FE4"/>
    <w:rsid w:val="00FF17B7"/>
    <w:rsid w:val="00FF365B"/>
    <w:rsid w:val="00FF3FC4"/>
    <w:rsid w:val="00FF79EA"/>
    <w:rsid w:val="00FF7EDA"/>
    <w:rsid w:val="01302ED8"/>
    <w:rsid w:val="034D17FF"/>
    <w:rsid w:val="03F61DE1"/>
    <w:rsid w:val="055D4013"/>
    <w:rsid w:val="058D2E92"/>
    <w:rsid w:val="05ED6512"/>
    <w:rsid w:val="06B24608"/>
    <w:rsid w:val="07056611"/>
    <w:rsid w:val="0A600E7B"/>
    <w:rsid w:val="0A777B4A"/>
    <w:rsid w:val="0B516A54"/>
    <w:rsid w:val="0C94702A"/>
    <w:rsid w:val="0E9C0C9F"/>
    <w:rsid w:val="0EA37276"/>
    <w:rsid w:val="0EFE54A8"/>
    <w:rsid w:val="0F065EA2"/>
    <w:rsid w:val="0F9353CB"/>
    <w:rsid w:val="105046E8"/>
    <w:rsid w:val="11C130E2"/>
    <w:rsid w:val="12457A4B"/>
    <w:rsid w:val="14191D32"/>
    <w:rsid w:val="14EB368D"/>
    <w:rsid w:val="155634CB"/>
    <w:rsid w:val="171F4682"/>
    <w:rsid w:val="175A2E39"/>
    <w:rsid w:val="187658AD"/>
    <w:rsid w:val="187D5ECD"/>
    <w:rsid w:val="18A87FA5"/>
    <w:rsid w:val="1A623EB5"/>
    <w:rsid w:val="1B4B6BDC"/>
    <w:rsid w:val="1C3817E3"/>
    <w:rsid w:val="1F336A0C"/>
    <w:rsid w:val="1FA25C85"/>
    <w:rsid w:val="21865F2E"/>
    <w:rsid w:val="235540F5"/>
    <w:rsid w:val="23592BDD"/>
    <w:rsid w:val="24004E34"/>
    <w:rsid w:val="254A1EAC"/>
    <w:rsid w:val="25FD21F0"/>
    <w:rsid w:val="26813431"/>
    <w:rsid w:val="26852D9F"/>
    <w:rsid w:val="273131DA"/>
    <w:rsid w:val="273A3C01"/>
    <w:rsid w:val="27E76914"/>
    <w:rsid w:val="2874016E"/>
    <w:rsid w:val="29FE15E2"/>
    <w:rsid w:val="2B814096"/>
    <w:rsid w:val="2C030466"/>
    <w:rsid w:val="2C10507E"/>
    <w:rsid w:val="2C7B2207"/>
    <w:rsid w:val="2D0E1A6B"/>
    <w:rsid w:val="2E3859E0"/>
    <w:rsid w:val="2E5252C9"/>
    <w:rsid w:val="2EA77DEF"/>
    <w:rsid w:val="2EEF770D"/>
    <w:rsid w:val="2F1067BB"/>
    <w:rsid w:val="2F154540"/>
    <w:rsid w:val="2F6F3DCD"/>
    <w:rsid w:val="2F78603B"/>
    <w:rsid w:val="30C65115"/>
    <w:rsid w:val="30EC6E70"/>
    <w:rsid w:val="30FA589B"/>
    <w:rsid w:val="32C23BC0"/>
    <w:rsid w:val="330F5F53"/>
    <w:rsid w:val="333E4652"/>
    <w:rsid w:val="334314A6"/>
    <w:rsid w:val="33676341"/>
    <w:rsid w:val="336E1183"/>
    <w:rsid w:val="33B824AD"/>
    <w:rsid w:val="33C3649C"/>
    <w:rsid w:val="33C66050"/>
    <w:rsid w:val="354645AD"/>
    <w:rsid w:val="36CC6CF2"/>
    <w:rsid w:val="37C37F51"/>
    <w:rsid w:val="380E09A0"/>
    <w:rsid w:val="38863059"/>
    <w:rsid w:val="38E55A2A"/>
    <w:rsid w:val="39074219"/>
    <w:rsid w:val="392F0061"/>
    <w:rsid w:val="3B5101ED"/>
    <w:rsid w:val="3B7E015F"/>
    <w:rsid w:val="3C5161DF"/>
    <w:rsid w:val="3CD84D95"/>
    <w:rsid w:val="3E1937C7"/>
    <w:rsid w:val="3E402578"/>
    <w:rsid w:val="3FF638FD"/>
    <w:rsid w:val="40AE3E94"/>
    <w:rsid w:val="41B51F6C"/>
    <w:rsid w:val="41C26794"/>
    <w:rsid w:val="42E720D6"/>
    <w:rsid w:val="42F40D67"/>
    <w:rsid w:val="43091E15"/>
    <w:rsid w:val="4315573E"/>
    <w:rsid w:val="436A4C21"/>
    <w:rsid w:val="437D5920"/>
    <w:rsid w:val="441974C0"/>
    <w:rsid w:val="44543963"/>
    <w:rsid w:val="448239F1"/>
    <w:rsid w:val="44F50DF0"/>
    <w:rsid w:val="47AD0A6F"/>
    <w:rsid w:val="4BDC3C83"/>
    <w:rsid w:val="4C781315"/>
    <w:rsid w:val="4D471EC9"/>
    <w:rsid w:val="4D4728CB"/>
    <w:rsid w:val="4DC14762"/>
    <w:rsid w:val="4F2A0D25"/>
    <w:rsid w:val="50F96543"/>
    <w:rsid w:val="538E3E9D"/>
    <w:rsid w:val="54483604"/>
    <w:rsid w:val="551B766F"/>
    <w:rsid w:val="559C4CA6"/>
    <w:rsid w:val="57BE5698"/>
    <w:rsid w:val="58373FC8"/>
    <w:rsid w:val="589F103B"/>
    <w:rsid w:val="58F47F0E"/>
    <w:rsid w:val="598B363B"/>
    <w:rsid w:val="59AC7C8B"/>
    <w:rsid w:val="59E1119A"/>
    <w:rsid w:val="5C9C275B"/>
    <w:rsid w:val="5DBA201D"/>
    <w:rsid w:val="605E2153"/>
    <w:rsid w:val="607F3DE9"/>
    <w:rsid w:val="616F37EB"/>
    <w:rsid w:val="62157EA4"/>
    <w:rsid w:val="62C438F6"/>
    <w:rsid w:val="63125050"/>
    <w:rsid w:val="63534A89"/>
    <w:rsid w:val="641C5C20"/>
    <w:rsid w:val="643A115B"/>
    <w:rsid w:val="651B4F3A"/>
    <w:rsid w:val="66C14619"/>
    <w:rsid w:val="672C0438"/>
    <w:rsid w:val="675165D0"/>
    <w:rsid w:val="6808013C"/>
    <w:rsid w:val="68D81E54"/>
    <w:rsid w:val="690D6301"/>
    <w:rsid w:val="6AA53ED2"/>
    <w:rsid w:val="6AFB390D"/>
    <w:rsid w:val="6B5F19C5"/>
    <w:rsid w:val="6DCB6ED2"/>
    <w:rsid w:val="6DF16B73"/>
    <w:rsid w:val="6E5E0230"/>
    <w:rsid w:val="6E807886"/>
    <w:rsid w:val="708E2DFE"/>
    <w:rsid w:val="74BF0954"/>
    <w:rsid w:val="74E828CE"/>
    <w:rsid w:val="789449E3"/>
    <w:rsid w:val="7A932E40"/>
    <w:rsid w:val="7A9C4DB8"/>
    <w:rsid w:val="7B065673"/>
    <w:rsid w:val="7C364B59"/>
    <w:rsid w:val="7DF36667"/>
    <w:rsid w:val="7FD5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4">
    <w:name w:val="Date"/>
    <w:basedOn w:val="1"/>
    <w:next w:val="1"/>
    <w:link w:val="37"/>
    <w:unhideWhenUsed/>
    <w:qFormat/>
    <w:uiPriority w:val="99"/>
    <w:pPr>
      <w:ind w:left="100" w:leftChars="2500"/>
    </w:pPr>
  </w:style>
  <w:style w:type="paragraph" w:styleId="5">
    <w:name w:val="Balloon Text"/>
    <w:basedOn w:val="1"/>
    <w:link w:val="35"/>
    <w:unhideWhenUsed/>
    <w:qFormat/>
    <w:uiPriority w:val="99"/>
    <w:rPr>
      <w:sz w:val="18"/>
      <w:szCs w:val="18"/>
    </w:rPr>
  </w:style>
  <w:style w:type="paragraph" w:styleId="6">
    <w:name w:val="footer"/>
    <w:basedOn w:val="1"/>
    <w:link w:val="30"/>
    <w:unhideWhenUsed/>
    <w:qFormat/>
    <w:uiPriority w:val="99"/>
    <w:pPr>
      <w:tabs>
        <w:tab w:val="center" w:pos="4153"/>
        <w:tab w:val="right" w:pos="8306"/>
      </w:tabs>
      <w:snapToGrid w:val="0"/>
      <w:jc w:val="left"/>
    </w:pPr>
    <w:rPr>
      <w:kern w:val="0"/>
      <w:sz w:val="18"/>
      <w:szCs w:val="18"/>
    </w:rPr>
  </w:style>
  <w:style w:type="paragraph" w:styleId="7">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2"/>
    <w:next w:val="1"/>
    <w:unhideWhenUsed/>
    <w:qFormat/>
    <w:uiPriority w:val="39"/>
    <w:pPr>
      <w:ind w:left="420" w:leftChars="200"/>
    </w:pPr>
    <w:rPr>
      <w:rFonts w:ascii="Times New Roman" w:hAnsi="Times New Roman" w:eastAsia="宋体" w:cs="Times New Roman"/>
      <w:lang w:val="en-US" w:eastAsia="zh-CN" w:bidi="ar-SA"/>
    </w:rPr>
  </w:style>
  <w:style w:type="paragraph" w:styleId="9">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pPr>
    <w:rPr>
      <w:rFonts w:ascii="宋体" w:hAns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ascii="Times New Roman" w:hAnsi="Times New Roman" w:eastAsia="宋体"/>
      <w:sz w:val="18"/>
    </w:rPr>
  </w:style>
  <w:style w:type="character" w:styleId="15">
    <w:name w:val="Hyperlink"/>
    <w:basedOn w:val="13"/>
    <w:semiHidden/>
    <w:unhideWhenUsed/>
    <w:qFormat/>
    <w:uiPriority w:val="0"/>
    <w:rPr>
      <w:color w:val="0000FF"/>
      <w:u w:val="single"/>
    </w:rPr>
  </w:style>
  <w:style w:type="paragraph" w:customStyle="1" w:styleId="16">
    <w:name w:val="列出段落1"/>
    <w:basedOn w:val="1"/>
    <w:qFormat/>
    <w:uiPriority w:val="34"/>
    <w:pPr>
      <w:ind w:firstLine="420" w:firstLineChars="200"/>
    </w:pPr>
  </w:style>
  <w:style w:type="paragraph" w:customStyle="1" w:styleId="17">
    <w:name w:val="章标题"/>
    <w:next w:val="18"/>
    <w:link w:val="33"/>
    <w:qFormat/>
    <w:uiPriority w:val="0"/>
    <w:pPr>
      <w:spacing w:beforeLines="100" w:afterLines="100" w:line="360" w:lineRule="auto"/>
      <w:ind w:left="720" w:hanging="720"/>
      <w:jc w:val="both"/>
      <w:outlineLvl w:val="1"/>
    </w:pPr>
    <w:rPr>
      <w:rFonts w:ascii="黑体" w:hAnsi="Calibri" w:eastAsia="黑体" w:cs="Times New Roman"/>
      <w:kern w:val="2"/>
      <w:sz w:val="21"/>
      <w:szCs w:val="22"/>
      <w:lang w:val="en-US" w:eastAsia="zh-CN" w:bidi="ar-SA"/>
    </w:rPr>
  </w:style>
  <w:style w:type="paragraph" w:customStyle="1" w:styleId="18">
    <w:name w:val="段"/>
    <w:link w:val="34"/>
    <w:qFormat/>
    <w:uiPriority w:val="0"/>
    <w:pPr>
      <w:tabs>
        <w:tab w:val="center" w:pos="4201"/>
        <w:tab w:val="right" w:leader="dot" w:pos="9298"/>
      </w:tabs>
      <w:autoSpaceDE w:val="0"/>
      <w:autoSpaceDN w:val="0"/>
      <w:spacing w:beforeLines="50" w:afterLines="50" w:line="360" w:lineRule="auto"/>
      <w:ind w:firstLine="420" w:firstLineChars="200"/>
      <w:jc w:val="both"/>
    </w:pPr>
    <w:rPr>
      <w:rFonts w:ascii="宋体" w:hAnsi="Calibri" w:eastAsia="宋体" w:cs="Times New Roman"/>
      <w:kern w:val="2"/>
      <w:sz w:val="21"/>
      <w:szCs w:val="22"/>
      <w:lang w:val="en-US" w:eastAsia="zh-CN" w:bidi="ar-SA"/>
    </w:rPr>
  </w:style>
  <w:style w:type="paragraph" w:customStyle="1" w:styleId="19">
    <w:name w:val="二级条标题"/>
    <w:basedOn w:val="20"/>
    <w:next w:val="18"/>
    <w:qFormat/>
    <w:uiPriority w:val="0"/>
    <w:pPr>
      <w:spacing w:line="360" w:lineRule="auto"/>
      <w:outlineLvl w:val="3"/>
    </w:pPr>
  </w:style>
  <w:style w:type="paragraph" w:customStyle="1" w:styleId="20">
    <w:name w:val="一级条标题"/>
    <w:next w:val="18"/>
    <w:link w:val="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1">
    <w:name w:val="三级条标题"/>
    <w:basedOn w:val="19"/>
    <w:next w:val="18"/>
    <w:qFormat/>
    <w:uiPriority w:val="0"/>
    <w:pPr>
      <w:spacing w:line="240" w:lineRule="auto"/>
      <w:outlineLvl w:val="4"/>
    </w:pPr>
  </w:style>
  <w:style w:type="paragraph" w:customStyle="1" w:styleId="22">
    <w:name w:val="前言、引言标题"/>
    <w:next w:val="1"/>
    <w:qFormat/>
    <w:uiPriority w:val="0"/>
    <w:pPr>
      <w:shd w:val="clear" w:color="FFFFFF" w:fill="FFFFFF"/>
      <w:tabs>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
    <w:name w:val="四级条标题"/>
    <w:basedOn w:val="21"/>
    <w:next w:val="18"/>
    <w:qFormat/>
    <w:uiPriority w:val="0"/>
    <w:pPr>
      <w:spacing w:beforeLines="0" w:afterLines="0"/>
      <w:jc w:val="both"/>
      <w:outlineLvl w:val="5"/>
    </w:pPr>
    <w:rPr>
      <w:szCs w:val="20"/>
    </w:rPr>
  </w:style>
  <w:style w:type="paragraph" w:customStyle="1" w:styleId="24">
    <w:name w:val="五级条标题"/>
    <w:basedOn w:val="23"/>
    <w:next w:val="18"/>
    <w:qFormat/>
    <w:uiPriority w:val="0"/>
    <w:pPr>
      <w:outlineLvl w:val="6"/>
    </w:pPr>
  </w:style>
  <w:style w:type="paragraph" w:customStyle="1" w:styleId="2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6">
    <w:name w:val="正文表标题"/>
    <w:next w:val="18"/>
    <w:qFormat/>
    <w:uiPriority w:val="0"/>
    <w:pPr>
      <w:tabs>
        <w:tab w:val="left" w:pos="36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2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character" w:customStyle="1" w:styleId="29">
    <w:name w:val="页眉 Char"/>
    <w:link w:val="7"/>
    <w:qFormat/>
    <w:uiPriority w:val="99"/>
    <w:rPr>
      <w:sz w:val="18"/>
      <w:szCs w:val="18"/>
    </w:rPr>
  </w:style>
  <w:style w:type="character" w:customStyle="1" w:styleId="30">
    <w:name w:val="页脚 Char"/>
    <w:link w:val="6"/>
    <w:qFormat/>
    <w:uiPriority w:val="99"/>
    <w:rPr>
      <w:sz w:val="18"/>
      <w:szCs w:val="18"/>
    </w:rPr>
  </w:style>
  <w:style w:type="character" w:customStyle="1" w:styleId="31">
    <w:name w:val="HTML 预设格式 Char"/>
    <w:link w:val="9"/>
    <w:qFormat/>
    <w:uiPriority w:val="99"/>
    <w:rPr>
      <w:rFonts w:ascii="宋体" w:hAnsi="宋体" w:cs="宋体"/>
      <w:sz w:val="24"/>
      <w:szCs w:val="24"/>
    </w:rPr>
  </w:style>
  <w:style w:type="character" w:customStyle="1" w:styleId="32">
    <w:name w:val="HTML 预设格式 Char1"/>
    <w:semiHidden/>
    <w:qFormat/>
    <w:uiPriority w:val="99"/>
    <w:rPr>
      <w:rFonts w:ascii="Courier New" w:hAnsi="Courier New" w:cs="Courier New"/>
      <w:sz w:val="20"/>
      <w:szCs w:val="20"/>
    </w:rPr>
  </w:style>
  <w:style w:type="character" w:customStyle="1" w:styleId="33">
    <w:name w:val="章标题 Char"/>
    <w:link w:val="17"/>
    <w:qFormat/>
    <w:uiPriority w:val="0"/>
    <w:rPr>
      <w:rFonts w:ascii="黑体" w:eastAsia="黑体"/>
      <w:kern w:val="2"/>
      <w:sz w:val="21"/>
      <w:szCs w:val="22"/>
      <w:lang w:val="en-US" w:eastAsia="zh-CN" w:bidi="ar-SA"/>
    </w:rPr>
  </w:style>
  <w:style w:type="character" w:customStyle="1" w:styleId="34">
    <w:name w:val="段 Char"/>
    <w:link w:val="18"/>
    <w:qFormat/>
    <w:uiPriority w:val="0"/>
    <w:rPr>
      <w:rFonts w:ascii="宋体"/>
      <w:kern w:val="2"/>
      <w:sz w:val="21"/>
      <w:szCs w:val="22"/>
      <w:lang w:val="en-US" w:eastAsia="zh-CN" w:bidi="ar-SA"/>
    </w:rPr>
  </w:style>
  <w:style w:type="character" w:customStyle="1" w:styleId="35">
    <w:name w:val="批注框文本 Char"/>
    <w:link w:val="5"/>
    <w:semiHidden/>
    <w:qFormat/>
    <w:uiPriority w:val="99"/>
    <w:rPr>
      <w:kern w:val="2"/>
      <w:sz w:val="18"/>
      <w:szCs w:val="18"/>
    </w:rPr>
  </w:style>
  <w:style w:type="character" w:customStyle="1" w:styleId="36">
    <w:name w:val="一级条标题 Char"/>
    <w:link w:val="20"/>
    <w:qFormat/>
    <w:uiPriority w:val="0"/>
    <w:rPr>
      <w:rFonts w:ascii="黑体" w:hAnsi="Times New Roman" w:eastAsia="黑体"/>
      <w:sz w:val="21"/>
      <w:szCs w:val="21"/>
      <w:lang w:bidi="ar-SA"/>
    </w:rPr>
  </w:style>
  <w:style w:type="character" w:customStyle="1" w:styleId="37">
    <w:name w:val="日期 Char"/>
    <w:link w:val="4"/>
    <w:semiHidden/>
    <w:qFormat/>
    <w:uiPriority w:val="99"/>
    <w:rPr>
      <w:rFonts w:ascii="Calibri" w:hAnsi="Calibri"/>
      <w:kern w:val="2"/>
      <w:sz w:val="21"/>
      <w:szCs w:val="22"/>
    </w:rPr>
  </w:style>
  <w:style w:type="paragraph" w:customStyle="1" w:styleId="38">
    <w:name w:val="列表段落1"/>
    <w:basedOn w:val="1"/>
    <w:unhideWhenUsed/>
    <w:qFormat/>
    <w:uiPriority w:val="99"/>
    <w:pPr>
      <w:ind w:firstLine="420" w:firstLineChars="200"/>
    </w:pPr>
  </w:style>
  <w:style w:type="paragraph" w:customStyle="1" w:styleId="39">
    <w:name w:val="二级无"/>
    <w:basedOn w:val="19"/>
    <w:qFormat/>
    <w:uiPriority w:val="0"/>
    <w:pPr>
      <w:spacing w:beforeLines="0" w:afterLines="0"/>
    </w:pPr>
    <w:rPr>
      <w:rFonts w:ascii="宋体" w:hAnsi="宋体" w:eastAsia="宋体"/>
    </w:rPr>
  </w:style>
  <w:style w:type="paragraph" w:customStyle="1" w:styleId="40">
    <w:name w:val="一级无"/>
    <w:basedOn w:val="20"/>
    <w:qFormat/>
    <w:uiPriority w:val="0"/>
    <w:pPr>
      <w:spacing w:beforeLines="0" w:afterLines="0"/>
    </w:pPr>
    <w:rPr>
      <w:rFonts w:ascii="宋体" w:eastAsia="宋体"/>
    </w:rPr>
  </w:style>
  <w:style w:type="paragraph" w:customStyle="1" w:styleId="41">
    <w:name w:val="字母编号列项（一级）"/>
    <w:basedOn w:val="1"/>
    <w:qFormat/>
    <w:uiPriority w:val="0"/>
    <w:pPr>
      <w:widowControl/>
      <w:numPr>
        <w:ilvl w:val="0"/>
        <w:numId w:val="1"/>
      </w:numPr>
    </w:pPr>
    <w:rPr>
      <w:rFonts w:hint="eastAsia" w:ascii="宋体" w:hAnsi="Times New Roman"/>
      <w:kern w:val="0"/>
      <w:szCs w:val="20"/>
    </w:rPr>
  </w:style>
  <w:style w:type="paragraph" w:customStyle="1" w:styleId="42">
    <w:name w:val="三级无"/>
    <w:qFormat/>
    <w:uiPriority w:val="0"/>
    <w:pPr>
      <w:numPr>
        <w:ilvl w:val="3"/>
        <w:numId w:val="2"/>
      </w:numPr>
      <w:tabs>
        <w:tab w:val="left" w:pos="360"/>
      </w:tabs>
      <w:spacing w:before="50" w:after="50"/>
      <w:outlineLvl w:val="4"/>
    </w:pPr>
    <w:rPr>
      <w:rFonts w:hint="eastAsia" w:ascii="宋体" w:hAnsi="宋体" w:eastAsia="宋体" w:cs="Times New Roman"/>
      <w:sz w:val="21"/>
      <w:szCs w:val="21"/>
      <w:lang w:val="en-US" w:eastAsia="zh-CN" w:bidi="ar-SA"/>
    </w:rPr>
  </w:style>
  <w:style w:type="character" w:customStyle="1" w:styleId="43">
    <w:name w:val="正文文本 (2)4"/>
    <w:basedOn w:val="44"/>
    <w:qFormat/>
    <w:uiPriority w:val="0"/>
    <w:rPr>
      <w:color w:val="000000"/>
      <w:spacing w:val="0"/>
      <w:w w:val="100"/>
      <w:position w:val="0"/>
      <w:lang w:val="zh-TW" w:eastAsia="zh-TW"/>
    </w:rPr>
  </w:style>
  <w:style w:type="character" w:customStyle="1" w:styleId="44">
    <w:name w:val="正文文本 (2)_"/>
    <w:basedOn w:val="13"/>
    <w:link w:val="45"/>
    <w:qFormat/>
    <w:locked/>
    <w:uiPriority w:val="0"/>
    <w:rPr>
      <w:rFonts w:ascii="MingLiU" w:hAnsi="MingLiU" w:eastAsia="MingLiU"/>
      <w:kern w:val="0"/>
      <w:sz w:val="20"/>
      <w:szCs w:val="20"/>
    </w:rPr>
  </w:style>
  <w:style w:type="paragraph" w:customStyle="1" w:styleId="45">
    <w:name w:val="正文文本 (2)1"/>
    <w:basedOn w:val="1"/>
    <w:link w:val="44"/>
    <w:qFormat/>
    <w:uiPriority w:val="0"/>
    <w:pPr>
      <w:shd w:val="clear" w:color="auto" w:fill="FFFFFF"/>
      <w:spacing w:after="300" w:line="240" w:lineRule="atLeast"/>
      <w:jc w:val="left"/>
    </w:pPr>
    <w:rPr>
      <w:rFonts w:ascii="MingLiU" w:hAnsi="MingLiU" w:eastAsia="MingLiU"/>
      <w:kern w:val="0"/>
      <w:sz w:val="20"/>
      <w:szCs w:val="20"/>
    </w:rPr>
  </w:style>
  <w:style w:type="character" w:customStyle="1" w:styleId="46">
    <w:name w:val="正文文本 (2)3"/>
    <w:basedOn w:val="44"/>
    <w:qFormat/>
    <w:uiPriority w:val="0"/>
    <w:rPr>
      <w:rFonts w:cs="MingLiU"/>
      <w:color w:val="000000"/>
      <w:spacing w:val="0"/>
      <w:w w:val="100"/>
      <w:position w:val="0"/>
      <w:sz w:val="20"/>
      <w:szCs w:val="20"/>
      <w:u w:val="none"/>
      <w:lang w:val="en-US" w:eastAsia="en-US"/>
    </w:rPr>
  </w:style>
  <w:style w:type="character" w:customStyle="1" w:styleId="47">
    <w:name w:val="text1"/>
    <w:basedOn w:val="13"/>
    <w:qFormat/>
    <w:uiPriority w:val="0"/>
    <w:rPr>
      <w:rFonts w:hint="default" w:ascii="_x000B__x000C_" w:hAnsi="_x000B__x000C_"/>
      <w:sz w:val="23"/>
      <w:szCs w:val="23"/>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1343</Words>
  <Characters>1521</Characters>
  <Lines>49</Lines>
  <Paragraphs>13</Paragraphs>
  <TotalTime>10</TotalTime>
  <ScaleCrop>false</ScaleCrop>
  <LinksUpToDate>false</LinksUpToDate>
  <CharactersWithSpaces>1557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2019-02-13T00:42:00Z</dcterms:created>
  <dc:creator>pc</dc:creator>
  <cp:lastModifiedBy>薇微笑</cp:lastModifiedBy>
  <cp:lastPrinted>2021-08-23T08:07:00Z</cp:lastPrinted>
  <dcterms:modified xsi:type="dcterms:W3CDTF">2023-01-12T08:32:50Z</dcterms:modified>
  <dc:title>《卤鸭脖》编制说明</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287411CEF650460B90346B226C9498A6</vt:lpwstr>
  </property>
</Properties>
</file>