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华容县林业局本级</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王芬</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13974075770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1.贯彻执行中央和省、市有关森林生态环境建设、森林资源保护和国土绿化的方针、政策、法律、法规。</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2.研究和拟定全县林业发展战略、中长期发展规划并组织实施；组织实施全县天然林保护和退耕还林等国家重点工程；管理县级林业基金；监督全县林业资金的管理和使用。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组织开展全县植树造林、国土绿化和封山育林工作；组织、指导植树种草等生物措施防治水土流失工作；指导全县国有林场、国有苗圃、集体林场及基层林业机构的建设和管理；指导全县林木种子、种苗、花卉管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指导全县森林资源的管理；组织全县森林资源调查、动态监测和统计，审核并监督森林资源的使用；组织编制森林采伐限额，经省、市政府审核批准后监督执行；监督林木、竹林的凭证采伐与运输；组织、指导林地、林权管理并依法对应由国家和省、市批准的林地征用、占用进行初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5.组织、指导全县野生动植物资源的保护和合理开发利用；指导森林和野生动植物类型的建设和管理。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组织、协调、指导、监督全县森林防火工作，发布森林火灾信息；指导管理全县森林公安工作；对破坏森林资源和国家重点保护野生动植物资源的大案、要案查处工作进行指导、协调与监督；组织、指导全县森林病虫害、鼠害的防治、检疫、监测、预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7.研究并提出林业产业化经营的方针政策、实施规划；研究并提出全县林业发展的经济调节意见；监管国有林业资产；审核申报重点林业建设项目；指导管理全县林业基本建设。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8.指导各类商品林和生态林的培育。</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9.组织指导林业科技、教育和外事工作；指导全县林业队伍的建设；制定林业科技发展规划，组织重点科研项目攻关和科技成果的推广应用；统筹规划全县林业专业人才培训。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10.负责管理局机关及直属单位的党群工作和纪检、监察工作并配合有关部门负责其审计工作，指导林业行业的精神文明建设。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11.承办县委、县政府和上级主管部门交办的其他事项。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bookmarkStart w:id="0" w:name="OLE_LINK10"/>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乡镇造林1.2万亩，义务植树120万株。</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p>
          <w:bookmarkEnd w:id="0"/>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加强</w:t>
            </w:r>
            <w:r>
              <w:rPr>
                <w:rFonts w:hint="eastAsia" w:ascii="仿宋_GB2312" w:hAnsi="仿宋_GB2312" w:eastAsia="仿宋_GB2312" w:cs="仿宋_GB2312"/>
                <w:color w:val="000000"/>
                <w:sz w:val="24"/>
                <w:lang w:val="en-US" w:eastAsia="zh-CN"/>
              </w:rPr>
              <w:t>项目建设。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bookmarkStart w:id="1" w:name="OLE_LINK11"/>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义务植树121万株。</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2.加强资源保护，</w:t>
            </w:r>
            <w:r>
              <w:rPr>
                <w:rFonts w:hint="eastAsia" w:ascii="仿宋_GB2312" w:hAnsi="仿宋_GB2312" w:eastAsia="仿宋_GB2312" w:cs="仿宋_GB2312"/>
                <w:color w:val="000000"/>
                <w:sz w:val="24"/>
              </w:rPr>
              <w:t>林地面积2.5万公顷，保有率100%</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森林蓄积量增长率稳定在4.%以上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rPr>
              <w:t>‰以内。</w:t>
            </w:r>
            <w:bookmarkEnd w:id="1"/>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1845.75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1574.35</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1845.75</w:t>
            </w:r>
          </w:p>
        </w:tc>
        <w:tc>
          <w:tcPr>
            <w:tcW w:w="1355" w:type="dxa"/>
            <w:gridSpan w:val="2"/>
            <w:tcBorders>
              <w:left w:val="single" w:color="auto" w:sz="4" w:space="0"/>
            </w:tcBorders>
            <w:noWrap w:val="0"/>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701.38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572.32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129.06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1144.37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724.04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724.04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bookmarkStart w:id="2" w:name="OLE_LINK3"/>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乡镇造林1.2万亩，义务植树120万株。</w:t>
            </w:r>
          </w:p>
          <w:bookmarkEnd w:id="2"/>
          <w:p>
            <w:pPr>
              <w:autoSpaceDN w:val="0"/>
              <w:spacing w:line="320" w:lineRule="exact"/>
              <w:jc w:val="left"/>
              <w:textAlignment w:val="center"/>
              <w:rPr>
                <w:rFonts w:hint="eastAsia" w:ascii="仿宋_GB2312" w:hAnsi="仿宋_GB2312" w:eastAsia="仿宋_GB2312" w:cs="仿宋_GB2312"/>
                <w:color w:val="000000"/>
                <w:sz w:val="24"/>
              </w:rPr>
            </w:pPr>
            <w:bookmarkStart w:id="3" w:name="OLE_LINK4"/>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bookmarkEnd w:id="3"/>
          <w:p>
            <w:pPr>
              <w:autoSpaceDN w:val="0"/>
              <w:spacing w:line="320" w:lineRule="exact"/>
              <w:jc w:val="left"/>
              <w:textAlignment w:val="center"/>
              <w:rPr>
                <w:rFonts w:hint="eastAsia" w:ascii="仿宋_GB2312" w:hAnsi="仿宋_GB2312" w:eastAsia="仿宋_GB2312" w:cs="仿宋_GB2312"/>
                <w:color w:val="000000"/>
                <w:sz w:val="24"/>
              </w:rPr>
            </w:pPr>
            <w:bookmarkStart w:id="4" w:name="OLE_LINK5"/>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及资源保护，严格限额采伐，着力防控森林火灾和林业有害生物灾害。</w:t>
            </w:r>
            <w:bookmarkEnd w:id="4"/>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义务植树121万株。</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2.加强资源保护，</w:t>
            </w:r>
            <w:r>
              <w:rPr>
                <w:rFonts w:hint="eastAsia" w:ascii="仿宋_GB2312" w:hAnsi="仿宋_GB2312" w:eastAsia="仿宋_GB2312" w:cs="仿宋_GB2312"/>
                <w:color w:val="000000"/>
                <w:sz w:val="24"/>
              </w:rPr>
              <w:t>林地面积2.5万公顷，保有率100%</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%以上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rPr>
              <w:t>‰以内。</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林地面积2.5万公顷，保有率100%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森林火灾受害率控制在1‰以内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无火灾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1.2万</w:t>
            </w:r>
            <w:r>
              <w:rPr>
                <w:rFonts w:hint="eastAsia" w:ascii="仿宋_GB2312" w:hAnsi="仿宋_GB2312" w:eastAsia="仿宋_GB2312" w:cs="仿宋_GB2312"/>
                <w:color w:val="000000"/>
                <w:sz w:val="24"/>
              </w:rPr>
              <w:t>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义务植树121万株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2021年1月-12月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运营成本得到有效控制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“三公”经费控制在基本支出的1%以下</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提高森林覆盖率、国土绿化率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推进林业产业发展，帮助林农解决就业问题</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社会效益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提高林地生产力和林分质量</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促进林业增效，促进林农增收</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经济效益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保护森林资源，促进林业可持续发展，改善生态环境，维护生态平衡</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生态效益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社会公众或服务对象满意度95%以上。</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熊建华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方丽红</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规划财务股股长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李天乐</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规划财务股副股长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（一）部门基本情况</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内设机构：内设办公室、造林绿化股（县绿化委员会办公室）、森林资源管理股、政策法规和改革发展股(县林业行政执法大队)</w:t>
            </w:r>
            <w:r>
              <w:rPr>
                <w:rFonts w:hint="eastAsia" w:ascii="仿宋_GB2312" w:hAnsi="仿宋_GB2312" w:eastAsia="仿宋_GB2312" w:cs="仿宋_GB2312"/>
                <w:bCs/>
                <w:sz w:val="28"/>
                <w:szCs w:val="28"/>
                <w:lang w:eastAsia="zh-CN"/>
              </w:rPr>
              <w:t>、林长制工作股、森林防火股、</w:t>
            </w:r>
            <w:r>
              <w:rPr>
                <w:rFonts w:hint="eastAsia" w:ascii="仿宋_GB2312" w:hAnsi="仿宋_GB2312" w:eastAsia="仿宋_GB2312" w:cs="仿宋_GB2312"/>
                <w:bCs/>
                <w:sz w:val="28"/>
                <w:szCs w:val="28"/>
              </w:rPr>
              <w:t>野生动植物保护股、行政审批服务股、规划财务股、自然保护地管理股</w:t>
            </w:r>
            <w:r>
              <w:rPr>
                <w:rFonts w:hint="eastAsia" w:ascii="仿宋_GB2312" w:hAnsi="仿宋_GB2312" w:eastAsia="仿宋_GB2312" w:cs="仿宋_GB2312"/>
                <w:bCs/>
                <w:sz w:val="28"/>
                <w:szCs w:val="28"/>
                <w:lang w:eastAsia="zh-CN"/>
              </w:rPr>
              <w:t>、县森林资源管理监测中心（县林业调查规划设计队）、林业技术推广站（林业科学研究所、办点办）、</w:t>
            </w:r>
            <w:r>
              <w:rPr>
                <w:rFonts w:hint="eastAsia" w:ascii="仿宋_GB2312" w:hAnsi="仿宋_GB2312" w:eastAsia="仿宋_GB2312" w:cs="仿宋_GB2312"/>
                <w:bCs/>
                <w:sz w:val="28"/>
                <w:szCs w:val="28"/>
              </w:rPr>
              <w:t>人事教育股（机关工会）</w:t>
            </w:r>
            <w:r>
              <w:rPr>
                <w:rFonts w:hint="eastAsia" w:ascii="仿宋_GB2312" w:hAnsi="仿宋_GB2312" w:eastAsia="仿宋_GB2312" w:cs="仿宋_GB2312"/>
                <w:bCs/>
                <w:sz w:val="28"/>
                <w:szCs w:val="28"/>
                <w:lang w:val="en-US" w:eastAsia="zh-CN"/>
              </w:rPr>
              <w:t>及机关党支部（党建办）</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部门主要职责：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贯彻执行中央和省、市有关森林生态环境建设、森林资源保护和国土绿化的方针、政策、法律、法规。</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研究和拟定全县林业发展战略、中长期发展规划并组织实施；组织实施全县天然林保护和退耕还林等国家重点工程；管理县级林业基金；监督全县林业资金的管理和使用。</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组织开展全县植树造林、国土绿化和封山育林工作；组织、指导植树种草等生物措施防治水土流失工作；指导全县国有林场、国有苗圃、集体林场及基层林业机构的建设和管理；指导全县林木种子、种苗、花卉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全县森林资源的管理；组织全县森林资源调查、动态监测和统计，审核并监督森林资源的使用；组织编制森林采伐限额，经省、市政府审核批准后监督执行；监督林木、竹林的凭证采伐与运输；组织、指导林地、林权管理并依法对应由国家和省、市批准的林地征用、占用进行初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组织、指导全县野生动植物资源的保护和合理开发利用；指导森林和野生动植物类型的建设和管理。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协调、指导、监督全县森林防火工作，发布森林火灾信息；指导管理全县森林公安工作；对破坏森林资源和国家重点保护野生动植物资源的大案、要案查处工作进行指导、协调与监督；组织、指导全县森林病虫害、鼠害的防治、检疫、监测、预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研究并提出林业产业化经营的方针政策、实施规划；研究并提出全县林业发展的经济调节意见；监管国有林业资产；审核申报重点林业建设项目；指导管理全县林业基本建设。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指导各类商品林和生态林的培育。</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组织指导林业科技、教育和外事工作；指导全县林业队伍的建设；制定林业科技发展规划，组织重点科研项目攻关和科技成果的推广应用；统筹规划全县林业专业人才培训。</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负责管理局机关及直属单位的党群工作和纪检、监察工作并配合有关部门负责其审计工作，指导林业行业的精神文明建设。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承办县委、县政府和上级主管部门交办的其他事项</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收入情况：全年收入</w:t>
            </w:r>
            <w:r>
              <w:rPr>
                <w:rFonts w:hint="eastAsia" w:ascii="仿宋_GB2312" w:hAnsi="仿宋_GB2312" w:eastAsia="仿宋_GB2312" w:cs="仿宋_GB2312"/>
                <w:bCs/>
                <w:sz w:val="28"/>
                <w:szCs w:val="28"/>
                <w:lang w:val="en-US" w:eastAsia="zh-CN"/>
              </w:rPr>
              <w:t>1845.75</w:t>
            </w:r>
            <w:r>
              <w:rPr>
                <w:rFonts w:hint="eastAsia" w:ascii="仿宋_GB2312" w:hAnsi="仿宋_GB2312" w:eastAsia="仿宋_GB2312" w:cs="仿宋_GB2312"/>
                <w:bCs/>
                <w:sz w:val="28"/>
                <w:szCs w:val="28"/>
              </w:rPr>
              <w:t>万元，其中：公共财政拨款</w:t>
            </w:r>
            <w:r>
              <w:rPr>
                <w:rFonts w:hint="eastAsia" w:ascii="仿宋_GB2312" w:hAnsi="仿宋_GB2312" w:eastAsia="仿宋_GB2312" w:cs="仿宋_GB2312"/>
                <w:bCs/>
                <w:sz w:val="28"/>
                <w:szCs w:val="28"/>
                <w:lang w:val="en-US" w:eastAsia="zh-CN"/>
              </w:rPr>
              <w:t xml:space="preserve"> 1845.75</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支出情况:全年支出</w:t>
            </w:r>
            <w:r>
              <w:rPr>
                <w:rFonts w:hint="eastAsia" w:ascii="仿宋_GB2312" w:hAnsi="仿宋_GB2312" w:eastAsia="仿宋_GB2312" w:cs="仿宋_GB2312"/>
                <w:bCs/>
                <w:sz w:val="28"/>
                <w:szCs w:val="28"/>
                <w:lang w:val="en-US" w:eastAsia="zh-CN"/>
              </w:rPr>
              <w:t xml:space="preserve"> 1845.75 </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 xml:space="preserve"> 701.38  </w:t>
            </w:r>
            <w:r>
              <w:rPr>
                <w:rFonts w:hint="eastAsia" w:ascii="仿宋_GB2312" w:hAnsi="仿宋_GB2312" w:eastAsia="仿宋_GB2312" w:cs="仿宋_GB2312"/>
                <w:bCs/>
                <w:sz w:val="28"/>
                <w:szCs w:val="28"/>
              </w:rPr>
              <w:t>万元（人员支出</w:t>
            </w:r>
            <w:r>
              <w:rPr>
                <w:rFonts w:hint="eastAsia" w:ascii="仿宋_GB2312" w:hAnsi="仿宋_GB2312" w:eastAsia="仿宋_GB2312" w:cs="仿宋_GB2312"/>
                <w:bCs/>
                <w:sz w:val="28"/>
                <w:szCs w:val="28"/>
                <w:lang w:val="en-US" w:eastAsia="zh-CN"/>
              </w:rPr>
              <w:t>572.32</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129.06</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 xml:space="preserve">1144.37 </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本年结余</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无。</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2021年林业部门基本支出为701.38万元，主要包括人员工资、医疗保险、住房公积金和日常公用定额标准等费用。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林业部门认真贯彻落实厉行节约、严控“三公”经费、降低一般运行经费、加强项目支出管理等方面取得了一定的成绩。先后出台了本单位财务管理、公务接待、车辆使用和会议培训等制度，实行“三公”经费预算和公示制度，有效地控制了“三公”经费支出。三公经费实际使用 4.8 万元，其中公务接待费4.8万元，公务用车运维费 0万元，没有因公出国费用。实际支出没有超出预算规模、范围和标准，没有挤占、摊派、乱收费和转移“三公”经费支出的行为，所有“三公”经费支出合法、合规。</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严格控制公务接待。林业部门公务接待工作按照务实节俭、杜绝浪费的原则进行管理和规范。公务接待明确标准和限额。要求出具接待函、用餐申报单、发票和菜单明细方可报销。每季度公开接待费用支出情况，实行动态管理。2021年接待费4.8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2.2021年公务用车运行费用：无。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3.没有出国经费。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年林业专项</w:t>
            </w:r>
            <w:r>
              <w:rPr>
                <w:rFonts w:hint="eastAsia" w:ascii="仿宋_GB2312" w:hAnsi="仿宋_GB2312" w:eastAsia="仿宋_GB2312" w:cs="仿宋_GB2312"/>
                <w:bCs/>
                <w:sz w:val="28"/>
                <w:szCs w:val="28"/>
                <w:lang w:val="en-US" w:eastAsia="zh-CN"/>
              </w:rPr>
              <w:t>资金</w:t>
            </w:r>
            <w:r>
              <w:rPr>
                <w:rFonts w:hint="eastAsia" w:ascii="仿宋_GB2312" w:hAnsi="仿宋_GB2312" w:eastAsia="仿宋_GB2312" w:cs="仿宋_GB2312"/>
                <w:bCs/>
                <w:sz w:val="28"/>
                <w:szCs w:val="28"/>
              </w:rPr>
              <w:t>实际投入</w:t>
            </w:r>
            <w:r>
              <w:rPr>
                <w:rFonts w:hint="eastAsia" w:ascii="仿宋_GB2312" w:hAnsi="仿宋_GB2312" w:eastAsia="仿宋_GB2312" w:cs="仿宋_GB2312"/>
                <w:bCs/>
                <w:sz w:val="28"/>
                <w:szCs w:val="28"/>
                <w:lang w:val="en-US" w:eastAsia="zh-CN"/>
              </w:rPr>
              <w:t>1144.37 万元，总</w:t>
            </w:r>
            <w:r>
              <w:rPr>
                <w:rFonts w:hint="eastAsia" w:ascii="仿宋_GB2312" w:hAnsi="仿宋_GB2312" w:eastAsia="仿宋_GB2312" w:cs="仿宋_GB2312"/>
                <w:bCs/>
                <w:sz w:val="28"/>
                <w:szCs w:val="28"/>
              </w:rPr>
              <w:t>投入包括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造林补助项目、</w:t>
            </w:r>
            <w:bookmarkStart w:id="5" w:name="OLE_LINK26"/>
            <w:r>
              <w:rPr>
                <w:rFonts w:hint="eastAsia" w:ascii="仿宋_GB2312" w:hAnsi="仿宋_GB2312" w:eastAsia="仿宋_GB2312" w:cs="仿宋_GB2312"/>
                <w:bCs/>
                <w:sz w:val="28"/>
                <w:szCs w:val="28"/>
                <w:lang w:val="en-US" w:eastAsia="zh-CN"/>
              </w:rPr>
              <w:t>森林生态效益补偿项目</w:t>
            </w:r>
            <w:bookmarkEnd w:id="5"/>
            <w:r>
              <w:rPr>
                <w:rFonts w:hint="eastAsia" w:ascii="仿宋_GB2312" w:hAnsi="仿宋_GB2312" w:eastAsia="仿宋_GB2312" w:cs="仿宋_GB2312"/>
                <w:bCs/>
                <w:sz w:val="28"/>
                <w:szCs w:val="28"/>
                <w:lang w:val="en-US" w:eastAsia="zh-CN"/>
              </w:rPr>
              <w:t>、天然林保护管护项目、有害生物防治项目、森林抚育、林业项目等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专项资金（主要是指财政资金）实际使用情况分析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项目资金（主要是指财政资金）全部用于项目建设，使用率100%。惠农项目（</w:t>
            </w:r>
            <w:r>
              <w:rPr>
                <w:rFonts w:hint="eastAsia" w:ascii="仿宋_GB2312" w:hAnsi="仿宋_GB2312" w:eastAsia="仿宋_GB2312" w:cs="仿宋_GB2312"/>
                <w:bCs/>
                <w:sz w:val="28"/>
                <w:szCs w:val="28"/>
                <w:lang w:val="en-US" w:eastAsia="zh-CN"/>
              </w:rPr>
              <w:t>造林补助</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森林生态效益</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森林抚育</w:t>
            </w:r>
            <w:r>
              <w:rPr>
                <w:rFonts w:hint="eastAsia" w:ascii="仿宋_GB2312" w:hAnsi="仿宋_GB2312" w:eastAsia="仿宋_GB2312" w:cs="仿宋_GB2312"/>
                <w:bCs/>
                <w:sz w:val="28"/>
                <w:szCs w:val="28"/>
              </w:rPr>
              <w:t>、）资金均通过财政“一卡通”方式将补助资金发放到项目单位和农户；其他专项资金由县财政局直接将资金拨付给相关项目实施单位。</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格按照项目资金管理规定管理资金，专款专用，资金使用与管理及时率100%、到位率100%、使用合格率100%。严格执行财经纪律，建立资金管理和控制体系，主动接受财政、审计部门审计、监督，杜绝了挪用、串用、截留、挤占等现象，保证了项目顺利实施。</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年，本部门有</w:t>
            </w:r>
            <w:r>
              <w:rPr>
                <w:rFonts w:hint="eastAsia" w:ascii="仿宋_GB2312" w:hAnsi="仿宋_GB2312" w:eastAsia="仿宋_GB2312" w:cs="仿宋_GB2312"/>
                <w:bCs/>
                <w:sz w:val="28"/>
                <w:szCs w:val="28"/>
                <w:lang w:val="en-US" w:eastAsia="zh-CN"/>
              </w:rPr>
              <w:t>造林补助项目、森林生态效益补偿项目、天然林保护管护项目、有害生物防治项目、森林抚育、林业项目</w:t>
            </w:r>
            <w:r>
              <w:rPr>
                <w:rFonts w:hint="eastAsia" w:ascii="仿宋_GB2312" w:hAnsi="仿宋_GB2312" w:eastAsia="仿宋_GB2312" w:cs="仿宋_GB2312"/>
                <w:bCs/>
                <w:sz w:val="28"/>
                <w:szCs w:val="28"/>
              </w:rPr>
              <w:t>等个专项，为保证各个专项顺利实施，本部门制定了组织实施方案，按资金来源分门别类建立了档案和台账，档案内容齐全，从专项资金下达、项目建设、政府采购、专项资金使用管理都指定专人负责。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完善林业专项资金管理，从源头入手，落实责任，完善制度，合理使用，加强监管，确保林业项目资金的管理使用效率。一是加强领导，增强责任制意识。落实管理责任，成立项目实施领导小组，建立项目管理体系。二是加强资金管理制度建设。结合本部门的实际,制订出各项规章制度，将各项经济活动划分到具体工作岗位, 按照岗位确定任务、职责和权限，贯彻执行相关财务制度,加强制度执行的监督，使林业专项资金管理有章可循。三是加强资金的支出管理。坚持“专项核算、专人管理、专款专用”的原则，严禁挤占、挪用专项资金。</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eastAsia="zh-CN"/>
              </w:rPr>
              <w:t>20</w:t>
            </w:r>
            <w:r>
              <w:rPr>
                <w:rFonts w:hint="eastAsia" w:ascii="仿宋" w:hAnsi="仿宋" w:eastAsia="仿宋" w:cs="仿宋"/>
                <w:bCs/>
                <w:sz w:val="30"/>
                <w:szCs w:val="30"/>
                <w:lang w:val="en-US" w:eastAsia="zh-CN"/>
              </w:rPr>
              <w:t>21</w:t>
            </w:r>
            <w:r>
              <w:rPr>
                <w:rFonts w:hint="eastAsia" w:ascii="仿宋" w:hAnsi="仿宋" w:eastAsia="仿宋" w:cs="仿宋"/>
                <w:bCs/>
                <w:sz w:val="30"/>
                <w:szCs w:val="30"/>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仿宋" w:hAnsi="仿宋" w:eastAsia="仿宋" w:cs="仿宋"/>
                <w:bCs/>
                <w:sz w:val="30"/>
                <w:szCs w:val="30"/>
                <w:lang w:eastAsia="zh-CN"/>
              </w:rPr>
              <w:t>20</w:t>
            </w:r>
            <w:r>
              <w:rPr>
                <w:rFonts w:hint="eastAsia" w:ascii="仿宋" w:hAnsi="仿宋" w:eastAsia="仿宋" w:cs="仿宋"/>
                <w:bCs/>
                <w:sz w:val="30"/>
                <w:szCs w:val="30"/>
                <w:lang w:val="en-US" w:eastAsia="zh-CN"/>
              </w:rPr>
              <w:t>21</w:t>
            </w:r>
            <w:r>
              <w:rPr>
                <w:rFonts w:hint="eastAsia" w:ascii="仿宋" w:hAnsi="仿宋" w:eastAsia="仿宋" w:cs="仿宋"/>
                <w:bCs/>
                <w:sz w:val="30"/>
                <w:szCs w:val="30"/>
              </w:rPr>
              <w:t>年度部门整体支出绩效情况如下：</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 资金使用效益高。表现在:一是保障了职工工资,津补贴的及时足额发放,没有出现拖欠职工工资、离退休费用等现象；二是保障了单位的正常运转,各项工作开展顺利,林业各项指标得到了增长,林农收入得到了提高；三是财政供养人员控制较好,；四是资金使用无虚列支出及随意使用现象,无大额现金支付现象。</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2.预算执行方面，支出总额控制在预算总额以内，其他专项工程建设资金按时拨付资金，较好的完成了当年任务目标，财政拨款支出总体控制较好。</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3.预算管理方面，林业部门制定了切实有效的内部财务、车辆、资产内部管理制度，执行总体较为有效。</w:t>
            </w:r>
          </w:p>
          <w:p>
            <w:pPr>
              <w:numPr>
                <w:ilvl w:val="0"/>
                <w:numId w:val="0"/>
              </w:numPr>
              <w:spacing w:line="560" w:lineRule="exact"/>
              <w:rPr>
                <w:rFonts w:hint="eastAsia" w:ascii="黑体" w:hAnsi="黑体" w:eastAsia="黑体" w:cs="黑体"/>
                <w:bCs/>
                <w:sz w:val="28"/>
                <w:szCs w:val="28"/>
              </w:rPr>
            </w:pPr>
            <w:r>
              <w:rPr>
                <w:rFonts w:hint="eastAsia" w:ascii="仿宋" w:hAnsi="仿宋" w:eastAsia="仿宋" w:cs="仿宋"/>
                <w:bCs/>
                <w:sz w:val="30"/>
                <w:szCs w:val="30"/>
              </w:rPr>
              <w:t>按照部门整体支出绩效评价指标体系对照打分得出结果为</w:t>
            </w:r>
            <w:r>
              <w:rPr>
                <w:rFonts w:hint="eastAsia" w:ascii="仿宋" w:hAnsi="仿宋" w:eastAsia="仿宋" w:cs="仿宋"/>
                <w:bCs/>
                <w:sz w:val="30"/>
                <w:szCs w:val="30"/>
                <w:lang w:val="en-US" w:eastAsia="zh-CN"/>
              </w:rPr>
              <w:t>94</w:t>
            </w:r>
            <w:r>
              <w:rPr>
                <w:rFonts w:hint="eastAsia" w:ascii="仿宋" w:hAnsi="仿宋" w:eastAsia="仿宋" w:cs="仿宋"/>
                <w:bCs/>
                <w:sz w:val="30"/>
                <w:szCs w:val="30"/>
              </w:rPr>
              <w:t>分，等级为优秀。</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本部门在编制部门年度预算时，虽然根据本单位职能职责和年度工作计划，但在2021年部门预算执行过程中，仍然存在以下问题。</w:t>
            </w:r>
          </w:p>
          <w:p>
            <w:pPr>
              <w:numPr>
                <w:ilvl w:val="0"/>
                <w:numId w:val="0"/>
              </w:numPr>
              <w:spacing w:line="560" w:lineRule="exact"/>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1.由于上级交办林业调查监测任务的突发性，一些无法预计和列入年初预算的项目支出，需要在年度中间进行预算追加和调整。</w:t>
            </w:r>
          </w:p>
          <w:p>
            <w:pPr>
              <w:numPr>
                <w:ilvl w:val="0"/>
                <w:numId w:val="0"/>
              </w:numPr>
              <w:spacing w:line="560" w:lineRule="exact"/>
              <w:ind w:firstLine="600" w:firstLineChars="200"/>
              <w:jc w:val="left"/>
              <w:rPr>
                <w:rFonts w:hint="eastAsia" w:ascii="黑体" w:hAnsi="黑体" w:eastAsia="黑体" w:cs="黑体"/>
                <w:bCs/>
                <w:sz w:val="28"/>
                <w:szCs w:val="28"/>
                <w:lang w:val="en-US" w:eastAsia="zh-CN"/>
              </w:rPr>
            </w:pPr>
            <w:r>
              <w:rPr>
                <w:rFonts w:hint="eastAsia" w:ascii="仿宋" w:hAnsi="仿宋" w:eastAsia="仿宋" w:cs="仿宋"/>
                <w:bCs/>
                <w:sz w:val="30"/>
                <w:szCs w:val="30"/>
                <w:lang w:val="en-US" w:eastAsia="zh-CN"/>
              </w:rPr>
              <w:t>2.非税收入执收项目无法事先控制，如部门收费标准和依据临时调整，非税收入预算编制难以准确编制。</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rPr>
              <w:t>是按照预算规定的项目和用途严格财务审核，经费支出严格按预算规定项目的财务支出内容进行财务核算，在预算金额内严格控制费用的支出。</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是严格控制“三公经费”支出，杜绝挪用和挤占其他预算资金；进一步细化“三公经费”管理，压缩“三公经费”支出。</w:t>
            </w:r>
          </w:p>
          <w:p>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r>
              <w:rPr>
                <w:rFonts w:hint="eastAsia" w:ascii="仿宋" w:hAnsi="仿宋" w:eastAsia="仿宋" w:cs="仿宋"/>
                <w:bCs/>
                <w:sz w:val="30"/>
                <w:szCs w:val="30"/>
              </w:rPr>
              <w:t>是加强项目资金的使用管理，充分发挥财政专项资金的使用效益。同时，强化项目资金的监督，主动接受相关职能部门的检查和审计监督，并加强项目建设指导和检查验收。</w:t>
            </w:r>
            <w:r>
              <w:rPr>
                <w:rFonts w:hint="eastAsia" w:ascii="仿宋" w:hAnsi="仿宋" w:eastAsia="仿宋" w:cs="仿宋"/>
                <w:bCs/>
                <w:sz w:val="30"/>
                <w:szCs w:val="30"/>
                <w:lang w:val="en-US" w:eastAsia="zh-CN"/>
              </w:rPr>
              <w:t xml:space="preserve">       </w:t>
            </w:r>
          </w:p>
          <w:p>
            <w:pP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w:t>
            </w:r>
          </w:p>
          <w:p>
            <w:pPr>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2022年6月8日</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造林补助资金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华容县林业局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华容县林业局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6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2"/>
        <w:gridCol w:w="1876"/>
        <w:gridCol w:w="22"/>
        <w:gridCol w:w="392"/>
        <w:gridCol w:w="230"/>
        <w:gridCol w:w="1240"/>
        <w:gridCol w:w="183"/>
        <w:gridCol w:w="882"/>
        <w:gridCol w:w="575"/>
        <w:gridCol w:w="1281"/>
        <w:gridCol w:w="595"/>
        <w:gridCol w:w="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164" w:type="dxa"/>
            <w:gridSpan w:val="6"/>
            <w:noWrap w:val="0"/>
            <w:vAlign w:val="center"/>
          </w:tcPr>
          <w:p>
            <w:pPr>
              <w:rPr>
                <w:rFonts w:hint="default" w:eastAsia="仿宋_GB2312"/>
                <w:sz w:val="24"/>
                <w:lang w:val="en-US" w:eastAsia="zh-CN"/>
              </w:rPr>
            </w:pPr>
            <w:r>
              <w:rPr>
                <w:rFonts w:hint="eastAsia" w:eastAsia="仿宋_GB2312"/>
                <w:sz w:val="24"/>
                <w:lang w:val="en-US" w:eastAsia="zh-CN"/>
              </w:rPr>
              <w:t>张国湘</w:t>
            </w:r>
          </w:p>
        </w:tc>
        <w:tc>
          <w:tcPr>
            <w:tcW w:w="1423"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1874075258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164" w:type="dxa"/>
            <w:gridSpan w:val="6"/>
            <w:noWrap w:val="0"/>
            <w:vAlign w:val="center"/>
          </w:tcPr>
          <w:p>
            <w:pPr>
              <w:rPr>
                <w:rFonts w:hint="default" w:eastAsia="仿宋_GB2312"/>
                <w:sz w:val="24"/>
                <w:lang w:val="en-US" w:eastAsia="zh-CN"/>
              </w:rPr>
            </w:pPr>
            <w:r>
              <w:rPr>
                <w:rFonts w:hint="eastAsia" w:eastAsia="仿宋_GB2312"/>
                <w:sz w:val="24"/>
                <w:lang w:val="en-US" w:eastAsia="zh-CN"/>
              </w:rPr>
              <w:t>华容县区域内</w:t>
            </w:r>
          </w:p>
        </w:tc>
        <w:tc>
          <w:tcPr>
            <w:tcW w:w="1423"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01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44"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210</w:t>
            </w:r>
          </w:p>
        </w:tc>
        <w:tc>
          <w:tcPr>
            <w:tcW w:w="1876"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644"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210</w:t>
            </w:r>
          </w:p>
        </w:tc>
        <w:tc>
          <w:tcPr>
            <w:tcW w:w="2305"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575" w:type="dxa"/>
            <w:tcBorders>
              <w:bottom w:val="single" w:color="auto" w:sz="4" w:space="0"/>
            </w:tcBorders>
            <w:noWrap w:val="0"/>
            <w:vAlign w:val="center"/>
          </w:tcPr>
          <w:p>
            <w:pPr>
              <w:spacing w:line="400" w:lineRule="exact"/>
              <w:jc w:val="both"/>
              <w:rPr>
                <w:rFonts w:hint="default" w:eastAsia="仿宋_GB2312"/>
                <w:sz w:val="24"/>
                <w:lang w:val="en-US" w:eastAsia="zh-CN"/>
              </w:rPr>
            </w:pPr>
            <w:r>
              <w:rPr>
                <w:rFonts w:hint="eastAsia" w:eastAsia="仿宋_GB2312"/>
                <w:sz w:val="21"/>
                <w:szCs w:val="21"/>
                <w:lang w:val="en-US" w:eastAsia="zh-CN"/>
              </w:rPr>
              <w:t>210</w:t>
            </w:r>
          </w:p>
        </w:tc>
        <w:tc>
          <w:tcPr>
            <w:tcW w:w="128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644"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210</w:t>
            </w:r>
          </w:p>
        </w:tc>
        <w:tc>
          <w:tcPr>
            <w:tcW w:w="1876"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644" w:type="dxa"/>
            <w:gridSpan w:val="3"/>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210</w:t>
            </w:r>
          </w:p>
        </w:tc>
        <w:tc>
          <w:tcPr>
            <w:tcW w:w="2305" w:type="dxa"/>
            <w:gridSpan w:val="3"/>
            <w:tcBorders>
              <w:bottom w:val="single" w:color="auto" w:sz="4" w:space="0"/>
            </w:tcBorders>
            <w:noWrap w:val="0"/>
            <w:vAlign w:val="center"/>
          </w:tcPr>
          <w:p>
            <w:pPr>
              <w:rPr>
                <w:rFonts w:hint="default" w:eastAsia="仿宋_GB2312"/>
                <w:spacing w:val="-16"/>
                <w:sz w:val="24"/>
                <w:lang w:val="en-US" w:eastAsia="zh-CN"/>
              </w:rPr>
            </w:pPr>
            <w:r>
              <w:rPr>
                <w:rFonts w:hint="eastAsia" w:eastAsia="仿宋_GB2312"/>
                <w:spacing w:val="-16"/>
                <w:sz w:val="24"/>
              </w:rPr>
              <w:t>其中：中央财政</w:t>
            </w:r>
            <w:r>
              <w:rPr>
                <w:rFonts w:hint="eastAsia" w:eastAsia="仿宋_GB2312"/>
                <w:spacing w:val="-16"/>
                <w:sz w:val="24"/>
                <w:lang w:val="en-US" w:eastAsia="zh-CN"/>
              </w:rPr>
              <w:t>210</w:t>
            </w:r>
          </w:p>
        </w:tc>
        <w:tc>
          <w:tcPr>
            <w:tcW w:w="575" w:type="dxa"/>
            <w:tcBorders>
              <w:bottom w:val="single" w:color="auto" w:sz="4" w:space="0"/>
            </w:tcBorders>
            <w:noWrap w:val="0"/>
            <w:vAlign w:val="center"/>
          </w:tcPr>
          <w:p>
            <w:pPr>
              <w:rPr>
                <w:rFonts w:hint="eastAsia" w:eastAsia="仿宋_GB2312"/>
                <w:spacing w:val="-6"/>
                <w:sz w:val="24"/>
              </w:rPr>
            </w:pPr>
          </w:p>
        </w:tc>
        <w:tc>
          <w:tcPr>
            <w:tcW w:w="128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75" w:type="dxa"/>
            <w:tcBorders>
              <w:bottom w:val="single" w:color="auto" w:sz="4" w:space="0"/>
            </w:tcBorders>
            <w:noWrap w:val="0"/>
            <w:vAlign w:val="center"/>
          </w:tcPr>
          <w:p>
            <w:pPr>
              <w:rPr>
                <w:rFonts w:hint="eastAsia" w:eastAsia="仿宋_GB2312"/>
                <w:sz w:val="24"/>
              </w:rPr>
            </w:pPr>
          </w:p>
        </w:tc>
        <w:tc>
          <w:tcPr>
            <w:tcW w:w="128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75" w:type="dxa"/>
            <w:tcBorders>
              <w:bottom w:val="single" w:color="auto" w:sz="4" w:space="0"/>
            </w:tcBorders>
            <w:noWrap w:val="0"/>
            <w:vAlign w:val="center"/>
          </w:tcPr>
          <w:p>
            <w:pPr>
              <w:rPr>
                <w:rFonts w:hint="eastAsia" w:eastAsia="仿宋_GB2312"/>
                <w:sz w:val="24"/>
              </w:rPr>
            </w:pPr>
          </w:p>
        </w:tc>
        <w:tc>
          <w:tcPr>
            <w:tcW w:w="128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44" w:type="dxa"/>
            <w:gridSpan w:val="2"/>
            <w:tcBorders>
              <w:bottom w:val="single" w:color="auto" w:sz="4" w:space="0"/>
            </w:tcBorders>
            <w:noWrap w:val="0"/>
            <w:vAlign w:val="center"/>
          </w:tcPr>
          <w:p>
            <w:pPr>
              <w:rPr>
                <w:rFonts w:hint="default" w:eastAsia="仿宋_GB2312"/>
                <w:sz w:val="24"/>
                <w:lang w:val="en-US" w:eastAsia="zh-CN"/>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44" w:type="dxa"/>
            <w:gridSpan w:val="3"/>
            <w:tcBorders>
              <w:bottom w:val="single" w:color="auto" w:sz="4" w:space="0"/>
            </w:tcBorders>
            <w:noWrap w:val="0"/>
            <w:vAlign w:val="center"/>
          </w:tcPr>
          <w:p>
            <w:pPr>
              <w:rPr>
                <w:rFonts w:hint="default" w:eastAsia="仿宋_GB2312"/>
                <w:sz w:val="24"/>
                <w:lang w:val="en-US" w:eastAsia="zh-CN"/>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75" w:type="dxa"/>
            <w:tcBorders>
              <w:bottom w:val="single" w:color="auto" w:sz="4" w:space="0"/>
            </w:tcBorders>
            <w:noWrap w:val="0"/>
            <w:vAlign w:val="center"/>
          </w:tcPr>
          <w:p>
            <w:pPr>
              <w:rPr>
                <w:rFonts w:hint="default" w:eastAsia="仿宋_GB2312"/>
                <w:sz w:val="24"/>
                <w:lang w:val="en-US" w:eastAsia="zh-CN"/>
              </w:rPr>
            </w:pPr>
          </w:p>
        </w:tc>
        <w:tc>
          <w:tcPr>
            <w:tcW w:w="128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75" w:type="dxa"/>
            <w:tcBorders>
              <w:bottom w:val="single" w:color="auto" w:sz="4" w:space="0"/>
            </w:tcBorders>
            <w:noWrap w:val="0"/>
            <w:vAlign w:val="center"/>
          </w:tcPr>
          <w:p>
            <w:pPr>
              <w:rPr>
                <w:rFonts w:hint="eastAsia" w:eastAsia="仿宋_GB2312"/>
                <w:sz w:val="24"/>
              </w:rPr>
            </w:pPr>
          </w:p>
        </w:tc>
        <w:tc>
          <w:tcPr>
            <w:tcW w:w="128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98"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造林补助资金</w:t>
            </w:r>
          </w:p>
        </w:tc>
        <w:tc>
          <w:tcPr>
            <w:tcW w:w="1898" w:type="dxa"/>
            <w:gridSpan w:val="2"/>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2100000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2月5#</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支出合计</w:t>
            </w:r>
          </w:p>
        </w:tc>
        <w:tc>
          <w:tcPr>
            <w:tcW w:w="1898"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2100000</w:t>
            </w:r>
          </w:p>
        </w:tc>
        <w:tc>
          <w:tcPr>
            <w:tcW w:w="2927" w:type="dxa"/>
            <w:gridSpan w:val="5"/>
            <w:tcBorders>
              <w:bottom w:val="single" w:color="auto" w:sz="4" w:space="0"/>
            </w:tcBorders>
            <w:noWrap w:val="0"/>
            <w:vAlign w:val="center"/>
          </w:tcPr>
          <w:p>
            <w:pPr>
              <w:jc w:val="center"/>
              <w:rPr>
                <w:rFonts w:hint="eastAsia" w:eastAsia="仿宋_GB2312"/>
                <w:b/>
                <w:sz w:val="24"/>
              </w:rPr>
            </w:pPr>
          </w:p>
        </w:tc>
        <w:tc>
          <w:tcPr>
            <w:tcW w:w="245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658"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451"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658" w:type="dxa"/>
            <w:gridSpan w:val="10"/>
            <w:tcBorders>
              <w:bottom w:val="single" w:color="auto" w:sz="4" w:space="0"/>
            </w:tcBorders>
            <w:noWrap w:val="0"/>
            <w:vAlign w:val="center"/>
          </w:tcPr>
          <w:p>
            <w:pPr>
              <w:numPr>
                <w:ilvl w:val="0"/>
                <w:numId w:val="0"/>
              </w:numPr>
              <w:jc w:val="left"/>
              <w:rPr>
                <w:rFonts w:hint="default" w:eastAsia="仿宋_GB2312"/>
                <w:b/>
                <w:sz w:val="24"/>
                <w:lang w:val="en-US" w:eastAsia="zh-CN"/>
              </w:rPr>
            </w:pPr>
            <w:r>
              <w:rPr>
                <w:rFonts w:hint="default" w:eastAsia="仿宋_GB2312"/>
                <w:b/>
                <w:sz w:val="24"/>
                <w:lang w:val="en-US" w:eastAsia="zh-CN"/>
              </w:rPr>
              <w:t>中央财政资金210万元用于我县10个乡镇，3个单位集体植树造林。共计完成造林任务7000亩，项目资金采用惠农平台“一卡通”支付138万元，直接支付单位集体72万元。</w:t>
            </w:r>
          </w:p>
          <w:p>
            <w:pPr>
              <w:numPr>
                <w:ilvl w:val="0"/>
                <w:numId w:val="0"/>
              </w:numPr>
              <w:jc w:val="left"/>
              <w:rPr>
                <w:rFonts w:hint="default" w:eastAsia="仿宋_GB2312"/>
                <w:b/>
                <w:sz w:val="24"/>
                <w:lang w:val="en-US" w:eastAsia="zh-CN"/>
              </w:rPr>
            </w:pPr>
          </w:p>
        </w:tc>
        <w:tc>
          <w:tcPr>
            <w:tcW w:w="2451" w:type="dxa"/>
            <w:gridSpan w:val="3"/>
            <w:tcBorders>
              <w:bottom w:val="single" w:color="auto" w:sz="4" w:space="0"/>
            </w:tcBorders>
            <w:noWrap w:val="0"/>
            <w:vAlign w:val="center"/>
          </w:tcPr>
          <w:p>
            <w:pPr>
              <w:spacing w:line="400" w:lineRule="exact"/>
              <w:jc w:val="center"/>
              <w:rPr>
                <w:rFonts w:hint="eastAsia" w:eastAsia="仿宋_GB2312"/>
                <w:b/>
                <w:sz w:val="24"/>
                <w:lang w:val="en-US" w:eastAsia="zh-CN"/>
              </w:rPr>
            </w:pPr>
            <w:r>
              <w:rPr>
                <w:rFonts w:hint="eastAsia" w:eastAsia="仿宋_GB2312"/>
                <w:b/>
                <w:sz w:val="24"/>
                <w:lang w:val="en-US" w:eastAsia="zh-CN"/>
              </w:rPr>
              <w:t>已严格按照资金使用规定使用完成100%。</w:t>
            </w:r>
          </w:p>
          <w:p>
            <w:pPr>
              <w:spacing w:line="400" w:lineRule="exact"/>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833" w:type="dxa"/>
            <w:gridSpan w:val="3"/>
            <w:noWrap w:val="0"/>
            <w:vAlign w:val="center"/>
          </w:tcPr>
          <w:p>
            <w:pPr>
              <w:jc w:val="center"/>
              <w:rPr>
                <w:rFonts w:hint="eastAsia" w:eastAsia="仿宋_GB2312"/>
                <w:sz w:val="24"/>
              </w:rPr>
            </w:pPr>
            <w:r>
              <w:rPr>
                <w:rFonts w:hint="eastAsia" w:eastAsia="仿宋_GB2312"/>
                <w:sz w:val="24"/>
              </w:rPr>
              <w:t>一级指标</w:t>
            </w:r>
          </w:p>
        </w:tc>
        <w:tc>
          <w:tcPr>
            <w:tcW w:w="1898"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6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造林面积（亩）</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7000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both"/>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default" w:eastAsia="仿宋_GB2312"/>
                <w:sz w:val="24"/>
                <w:lang w:val="en-US" w:eastAsia="zh-CN"/>
              </w:rPr>
              <w:t>验收合格</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both"/>
              <w:rPr>
                <w:rFonts w:hint="eastAsia" w:eastAsia="仿宋_GB2312"/>
                <w:sz w:val="24"/>
              </w:rPr>
            </w:pPr>
          </w:p>
        </w:tc>
        <w:tc>
          <w:tcPr>
            <w:tcW w:w="1065" w:type="dxa"/>
            <w:gridSpan w:val="2"/>
            <w:tcBorders>
              <w:bottom w:val="single" w:color="auto" w:sz="4" w:space="0"/>
            </w:tcBorders>
            <w:noWrap w:val="0"/>
            <w:vAlign w:val="center"/>
          </w:tcPr>
          <w:p>
            <w:pPr>
              <w:jc w:val="both"/>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验收完成率</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055"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成本控制在预算内</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default" w:eastAsia="仿宋_GB2312"/>
                <w:sz w:val="24"/>
                <w:lang w:val="en-US" w:eastAsia="zh-CN"/>
              </w:rPr>
              <w:t>预算内</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未超支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134"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造林有效带动林农增收</w:t>
            </w:r>
          </w:p>
        </w:tc>
        <w:tc>
          <w:tcPr>
            <w:tcW w:w="1065"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44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造林有效带动林农就业</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提供劳力</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3500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default"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274"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辖区内生态环境质量有所提升</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3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林业工作者满意度</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群众满意度</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2306"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76"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2306"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76" w:type="dxa"/>
            <w:gridSpan w:val="10"/>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535" w:type="dxa"/>
            <w:gridSpan w:val="4"/>
            <w:noWrap w:val="0"/>
            <w:vAlign w:val="center"/>
          </w:tcPr>
          <w:p>
            <w:pPr>
              <w:jc w:val="center"/>
              <w:rPr>
                <w:rFonts w:hint="eastAsia" w:eastAsia="仿宋_GB2312"/>
                <w:sz w:val="24"/>
              </w:rPr>
            </w:pPr>
            <w:r>
              <w:rPr>
                <w:rFonts w:hint="eastAsia" w:eastAsia="仿宋_GB2312"/>
                <w:sz w:val="24"/>
              </w:rPr>
              <w:t>单  位</w:t>
            </w:r>
          </w:p>
        </w:tc>
        <w:tc>
          <w:tcPr>
            <w:tcW w:w="2451"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熊建华</w:t>
            </w:r>
          </w:p>
        </w:tc>
        <w:tc>
          <w:tcPr>
            <w:tcW w:w="2332" w:type="dxa"/>
            <w:gridSpan w:val="4"/>
            <w:noWrap w:val="0"/>
            <w:vAlign w:val="center"/>
          </w:tcPr>
          <w:p>
            <w:pPr>
              <w:rPr>
                <w:rFonts w:hint="eastAsia" w:eastAsia="仿宋_GB2312"/>
                <w:sz w:val="24"/>
                <w:lang w:val="en-US" w:eastAsia="zh-CN"/>
              </w:rPr>
            </w:pPr>
            <w:r>
              <w:rPr>
                <w:rFonts w:hint="eastAsia" w:eastAsia="仿宋_GB2312"/>
                <w:sz w:val="24"/>
                <w:lang w:val="en-US" w:eastAsia="zh-CN"/>
              </w:rPr>
              <w:t>副局长</w:t>
            </w:r>
          </w:p>
        </w:tc>
        <w:tc>
          <w:tcPr>
            <w:tcW w:w="2535" w:type="dxa"/>
            <w:gridSpan w:val="4"/>
            <w:noWrap w:val="0"/>
            <w:vAlign w:val="center"/>
          </w:tcPr>
          <w:p>
            <w:pPr>
              <w:rPr>
                <w:rFonts w:hint="default" w:eastAsia="仿宋_GB2312"/>
                <w:sz w:val="24"/>
                <w:lang w:val="en-US" w:eastAsia="zh-CN"/>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方丽红</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规划财务股股长</w:t>
            </w:r>
          </w:p>
        </w:tc>
        <w:tc>
          <w:tcPr>
            <w:tcW w:w="2535"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张国湘</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造林绿化股股长</w:t>
            </w:r>
          </w:p>
        </w:tc>
        <w:tc>
          <w:tcPr>
            <w:tcW w:w="2535" w:type="dxa"/>
            <w:gridSpan w:val="4"/>
            <w:noWrap w:val="0"/>
            <w:vAlign w:val="center"/>
          </w:tcPr>
          <w:p>
            <w:pPr>
              <w:rPr>
                <w:rFonts w:hint="eastAsia" w:eastAsia="仿宋_GB2312"/>
                <w:sz w:val="24"/>
                <w:lang w:val="en-US" w:eastAsia="zh-CN"/>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李天乐</w:t>
            </w:r>
          </w:p>
        </w:tc>
        <w:tc>
          <w:tcPr>
            <w:tcW w:w="2332" w:type="dxa"/>
            <w:gridSpan w:val="4"/>
            <w:noWrap w:val="0"/>
            <w:vAlign w:val="center"/>
          </w:tcPr>
          <w:p>
            <w:pPr>
              <w:rPr>
                <w:rFonts w:hint="eastAsia" w:eastAsia="仿宋_GB2312"/>
                <w:sz w:val="24"/>
              </w:rPr>
            </w:pPr>
            <w:r>
              <w:rPr>
                <w:rFonts w:hint="eastAsia" w:eastAsia="仿宋_GB2312"/>
                <w:sz w:val="24"/>
                <w:lang w:val="en-US" w:eastAsia="zh-CN"/>
              </w:rPr>
              <w:t>规划财务股副股长</w:t>
            </w:r>
          </w:p>
        </w:tc>
        <w:tc>
          <w:tcPr>
            <w:tcW w:w="2535"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sz w:val="32"/>
                <w:szCs w:val="32"/>
              </w:rPr>
            </w:pPr>
            <w:r>
              <w:rPr>
                <w:rFonts w:hint="eastAsia" w:eastAsia="仿宋_GB2312"/>
                <w:b/>
                <w:bCs/>
                <w:sz w:val="28"/>
                <w:szCs w:val="28"/>
              </w:rPr>
              <w:t>五、评价报告综述（文字部分）</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项目基本概况</w:t>
            </w:r>
          </w:p>
          <w:p>
            <w:pPr>
              <w:spacing w:line="560" w:lineRule="exact"/>
              <w:ind w:firstLine="600" w:firstLineChars="200"/>
              <w:rPr>
                <w:rFonts w:hint="eastAsia" w:eastAsia="仿宋_GB2312"/>
                <w:sz w:val="30"/>
                <w:szCs w:val="30"/>
                <w:lang w:val="en-US" w:eastAsia="zh-CN"/>
              </w:rPr>
            </w:pPr>
            <w:r>
              <w:rPr>
                <w:rFonts w:hint="eastAsia" w:eastAsia="仿宋_GB2312"/>
                <w:sz w:val="30"/>
                <w:szCs w:val="30"/>
              </w:rPr>
              <w:t>项目名称：</w:t>
            </w:r>
            <w:r>
              <w:rPr>
                <w:rFonts w:hint="eastAsia" w:eastAsia="仿宋_GB2312"/>
                <w:sz w:val="30"/>
                <w:szCs w:val="30"/>
                <w:lang w:val="en-US" w:eastAsia="zh-CN"/>
              </w:rPr>
              <w:t>造林补助资金</w:t>
            </w:r>
          </w:p>
          <w:p>
            <w:pPr>
              <w:spacing w:line="560" w:lineRule="exact"/>
              <w:ind w:firstLine="600" w:firstLineChars="200"/>
              <w:rPr>
                <w:rFonts w:hint="eastAsia" w:eastAsia="仿宋_GB2312"/>
                <w:sz w:val="30"/>
                <w:szCs w:val="30"/>
                <w:lang w:val="en-US" w:eastAsia="zh-CN"/>
              </w:rPr>
            </w:pPr>
            <w:r>
              <w:rPr>
                <w:rFonts w:hint="eastAsia" w:eastAsia="仿宋_GB2312"/>
                <w:sz w:val="30"/>
                <w:szCs w:val="30"/>
              </w:rPr>
              <w:t>项目地点：</w:t>
            </w:r>
            <w:r>
              <w:rPr>
                <w:rFonts w:hint="eastAsia" w:eastAsia="仿宋_GB2312"/>
                <w:sz w:val="30"/>
                <w:szCs w:val="30"/>
                <w:lang w:eastAsia="zh-CN"/>
              </w:rPr>
              <w:t>华容</w:t>
            </w:r>
            <w:r>
              <w:rPr>
                <w:rFonts w:hint="eastAsia" w:eastAsia="仿宋_GB2312"/>
                <w:sz w:val="30"/>
                <w:szCs w:val="30"/>
              </w:rPr>
              <w:t>县</w:t>
            </w:r>
            <w:r>
              <w:rPr>
                <w:rFonts w:hint="eastAsia" w:eastAsia="仿宋_GB2312"/>
                <w:sz w:val="30"/>
                <w:szCs w:val="30"/>
                <w:lang w:val="en-US" w:eastAsia="zh-CN"/>
              </w:rPr>
              <w:t>内</w:t>
            </w:r>
          </w:p>
          <w:p>
            <w:pPr>
              <w:spacing w:line="560" w:lineRule="exact"/>
              <w:ind w:firstLine="600" w:firstLineChars="200"/>
              <w:rPr>
                <w:rFonts w:hint="eastAsia" w:eastAsia="仿宋_GB2312"/>
                <w:sz w:val="30"/>
                <w:szCs w:val="30"/>
              </w:rPr>
            </w:pPr>
            <w:r>
              <w:rPr>
                <w:rFonts w:hint="eastAsia" w:eastAsia="仿宋_GB2312"/>
                <w:sz w:val="30"/>
                <w:szCs w:val="30"/>
              </w:rPr>
              <w:t>建设期</w:t>
            </w:r>
            <w:r>
              <w:rPr>
                <w:rFonts w:hint="eastAsia" w:eastAsia="仿宋_GB2312"/>
                <w:sz w:val="30"/>
                <w:szCs w:val="30"/>
                <w:lang w:eastAsia="zh-CN"/>
              </w:rPr>
              <w:t>：</w:t>
            </w: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w:t>
            </w:r>
            <w:r>
              <w:rPr>
                <w:rFonts w:hint="eastAsia" w:eastAsia="仿宋_GB2312"/>
                <w:sz w:val="30"/>
                <w:szCs w:val="30"/>
                <w:lang w:val="en-US" w:eastAsia="zh-CN"/>
              </w:rPr>
              <w:t>1</w:t>
            </w:r>
            <w:r>
              <w:rPr>
                <w:rFonts w:hint="eastAsia" w:eastAsia="仿宋_GB2312"/>
                <w:sz w:val="30"/>
                <w:szCs w:val="30"/>
              </w:rPr>
              <w:t>月-20</w:t>
            </w:r>
            <w:r>
              <w:rPr>
                <w:rFonts w:hint="eastAsia" w:eastAsia="仿宋_GB2312"/>
                <w:sz w:val="30"/>
                <w:szCs w:val="30"/>
                <w:lang w:val="en-US" w:eastAsia="zh-CN"/>
              </w:rPr>
              <w:t>21</w:t>
            </w:r>
            <w:r>
              <w:rPr>
                <w:rFonts w:hint="eastAsia" w:eastAsia="仿宋_GB2312"/>
                <w:sz w:val="30"/>
                <w:szCs w:val="30"/>
              </w:rPr>
              <w:t>年12月</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项目资金使用及管理情况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本次项目资金210万元，财政投入资金210万元。</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项目资金设立专门账户，专款专用，统一核算，专人管理，项目资金支付情况接受各级财政、林业部门监督检查，严禁截留、挤占、挪用项目资金。</w:t>
            </w:r>
          </w:p>
          <w:p>
            <w:pPr>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项目组织实施情况</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1.</w:t>
            </w:r>
            <w:r>
              <w:rPr>
                <w:rFonts w:hint="eastAsia" w:eastAsia="仿宋_GB2312"/>
                <w:sz w:val="30"/>
                <w:szCs w:val="30"/>
              </w:rPr>
              <w:t>该工程的实施应符合国内和</w:t>
            </w:r>
            <w:r>
              <w:rPr>
                <w:rFonts w:hint="eastAsia" w:eastAsia="仿宋_GB2312"/>
                <w:sz w:val="30"/>
                <w:szCs w:val="30"/>
                <w:lang w:val="en-US" w:eastAsia="zh-CN"/>
              </w:rPr>
              <w:t>国家储备林</w:t>
            </w:r>
            <w:r>
              <w:rPr>
                <w:rFonts w:hint="eastAsia" w:eastAsia="仿宋_GB2312"/>
                <w:sz w:val="30"/>
                <w:szCs w:val="30"/>
              </w:rPr>
              <w:t>建设项目的建设和审批程序。同时，各有关部门应相互配合，为工程的顺利实施创造条件</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2.</w:t>
            </w:r>
            <w:r>
              <w:rPr>
                <w:rFonts w:hint="eastAsia" w:eastAsia="仿宋_GB2312"/>
                <w:sz w:val="30"/>
                <w:szCs w:val="30"/>
              </w:rPr>
              <w:t>建立专门的机构，负责项目实施组织、协调和管理工作</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3.</w:t>
            </w:r>
            <w:r>
              <w:rPr>
                <w:rFonts w:hint="eastAsia" w:eastAsia="仿宋_GB2312"/>
                <w:sz w:val="30"/>
                <w:szCs w:val="30"/>
              </w:rPr>
              <w:t>由相关部门委派专人担任项目实施负责人即法人代表或用户代表。项目实施过程汇中的决策、指挥、执行等均由项目实施负责人-法人代表负责</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4.</w:t>
            </w:r>
            <w:r>
              <w:rPr>
                <w:rFonts w:hint="eastAsia" w:eastAsia="仿宋_GB2312"/>
                <w:sz w:val="30"/>
                <w:szCs w:val="30"/>
              </w:rPr>
              <w:t>项目的设计、供货、施工安装等履行单位应与项目执行单位履行必要的法律手续，违约责任应按照国家的有关法律法规执行</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5.</w:t>
            </w:r>
            <w:r>
              <w:rPr>
                <w:rFonts w:hint="eastAsia" w:eastAsia="仿宋_GB2312"/>
                <w:sz w:val="30"/>
                <w:szCs w:val="30"/>
              </w:rPr>
              <w:t>项目执行单位应与项目履行单位协商制定项目实施计划表，并于履行前提前通知有关方</w:t>
            </w:r>
            <w:r>
              <w:rPr>
                <w:rFonts w:hint="eastAsia" w:eastAsia="仿宋_GB2312"/>
                <w:sz w:val="30"/>
                <w:szCs w:val="30"/>
                <w:lang w:eastAsia="zh-CN"/>
              </w:rPr>
              <w:t>。</w:t>
            </w: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6.</w:t>
            </w:r>
            <w:r>
              <w:rPr>
                <w:rFonts w:hint="eastAsia" w:eastAsia="仿宋_GB2312"/>
                <w:sz w:val="30"/>
                <w:szCs w:val="30"/>
              </w:rPr>
              <w:t>项目执行单位应为履行单位开展工作积极创造有利条件，项目履行单位也应服从项目执行单位的指挥和调度。</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综合评价情况及评价结论</w:t>
            </w:r>
          </w:p>
          <w:p>
            <w:pPr>
              <w:numPr>
                <w:ilvl w:val="0"/>
                <w:numId w:val="0"/>
              </w:numPr>
              <w:spacing w:line="560" w:lineRule="exact"/>
              <w:ind w:leftChars="200" w:firstLine="900" w:firstLineChars="300"/>
              <w:rPr>
                <w:rFonts w:hint="eastAsia" w:eastAsia="仿宋_GB2312"/>
                <w:sz w:val="30"/>
                <w:szCs w:val="30"/>
                <w:lang w:val="en-US" w:eastAsia="zh-CN"/>
              </w:rPr>
            </w:pPr>
            <w:r>
              <w:rPr>
                <w:rFonts w:hint="eastAsia" w:eastAsia="仿宋_GB2312"/>
                <w:sz w:val="30"/>
                <w:szCs w:val="30"/>
                <w:lang w:val="en-US" w:eastAsia="zh-CN"/>
              </w:rPr>
              <w:t>优</w:t>
            </w:r>
          </w:p>
          <w:p>
            <w:pPr>
              <w:numPr>
                <w:ilvl w:val="0"/>
                <w:numId w:val="0"/>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项目主要绩效情况分析</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一</w:t>
            </w:r>
            <w:r>
              <w:rPr>
                <w:rFonts w:hint="eastAsia" w:eastAsia="仿宋_GB2312"/>
                <w:sz w:val="30"/>
                <w:szCs w:val="30"/>
                <w:lang w:eastAsia="zh-CN"/>
              </w:rPr>
              <w:t>）</w:t>
            </w:r>
            <w:r>
              <w:rPr>
                <w:rFonts w:hint="eastAsia" w:eastAsia="仿宋_GB2312"/>
                <w:sz w:val="30"/>
                <w:szCs w:val="30"/>
              </w:rPr>
              <w:t>生态效益</w:t>
            </w:r>
          </w:p>
          <w:p>
            <w:p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我县森林资源和湿地生态系统效益发挥明显，同时对涵养水源、</w:t>
            </w:r>
            <w:r>
              <w:rPr>
                <w:rFonts w:hint="eastAsia" w:eastAsia="仿宋_GB2312"/>
                <w:sz w:val="30"/>
                <w:szCs w:val="30"/>
              </w:rPr>
              <w:t>水土保持、</w:t>
            </w:r>
            <w:r>
              <w:rPr>
                <w:rFonts w:hint="eastAsia" w:eastAsia="仿宋_GB2312"/>
                <w:sz w:val="30"/>
                <w:szCs w:val="30"/>
                <w:lang w:val="en-US" w:eastAsia="zh-CN"/>
              </w:rPr>
              <w:t>净化空气和水质</w:t>
            </w:r>
            <w:r>
              <w:rPr>
                <w:rFonts w:hint="eastAsia" w:eastAsia="仿宋_GB2312"/>
                <w:sz w:val="30"/>
                <w:szCs w:val="30"/>
              </w:rPr>
              <w:t>等功能得到提升，</w:t>
            </w:r>
            <w:r>
              <w:rPr>
                <w:rFonts w:hint="eastAsia" w:eastAsia="仿宋_GB2312"/>
                <w:sz w:val="30"/>
                <w:szCs w:val="30"/>
                <w:lang w:val="en-US" w:eastAsia="zh-CN"/>
              </w:rPr>
              <w:t>对我县森林资源具有十分重要意义。</w:t>
            </w: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二</w:t>
            </w:r>
            <w:r>
              <w:rPr>
                <w:rFonts w:hint="eastAsia" w:eastAsia="仿宋_GB2312"/>
                <w:sz w:val="30"/>
                <w:szCs w:val="30"/>
                <w:lang w:eastAsia="zh-CN"/>
              </w:rPr>
              <w:t>）</w:t>
            </w:r>
            <w:r>
              <w:rPr>
                <w:rFonts w:hint="eastAsia" w:eastAsia="仿宋_GB2312"/>
                <w:sz w:val="30"/>
                <w:szCs w:val="30"/>
              </w:rPr>
              <w:t>社会效益</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森林覆盖率</w:t>
            </w:r>
            <w:r>
              <w:rPr>
                <w:rFonts w:hint="eastAsia" w:eastAsia="仿宋_GB2312"/>
                <w:sz w:val="30"/>
                <w:szCs w:val="30"/>
              </w:rPr>
              <w:t>更</w:t>
            </w:r>
            <w:r>
              <w:rPr>
                <w:rFonts w:hint="eastAsia" w:eastAsia="仿宋_GB2312"/>
                <w:sz w:val="30"/>
                <w:szCs w:val="30"/>
                <w:lang w:val="en-US" w:eastAsia="zh-CN"/>
              </w:rPr>
              <w:t>高</w:t>
            </w:r>
            <w:r>
              <w:rPr>
                <w:rFonts w:hint="eastAsia" w:eastAsia="仿宋_GB2312"/>
                <w:sz w:val="30"/>
                <w:szCs w:val="30"/>
              </w:rPr>
              <w:t>，景色更美，创建适宜居民与游客居住、休闲、观光的良好环境，</w:t>
            </w:r>
            <w:r>
              <w:rPr>
                <w:rFonts w:hint="eastAsia" w:eastAsia="仿宋_GB2312"/>
                <w:sz w:val="30"/>
                <w:szCs w:val="30"/>
                <w:lang w:val="en-US" w:eastAsia="zh-CN"/>
              </w:rPr>
              <w:t>绿水青山就是金山银山</w:t>
            </w:r>
            <w:r>
              <w:rPr>
                <w:rFonts w:hint="eastAsia" w:eastAsia="仿宋_GB2312"/>
                <w:sz w:val="30"/>
                <w:szCs w:val="30"/>
              </w:rPr>
              <w:t>，促进</w:t>
            </w:r>
            <w:r>
              <w:rPr>
                <w:rFonts w:hint="eastAsia" w:eastAsia="仿宋_GB2312"/>
                <w:sz w:val="30"/>
                <w:szCs w:val="30"/>
                <w:lang w:val="en-US" w:eastAsia="zh-CN"/>
              </w:rPr>
              <w:t>项目区社会经济可持续发展，有利于推动华容生态林业和生态文明建设。</w:t>
            </w: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三</w:t>
            </w:r>
            <w:r>
              <w:rPr>
                <w:rFonts w:hint="eastAsia" w:eastAsia="仿宋_GB2312"/>
                <w:sz w:val="30"/>
                <w:szCs w:val="30"/>
                <w:lang w:eastAsia="zh-CN"/>
              </w:rPr>
              <w:t>）</w:t>
            </w:r>
            <w:r>
              <w:rPr>
                <w:rFonts w:hint="eastAsia" w:eastAsia="仿宋_GB2312"/>
                <w:sz w:val="30"/>
                <w:szCs w:val="30"/>
              </w:rPr>
              <w:t>经济效益</w:t>
            </w:r>
          </w:p>
          <w:p>
            <w:pPr>
              <w:spacing w:line="560" w:lineRule="exact"/>
              <w:ind w:firstLine="600" w:firstLineChars="200"/>
              <w:rPr>
                <w:rFonts w:hint="eastAsia" w:eastAsia="仿宋_GB2312"/>
                <w:sz w:val="30"/>
                <w:szCs w:val="30"/>
              </w:rPr>
            </w:pPr>
            <w:r>
              <w:rPr>
                <w:rFonts w:hint="eastAsia" w:eastAsia="仿宋_GB2312"/>
                <w:sz w:val="30"/>
                <w:szCs w:val="30"/>
              </w:rPr>
              <w:t>本项目经济效益通过间接效益体现。</w:t>
            </w:r>
            <w:r>
              <w:rPr>
                <w:rFonts w:hint="eastAsia" w:eastAsia="仿宋_GB2312"/>
                <w:sz w:val="30"/>
                <w:szCs w:val="30"/>
                <w:lang w:val="en-US" w:eastAsia="zh-CN"/>
              </w:rPr>
              <w:t>主要体现：森林覆盖率更高，氧气因子更多及</w:t>
            </w:r>
            <w:r>
              <w:rPr>
                <w:rFonts w:hint="eastAsia" w:eastAsia="仿宋_GB2312"/>
                <w:sz w:val="30"/>
                <w:szCs w:val="30"/>
              </w:rPr>
              <w:t>植被恢复带来生态环境的改善，促进生态旅游业发展和农村经济收入增加</w:t>
            </w:r>
            <w:r>
              <w:rPr>
                <w:rFonts w:hint="eastAsia" w:eastAsia="仿宋_GB2312"/>
                <w:sz w:val="30"/>
                <w:szCs w:val="30"/>
                <w:lang w:val="zh-CN"/>
              </w:rPr>
              <w:t>。</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主要经验及做法、存在问题和建议</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虽然造林补助项目的工作上取得了良好成绩，项目也顺利实施完成，但工程的后期管护工作还有需我们的技术支持，今后，我们会加强对后期管护工作的技术帮扶。</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我</w:t>
            </w:r>
            <w:r>
              <w:rPr>
                <w:rFonts w:hint="eastAsia" w:eastAsia="仿宋_GB2312"/>
                <w:sz w:val="30"/>
                <w:szCs w:val="30"/>
              </w:rPr>
              <w:t>们也还存在一些问题，</w:t>
            </w:r>
            <w:r>
              <w:rPr>
                <w:rFonts w:hint="eastAsia" w:eastAsia="仿宋_GB2312"/>
                <w:sz w:val="30"/>
                <w:szCs w:val="30"/>
                <w:lang w:eastAsia="zh-CN"/>
              </w:rPr>
              <w:t>是</w:t>
            </w:r>
            <w:r>
              <w:rPr>
                <w:rFonts w:hint="eastAsia" w:eastAsia="仿宋_GB2312"/>
                <w:sz w:val="30"/>
                <w:szCs w:val="30"/>
              </w:rPr>
              <w:t>造林</w:t>
            </w:r>
            <w:r>
              <w:rPr>
                <w:rFonts w:hint="eastAsia" w:eastAsia="仿宋_GB2312"/>
                <w:sz w:val="30"/>
                <w:szCs w:val="30"/>
                <w:lang w:eastAsia="zh-CN"/>
              </w:rPr>
              <w:t>投入大</w:t>
            </w:r>
            <w:r>
              <w:rPr>
                <w:rFonts w:hint="eastAsia" w:eastAsia="仿宋_GB2312"/>
                <w:sz w:val="30"/>
                <w:szCs w:val="30"/>
              </w:rPr>
              <w:t>，</w:t>
            </w:r>
            <w:r>
              <w:rPr>
                <w:rFonts w:hint="eastAsia" w:eastAsia="仿宋_GB2312"/>
                <w:sz w:val="30"/>
                <w:szCs w:val="30"/>
                <w:lang w:val="en-US" w:eastAsia="zh-CN"/>
              </w:rPr>
              <w:t>周期长，见效慢，政府应加大对林业的扶持力度，把兴林和富民紧密结合。</w:t>
            </w:r>
          </w:p>
          <w:p>
            <w:pPr>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附件</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林业项目资金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华容县林业局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华容县林业局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6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2"/>
        <w:gridCol w:w="1876"/>
        <w:gridCol w:w="22"/>
        <w:gridCol w:w="392"/>
        <w:gridCol w:w="230"/>
        <w:gridCol w:w="1240"/>
        <w:gridCol w:w="183"/>
        <w:gridCol w:w="882"/>
        <w:gridCol w:w="500"/>
        <w:gridCol w:w="1356"/>
        <w:gridCol w:w="595"/>
        <w:gridCol w:w="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164" w:type="dxa"/>
            <w:gridSpan w:val="6"/>
            <w:noWrap w:val="0"/>
            <w:vAlign w:val="center"/>
          </w:tcPr>
          <w:p>
            <w:pPr>
              <w:rPr>
                <w:rFonts w:hint="default" w:eastAsia="仿宋_GB2312"/>
                <w:sz w:val="24"/>
                <w:lang w:val="en-US" w:eastAsia="zh-CN"/>
              </w:rPr>
            </w:pPr>
            <w:r>
              <w:rPr>
                <w:rFonts w:hint="eastAsia" w:eastAsia="仿宋_GB2312"/>
                <w:sz w:val="24"/>
                <w:lang w:val="en-US" w:eastAsia="zh-CN"/>
              </w:rPr>
              <w:t>张国湘</w:t>
            </w:r>
          </w:p>
        </w:tc>
        <w:tc>
          <w:tcPr>
            <w:tcW w:w="1423"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1874075258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164" w:type="dxa"/>
            <w:gridSpan w:val="6"/>
            <w:noWrap w:val="0"/>
            <w:vAlign w:val="center"/>
          </w:tcPr>
          <w:p>
            <w:pPr>
              <w:rPr>
                <w:rFonts w:hint="default" w:eastAsia="仿宋_GB2312"/>
                <w:sz w:val="24"/>
                <w:lang w:val="en-US" w:eastAsia="zh-CN"/>
              </w:rPr>
            </w:pPr>
            <w:r>
              <w:rPr>
                <w:rFonts w:hint="eastAsia" w:eastAsia="仿宋_GB2312"/>
                <w:sz w:val="24"/>
                <w:lang w:val="en-US" w:eastAsia="zh-CN"/>
              </w:rPr>
              <w:t>华容县区域内</w:t>
            </w:r>
          </w:p>
        </w:tc>
        <w:tc>
          <w:tcPr>
            <w:tcW w:w="1423"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01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44"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w:t>
            </w:r>
          </w:p>
        </w:tc>
        <w:tc>
          <w:tcPr>
            <w:tcW w:w="1876"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644"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w:t>
            </w:r>
          </w:p>
        </w:tc>
        <w:tc>
          <w:tcPr>
            <w:tcW w:w="2305"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50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75</w:t>
            </w:r>
          </w:p>
        </w:tc>
        <w:tc>
          <w:tcPr>
            <w:tcW w:w="1356"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644" w:type="dxa"/>
            <w:gridSpan w:val="2"/>
            <w:tcBorders>
              <w:bottom w:val="single" w:color="auto" w:sz="4" w:space="0"/>
            </w:tcBorders>
            <w:noWrap w:val="0"/>
            <w:vAlign w:val="center"/>
          </w:tcPr>
          <w:p>
            <w:pPr>
              <w:rPr>
                <w:rFonts w:hint="eastAsia" w:eastAsia="仿宋_GB2312"/>
                <w:spacing w:val="-6"/>
                <w:sz w:val="24"/>
              </w:rPr>
            </w:pPr>
          </w:p>
        </w:tc>
        <w:tc>
          <w:tcPr>
            <w:tcW w:w="1876"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644" w:type="dxa"/>
            <w:gridSpan w:val="3"/>
            <w:tcBorders>
              <w:bottom w:val="single" w:color="auto" w:sz="4" w:space="0"/>
            </w:tcBorders>
            <w:noWrap w:val="0"/>
            <w:vAlign w:val="center"/>
          </w:tcPr>
          <w:p>
            <w:pPr>
              <w:rPr>
                <w:rFonts w:hint="eastAsia" w:eastAsia="仿宋_GB2312"/>
                <w:spacing w:val="-6"/>
                <w:sz w:val="24"/>
              </w:rPr>
            </w:pPr>
          </w:p>
        </w:tc>
        <w:tc>
          <w:tcPr>
            <w:tcW w:w="2305"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00" w:type="dxa"/>
            <w:tcBorders>
              <w:bottom w:val="single" w:color="auto" w:sz="4" w:space="0"/>
            </w:tcBorders>
            <w:noWrap w:val="0"/>
            <w:vAlign w:val="center"/>
          </w:tcPr>
          <w:p>
            <w:pPr>
              <w:rPr>
                <w:rFonts w:hint="eastAsia" w:eastAsia="仿宋_GB2312"/>
                <w:spacing w:val="-6"/>
                <w:sz w:val="24"/>
              </w:rPr>
            </w:pPr>
          </w:p>
        </w:tc>
        <w:tc>
          <w:tcPr>
            <w:tcW w:w="1356"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00" w:type="dxa"/>
            <w:tcBorders>
              <w:bottom w:val="single" w:color="auto" w:sz="4" w:space="0"/>
            </w:tcBorders>
            <w:noWrap w:val="0"/>
            <w:vAlign w:val="center"/>
          </w:tcPr>
          <w:p>
            <w:pPr>
              <w:rPr>
                <w:rFonts w:hint="eastAsia" w:eastAsia="仿宋_GB2312"/>
                <w:sz w:val="24"/>
              </w:rPr>
            </w:pPr>
          </w:p>
        </w:tc>
        <w:tc>
          <w:tcPr>
            <w:tcW w:w="135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00" w:type="dxa"/>
            <w:tcBorders>
              <w:bottom w:val="single" w:color="auto" w:sz="4" w:space="0"/>
            </w:tcBorders>
            <w:noWrap w:val="0"/>
            <w:vAlign w:val="center"/>
          </w:tcPr>
          <w:p>
            <w:pPr>
              <w:rPr>
                <w:rFonts w:hint="eastAsia" w:eastAsia="仿宋_GB2312"/>
                <w:sz w:val="24"/>
              </w:rPr>
            </w:pPr>
          </w:p>
        </w:tc>
        <w:tc>
          <w:tcPr>
            <w:tcW w:w="135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44"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44"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0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135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44" w:type="dxa"/>
            <w:gridSpan w:val="2"/>
            <w:tcBorders>
              <w:bottom w:val="single" w:color="auto" w:sz="4" w:space="0"/>
            </w:tcBorders>
            <w:noWrap w:val="0"/>
            <w:vAlign w:val="center"/>
          </w:tcPr>
          <w:p>
            <w:pPr>
              <w:rPr>
                <w:rFonts w:hint="eastAsia" w:eastAsia="仿宋_GB2312"/>
                <w:sz w:val="24"/>
              </w:rPr>
            </w:pPr>
          </w:p>
        </w:tc>
        <w:tc>
          <w:tcPr>
            <w:tcW w:w="187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44" w:type="dxa"/>
            <w:gridSpan w:val="3"/>
            <w:tcBorders>
              <w:bottom w:val="single" w:color="auto" w:sz="4" w:space="0"/>
            </w:tcBorders>
            <w:noWrap w:val="0"/>
            <w:vAlign w:val="center"/>
          </w:tcPr>
          <w:p>
            <w:pPr>
              <w:rPr>
                <w:rFonts w:hint="eastAsia" w:eastAsia="仿宋_GB2312"/>
                <w:sz w:val="24"/>
              </w:rPr>
            </w:pPr>
          </w:p>
        </w:tc>
        <w:tc>
          <w:tcPr>
            <w:tcW w:w="230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00" w:type="dxa"/>
            <w:tcBorders>
              <w:bottom w:val="single" w:color="auto" w:sz="4" w:space="0"/>
            </w:tcBorders>
            <w:noWrap w:val="0"/>
            <w:vAlign w:val="center"/>
          </w:tcPr>
          <w:p>
            <w:pPr>
              <w:rPr>
                <w:rFonts w:hint="eastAsia" w:eastAsia="仿宋_GB2312"/>
                <w:sz w:val="24"/>
              </w:rPr>
            </w:pPr>
          </w:p>
        </w:tc>
        <w:tc>
          <w:tcPr>
            <w:tcW w:w="135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98"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造林验收</w:t>
            </w:r>
          </w:p>
        </w:tc>
        <w:tc>
          <w:tcPr>
            <w:tcW w:w="1898"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6100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6月9#</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推广宣传开支</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9190</w:t>
            </w:r>
          </w:p>
        </w:tc>
        <w:tc>
          <w:tcPr>
            <w:tcW w:w="292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6月47#</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付机关林业项目宣传</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48000</w:t>
            </w:r>
          </w:p>
        </w:tc>
        <w:tc>
          <w:tcPr>
            <w:tcW w:w="292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11月34#、35#、47#</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国家储备林现场点建设-塔市</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244380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11月31#</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90"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国家储备林现场点建设-胜峰</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198900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11月33#</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林长制工作资料费用</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7500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11月42#</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生态修复评估等</w:t>
            </w:r>
          </w:p>
        </w:tc>
        <w:tc>
          <w:tcPr>
            <w:tcW w:w="1898" w:type="dxa"/>
            <w:gridSpan w:val="2"/>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180000</w:t>
            </w:r>
          </w:p>
        </w:tc>
        <w:tc>
          <w:tcPr>
            <w:tcW w:w="292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11月50#</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val="en-US" w:eastAsia="zh-CN"/>
              </w:rPr>
              <w:t>推广印刷开支</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23000</w:t>
            </w:r>
          </w:p>
        </w:tc>
        <w:tc>
          <w:tcPr>
            <w:tcW w:w="292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11月51#</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退耕还林、生态抚育</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5000</w:t>
            </w:r>
          </w:p>
        </w:tc>
        <w:tc>
          <w:tcPr>
            <w:tcW w:w="2927"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11月64#</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病虫害防治</w:t>
            </w:r>
          </w:p>
        </w:tc>
        <w:tc>
          <w:tcPr>
            <w:tcW w:w="189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27500</w:t>
            </w:r>
          </w:p>
        </w:tc>
        <w:tc>
          <w:tcPr>
            <w:tcW w:w="292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12月91#</w:t>
            </w: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98"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750000</w:t>
            </w:r>
          </w:p>
        </w:tc>
        <w:tc>
          <w:tcPr>
            <w:tcW w:w="2927" w:type="dxa"/>
            <w:gridSpan w:val="5"/>
            <w:tcBorders>
              <w:bottom w:val="single" w:color="auto" w:sz="4" w:space="0"/>
            </w:tcBorders>
            <w:noWrap w:val="0"/>
            <w:vAlign w:val="center"/>
          </w:tcPr>
          <w:p>
            <w:pPr>
              <w:jc w:val="center"/>
              <w:rPr>
                <w:rFonts w:hint="eastAsia" w:eastAsia="仿宋_GB2312"/>
                <w:b/>
                <w:sz w:val="24"/>
              </w:rPr>
            </w:pPr>
          </w:p>
        </w:tc>
        <w:tc>
          <w:tcPr>
            <w:tcW w:w="245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24" w:hRule="atLeast"/>
          <w:jc w:val="center"/>
        </w:trPr>
        <w:tc>
          <w:tcPr>
            <w:tcW w:w="2306" w:type="dxa"/>
            <w:gridSpan w:val="4"/>
            <w:tcBorders>
              <w:bottom w:val="single" w:color="auto" w:sz="4" w:space="0"/>
            </w:tcBorders>
            <w:noWrap w:val="0"/>
            <w:vAlign w:val="center"/>
          </w:tcPr>
          <w:p>
            <w:pPr>
              <w:jc w:val="center"/>
              <w:rPr>
                <w:rFonts w:hint="eastAsia" w:eastAsia="仿宋_GB2312"/>
                <w:sz w:val="24"/>
              </w:rPr>
            </w:pPr>
          </w:p>
        </w:tc>
        <w:tc>
          <w:tcPr>
            <w:tcW w:w="1898" w:type="dxa"/>
            <w:gridSpan w:val="2"/>
            <w:tcBorders>
              <w:bottom w:val="single" w:color="auto" w:sz="4" w:space="0"/>
            </w:tcBorders>
            <w:noWrap w:val="0"/>
            <w:vAlign w:val="center"/>
          </w:tcPr>
          <w:p>
            <w:pPr>
              <w:jc w:val="center"/>
              <w:rPr>
                <w:rFonts w:hint="eastAsia" w:eastAsia="仿宋_GB2312"/>
                <w:b/>
                <w:sz w:val="24"/>
                <w:lang w:val="en-US" w:eastAsia="zh-CN"/>
              </w:rPr>
            </w:pPr>
          </w:p>
        </w:tc>
        <w:tc>
          <w:tcPr>
            <w:tcW w:w="2927" w:type="dxa"/>
            <w:gridSpan w:val="5"/>
            <w:tcBorders>
              <w:bottom w:val="single" w:color="auto" w:sz="4" w:space="0"/>
            </w:tcBorders>
            <w:noWrap w:val="0"/>
            <w:vAlign w:val="center"/>
          </w:tcPr>
          <w:p>
            <w:pPr>
              <w:jc w:val="center"/>
              <w:rPr>
                <w:rFonts w:hint="eastAsia" w:eastAsia="仿宋_GB2312"/>
                <w:b/>
                <w:sz w:val="24"/>
              </w:rPr>
            </w:pPr>
          </w:p>
        </w:tc>
        <w:tc>
          <w:tcPr>
            <w:tcW w:w="245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658"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451"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658" w:type="dxa"/>
            <w:gridSpan w:val="10"/>
            <w:tcBorders>
              <w:bottom w:val="single" w:color="auto" w:sz="4" w:space="0"/>
            </w:tcBorders>
            <w:noWrap w:val="0"/>
            <w:vAlign w:val="center"/>
          </w:tcPr>
          <w:p>
            <w:pPr>
              <w:numPr>
                <w:ilvl w:val="0"/>
                <w:numId w:val="2"/>
              </w:numPr>
              <w:jc w:val="left"/>
              <w:rPr>
                <w:rFonts w:hint="eastAsia" w:eastAsia="仿宋_GB2312"/>
                <w:b/>
                <w:sz w:val="24"/>
                <w:lang w:val="en-US" w:eastAsia="zh-CN"/>
              </w:rPr>
            </w:pPr>
            <w:r>
              <w:rPr>
                <w:rFonts w:hint="eastAsia" w:eastAsia="仿宋_GB2312"/>
                <w:b/>
                <w:sz w:val="24"/>
                <w:lang w:val="en-US" w:eastAsia="zh-CN"/>
              </w:rPr>
              <w:t>林业项目国家储备林建设450亩。</w:t>
            </w:r>
          </w:p>
          <w:p>
            <w:pPr>
              <w:numPr>
                <w:ilvl w:val="0"/>
                <w:numId w:val="2"/>
              </w:numPr>
              <w:jc w:val="left"/>
              <w:rPr>
                <w:rFonts w:hint="default" w:eastAsia="仿宋_GB2312"/>
                <w:b/>
                <w:sz w:val="24"/>
                <w:lang w:val="en-US" w:eastAsia="zh-CN"/>
              </w:rPr>
            </w:pPr>
            <w:r>
              <w:rPr>
                <w:rFonts w:hint="eastAsia" w:eastAsia="仿宋_GB2312"/>
                <w:b/>
                <w:sz w:val="24"/>
                <w:lang w:val="en-US" w:eastAsia="zh-CN"/>
              </w:rPr>
              <w:t>用于林业项目县内生态环境工程的评估、验收、检查、抽查等项目工作。</w:t>
            </w:r>
          </w:p>
        </w:tc>
        <w:tc>
          <w:tcPr>
            <w:tcW w:w="2451"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根据活动及业务工作开展时间执行完成100%。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833" w:type="dxa"/>
            <w:gridSpan w:val="3"/>
            <w:noWrap w:val="0"/>
            <w:vAlign w:val="center"/>
          </w:tcPr>
          <w:p>
            <w:pPr>
              <w:jc w:val="center"/>
              <w:rPr>
                <w:rFonts w:hint="eastAsia" w:eastAsia="仿宋_GB2312"/>
                <w:sz w:val="24"/>
              </w:rPr>
            </w:pPr>
            <w:r>
              <w:rPr>
                <w:rFonts w:hint="eastAsia" w:eastAsia="仿宋_GB2312"/>
                <w:sz w:val="24"/>
              </w:rPr>
              <w:t>一级指标</w:t>
            </w:r>
          </w:p>
        </w:tc>
        <w:tc>
          <w:tcPr>
            <w:tcW w:w="1898"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6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补植苗木</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8490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建设面积</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450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both"/>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default" w:eastAsia="仿宋_GB2312"/>
                <w:sz w:val="24"/>
                <w:lang w:val="en-US" w:eastAsia="zh-CN"/>
              </w:rPr>
              <w:t>验收合格</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both"/>
              <w:rPr>
                <w:rFonts w:hint="eastAsia" w:eastAsia="仿宋_GB2312"/>
                <w:sz w:val="24"/>
              </w:rPr>
            </w:pPr>
          </w:p>
        </w:tc>
        <w:tc>
          <w:tcPr>
            <w:tcW w:w="1065" w:type="dxa"/>
            <w:gridSpan w:val="2"/>
            <w:tcBorders>
              <w:bottom w:val="single" w:color="auto" w:sz="4" w:space="0"/>
            </w:tcBorders>
            <w:noWrap w:val="0"/>
            <w:vAlign w:val="center"/>
          </w:tcPr>
          <w:p>
            <w:pPr>
              <w:jc w:val="both"/>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验收完成率</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055"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成本控制在预算内</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default" w:eastAsia="仿宋_GB2312"/>
                <w:sz w:val="24"/>
                <w:lang w:val="en-US" w:eastAsia="zh-CN"/>
              </w:rPr>
              <w:t>预算内</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未超支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134"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林业项目有效带动林农增收</w:t>
            </w:r>
          </w:p>
        </w:tc>
        <w:tc>
          <w:tcPr>
            <w:tcW w:w="1065"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44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林业项目有效带动林农就业</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提供劳力</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1703</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274"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辖区内生态环境质量有所提升</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65" w:type="dxa"/>
            <w:gridSpan w:val="2"/>
            <w:tcBorders>
              <w:bottom w:val="single" w:color="auto" w:sz="4" w:space="0"/>
            </w:tcBorders>
            <w:noWrap w:val="0"/>
            <w:vAlign w:val="center"/>
          </w:tcPr>
          <w:p>
            <w:pPr>
              <w:jc w:val="center"/>
              <w:rPr>
                <w:rFonts w:hint="eastAsia" w:eastAsia="仿宋_GB2312"/>
                <w:sz w:val="24"/>
              </w:rPr>
            </w:pPr>
          </w:p>
        </w:tc>
        <w:tc>
          <w:tcPr>
            <w:tcW w:w="245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13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6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林业工作者满意度</w:t>
            </w:r>
          </w:p>
        </w:tc>
        <w:tc>
          <w:tcPr>
            <w:tcW w:w="106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1473" w:type="dxa"/>
            <w:vMerge w:val="continue"/>
            <w:noWrap w:val="0"/>
            <w:vAlign w:val="center"/>
          </w:tcPr>
          <w:p>
            <w:pPr>
              <w:jc w:val="center"/>
              <w:rPr>
                <w:rFonts w:hint="eastAsia" w:eastAsia="仿宋_GB2312"/>
                <w:sz w:val="24"/>
              </w:rPr>
            </w:pPr>
          </w:p>
        </w:tc>
        <w:tc>
          <w:tcPr>
            <w:tcW w:w="833" w:type="dxa"/>
            <w:gridSpan w:val="3"/>
            <w:vMerge w:val="continue"/>
            <w:noWrap w:val="0"/>
            <w:vAlign w:val="center"/>
          </w:tcPr>
          <w:p>
            <w:pPr>
              <w:jc w:val="center"/>
              <w:rPr>
                <w:rFonts w:hint="eastAsia" w:eastAsia="仿宋_GB2312"/>
                <w:sz w:val="24"/>
              </w:rPr>
            </w:pPr>
          </w:p>
        </w:tc>
        <w:tc>
          <w:tcPr>
            <w:tcW w:w="1898" w:type="dxa"/>
            <w:gridSpan w:val="2"/>
            <w:vMerge w:val="continue"/>
            <w:noWrap w:val="0"/>
            <w:vAlign w:val="center"/>
          </w:tcPr>
          <w:p>
            <w:pPr>
              <w:spacing w:line="360" w:lineRule="exact"/>
              <w:jc w:val="center"/>
              <w:rPr>
                <w:rFonts w:hint="eastAsia" w:eastAsia="仿宋_GB2312"/>
                <w:sz w:val="24"/>
              </w:rPr>
            </w:pPr>
          </w:p>
        </w:tc>
        <w:tc>
          <w:tcPr>
            <w:tcW w:w="186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群众满意度</w:t>
            </w:r>
          </w:p>
        </w:tc>
        <w:tc>
          <w:tcPr>
            <w:tcW w:w="106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245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2306"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76"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39" w:hRule="exact"/>
          <w:jc w:val="center"/>
        </w:trPr>
        <w:tc>
          <w:tcPr>
            <w:tcW w:w="2306"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76" w:type="dxa"/>
            <w:gridSpan w:val="10"/>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535" w:type="dxa"/>
            <w:gridSpan w:val="4"/>
            <w:noWrap w:val="0"/>
            <w:vAlign w:val="center"/>
          </w:tcPr>
          <w:p>
            <w:pPr>
              <w:jc w:val="center"/>
              <w:rPr>
                <w:rFonts w:hint="eastAsia" w:eastAsia="仿宋_GB2312"/>
                <w:sz w:val="24"/>
              </w:rPr>
            </w:pPr>
            <w:r>
              <w:rPr>
                <w:rFonts w:hint="eastAsia" w:eastAsia="仿宋_GB2312"/>
                <w:sz w:val="24"/>
              </w:rPr>
              <w:t>单  位</w:t>
            </w:r>
          </w:p>
        </w:tc>
        <w:tc>
          <w:tcPr>
            <w:tcW w:w="2451"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熊建华</w:t>
            </w:r>
          </w:p>
        </w:tc>
        <w:tc>
          <w:tcPr>
            <w:tcW w:w="2332" w:type="dxa"/>
            <w:gridSpan w:val="4"/>
            <w:noWrap w:val="0"/>
            <w:vAlign w:val="center"/>
          </w:tcPr>
          <w:p>
            <w:pPr>
              <w:rPr>
                <w:rFonts w:hint="eastAsia" w:eastAsia="仿宋_GB2312"/>
                <w:sz w:val="24"/>
                <w:lang w:val="en-US" w:eastAsia="zh-CN"/>
              </w:rPr>
            </w:pPr>
            <w:r>
              <w:rPr>
                <w:rFonts w:hint="eastAsia" w:eastAsia="仿宋_GB2312"/>
                <w:sz w:val="24"/>
                <w:lang w:val="en-US" w:eastAsia="zh-CN"/>
              </w:rPr>
              <w:t>副局长</w:t>
            </w:r>
          </w:p>
        </w:tc>
        <w:tc>
          <w:tcPr>
            <w:tcW w:w="2535" w:type="dxa"/>
            <w:gridSpan w:val="4"/>
            <w:noWrap w:val="0"/>
            <w:vAlign w:val="center"/>
          </w:tcPr>
          <w:p>
            <w:pPr>
              <w:rPr>
                <w:rFonts w:hint="default" w:eastAsia="仿宋_GB2312"/>
                <w:sz w:val="24"/>
                <w:lang w:val="en-US" w:eastAsia="zh-CN"/>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方丽红</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规划财务股股长</w:t>
            </w:r>
          </w:p>
        </w:tc>
        <w:tc>
          <w:tcPr>
            <w:tcW w:w="2535"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张国湘</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造林绿化股股长</w:t>
            </w:r>
          </w:p>
        </w:tc>
        <w:tc>
          <w:tcPr>
            <w:tcW w:w="2535" w:type="dxa"/>
            <w:gridSpan w:val="4"/>
            <w:noWrap w:val="0"/>
            <w:vAlign w:val="center"/>
          </w:tcPr>
          <w:p>
            <w:pPr>
              <w:rPr>
                <w:rFonts w:hint="eastAsia" w:eastAsia="仿宋_GB2312"/>
                <w:sz w:val="24"/>
                <w:lang w:val="en-US" w:eastAsia="zh-CN"/>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567"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李天乐</w:t>
            </w:r>
          </w:p>
        </w:tc>
        <w:tc>
          <w:tcPr>
            <w:tcW w:w="2332" w:type="dxa"/>
            <w:gridSpan w:val="4"/>
            <w:noWrap w:val="0"/>
            <w:vAlign w:val="center"/>
          </w:tcPr>
          <w:p>
            <w:pPr>
              <w:rPr>
                <w:rFonts w:hint="eastAsia" w:eastAsia="仿宋_GB2312"/>
                <w:sz w:val="24"/>
              </w:rPr>
            </w:pPr>
            <w:r>
              <w:rPr>
                <w:rFonts w:hint="eastAsia" w:eastAsia="仿宋_GB2312"/>
                <w:sz w:val="24"/>
                <w:lang w:val="en-US" w:eastAsia="zh-CN"/>
              </w:rPr>
              <w:t>规划财务股副股长</w:t>
            </w:r>
          </w:p>
        </w:tc>
        <w:tc>
          <w:tcPr>
            <w:tcW w:w="2535"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245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1"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sz w:val="32"/>
                <w:szCs w:val="32"/>
              </w:rPr>
            </w:pPr>
            <w:r>
              <w:rPr>
                <w:rFonts w:hint="eastAsia" w:eastAsia="仿宋_GB2312"/>
                <w:b/>
                <w:bCs/>
                <w:sz w:val="28"/>
                <w:szCs w:val="28"/>
              </w:rPr>
              <w:t>五、评价报告综述（文字部分）</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项目基本概况</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rPr>
              <w:t>项目名称：</w:t>
            </w:r>
            <w:r>
              <w:rPr>
                <w:rFonts w:hint="eastAsia" w:eastAsia="仿宋_GB2312"/>
                <w:sz w:val="30"/>
                <w:szCs w:val="30"/>
                <w:lang w:eastAsia="zh-CN"/>
              </w:rPr>
              <w:t>华容县</w:t>
            </w:r>
            <w:r>
              <w:rPr>
                <w:rFonts w:hint="eastAsia" w:eastAsia="仿宋_GB2312"/>
                <w:sz w:val="30"/>
                <w:szCs w:val="30"/>
                <w:lang w:val="en-US" w:eastAsia="zh-CN"/>
              </w:rPr>
              <w:t>林业项目</w:t>
            </w:r>
          </w:p>
          <w:p>
            <w:pPr>
              <w:spacing w:line="560" w:lineRule="exact"/>
              <w:ind w:firstLine="600" w:firstLineChars="200"/>
              <w:rPr>
                <w:rFonts w:hint="eastAsia" w:eastAsia="仿宋_GB2312"/>
                <w:sz w:val="30"/>
                <w:szCs w:val="30"/>
                <w:lang w:val="en-US" w:eastAsia="zh-CN"/>
              </w:rPr>
            </w:pPr>
            <w:r>
              <w:rPr>
                <w:rFonts w:hint="eastAsia" w:eastAsia="仿宋_GB2312"/>
                <w:sz w:val="30"/>
                <w:szCs w:val="30"/>
              </w:rPr>
              <w:t>项目地点：</w:t>
            </w:r>
            <w:r>
              <w:rPr>
                <w:rFonts w:hint="eastAsia" w:eastAsia="仿宋_GB2312"/>
                <w:sz w:val="30"/>
                <w:szCs w:val="30"/>
                <w:lang w:eastAsia="zh-CN"/>
              </w:rPr>
              <w:t>华容</w:t>
            </w:r>
            <w:r>
              <w:rPr>
                <w:rFonts w:hint="eastAsia" w:eastAsia="仿宋_GB2312"/>
                <w:sz w:val="30"/>
                <w:szCs w:val="30"/>
              </w:rPr>
              <w:t>县</w:t>
            </w:r>
            <w:r>
              <w:rPr>
                <w:rFonts w:hint="eastAsia" w:eastAsia="仿宋_GB2312"/>
                <w:sz w:val="30"/>
                <w:szCs w:val="30"/>
                <w:lang w:val="en-US" w:eastAsia="zh-CN"/>
              </w:rPr>
              <w:t>内</w:t>
            </w:r>
          </w:p>
          <w:p>
            <w:pPr>
              <w:spacing w:line="560" w:lineRule="exact"/>
              <w:ind w:firstLine="600" w:firstLineChars="200"/>
              <w:rPr>
                <w:rFonts w:hint="eastAsia" w:eastAsia="仿宋_GB2312"/>
                <w:sz w:val="30"/>
                <w:szCs w:val="30"/>
              </w:rPr>
            </w:pPr>
            <w:r>
              <w:rPr>
                <w:rFonts w:hint="eastAsia" w:eastAsia="仿宋_GB2312"/>
                <w:sz w:val="30"/>
                <w:szCs w:val="30"/>
              </w:rPr>
              <w:t>建设期</w:t>
            </w:r>
            <w:r>
              <w:rPr>
                <w:rFonts w:hint="eastAsia" w:eastAsia="仿宋_GB2312"/>
                <w:sz w:val="30"/>
                <w:szCs w:val="30"/>
                <w:lang w:eastAsia="zh-CN"/>
              </w:rPr>
              <w:t>：</w:t>
            </w: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w:t>
            </w:r>
            <w:r>
              <w:rPr>
                <w:rFonts w:hint="eastAsia" w:eastAsia="仿宋_GB2312"/>
                <w:sz w:val="30"/>
                <w:szCs w:val="30"/>
                <w:lang w:val="en-US" w:eastAsia="zh-CN"/>
              </w:rPr>
              <w:t>1</w:t>
            </w:r>
            <w:r>
              <w:rPr>
                <w:rFonts w:hint="eastAsia" w:eastAsia="仿宋_GB2312"/>
                <w:sz w:val="30"/>
                <w:szCs w:val="30"/>
              </w:rPr>
              <w:t>月-20</w:t>
            </w:r>
            <w:r>
              <w:rPr>
                <w:rFonts w:hint="eastAsia" w:eastAsia="仿宋_GB2312"/>
                <w:sz w:val="30"/>
                <w:szCs w:val="30"/>
                <w:lang w:val="en-US" w:eastAsia="zh-CN"/>
              </w:rPr>
              <w:t>21</w:t>
            </w:r>
            <w:r>
              <w:rPr>
                <w:rFonts w:hint="eastAsia" w:eastAsia="仿宋_GB2312"/>
                <w:sz w:val="30"/>
                <w:szCs w:val="30"/>
              </w:rPr>
              <w:t>年12月</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项目资金使用及管理情况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本次项目资金75万元，财政投入资金75万元。</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项目资金设立专门账户，专款专用，统一核算，专人管理，项目资金支付情况接受各级财政、林业部门监督检查，严禁截留、挤占、挪用项目资金。</w:t>
            </w:r>
          </w:p>
          <w:p>
            <w:pPr>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项目组织实施情况</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1.</w:t>
            </w:r>
            <w:r>
              <w:rPr>
                <w:rFonts w:hint="eastAsia" w:eastAsia="仿宋_GB2312"/>
                <w:sz w:val="30"/>
                <w:szCs w:val="30"/>
              </w:rPr>
              <w:t>该工程的实施应符合国内和</w:t>
            </w:r>
            <w:r>
              <w:rPr>
                <w:rFonts w:hint="eastAsia" w:eastAsia="仿宋_GB2312"/>
                <w:sz w:val="30"/>
                <w:szCs w:val="30"/>
                <w:lang w:val="en-US" w:eastAsia="zh-CN"/>
              </w:rPr>
              <w:t>国家储备林</w:t>
            </w:r>
            <w:r>
              <w:rPr>
                <w:rFonts w:hint="eastAsia" w:eastAsia="仿宋_GB2312"/>
                <w:sz w:val="30"/>
                <w:szCs w:val="30"/>
              </w:rPr>
              <w:t>建设项目的建设和审批程序。同时，各有关部门应相互配合，为工程的顺利实施创造条件</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2.</w:t>
            </w:r>
            <w:r>
              <w:rPr>
                <w:rFonts w:hint="eastAsia" w:eastAsia="仿宋_GB2312"/>
                <w:sz w:val="30"/>
                <w:szCs w:val="30"/>
              </w:rPr>
              <w:t>建立专门的机构，负责项目实施组织、协调和管理工作</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3.</w:t>
            </w:r>
            <w:r>
              <w:rPr>
                <w:rFonts w:hint="eastAsia" w:eastAsia="仿宋_GB2312"/>
                <w:sz w:val="30"/>
                <w:szCs w:val="30"/>
              </w:rPr>
              <w:t>由相关部门委派专人担任项目实施负责人即法人代表或用户代表。项目实施过程汇中的决策、指挥、执行等均由项目实施负责人-法人代表负责</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4.</w:t>
            </w:r>
            <w:r>
              <w:rPr>
                <w:rFonts w:hint="eastAsia" w:eastAsia="仿宋_GB2312"/>
                <w:sz w:val="30"/>
                <w:szCs w:val="30"/>
              </w:rPr>
              <w:t>项目的设计、供货、施工安装等履行单位应与项目执行单位履行必要的法律手续，违约责任应按照国家的有关法律法规执行</w:t>
            </w:r>
            <w:r>
              <w:rPr>
                <w:rFonts w:hint="eastAsia" w:eastAsia="仿宋_GB2312"/>
                <w:sz w:val="30"/>
                <w:szCs w:val="30"/>
                <w:lang w:eastAsia="zh-CN"/>
              </w:rPr>
              <w:t>。</w:t>
            </w:r>
          </w:p>
          <w:p>
            <w:pPr>
              <w:spacing w:line="560" w:lineRule="exact"/>
              <w:ind w:firstLine="600" w:firstLineChars="200"/>
              <w:rPr>
                <w:rFonts w:hint="eastAsia" w:eastAsia="仿宋_GB2312"/>
                <w:sz w:val="30"/>
                <w:szCs w:val="30"/>
                <w:lang w:eastAsia="zh-CN"/>
              </w:rPr>
            </w:pPr>
            <w:r>
              <w:rPr>
                <w:rFonts w:hint="eastAsia" w:eastAsia="仿宋_GB2312"/>
                <w:sz w:val="30"/>
                <w:szCs w:val="30"/>
                <w:lang w:val="en-US" w:eastAsia="zh-CN"/>
              </w:rPr>
              <w:t>5.</w:t>
            </w:r>
            <w:r>
              <w:rPr>
                <w:rFonts w:hint="eastAsia" w:eastAsia="仿宋_GB2312"/>
                <w:sz w:val="30"/>
                <w:szCs w:val="30"/>
              </w:rPr>
              <w:t>项目执行单位应与项目履行单位协商制定项目实施计划表，并于履行前提前通知有关方</w:t>
            </w:r>
            <w:r>
              <w:rPr>
                <w:rFonts w:hint="eastAsia" w:eastAsia="仿宋_GB2312"/>
                <w:sz w:val="30"/>
                <w:szCs w:val="30"/>
                <w:lang w:eastAsia="zh-CN"/>
              </w:rPr>
              <w:t>。</w:t>
            </w: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6.</w:t>
            </w:r>
            <w:r>
              <w:rPr>
                <w:rFonts w:hint="eastAsia" w:eastAsia="仿宋_GB2312"/>
                <w:sz w:val="30"/>
                <w:szCs w:val="30"/>
              </w:rPr>
              <w:t>项目执行单位应为履行单位开展工作积极创造有利条件，项目履行单位也应服从项目执行单位的指挥和调度。</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综合评价情况及评价结论</w:t>
            </w:r>
          </w:p>
          <w:p>
            <w:pPr>
              <w:numPr>
                <w:ilvl w:val="0"/>
                <w:numId w:val="0"/>
              </w:numPr>
              <w:spacing w:line="560" w:lineRule="exact"/>
              <w:ind w:leftChars="200" w:firstLine="900" w:firstLineChars="300"/>
              <w:rPr>
                <w:rFonts w:hint="eastAsia" w:eastAsia="仿宋_GB2312"/>
                <w:sz w:val="30"/>
                <w:szCs w:val="30"/>
                <w:lang w:val="en-US" w:eastAsia="zh-CN"/>
              </w:rPr>
            </w:pPr>
            <w:r>
              <w:rPr>
                <w:rFonts w:hint="eastAsia" w:eastAsia="仿宋_GB2312"/>
                <w:sz w:val="30"/>
                <w:szCs w:val="30"/>
                <w:lang w:val="en-US" w:eastAsia="zh-CN"/>
              </w:rPr>
              <w:t>优</w:t>
            </w:r>
          </w:p>
          <w:p>
            <w:pPr>
              <w:numPr>
                <w:ilvl w:val="0"/>
                <w:numId w:val="0"/>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项目主要绩效情况分析</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一</w:t>
            </w:r>
            <w:r>
              <w:rPr>
                <w:rFonts w:hint="eastAsia" w:eastAsia="仿宋_GB2312"/>
                <w:sz w:val="30"/>
                <w:szCs w:val="30"/>
                <w:lang w:eastAsia="zh-CN"/>
              </w:rPr>
              <w:t>）</w:t>
            </w:r>
            <w:r>
              <w:rPr>
                <w:rFonts w:hint="eastAsia" w:eastAsia="仿宋_GB2312"/>
                <w:sz w:val="30"/>
                <w:szCs w:val="30"/>
              </w:rPr>
              <w:t>生态效益</w:t>
            </w:r>
          </w:p>
          <w:p>
            <w:p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我县森林资源和野生动植物资源得到有效保护和恢复，同时对涵养水源、</w:t>
            </w:r>
            <w:r>
              <w:rPr>
                <w:rFonts w:hint="eastAsia" w:eastAsia="仿宋_GB2312"/>
                <w:sz w:val="30"/>
                <w:szCs w:val="30"/>
              </w:rPr>
              <w:t>水土保持、</w:t>
            </w:r>
            <w:r>
              <w:rPr>
                <w:rFonts w:hint="eastAsia" w:eastAsia="仿宋_GB2312"/>
                <w:sz w:val="30"/>
                <w:szCs w:val="30"/>
                <w:lang w:val="en-US" w:eastAsia="zh-CN"/>
              </w:rPr>
              <w:t>净化空气和水质</w:t>
            </w:r>
            <w:r>
              <w:rPr>
                <w:rFonts w:hint="eastAsia" w:eastAsia="仿宋_GB2312"/>
                <w:sz w:val="30"/>
                <w:szCs w:val="30"/>
              </w:rPr>
              <w:t>等功能得到提升，</w:t>
            </w:r>
            <w:r>
              <w:rPr>
                <w:rFonts w:hint="eastAsia" w:eastAsia="仿宋_GB2312"/>
                <w:sz w:val="30"/>
                <w:szCs w:val="30"/>
                <w:lang w:val="en-US" w:eastAsia="zh-CN"/>
              </w:rPr>
              <w:t>对我县森林资源具有十分重要意义。</w:t>
            </w: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二</w:t>
            </w:r>
            <w:r>
              <w:rPr>
                <w:rFonts w:hint="eastAsia" w:eastAsia="仿宋_GB2312"/>
                <w:sz w:val="30"/>
                <w:szCs w:val="30"/>
                <w:lang w:eastAsia="zh-CN"/>
              </w:rPr>
              <w:t>）</w:t>
            </w:r>
            <w:r>
              <w:rPr>
                <w:rFonts w:hint="eastAsia" w:eastAsia="仿宋_GB2312"/>
                <w:sz w:val="30"/>
                <w:szCs w:val="30"/>
              </w:rPr>
              <w:t>社会效益</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森林覆盖率</w:t>
            </w:r>
            <w:r>
              <w:rPr>
                <w:rFonts w:hint="eastAsia" w:eastAsia="仿宋_GB2312"/>
                <w:sz w:val="30"/>
                <w:szCs w:val="30"/>
              </w:rPr>
              <w:t>更</w:t>
            </w:r>
            <w:r>
              <w:rPr>
                <w:rFonts w:hint="eastAsia" w:eastAsia="仿宋_GB2312"/>
                <w:sz w:val="30"/>
                <w:szCs w:val="30"/>
                <w:lang w:val="en-US" w:eastAsia="zh-CN"/>
              </w:rPr>
              <w:t>高</w:t>
            </w:r>
            <w:r>
              <w:rPr>
                <w:rFonts w:hint="eastAsia" w:eastAsia="仿宋_GB2312"/>
                <w:sz w:val="30"/>
                <w:szCs w:val="30"/>
              </w:rPr>
              <w:t>，景色更美，创建适宜居民与游客居住、休闲、观光的良好环境，</w:t>
            </w:r>
            <w:r>
              <w:rPr>
                <w:rFonts w:hint="eastAsia" w:eastAsia="仿宋_GB2312"/>
                <w:sz w:val="30"/>
                <w:szCs w:val="30"/>
                <w:lang w:val="en-US" w:eastAsia="zh-CN"/>
              </w:rPr>
              <w:t>绿水青山就是金山银山</w:t>
            </w:r>
            <w:r>
              <w:rPr>
                <w:rFonts w:hint="eastAsia" w:eastAsia="仿宋_GB2312"/>
                <w:sz w:val="30"/>
                <w:szCs w:val="30"/>
              </w:rPr>
              <w:t>，促进</w:t>
            </w:r>
            <w:r>
              <w:rPr>
                <w:rFonts w:hint="eastAsia" w:eastAsia="仿宋_GB2312"/>
                <w:sz w:val="30"/>
                <w:szCs w:val="30"/>
                <w:lang w:val="en-US" w:eastAsia="zh-CN"/>
              </w:rPr>
              <w:t>项目区社会经济可持续发展，有利于推动华容生态林业和生态文明建设。</w:t>
            </w: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三</w:t>
            </w:r>
            <w:r>
              <w:rPr>
                <w:rFonts w:hint="eastAsia" w:eastAsia="仿宋_GB2312"/>
                <w:sz w:val="30"/>
                <w:szCs w:val="30"/>
                <w:lang w:eastAsia="zh-CN"/>
              </w:rPr>
              <w:t>）</w:t>
            </w:r>
            <w:r>
              <w:rPr>
                <w:rFonts w:hint="eastAsia" w:eastAsia="仿宋_GB2312"/>
                <w:sz w:val="30"/>
                <w:szCs w:val="30"/>
              </w:rPr>
              <w:t>经济效益</w:t>
            </w:r>
          </w:p>
          <w:p>
            <w:pPr>
              <w:spacing w:line="560" w:lineRule="exact"/>
              <w:ind w:firstLine="600" w:firstLineChars="200"/>
              <w:rPr>
                <w:rFonts w:hint="eastAsia" w:eastAsia="仿宋_GB2312"/>
                <w:sz w:val="30"/>
                <w:szCs w:val="30"/>
              </w:rPr>
            </w:pPr>
            <w:r>
              <w:rPr>
                <w:rFonts w:hint="eastAsia" w:eastAsia="仿宋_GB2312"/>
                <w:sz w:val="30"/>
                <w:szCs w:val="30"/>
              </w:rPr>
              <w:t>本项目经济效益通过间接效益体现。一是分布的野生动植物资源具有极其重要的经济价值。</w:t>
            </w:r>
            <w:r>
              <w:rPr>
                <w:rFonts w:hint="eastAsia" w:eastAsia="仿宋_GB2312"/>
                <w:sz w:val="30"/>
                <w:szCs w:val="30"/>
                <w:lang w:val="en-US" w:eastAsia="zh-CN"/>
              </w:rPr>
              <w:t>二、森林覆盖率更高，氧气因子更多及</w:t>
            </w:r>
            <w:r>
              <w:rPr>
                <w:rFonts w:hint="eastAsia" w:eastAsia="仿宋_GB2312"/>
                <w:sz w:val="30"/>
                <w:szCs w:val="30"/>
              </w:rPr>
              <w:t>植被恢复带来生态环境的改善，促进生态旅游业发展和农村经济收入增加</w:t>
            </w:r>
            <w:r>
              <w:rPr>
                <w:rFonts w:hint="eastAsia" w:eastAsia="仿宋_GB2312"/>
                <w:sz w:val="30"/>
                <w:szCs w:val="30"/>
                <w:lang w:val="zh-CN"/>
              </w:rPr>
              <w:t>。</w:t>
            </w:r>
          </w:p>
          <w:p>
            <w:pPr>
              <w:numPr>
                <w:ilvl w:val="0"/>
                <w:numId w:val="0"/>
              </w:num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主要经验及做法、存在问题和建议</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虽然林业项目的工作上取得了良好成绩，项目也顺利实施完成，但工程的后期管护工作还有需我们的技术支持，今后，我们会加强对后期管护工作的技术帮扶。</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我</w:t>
            </w:r>
            <w:r>
              <w:rPr>
                <w:rFonts w:hint="eastAsia" w:eastAsia="仿宋_GB2312"/>
                <w:sz w:val="30"/>
                <w:szCs w:val="30"/>
              </w:rPr>
              <w:t>们也还存在一些问题，</w:t>
            </w:r>
            <w:r>
              <w:rPr>
                <w:rFonts w:hint="eastAsia" w:eastAsia="仿宋_GB2312"/>
                <w:sz w:val="30"/>
                <w:szCs w:val="30"/>
                <w:lang w:eastAsia="zh-CN"/>
              </w:rPr>
              <w:t>是</w:t>
            </w:r>
            <w:r>
              <w:rPr>
                <w:rFonts w:hint="eastAsia" w:eastAsia="仿宋_GB2312"/>
                <w:sz w:val="30"/>
                <w:szCs w:val="30"/>
              </w:rPr>
              <w:t>造林</w:t>
            </w:r>
            <w:r>
              <w:rPr>
                <w:rFonts w:hint="eastAsia" w:eastAsia="仿宋_GB2312"/>
                <w:sz w:val="30"/>
                <w:szCs w:val="30"/>
                <w:lang w:eastAsia="zh-CN"/>
              </w:rPr>
              <w:t>投入大</w:t>
            </w:r>
            <w:r>
              <w:rPr>
                <w:rFonts w:hint="eastAsia" w:eastAsia="仿宋_GB2312"/>
                <w:sz w:val="30"/>
                <w:szCs w:val="30"/>
              </w:rPr>
              <w:t>，</w:t>
            </w:r>
            <w:r>
              <w:rPr>
                <w:rFonts w:hint="eastAsia" w:eastAsia="仿宋_GB2312"/>
                <w:sz w:val="30"/>
                <w:szCs w:val="30"/>
                <w:lang w:val="en-US" w:eastAsia="zh-CN"/>
              </w:rPr>
              <w:t>周期长，见效慢，政府应加大对林业的扶持力度，把兴林和富民紧密结合。</w:t>
            </w:r>
          </w:p>
          <w:p>
            <w:pPr>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p>
    <w:p>
      <w:pPr>
        <w:rPr>
          <w:rFonts w:hint="eastAsia" w:ascii="黑体" w:hAnsi="黑体" w:eastAsia="黑体"/>
          <w:sz w:val="32"/>
          <w:szCs w:val="32"/>
        </w:rPr>
      </w:pPr>
      <w:bookmarkStart w:id="6" w:name="_GoBack"/>
      <w:bookmarkEnd w:id="6"/>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5ECB1"/>
    <w:multiLevelType w:val="singleLevel"/>
    <w:tmpl w:val="1A75ECB1"/>
    <w:lvl w:ilvl="0" w:tentative="0">
      <w:start w:val="4"/>
      <w:numFmt w:val="chineseCounting"/>
      <w:suff w:val="nothing"/>
      <w:lvlText w:val="%1、"/>
      <w:lvlJc w:val="left"/>
      <w:rPr>
        <w:rFonts w:hint="eastAsia"/>
      </w:rPr>
    </w:lvl>
  </w:abstractNum>
  <w:abstractNum w:abstractNumId="1">
    <w:nsid w:val="3ADD3C26"/>
    <w:multiLevelType w:val="singleLevel"/>
    <w:tmpl w:val="3ADD3C2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650741"/>
    <w:rsid w:val="01FD74ED"/>
    <w:rsid w:val="02B535F2"/>
    <w:rsid w:val="02C35DD5"/>
    <w:rsid w:val="032F3354"/>
    <w:rsid w:val="03E31756"/>
    <w:rsid w:val="04D573D7"/>
    <w:rsid w:val="0749385C"/>
    <w:rsid w:val="08310DB4"/>
    <w:rsid w:val="083749E7"/>
    <w:rsid w:val="0A272436"/>
    <w:rsid w:val="0A894D0C"/>
    <w:rsid w:val="0AE52B8B"/>
    <w:rsid w:val="0B18780E"/>
    <w:rsid w:val="0B1A7A33"/>
    <w:rsid w:val="0B451A51"/>
    <w:rsid w:val="0C525E21"/>
    <w:rsid w:val="0CB679B8"/>
    <w:rsid w:val="0CCC5B88"/>
    <w:rsid w:val="0D1721DB"/>
    <w:rsid w:val="0D19321C"/>
    <w:rsid w:val="0DE528CD"/>
    <w:rsid w:val="0E0A2349"/>
    <w:rsid w:val="0E350BD0"/>
    <w:rsid w:val="0FB51B93"/>
    <w:rsid w:val="0FCA46A0"/>
    <w:rsid w:val="12793640"/>
    <w:rsid w:val="12D46340"/>
    <w:rsid w:val="12FD12C8"/>
    <w:rsid w:val="1336279F"/>
    <w:rsid w:val="1378098F"/>
    <w:rsid w:val="14FC6F4B"/>
    <w:rsid w:val="15B84D43"/>
    <w:rsid w:val="16FA5462"/>
    <w:rsid w:val="173B23F9"/>
    <w:rsid w:val="180D1592"/>
    <w:rsid w:val="18725427"/>
    <w:rsid w:val="1A06674B"/>
    <w:rsid w:val="1AE612BB"/>
    <w:rsid w:val="1AEB44A5"/>
    <w:rsid w:val="1BA41CDB"/>
    <w:rsid w:val="1CAA500D"/>
    <w:rsid w:val="1D320B4C"/>
    <w:rsid w:val="20992761"/>
    <w:rsid w:val="210631FE"/>
    <w:rsid w:val="211A33D8"/>
    <w:rsid w:val="21934256"/>
    <w:rsid w:val="22146537"/>
    <w:rsid w:val="230A23DB"/>
    <w:rsid w:val="233A2691"/>
    <w:rsid w:val="23FE6EBA"/>
    <w:rsid w:val="25140089"/>
    <w:rsid w:val="25301264"/>
    <w:rsid w:val="254E2FC7"/>
    <w:rsid w:val="25B607B7"/>
    <w:rsid w:val="263C173A"/>
    <w:rsid w:val="28864144"/>
    <w:rsid w:val="289D055E"/>
    <w:rsid w:val="293109DC"/>
    <w:rsid w:val="2AB90C59"/>
    <w:rsid w:val="2AE55BD9"/>
    <w:rsid w:val="2AFF3AE2"/>
    <w:rsid w:val="2B0A5954"/>
    <w:rsid w:val="2B433566"/>
    <w:rsid w:val="2BFD02A7"/>
    <w:rsid w:val="2C1A0799"/>
    <w:rsid w:val="2C9F197B"/>
    <w:rsid w:val="2CA33441"/>
    <w:rsid w:val="2CE55C20"/>
    <w:rsid w:val="2D653F34"/>
    <w:rsid w:val="2E0E3FD2"/>
    <w:rsid w:val="2E350179"/>
    <w:rsid w:val="2F175D93"/>
    <w:rsid w:val="2F287302"/>
    <w:rsid w:val="2F4A0820"/>
    <w:rsid w:val="2FCE128E"/>
    <w:rsid w:val="2FD66886"/>
    <w:rsid w:val="303671D2"/>
    <w:rsid w:val="30426D13"/>
    <w:rsid w:val="3178628A"/>
    <w:rsid w:val="324D056B"/>
    <w:rsid w:val="328960C0"/>
    <w:rsid w:val="336B5493"/>
    <w:rsid w:val="34FC78F0"/>
    <w:rsid w:val="3532426D"/>
    <w:rsid w:val="354C51EF"/>
    <w:rsid w:val="35BF0511"/>
    <w:rsid w:val="363400D3"/>
    <w:rsid w:val="36656C60"/>
    <w:rsid w:val="371A51B7"/>
    <w:rsid w:val="38022D7D"/>
    <w:rsid w:val="383A73EC"/>
    <w:rsid w:val="385A1960"/>
    <w:rsid w:val="38AA6364"/>
    <w:rsid w:val="39DA1AF1"/>
    <w:rsid w:val="3A43255A"/>
    <w:rsid w:val="3AFB168D"/>
    <w:rsid w:val="3B120C91"/>
    <w:rsid w:val="3BF22F2B"/>
    <w:rsid w:val="3C857D5E"/>
    <w:rsid w:val="3D6201A1"/>
    <w:rsid w:val="3E694AF1"/>
    <w:rsid w:val="3EC46785"/>
    <w:rsid w:val="3F8A6044"/>
    <w:rsid w:val="3F9A3408"/>
    <w:rsid w:val="407276A5"/>
    <w:rsid w:val="43441C2C"/>
    <w:rsid w:val="43A702D9"/>
    <w:rsid w:val="44592EA4"/>
    <w:rsid w:val="46734118"/>
    <w:rsid w:val="477245B4"/>
    <w:rsid w:val="49617FA5"/>
    <w:rsid w:val="4A9C4BFF"/>
    <w:rsid w:val="4D171D42"/>
    <w:rsid w:val="4D343D56"/>
    <w:rsid w:val="4E4F0BB0"/>
    <w:rsid w:val="4FB54647"/>
    <w:rsid w:val="5022041B"/>
    <w:rsid w:val="510408D7"/>
    <w:rsid w:val="51E16848"/>
    <w:rsid w:val="52810888"/>
    <w:rsid w:val="53193E54"/>
    <w:rsid w:val="533901D5"/>
    <w:rsid w:val="53B45CAE"/>
    <w:rsid w:val="544C4550"/>
    <w:rsid w:val="553F2F4B"/>
    <w:rsid w:val="55F21FE8"/>
    <w:rsid w:val="56713193"/>
    <w:rsid w:val="567E1E23"/>
    <w:rsid w:val="56C07652"/>
    <w:rsid w:val="576F57AE"/>
    <w:rsid w:val="58411598"/>
    <w:rsid w:val="59B00FE7"/>
    <w:rsid w:val="59D80962"/>
    <w:rsid w:val="5A2C2D28"/>
    <w:rsid w:val="5A6834EE"/>
    <w:rsid w:val="5B055691"/>
    <w:rsid w:val="5BE95901"/>
    <w:rsid w:val="5CD673FC"/>
    <w:rsid w:val="5CED5FDC"/>
    <w:rsid w:val="5D5141D6"/>
    <w:rsid w:val="5DD25479"/>
    <w:rsid w:val="5DFA1B0B"/>
    <w:rsid w:val="5E7127B0"/>
    <w:rsid w:val="5EB804E8"/>
    <w:rsid w:val="5F19728C"/>
    <w:rsid w:val="60317EDF"/>
    <w:rsid w:val="61934956"/>
    <w:rsid w:val="61AB5CF6"/>
    <w:rsid w:val="639B0113"/>
    <w:rsid w:val="644819F6"/>
    <w:rsid w:val="647516E1"/>
    <w:rsid w:val="64B40FF1"/>
    <w:rsid w:val="658A5FF3"/>
    <w:rsid w:val="65DD4B98"/>
    <w:rsid w:val="6625474C"/>
    <w:rsid w:val="67721DD8"/>
    <w:rsid w:val="69820760"/>
    <w:rsid w:val="6A0A15CD"/>
    <w:rsid w:val="6A43563B"/>
    <w:rsid w:val="6B0A6AE2"/>
    <w:rsid w:val="6D1B2B5C"/>
    <w:rsid w:val="6D2A2C85"/>
    <w:rsid w:val="6D2E42F8"/>
    <w:rsid w:val="6D452F22"/>
    <w:rsid w:val="6DF352BD"/>
    <w:rsid w:val="6E686012"/>
    <w:rsid w:val="6E6A64CC"/>
    <w:rsid w:val="6F9327F0"/>
    <w:rsid w:val="6FF20CDE"/>
    <w:rsid w:val="705E3E6D"/>
    <w:rsid w:val="707C1D20"/>
    <w:rsid w:val="70D07E1B"/>
    <w:rsid w:val="710329F2"/>
    <w:rsid w:val="71C1048A"/>
    <w:rsid w:val="72170EF9"/>
    <w:rsid w:val="724E2523"/>
    <w:rsid w:val="7396188C"/>
    <w:rsid w:val="73F35F5B"/>
    <w:rsid w:val="74110DDC"/>
    <w:rsid w:val="748077B5"/>
    <w:rsid w:val="74DB170F"/>
    <w:rsid w:val="74EE23CF"/>
    <w:rsid w:val="760009A8"/>
    <w:rsid w:val="76E17C58"/>
    <w:rsid w:val="77F562A9"/>
    <w:rsid w:val="785D6E83"/>
    <w:rsid w:val="78B8335E"/>
    <w:rsid w:val="78C14131"/>
    <w:rsid w:val="79290110"/>
    <w:rsid w:val="794C0595"/>
    <w:rsid w:val="79C04582"/>
    <w:rsid w:val="7ABC0F2D"/>
    <w:rsid w:val="7AF8661C"/>
    <w:rsid w:val="7D0D6041"/>
    <w:rsid w:val="7D1F0DA2"/>
    <w:rsid w:val="7EA32F7C"/>
    <w:rsid w:val="7EA9330A"/>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4799</Words>
  <Characters>4985</Characters>
  <Lines>0</Lines>
  <Paragraphs>0</Paragraphs>
  <TotalTime>4</TotalTime>
  <ScaleCrop>false</ScaleCrop>
  <LinksUpToDate>false</LinksUpToDate>
  <CharactersWithSpaces>6143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2022-06-14T01:43:00Z</cp:lastPrinted>
  <dcterms:modified xsi:type="dcterms:W3CDTF">2022-10-11T02:26:28Z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377A56B318954603893BD5B869B7BB42</vt:lpwstr>
  </property>
</Properties>
</file>