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微软雅黑" w:hAnsi="微软雅黑" w:eastAsia="微软雅黑" w:cs="微软雅黑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</w:rPr>
        <w:t>附件2-2</w:t>
      </w:r>
    </w:p>
    <w:p>
      <w:pPr>
        <w:pStyle w:val="2"/>
        <w:rPr>
          <w:rFonts w:hint="eastAsia" w:eastAsia="楷体_GB2312"/>
          <w:bCs/>
          <w:sz w:val="28"/>
          <w:szCs w:val="28"/>
        </w:rPr>
      </w:pPr>
    </w:p>
    <w:p>
      <w:pPr>
        <w:pStyle w:val="2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  <w:lang w:eastAsia="zh-CN"/>
        </w:rPr>
        <w:t>华容县</w:t>
      </w:r>
      <w:r>
        <w:rPr>
          <w:rFonts w:hint="eastAsia" w:ascii="宋体" w:hAnsi="宋体" w:eastAsia="宋体" w:cs="宋体"/>
          <w:bCs/>
          <w:sz w:val="44"/>
          <w:szCs w:val="44"/>
        </w:rPr>
        <w:t>财政支出绩效评价自评报告</w:t>
      </w:r>
    </w:p>
    <w:p>
      <w:pPr>
        <w:pStyle w:val="2"/>
        <w:rPr>
          <w:rFonts w:hint="eastAsia" w:eastAsia="楷体_GB2312"/>
          <w:bCs/>
          <w:sz w:val="28"/>
          <w:szCs w:val="28"/>
        </w:rPr>
      </w:pPr>
    </w:p>
    <w:p>
      <w:pPr>
        <w:pStyle w:val="2"/>
        <w:rPr>
          <w:rFonts w:hint="eastAsia" w:eastAsia="楷体_GB2312"/>
          <w:bCs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评价类型：项目实施过程评价□   项目完成结果评价□</w:t>
      </w:r>
    </w:p>
    <w:p>
      <w:pPr>
        <w:pStyle w:val="2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项目名称：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</w:t>
      </w:r>
      <w:bookmarkStart w:id="0" w:name="_GoBack"/>
      <w:r>
        <w:rPr>
          <w:rFonts w:hint="eastAsia" w:ascii="宋体" w:hAnsi="宋体" w:eastAsia="宋体" w:cs="宋体"/>
          <w:bCs/>
          <w:sz w:val="30"/>
          <w:szCs w:val="30"/>
          <w:u w:val="single"/>
          <w:lang w:val="en-US" w:eastAsia="zh-CN"/>
        </w:rPr>
        <w:t>造林补助资金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</w:t>
      </w:r>
      <w:bookmarkEnd w:id="0"/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                 </w:t>
      </w:r>
    </w:p>
    <w:p>
      <w:pPr>
        <w:pStyle w:val="2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项目单位：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>华容县林业局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            </w:t>
      </w:r>
    </w:p>
    <w:p>
      <w:pPr>
        <w:pStyle w:val="2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主管部门：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>华容县林业局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          </w:t>
      </w:r>
    </w:p>
    <w:p>
      <w:pPr>
        <w:pStyle w:val="2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评价方式：部门（单位）绩效自评</w:t>
      </w:r>
    </w:p>
    <w:p>
      <w:pPr>
        <w:pStyle w:val="2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评价机构：部门（单位）评价组   </w:t>
      </w:r>
    </w:p>
    <w:p>
      <w:pPr>
        <w:rPr>
          <w:rFonts w:hint="eastAsia"/>
        </w:rPr>
      </w:pPr>
    </w:p>
    <w:p>
      <w:pPr>
        <w:pStyle w:val="2"/>
        <w:ind w:firstLine="840" w:firstLineChars="300"/>
        <w:jc w:val="center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报告日期： 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2022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年 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月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日</w:t>
      </w:r>
    </w:p>
    <w:p>
      <w:pPr>
        <w:pStyle w:val="2"/>
        <w:ind w:firstLine="1680" w:firstLineChars="600"/>
        <w:jc w:val="center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华容县</w:t>
      </w:r>
      <w:r>
        <w:rPr>
          <w:rFonts w:hint="eastAsia" w:ascii="宋体" w:hAnsi="宋体" w:eastAsia="宋体" w:cs="宋体"/>
          <w:bCs/>
          <w:sz w:val="28"/>
          <w:szCs w:val="28"/>
        </w:rPr>
        <w:t>财政局（制）</w:t>
      </w:r>
    </w:p>
    <w:p>
      <w:pPr>
        <w:pStyle w:val="2"/>
        <w:rPr>
          <w:rFonts w:hint="eastAsia" w:eastAsia="楷体_GB2312"/>
          <w:bCs/>
          <w:sz w:val="28"/>
          <w:szCs w:val="28"/>
        </w:rPr>
      </w:pPr>
      <w:r>
        <w:rPr>
          <w:rFonts w:hint="eastAsia" w:eastAsia="楷体_GB2312"/>
          <w:bCs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42"/>
        <w:gridCol w:w="1876"/>
        <w:gridCol w:w="22"/>
        <w:gridCol w:w="392"/>
        <w:gridCol w:w="230"/>
        <w:gridCol w:w="1240"/>
        <w:gridCol w:w="183"/>
        <w:gridCol w:w="882"/>
        <w:gridCol w:w="575"/>
        <w:gridCol w:w="1281"/>
        <w:gridCol w:w="595"/>
        <w:gridCol w:w="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761" w:hRule="atLeas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项目负责人</w:t>
            </w:r>
          </w:p>
        </w:tc>
        <w:tc>
          <w:tcPr>
            <w:tcW w:w="3164" w:type="dxa"/>
            <w:gridSpan w:val="6"/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张国湘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联系电话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1874075258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项目地址</w:t>
            </w:r>
          </w:p>
        </w:tc>
        <w:tc>
          <w:tcPr>
            <w:tcW w:w="3164" w:type="dxa"/>
            <w:gridSpan w:val="6"/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华容县区域内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邮  编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项目起止时间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eastAsia="楷体_GB2312"/>
                <w:bCs/>
                <w:sz w:val="28"/>
                <w:szCs w:val="28"/>
              </w:rPr>
              <w:t xml:space="preserve">年     </w:t>
            </w: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01</w:t>
            </w:r>
            <w:r>
              <w:rPr>
                <w:rFonts w:hint="eastAsia" w:eastAsia="楷体_GB2312"/>
                <w:bCs/>
                <w:sz w:val="28"/>
                <w:szCs w:val="28"/>
              </w:rPr>
              <w:t xml:space="preserve">  月起至       </w:t>
            </w: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eastAsia="楷体_GB2312"/>
                <w:bCs/>
                <w:sz w:val="28"/>
                <w:szCs w:val="28"/>
              </w:rPr>
              <w:t xml:space="preserve">   年      </w:t>
            </w: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eastAsia="楷体_GB2312"/>
                <w:bCs/>
                <w:sz w:val="28"/>
                <w:szCs w:val="28"/>
              </w:rPr>
              <w:t xml:space="preserve">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计划安排资金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（万元）</w:t>
            </w:r>
          </w:p>
        </w:tc>
        <w:tc>
          <w:tcPr>
            <w:tcW w:w="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1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实际到位资金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（万元）</w:t>
            </w:r>
          </w:p>
        </w:tc>
        <w:tc>
          <w:tcPr>
            <w:tcW w:w="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2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实际支出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（万元）</w:t>
            </w:r>
          </w:p>
        </w:tc>
        <w:tc>
          <w:tcPr>
            <w:tcW w:w="5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结余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（万元）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其中：中央财政</w:t>
            </w:r>
          </w:p>
        </w:tc>
        <w:tc>
          <w:tcPr>
            <w:tcW w:w="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1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其中：中央财政</w:t>
            </w:r>
          </w:p>
        </w:tc>
        <w:tc>
          <w:tcPr>
            <w:tcW w:w="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2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其中：中央财政</w:t>
            </w: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5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其中：中央财政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省财政</w:t>
            </w:r>
          </w:p>
        </w:tc>
        <w:tc>
          <w:tcPr>
            <w:tcW w:w="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省财政</w:t>
            </w:r>
          </w:p>
        </w:tc>
        <w:tc>
          <w:tcPr>
            <w:tcW w:w="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2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省财政</w:t>
            </w:r>
          </w:p>
        </w:tc>
        <w:tc>
          <w:tcPr>
            <w:tcW w:w="5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省财政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市财政</w:t>
            </w:r>
          </w:p>
        </w:tc>
        <w:tc>
          <w:tcPr>
            <w:tcW w:w="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市财政</w:t>
            </w:r>
          </w:p>
        </w:tc>
        <w:tc>
          <w:tcPr>
            <w:tcW w:w="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2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市财政</w:t>
            </w:r>
          </w:p>
        </w:tc>
        <w:tc>
          <w:tcPr>
            <w:tcW w:w="5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市财政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县市区财政</w:t>
            </w:r>
          </w:p>
        </w:tc>
        <w:tc>
          <w:tcPr>
            <w:tcW w:w="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县市区财政</w:t>
            </w:r>
          </w:p>
        </w:tc>
        <w:tc>
          <w:tcPr>
            <w:tcW w:w="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县市区财政</w:t>
            </w:r>
          </w:p>
        </w:tc>
        <w:tc>
          <w:tcPr>
            <w:tcW w:w="5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县市区财政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其它</w:t>
            </w:r>
          </w:p>
        </w:tc>
        <w:tc>
          <w:tcPr>
            <w:tcW w:w="6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其它</w:t>
            </w:r>
          </w:p>
        </w:tc>
        <w:tc>
          <w:tcPr>
            <w:tcW w:w="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23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其它</w:t>
            </w:r>
          </w:p>
        </w:tc>
        <w:tc>
          <w:tcPr>
            <w:tcW w:w="5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其它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支出内容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实际支出数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会计凭证号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造林补助资金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2100000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2月5#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24" w:hRule="atLeas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支出合计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2100000</w:t>
            </w:r>
          </w:p>
        </w:tc>
        <w:tc>
          <w:tcPr>
            <w:tcW w:w="29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67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项目绩效定性目标及实施计划完成情况</w:t>
            </w:r>
          </w:p>
        </w:tc>
        <w:tc>
          <w:tcPr>
            <w:tcW w:w="565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预  期 目 标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565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  <w:t>中央财政资金210万元用于我县10个乡镇，3个单位集体植树造林。共计完成造林任务7000亩，项目资金采用惠农平台“一卡通”支付138万元，直接支付单位集体72万元。</w:t>
            </w:r>
          </w:p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已严格按照资金使用规定使用完成100%。</w:t>
            </w:r>
          </w:p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792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项目绩效定量目标（指标）及完成情况</w:t>
            </w:r>
          </w:p>
        </w:tc>
        <w:tc>
          <w:tcPr>
            <w:tcW w:w="833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一级指标</w:t>
            </w:r>
          </w:p>
        </w:tc>
        <w:tc>
          <w:tcPr>
            <w:tcW w:w="1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二级指标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指标内容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指标（目标）值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restart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项目产出指标</w:t>
            </w: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数量指标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造林面积（亩）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7000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质量指标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  <w:t>验收合格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时效指标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验收完成率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055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成本指标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成本控制在预算内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  <w:t>预算内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未超支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134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restart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项目效益指标</w:t>
            </w: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经济效益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造林有效带动林农增收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44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社会效益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造林有效带动林农就业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提供劳力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274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生态效益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辖区内生态环境质量有所提升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13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服务对象满意度指标</w:t>
            </w: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林业工作者满意度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3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群众满意度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24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绩效自评综合得分</w:t>
            </w:r>
          </w:p>
        </w:tc>
        <w:tc>
          <w:tcPr>
            <w:tcW w:w="727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39" w:hRule="exact"/>
          <w:jc w:val="center"/>
        </w:trPr>
        <w:tc>
          <w:tcPr>
            <w:tcW w:w="23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评价等次</w:t>
            </w:r>
          </w:p>
        </w:tc>
        <w:tc>
          <w:tcPr>
            <w:tcW w:w="727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680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姓名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职称/职务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单  位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熊建华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副局长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华容县林业局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方丽红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规划财务股股长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华容县林业局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张国湘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造林绿化股股长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华容县林业局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李天乐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规划财务股副股长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华容县林业局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 xml:space="preserve">评价组组长（签字）：         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项目单位意见：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 xml:space="preserve">                                                项目单位负责人（签章）：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top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主管部门意见：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 xml:space="preserve">                                                主管部门负责人（签章）：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财政部门归口业务科室意见：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 xml:space="preserve">                                     财政部门归口业务科室负责人（签章）：</w:t>
            </w:r>
          </w:p>
          <w:p>
            <w:pPr>
              <w:pStyle w:val="2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 xml:space="preserve">                                                              年   月   日</w:t>
            </w:r>
          </w:p>
        </w:tc>
      </w:tr>
    </w:tbl>
    <w:p>
      <w:pPr>
        <w:pStyle w:val="2"/>
        <w:rPr>
          <w:rFonts w:hint="eastAsia" w:eastAsia="楷体_GB2312"/>
          <w:bCs/>
          <w:sz w:val="28"/>
          <w:szCs w:val="28"/>
        </w:rPr>
      </w:pPr>
      <w:r>
        <w:rPr>
          <w:rFonts w:hint="eastAsia" w:eastAsia="楷体_GB2312"/>
          <w:bCs/>
          <w:sz w:val="28"/>
          <w:szCs w:val="28"/>
        </w:rPr>
        <w:t>填报人（签名）：                          联系电话：</w:t>
      </w:r>
    </w:p>
    <w:tbl>
      <w:tblPr>
        <w:tblStyle w:val="4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4" w:hRule="atLeast"/>
          <w:jc w:val="center"/>
        </w:trPr>
        <w:tc>
          <w:tcPr>
            <w:tcW w:w="9369" w:type="dxa"/>
            <w:noWrap w:val="0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项目基本概况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造林补助资金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项目地点：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华容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县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内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建设期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月-20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年12月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项目资金使用及管理情况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本次项目资金210万元，财政投入资金210万元。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项目资金设立专门账户，专款专用，统一核算，专人管理，项目资金支付情况接受各级财政、林业部门监督检查，严禁截留、挤占、挪用项目资金。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项目组织实施情况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该工程的实施应符合国内和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国家储备林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建设项目的建设和审批程序。同时，各有关部门应相互配合，为工程的顺利实施创造条件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建立专门的机构，负责项目实施组织、协调和管理工作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由相关部门委派专人担任项目实施负责人即法人代表或用户代表。项目实施过程汇中的决策、指挥、执行等均由项目实施负责人-法人代表负责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项目的设计、供货、施工安装等履行单位应与项目执行单位履行必要的法律手续，违约责任应按照国家的有关法律法规执行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项目执行单位应与项目履行单位协商制定项目实施计划表，并于履行前提前通知有关方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项目执行单位应为履行单位开展工作积极创造有利条件，项目履行单位也应服从项目执行单位的指挥和调度。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综合评价情况及评价结论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优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项目主要绩效情况分析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生态效益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我县森林资源和湿地生态系统效益发挥明显，同时对涵养水源、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水土保持、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净化空气和水质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等功能得到提升，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对我县森林资源具有十分重要意义。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社会效益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森林覆盖率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更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，景色更美，创建适宜居民与游客居住、休闲、观光的良好环境，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绿水青山就是金山银山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，促进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项目区社会经济可持续发展，有利于推动华容生态林业和生态文明建设。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经济效益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本项目经济效益通过间接效益体现。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主要体现：森林覆盖率更高，氧气因子更多及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植被恢复带来生态环境的改善，促进生态旅游业发展和农村经济收入增加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zh-CN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主要经验及做法、存在问题和建议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虽然造林补助项目的工作上取得了良好成绩，项目也顺利实施完成，但工程的后期管护工作还有需我们的技术支持，今后，我们会加强对后期管护工作的技术帮扶。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我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们也还存在一些问题，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造林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投入大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周期长，见效慢，政府应加大对林业的扶持力度，把兴林和富民紧密结合。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七、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附件</w:t>
            </w:r>
          </w:p>
          <w:p>
            <w:pPr>
              <w:pStyle w:val="2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before="156" w:before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eastAsia="楷体_GB2312"/>
          <w:bCs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="187" w:beforeLines="60" w:after="187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/>
        <w:ind w:firstLine="630" w:firstLineChars="300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jc5NTllMGFiYmY5NmVhMTllZTJlYTQ3YTVjMjgifQ=="/>
  </w:docVars>
  <w:rsids>
    <w:rsidRoot w:val="0A0A7811"/>
    <w:rsid w:val="0A0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2022-10-12T01:55:00Z</dcterms:created>
  <dc:creator>戴</dc:creator>
  <cp:lastModifiedBy>戴</cp:lastModifiedBy>
  <dcterms:modified xsi:type="dcterms:W3CDTF">2022-10-12T01:59:14Z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5BACE4E7F5BB4F6E9201774B65E7CBA8</vt:lpwstr>
  </property>
</Properties>
</file>