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插旗</w:t>
      </w:r>
      <w:r>
        <w:rPr>
          <w:rFonts w:hint="eastAsia" w:eastAsia="仿宋_GB2312"/>
          <w:sz w:val="32"/>
          <w:szCs w:val="32"/>
          <w:u w:val="single"/>
        </w:rPr>
        <w:t xml:space="preserve">镇卫生院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21</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8773003230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eastAsia="zh-CN"/>
              </w:rPr>
              <w:t>插旗</w:t>
            </w:r>
            <w:r>
              <w:rPr>
                <w:rFonts w:hint="eastAsia" w:ascii="仿宋_GB2312" w:hAnsi="仿宋_GB2312" w:eastAsia="仿宋_GB2312" w:cs="仿宋_GB2312"/>
                <w:color w:val="000000"/>
                <w:szCs w:val="21"/>
              </w:rPr>
              <w:t>镇卫生院成立于</w:t>
            </w:r>
            <w:r>
              <w:rPr>
                <w:rFonts w:ascii="仿宋_GB2312" w:hAnsi="仿宋_GB2312" w:eastAsia="仿宋_GB2312" w:cs="仿宋_GB2312"/>
                <w:color w:val="000000"/>
                <w:szCs w:val="21"/>
              </w:rPr>
              <w:t>1950</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lang w:val="en-US" w:eastAsia="zh-CN"/>
              </w:rPr>
              <w:t>1个</w:t>
            </w:r>
            <w:r>
              <w:rPr>
                <w:rFonts w:hint="eastAsia" w:ascii="仿宋_GB2312" w:hAnsi="仿宋_GB2312" w:eastAsia="仿宋_GB2312" w:cs="仿宋_GB2312"/>
                <w:color w:val="000000"/>
                <w:szCs w:val="21"/>
              </w:rPr>
              <w:t>卫生室，全镇人口</w:t>
            </w:r>
            <w:r>
              <w:rPr>
                <w:rFonts w:hint="eastAsia" w:ascii="仿宋_GB2312" w:hAnsi="仿宋_GB2312" w:eastAsia="仿宋_GB2312" w:cs="仿宋_GB2312"/>
                <w:color w:val="000000"/>
                <w:szCs w:val="21"/>
                <w:lang w:val="en-US" w:eastAsia="zh-CN"/>
              </w:rPr>
              <w:t>3.6</w:t>
            </w:r>
            <w:r>
              <w:rPr>
                <w:rFonts w:hint="eastAsia" w:ascii="仿宋_GB2312" w:hAnsi="仿宋_GB2312" w:eastAsia="仿宋_GB2312" w:cs="仿宋_GB2312"/>
                <w:color w:val="000000"/>
                <w:szCs w:val="21"/>
              </w:rPr>
              <w:t>万人，涵盖周边</w:t>
            </w:r>
            <w:r>
              <w:rPr>
                <w:rFonts w:hint="eastAsia" w:ascii="仿宋_GB2312" w:hAnsi="仿宋_GB2312" w:eastAsia="仿宋_GB2312" w:cs="仿宋_GB2312"/>
                <w:color w:val="000000"/>
                <w:szCs w:val="21"/>
                <w:lang w:eastAsia="zh-CN"/>
              </w:rPr>
              <w:t>注滋口</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eastAsia="zh-CN"/>
              </w:rPr>
              <w:t>团洲</w:t>
            </w:r>
            <w:r>
              <w:rPr>
                <w:rFonts w:hint="eastAsia" w:ascii="仿宋_GB2312" w:hAnsi="仿宋_GB2312" w:eastAsia="仿宋_GB2312" w:cs="仿宋_GB2312"/>
                <w:color w:val="000000"/>
                <w:szCs w:val="21"/>
              </w:rPr>
              <w:t>两个乡镇，承担本辖区内服务人口量达</w:t>
            </w:r>
            <w:r>
              <w:rPr>
                <w:rFonts w:hint="eastAsia" w:ascii="仿宋_GB2312" w:hAnsi="仿宋_GB2312" w:eastAsia="仿宋_GB2312" w:cs="仿宋_GB2312"/>
                <w:color w:val="000000"/>
                <w:szCs w:val="21"/>
                <w:lang w:val="en-US" w:eastAsia="zh-CN"/>
              </w:rPr>
              <w:t>5</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28063份，建档率达94%；共完成接种3666针次，其中卡介苗、乙肝疫苗、脊灰疫苗、麻疹疫苗、百白破、流脑、乙脑、甲肝等免疫规划疫苗接种率均达97%以上；0-6岁儿童健康管理人数2253 人，新生儿家庭访视率100%，儿童健康管理率98.5%；共管理114例孕产妇，早孕建册率100%，产后访视率100%；老年人健康管理4050人，健康体检率71.11% ;糖尿病646人，已体检管理601人，健康体检率93.03%；高血压管理2004人,已体检管理1848人，健康体检率92.21%；严重精神障碍患者健康管理102人，规范管理102人，规范管理率100%，已体检84人；肺结核18人，已管理18人，管理率100%，已有12人结案，还有6人在案；接受中医药健康管理服务老年人2840人，老年人中医药健康管理率71.11%，0-3岁儿童接受中医药健康管理服务486人，儿童中医药健康管理服务率100%；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全镇家庭医生团队4个累计签约人数累计签约贫困人数964人，通过“卫宁家医平台”实现了应签尽签，签约率100%。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 w:val="24"/>
                <w:szCs w:val="24"/>
                <w:lang w:eastAsia="zh-CN"/>
              </w:rPr>
              <w:t>华容县卫健局</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1"/>
                <w:szCs w:val="21"/>
                <w:lang w:eastAsia="zh-CN"/>
              </w:rPr>
              <w:t>插旗镇卫生院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719.7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华容县卫健局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1"/>
                <w:szCs w:val="21"/>
                <w:lang w:eastAsia="zh-CN"/>
              </w:rPr>
              <w:t>插旗镇卫生院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719.7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605.7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203.94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401.76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color w:val="000000"/>
                <w:sz w:val="24"/>
                <w:lang w:eastAsia="zh-CN"/>
              </w:rPr>
              <w:t>华容县卫健局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1"/>
                <w:szCs w:val="21"/>
                <w:lang w:eastAsia="zh-CN"/>
              </w:rPr>
              <w:t>插旗镇卫生院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华容县卫健局</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1"/>
                <w:szCs w:val="21"/>
                <w:lang w:eastAsia="zh-CN"/>
              </w:rPr>
              <w:t>插旗镇卫生院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483.36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483.36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Cs w:val="21"/>
                <w:lang w:eastAsia="zh-CN"/>
              </w:rPr>
            </w:pPr>
            <w:r>
              <w:rPr>
                <w:rFonts w:hint="eastAsia" w:eastAsia="仿宋_GB2312"/>
                <w:kern w:val="0"/>
                <w:szCs w:val="21"/>
              </w:rPr>
              <w:t>职工工资福利发放，“五险一金缴纳”到位</w:t>
            </w:r>
            <w:r>
              <w:rPr>
                <w:rFonts w:hint="eastAsia" w:eastAsia="仿宋_GB2312"/>
                <w:kern w:val="0"/>
                <w:szCs w:val="21"/>
                <w:lang w:eastAsia="zh-CN"/>
              </w:rPr>
              <w:t>，</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登</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插旗</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谭</w:t>
            </w:r>
            <w:r>
              <w:rPr>
                <w:rFonts w:hint="eastAsia" w:ascii="仿宋_GB2312" w:hAnsi="仿宋_GB2312" w:eastAsia="仿宋_GB2312" w:cs="仿宋_GB2312"/>
                <w:color w:val="000000"/>
                <w:sz w:val="24"/>
                <w:lang w:val="en-US" w:eastAsia="zh-CN"/>
              </w:rPr>
              <w:t xml:space="preserve">  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插旗</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周</w:t>
            </w:r>
            <w:r>
              <w:rPr>
                <w:rFonts w:hint="eastAsia" w:ascii="仿宋_GB2312" w:hAnsi="仿宋_GB2312" w:eastAsia="仿宋_GB2312" w:cs="仿宋_GB2312"/>
                <w:color w:val="000000"/>
                <w:sz w:val="24"/>
                <w:lang w:val="en-US" w:eastAsia="zh-CN"/>
              </w:rPr>
              <w:t xml:space="preserve">  玲</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插旗</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刘阳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18773003230</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插旗镇卫生院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插旗镇卫生院20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插旗镇</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插旗镇卫生院事业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33</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17</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华容县插旗镇卫生院单位内设</w:t>
            </w:r>
            <w:r>
              <w:rPr>
                <w:rFonts w:hint="eastAsia" w:ascii="仿宋_GB2312" w:hAnsi="仿宋_GB2312" w:eastAsia="仿宋_GB2312" w:cs="仿宋_GB2312"/>
                <w:color w:val="auto"/>
                <w:sz w:val="32"/>
                <w:lang w:eastAsia="zh-CN"/>
              </w:rPr>
              <w:t>预防保健、内科、外科、妇科、中医理疗、医学检验、医学影像等诊疗项目</w:t>
            </w:r>
            <w:r>
              <w:rPr>
                <w:rFonts w:hint="eastAsia" w:ascii="仿宋_GB2312" w:hAnsi="仿宋_GB2312" w:eastAsia="仿宋_GB2312" w:cs="仿宋_GB2312"/>
                <w:color w:val="auto"/>
                <w:sz w:val="32"/>
                <w:lang w:val="en-US" w:eastAsia="zh-CN"/>
              </w:rPr>
              <w:t>。</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1.承</w:t>
            </w:r>
            <w:r>
              <w:rPr>
                <w:rFonts w:hint="eastAsia" w:ascii="仿宋" w:hAnsi="仿宋" w:eastAsia="仿宋" w:cs="仿宋"/>
                <w:sz w:val="32"/>
                <w:szCs w:val="24"/>
                <w:lang w:eastAsia="zh-CN"/>
              </w:rPr>
              <w:t>担</w:t>
            </w:r>
            <w:r>
              <w:rPr>
                <w:rFonts w:hint="eastAsia" w:ascii="仿宋" w:hAnsi="仿宋" w:eastAsia="仿宋" w:cs="仿宋"/>
                <w:sz w:val="32"/>
                <w:szCs w:val="24"/>
              </w:rPr>
              <w:t>农村居民健康档案规范建档指导、管理及服务</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3.提供并组织实施辖区预防接种服务，落实国家免疫规划</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4.及时发现、登记并报告辖区内发现的传染病病例和疑似病例，参与现场疫情处理</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开展儿童保</w:t>
            </w:r>
            <w:r>
              <w:rPr>
                <w:rFonts w:hint="eastAsia" w:ascii="仿宋" w:hAnsi="仿宋" w:eastAsia="仿宋" w:cs="仿宋"/>
                <w:sz w:val="32"/>
                <w:szCs w:val="24"/>
                <w:lang w:eastAsia="zh-CN"/>
              </w:rPr>
              <w:t>健</w:t>
            </w:r>
            <w:r>
              <w:rPr>
                <w:rFonts w:hint="eastAsia" w:ascii="仿宋" w:hAnsi="仿宋" w:eastAsia="仿宋" w:cs="仿宋"/>
                <w:sz w:val="32"/>
                <w:szCs w:val="24"/>
              </w:rPr>
              <w:t>系统管理，进行体格检查和生长发育监测及评价，开展健康指导</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6.开展孕产妇保健系统管理和产后访视，进行一般体格检查及孕期营养、心理等健康指导</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7.对辖区65岁及以上老年人进行登记管理，进行健康危险因素调查和一般体格检查，开展健康指导</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8.对高血压、糖尿病等慢性病高危人群进行指导，对确诊高血压、糖尿病等慢性病病例进行登记管理、定期随访和健康指导</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9.对辖区重性精神疾病患者进行登记管理、治疗随访和康复指导</w:t>
            </w:r>
            <w:r>
              <w:rPr>
                <w:rFonts w:hint="eastAsia" w:ascii="仿宋" w:hAnsi="仿宋" w:eastAsia="仿宋" w:cs="仿宋"/>
                <w:sz w:val="32"/>
                <w:szCs w:val="24"/>
                <w:lang w:eastAsia="zh-CN"/>
              </w:rPr>
              <w:t>；</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2021年华容县插旗镇卫生院整体基本支出合计719.7万元，主要是用于人员工资、社会保障缴费、临时工工资以及为保障医疗卫生机构正常运转、完成日常工作任务而发生的商品和服务支出。其中：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317.94</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401.76万元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我院项目资金按照年初预算的安排，按照月度与进度等安排资金落实，2021年华容县插旗镇卫生院整体年初项目资金合计申报114万元，主要是用于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w:t>
            </w:r>
            <w:r>
              <w:rPr>
                <w:rFonts w:hint="eastAsia" w:ascii="仿宋_GB2312" w:hAnsi="仿宋_GB2312" w:eastAsia="仿宋_GB2312" w:cs="仿宋_GB2312"/>
                <w:sz w:val="32"/>
                <w:szCs w:val="28"/>
                <w:lang w:val="en-US" w:eastAsia="zh-CN"/>
              </w:rPr>
              <w:t>插旗镇卫生院</w:t>
            </w:r>
            <w:r>
              <w:rPr>
                <w:rFonts w:hint="eastAsia" w:ascii="仿宋_GB2312" w:hAnsi="仿宋_GB2312" w:eastAsia="仿宋_GB2312" w:cs="仿宋_GB2312"/>
                <w:color w:val="auto"/>
                <w:sz w:val="32"/>
                <w:szCs w:val="28"/>
                <w:lang w:val="en-US" w:eastAsia="zh-CN"/>
              </w:rPr>
              <w:t>整体项目支出合计719.7万元，其中：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317.94</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401.76万元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790" w:firstLineChars="2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李登</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副院长谭文、工会主席周玲为副组长、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719.7万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461</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事业收入258.7万元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719.7万元，其中：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605.7</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203.94</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401.76万元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114万元，主要是</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114</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华容县插旗镇卫生院没有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已完成28063</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94</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3666</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2253</w:t>
            </w:r>
            <w:r>
              <w:rPr>
                <w:rFonts w:hint="eastAsia" w:ascii="华文仿宋" w:hAnsi="华文仿宋" w:eastAsia="华文仿宋" w:cs="Times New Roman"/>
                <w:sz w:val="32"/>
                <w:szCs w:val="32"/>
              </w:rPr>
              <w:t xml:space="preserve"> 人，新生儿家庭访视率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%，儿童健康管理率9</w:t>
            </w:r>
            <w:r>
              <w:rPr>
                <w:rFonts w:hint="eastAsia" w:ascii="华文仿宋" w:hAnsi="华文仿宋" w:eastAsia="华文仿宋" w:cs="Times New Roman"/>
                <w:sz w:val="32"/>
                <w:szCs w:val="32"/>
                <w:lang w:val="en-US" w:eastAsia="zh-CN"/>
              </w:rPr>
              <w:t>8.5</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114</w:t>
            </w:r>
            <w:r>
              <w:rPr>
                <w:rFonts w:hint="eastAsia" w:ascii="华文仿宋" w:hAnsi="华文仿宋" w:eastAsia="华文仿宋" w:cs="Times New Roman"/>
                <w:sz w:val="32"/>
                <w:szCs w:val="32"/>
              </w:rPr>
              <w:t>例孕产妇，早孕建册率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4050</w:t>
            </w:r>
            <w:r>
              <w:rPr>
                <w:rFonts w:hint="eastAsia" w:ascii="华文仿宋" w:hAnsi="华文仿宋" w:eastAsia="华文仿宋" w:cs="Times New Roman"/>
                <w:sz w:val="32"/>
                <w:szCs w:val="32"/>
              </w:rPr>
              <w:t>人，健康</w:t>
            </w:r>
            <w:r>
              <w:rPr>
                <w:rFonts w:hint="eastAsia" w:ascii="华文仿宋" w:hAnsi="华文仿宋" w:eastAsia="华文仿宋" w:cs="Times New Roman"/>
                <w:sz w:val="32"/>
                <w:szCs w:val="32"/>
                <w:lang w:eastAsia="zh-CN"/>
              </w:rPr>
              <w:t>体检</w:t>
            </w:r>
            <w:r>
              <w:rPr>
                <w:rFonts w:hint="eastAsia" w:ascii="华文仿宋" w:hAnsi="华文仿宋" w:eastAsia="华文仿宋" w:cs="Times New Roman"/>
                <w:sz w:val="32"/>
                <w:szCs w:val="32"/>
              </w:rPr>
              <w:t>率</w:t>
            </w:r>
            <w:r>
              <w:rPr>
                <w:rFonts w:hint="eastAsia" w:ascii="华文仿宋" w:hAnsi="华文仿宋" w:eastAsia="华文仿宋" w:cs="Times New Roman"/>
                <w:sz w:val="32"/>
                <w:szCs w:val="32"/>
                <w:lang w:val="en-US" w:eastAsia="zh-CN"/>
              </w:rPr>
              <w:t>71.11</w:t>
            </w:r>
            <w:r>
              <w:rPr>
                <w:rFonts w:hint="eastAsia" w:ascii="华文仿宋" w:hAnsi="华文仿宋" w:eastAsia="华文仿宋" w:cs="Times New Roman"/>
                <w:sz w:val="32"/>
                <w:szCs w:val="32"/>
              </w:rPr>
              <w:t>% ;糖尿病</w:t>
            </w:r>
            <w:r>
              <w:rPr>
                <w:rFonts w:hint="eastAsia" w:ascii="华文仿宋" w:hAnsi="华文仿宋" w:eastAsia="华文仿宋" w:cs="Times New Roman"/>
                <w:sz w:val="32"/>
                <w:szCs w:val="32"/>
                <w:lang w:val="en-US" w:eastAsia="zh-CN"/>
              </w:rPr>
              <w:t>646</w:t>
            </w:r>
            <w:r>
              <w:rPr>
                <w:rFonts w:hint="eastAsia" w:ascii="华文仿宋" w:hAnsi="华文仿宋" w:eastAsia="华文仿宋" w:cs="Times New Roman"/>
                <w:sz w:val="32"/>
                <w:szCs w:val="32"/>
              </w:rPr>
              <w:t>人，</w:t>
            </w:r>
            <w:r>
              <w:rPr>
                <w:rFonts w:hint="eastAsia" w:ascii="华文仿宋" w:hAnsi="华文仿宋" w:eastAsia="华文仿宋" w:cs="Times New Roman"/>
                <w:sz w:val="32"/>
                <w:szCs w:val="32"/>
                <w:lang w:eastAsia="zh-CN"/>
              </w:rPr>
              <w:t>已体检</w:t>
            </w:r>
            <w:r>
              <w:rPr>
                <w:rFonts w:hint="eastAsia" w:ascii="华文仿宋" w:hAnsi="华文仿宋" w:eastAsia="华文仿宋" w:cs="Times New Roman"/>
                <w:sz w:val="32"/>
                <w:szCs w:val="32"/>
              </w:rPr>
              <w:t>管理</w:t>
            </w:r>
            <w:r>
              <w:rPr>
                <w:rFonts w:hint="eastAsia" w:ascii="华文仿宋" w:hAnsi="华文仿宋" w:eastAsia="华文仿宋" w:cs="Times New Roman"/>
                <w:sz w:val="32"/>
                <w:szCs w:val="32"/>
                <w:lang w:val="en-US" w:eastAsia="zh-CN"/>
              </w:rPr>
              <w:t>601</w:t>
            </w:r>
            <w:r>
              <w:rPr>
                <w:rFonts w:hint="eastAsia" w:ascii="华文仿宋" w:hAnsi="华文仿宋" w:eastAsia="华文仿宋" w:cs="Times New Roman"/>
                <w:sz w:val="32"/>
                <w:szCs w:val="32"/>
              </w:rPr>
              <w:t>人，健康</w:t>
            </w:r>
            <w:r>
              <w:rPr>
                <w:rFonts w:hint="eastAsia" w:ascii="华文仿宋" w:hAnsi="华文仿宋" w:eastAsia="华文仿宋" w:cs="Times New Roman"/>
                <w:sz w:val="32"/>
                <w:szCs w:val="32"/>
                <w:lang w:eastAsia="zh-CN"/>
              </w:rPr>
              <w:t>体检</w:t>
            </w:r>
            <w:r>
              <w:rPr>
                <w:rFonts w:hint="eastAsia" w:ascii="华文仿宋" w:hAnsi="华文仿宋" w:eastAsia="华文仿宋" w:cs="Times New Roman"/>
                <w:sz w:val="32"/>
                <w:szCs w:val="32"/>
              </w:rPr>
              <w:t>率</w:t>
            </w:r>
            <w:r>
              <w:rPr>
                <w:rFonts w:hint="eastAsia" w:ascii="华文仿宋" w:hAnsi="华文仿宋" w:eastAsia="华文仿宋" w:cs="Times New Roman"/>
                <w:sz w:val="32"/>
                <w:szCs w:val="32"/>
                <w:lang w:val="en-US" w:eastAsia="zh-CN"/>
              </w:rPr>
              <w:t>93.03</w:t>
            </w:r>
            <w:r>
              <w:rPr>
                <w:rFonts w:hint="eastAsia" w:ascii="华文仿宋" w:hAnsi="华文仿宋" w:eastAsia="华文仿宋" w:cs="Times New Roman"/>
                <w:sz w:val="32"/>
                <w:szCs w:val="32"/>
              </w:rPr>
              <w:t>%；高血压管</w:t>
            </w:r>
            <w:r>
              <w:rPr>
                <w:rFonts w:hint="eastAsia" w:ascii="华文仿宋" w:hAnsi="华文仿宋" w:eastAsia="华文仿宋" w:cs="Times New Roman"/>
                <w:sz w:val="32"/>
                <w:szCs w:val="32"/>
                <w:lang w:eastAsia="zh-CN"/>
              </w:rPr>
              <w:t>理</w:t>
            </w:r>
            <w:r>
              <w:rPr>
                <w:rFonts w:hint="eastAsia" w:ascii="华文仿宋" w:hAnsi="华文仿宋" w:eastAsia="华文仿宋" w:cs="Times New Roman"/>
                <w:sz w:val="32"/>
                <w:szCs w:val="32"/>
                <w:lang w:val="en-US" w:eastAsia="zh-CN"/>
              </w:rPr>
              <w:t>2004</w:t>
            </w:r>
            <w:r>
              <w:rPr>
                <w:rFonts w:hint="eastAsia" w:ascii="华文仿宋" w:hAnsi="华文仿宋" w:eastAsia="华文仿宋" w:cs="Times New Roman"/>
                <w:sz w:val="32"/>
                <w:szCs w:val="32"/>
              </w:rPr>
              <w:t>人,</w:t>
            </w:r>
            <w:r>
              <w:rPr>
                <w:rFonts w:hint="eastAsia" w:ascii="华文仿宋" w:hAnsi="华文仿宋" w:eastAsia="华文仿宋" w:cs="Times New Roman"/>
                <w:sz w:val="32"/>
                <w:szCs w:val="32"/>
                <w:lang w:eastAsia="zh-CN"/>
              </w:rPr>
              <w:t>已体检</w:t>
            </w:r>
            <w:r>
              <w:rPr>
                <w:rFonts w:hint="eastAsia" w:ascii="华文仿宋" w:hAnsi="华文仿宋" w:eastAsia="华文仿宋" w:cs="Times New Roman"/>
                <w:sz w:val="32"/>
                <w:szCs w:val="32"/>
              </w:rPr>
              <w:t>管理</w:t>
            </w:r>
            <w:r>
              <w:rPr>
                <w:rFonts w:hint="eastAsia" w:ascii="华文仿宋" w:hAnsi="华文仿宋" w:eastAsia="华文仿宋" w:cs="Times New Roman"/>
                <w:sz w:val="32"/>
                <w:szCs w:val="32"/>
                <w:lang w:val="en-US" w:eastAsia="zh-CN"/>
              </w:rPr>
              <w:t>1848</w:t>
            </w:r>
            <w:r>
              <w:rPr>
                <w:rFonts w:hint="eastAsia" w:ascii="华文仿宋" w:hAnsi="华文仿宋" w:eastAsia="华文仿宋" w:cs="Times New Roman"/>
                <w:sz w:val="32"/>
                <w:szCs w:val="32"/>
              </w:rPr>
              <w:t>人，健康</w:t>
            </w:r>
            <w:r>
              <w:rPr>
                <w:rFonts w:hint="eastAsia" w:ascii="华文仿宋" w:hAnsi="华文仿宋" w:eastAsia="华文仿宋" w:cs="Times New Roman"/>
                <w:sz w:val="32"/>
                <w:szCs w:val="32"/>
                <w:lang w:eastAsia="zh-CN"/>
              </w:rPr>
              <w:t>体检</w:t>
            </w:r>
            <w:r>
              <w:rPr>
                <w:rFonts w:hint="eastAsia" w:ascii="华文仿宋" w:hAnsi="华文仿宋" w:eastAsia="华文仿宋" w:cs="Times New Roman"/>
                <w:sz w:val="32"/>
                <w:szCs w:val="32"/>
              </w:rPr>
              <w:t>率</w:t>
            </w:r>
            <w:r>
              <w:rPr>
                <w:rFonts w:hint="eastAsia" w:ascii="华文仿宋" w:hAnsi="华文仿宋" w:eastAsia="华文仿宋" w:cs="Times New Roman"/>
                <w:sz w:val="32"/>
                <w:szCs w:val="32"/>
                <w:lang w:val="en-US" w:eastAsia="zh-CN"/>
              </w:rPr>
              <w:t>92.21</w:t>
            </w:r>
            <w:r>
              <w:rPr>
                <w:rFonts w:hint="eastAsia" w:ascii="华文仿宋" w:hAnsi="华文仿宋" w:eastAsia="华文仿宋" w:cs="Times New Roman"/>
                <w:sz w:val="32"/>
                <w:szCs w:val="32"/>
              </w:rPr>
              <w:t>%；严重精神障碍患者健康管理</w:t>
            </w:r>
            <w:r>
              <w:rPr>
                <w:rFonts w:hint="eastAsia" w:ascii="华文仿宋" w:hAnsi="华文仿宋" w:eastAsia="华文仿宋" w:cs="Times New Roman"/>
                <w:sz w:val="32"/>
                <w:szCs w:val="32"/>
                <w:lang w:val="en-US" w:eastAsia="zh-CN"/>
              </w:rPr>
              <w:t>102</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102</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，已体检</w:t>
            </w:r>
            <w:r>
              <w:rPr>
                <w:rFonts w:hint="eastAsia" w:ascii="华文仿宋" w:hAnsi="华文仿宋" w:eastAsia="华文仿宋" w:cs="Times New Roman"/>
                <w:sz w:val="32"/>
                <w:szCs w:val="32"/>
                <w:lang w:val="en-US" w:eastAsia="zh-CN"/>
              </w:rPr>
              <w:t>84人</w:t>
            </w:r>
            <w:r>
              <w:rPr>
                <w:rFonts w:hint="eastAsia" w:ascii="华文仿宋" w:hAnsi="华文仿宋" w:eastAsia="华文仿宋" w:cs="Times New Roman"/>
                <w:sz w:val="32"/>
                <w:szCs w:val="32"/>
              </w:rPr>
              <w:t>；肺结核</w:t>
            </w:r>
            <w:r>
              <w:rPr>
                <w:rFonts w:hint="eastAsia" w:ascii="华文仿宋" w:hAnsi="华文仿宋" w:eastAsia="华文仿宋" w:cs="Times New Roman"/>
                <w:sz w:val="32"/>
                <w:szCs w:val="32"/>
                <w:lang w:val="en-US" w:eastAsia="zh-CN"/>
              </w:rPr>
              <w:t>18</w:t>
            </w:r>
            <w:r>
              <w:rPr>
                <w:rFonts w:hint="eastAsia" w:ascii="华文仿宋" w:hAnsi="华文仿宋" w:eastAsia="华文仿宋" w:cs="Times New Roman"/>
                <w:sz w:val="32"/>
                <w:szCs w:val="32"/>
              </w:rPr>
              <w:t>人，已管理</w:t>
            </w:r>
            <w:r>
              <w:rPr>
                <w:rFonts w:hint="eastAsia" w:ascii="华文仿宋" w:hAnsi="华文仿宋" w:eastAsia="华文仿宋" w:cs="Times New Roman"/>
                <w:sz w:val="32"/>
                <w:szCs w:val="32"/>
                <w:lang w:val="en-US" w:eastAsia="zh-CN"/>
              </w:rPr>
              <w:t>18</w:t>
            </w:r>
            <w:r>
              <w:rPr>
                <w:rFonts w:hint="eastAsia" w:ascii="华文仿宋" w:hAnsi="华文仿宋" w:eastAsia="华文仿宋" w:cs="Times New Roman"/>
                <w:sz w:val="32"/>
                <w:szCs w:val="32"/>
              </w:rPr>
              <w:t>人，管理率100%，</w:t>
            </w:r>
            <w:r>
              <w:rPr>
                <w:rFonts w:hint="eastAsia" w:ascii="华文仿宋" w:hAnsi="华文仿宋" w:eastAsia="华文仿宋" w:cs="Times New Roman"/>
                <w:sz w:val="32"/>
                <w:szCs w:val="32"/>
                <w:lang w:eastAsia="zh-CN"/>
              </w:rPr>
              <w:t>已有</w:t>
            </w:r>
            <w:r>
              <w:rPr>
                <w:rFonts w:hint="eastAsia" w:ascii="华文仿宋" w:hAnsi="华文仿宋" w:eastAsia="华文仿宋" w:cs="Times New Roman"/>
                <w:sz w:val="32"/>
                <w:szCs w:val="32"/>
                <w:lang w:val="en-US" w:eastAsia="zh-CN"/>
              </w:rPr>
              <w:t>12人结案，还有6人在案；</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2840</w:t>
            </w:r>
            <w:r>
              <w:rPr>
                <w:rFonts w:hint="eastAsia" w:ascii="华文仿宋" w:hAnsi="华文仿宋" w:eastAsia="华文仿宋" w:cs="Times New Roman"/>
                <w:sz w:val="32"/>
                <w:szCs w:val="32"/>
              </w:rPr>
              <w:t>人，老年人中医药健康管理率</w:t>
            </w:r>
            <w:r>
              <w:rPr>
                <w:rFonts w:hint="eastAsia" w:ascii="华文仿宋" w:hAnsi="华文仿宋" w:eastAsia="华文仿宋" w:cs="Times New Roman"/>
                <w:sz w:val="32"/>
                <w:szCs w:val="32"/>
                <w:lang w:val="en-US" w:eastAsia="zh-CN"/>
              </w:rPr>
              <w:t>71.11</w:t>
            </w:r>
            <w:r>
              <w:rPr>
                <w:rFonts w:hint="eastAsia" w:ascii="华文仿宋" w:hAnsi="华文仿宋" w:eastAsia="华文仿宋" w:cs="Times New Roman"/>
                <w:sz w:val="32"/>
                <w:szCs w:val="32"/>
              </w:rPr>
              <w:t>%，0-3岁儿童接受中医药健康管理服务</w:t>
            </w:r>
            <w:r>
              <w:rPr>
                <w:rFonts w:hint="eastAsia" w:ascii="华文仿宋" w:hAnsi="华文仿宋" w:eastAsia="华文仿宋" w:cs="Times New Roman"/>
                <w:sz w:val="32"/>
                <w:szCs w:val="32"/>
                <w:lang w:val="en-US" w:eastAsia="zh-CN"/>
              </w:rPr>
              <w:t>486</w:t>
            </w:r>
            <w:r>
              <w:rPr>
                <w:rFonts w:hint="eastAsia" w:ascii="华文仿宋" w:hAnsi="华文仿宋" w:eastAsia="华文仿宋" w:cs="Times New Roman"/>
                <w:sz w:val="32"/>
                <w:szCs w:val="32"/>
              </w:rPr>
              <w:t>人，儿童中医药健康管理服务率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eastAsia="zh-CN"/>
              </w:rPr>
            </w:pPr>
            <w:r>
              <w:rPr>
                <w:rFonts w:hint="eastAsia" w:ascii="华文仿宋" w:hAnsi="华文仿宋" w:eastAsia="华文仿宋" w:cs="Times New Roman"/>
                <w:sz w:val="32"/>
                <w:szCs w:val="32"/>
                <w:lang w:val="en-US" w:eastAsia="zh-CN"/>
              </w:rPr>
              <w:t>全镇家庭医生团队4个累计签约人数累计签约贫困人数964人，通过“卫宁家医平台”实现了应签尽签，</w:t>
            </w:r>
            <w:r>
              <w:rPr>
                <w:rFonts w:hint="eastAsia" w:ascii="华文仿宋" w:hAnsi="华文仿宋" w:eastAsia="华文仿宋" w:cs="Times New Roman"/>
                <w:sz w:val="32"/>
                <w:szCs w:val="32"/>
              </w:rPr>
              <w:t>签约率100%</w:t>
            </w:r>
            <w:r>
              <w:rPr>
                <w:rFonts w:hint="eastAsia" w:ascii="华文仿宋" w:hAnsi="华文仿宋" w:eastAsia="华文仿宋" w:cs="Times New Roman"/>
                <w:sz w:val="32"/>
                <w:szCs w:val="32"/>
                <w:lang w:eastAsia="zh-CN"/>
              </w:rPr>
              <w:t>。</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w:t>
            </w:r>
            <w:r>
              <w:rPr>
                <w:rFonts w:hint="eastAsia" w:ascii="华文仿宋" w:hAnsi="华文仿宋" w:eastAsia="华文仿宋" w:cs="Times New Roman"/>
                <w:sz w:val="32"/>
                <w:szCs w:val="32"/>
                <w:lang w:eastAsia="zh-CN"/>
              </w:rPr>
              <w:t>印</w:t>
            </w:r>
            <w:r>
              <w:rPr>
                <w:rFonts w:hint="eastAsia" w:ascii="华文仿宋" w:hAnsi="华文仿宋" w:eastAsia="华文仿宋" w:cs="Times New Roman"/>
                <w:sz w:val="32"/>
                <w:szCs w:val="32"/>
              </w:rPr>
              <w:t>刷资料种类</w:t>
            </w:r>
            <w:r>
              <w:rPr>
                <w:rFonts w:hint="eastAsia" w:ascii="华文仿宋" w:hAnsi="华文仿宋" w:eastAsia="华文仿宋" w:cs="Times New Roman"/>
                <w:sz w:val="32"/>
                <w:szCs w:val="32"/>
                <w:lang w:val="en-US" w:eastAsia="zh-CN"/>
              </w:rPr>
              <w:t>14</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17562</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10</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次健康教育讲座,</w:t>
            </w:r>
            <w:r>
              <w:rPr>
                <w:rFonts w:hint="eastAsia" w:ascii="华文仿宋" w:hAnsi="华文仿宋" w:eastAsia="华文仿宋" w:cs="Times New Roman"/>
                <w:sz w:val="32"/>
                <w:szCs w:val="32"/>
                <w:lang w:val="en-US" w:eastAsia="zh-CN"/>
              </w:rPr>
              <w:t>380</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次,</w:t>
            </w:r>
            <w:r>
              <w:rPr>
                <w:rFonts w:hint="eastAsia" w:ascii="华文仿宋" w:hAnsi="华文仿宋" w:eastAsia="华文仿宋" w:cs="Times New Roman"/>
                <w:sz w:val="32"/>
                <w:szCs w:val="32"/>
                <w:lang w:val="en-US" w:eastAsia="zh-CN"/>
              </w:rPr>
              <w:t>380</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lang w:eastAsia="zh-CN"/>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r>
              <w:rPr>
                <w:rFonts w:hint="eastAsia" w:ascii="仿宋_GB2312" w:hAnsi="宋体" w:eastAsia="仿宋_GB2312" w:cs="宋体"/>
                <w:sz w:val="32"/>
                <w:szCs w:val="32"/>
                <w:shd w:val="clear" w:color="auto" w:fill="FFFFFF"/>
                <w:lang w:eastAsia="zh-CN"/>
              </w:rPr>
              <w:t>；</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3</w:t>
            </w:r>
            <w:r>
              <w:rPr>
                <w:rFonts w:hint="eastAsia" w:eastAsia="仿宋_GB2312"/>
                <w:sz w:val="32"/>
                <w:szCs w:val="32"/>
                <w:lang w:eastAsia="zh-CN"/>
              </w:rPr>
              <w:t>分，等级为优秀。考评认为华容县插旗镇卫生院20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插旗镇卫生院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440" w:lineRule="exact"/>
              <w:ind w:firstLine="640" w:firstLineChars="200"/>
              <w:rPr>
                <w:rFonts w:eastAsia="仿宋_GB2312"/>
                <w:sz w:val="32"/>
                <w:szCs w:val="32"/>
              </w:rPr>
            </w:pPr>
            <w:bookmarkStart w:id="0" w:name="_GoBack"/>
            <w:bookmarkEnd w:id="0"/>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1、项目资金安排落实、总投入等情况分析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2、项目资金实际使用情况分析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3、项目资金管理情况分析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（一）项目组织情况分析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2JhNTM1NTM5ZjgyOTkwYjBlZTk0YWY3M2FiZWE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293255D"/>
    <w:rsid w:val="083749E7"/>
    <w:rsid w:val="0CB679B8"/>
    <w:rsid w:val="0DE528CD"/>
    <w:rsid w:val="10054735"/>
    <w:rsid w:val="1336279F"/>
    <w:rsid w:val="18725427"/>
    <w:rsid w:val="19525CA4"/>
    <w:rsid w:val="1D320E99"/>
    <w:rsid w:val="254E2FC7"/>
    <w:rsid w:val="25B607B7"/>
    <w:rsid w:val="263C173A"/>
    <w:rsid w:val="289D055E"/>
    <w:rsid w:val="2A770606"/>
    <w:rsid w:val="2C9F197B"/>
    <w:rsid w:val="2CA33441"/>
    <w:rsid w:val="2CE55C20"/>
    <w:rsid w:val="2F287302"/>
    <w:rsid w:val="30426D13"/>
    <w:rsid w:val="336C657F"/>
    <w:rsid w:val="3A43255A"/>
    <w:rsid w:val="3AB94550"/>
    <w:rsid w:val="3D6201A1"/>
    <w:rsid w:val="3EC46785"/>
    <w:rsid w:val="3F8A6044"/>
    <w:rsid w:val="43A702D9"/>
    <w:rsid w:val="44592EA4"/>
    <w:rsid w:val="467E0E0B"/>
    <w:rsid w:val="477245B4"/>
    <w:rsid w:val="49617FA5"/>
    <w:rsid w:val="4BAD6FBB"/>
    <w:rsid w:val="4D171D42"/>
    <w:rsid w:val="4E4F0BB0"/>
    <w:rsid w:val="5BE95901"/>
    <w:rsid w:val="5EA42985"/>
    <w:rsid w:val="6417325C"/>
    <w:rsid w:val="6A0A15CD"/>
    <w:rsid w:val="6D452F22"/>
    <w:rsid w:val="6DC85BA0"/>
    <w:rsid w:val="6DF352BD"/>
    <w:rsid w:val="705E3E6D"/>
    <w:rsid w:val="71C1048A"/>
    <w:rsid w:val="7396188C"/>
    <w:rsid w:val="73A6715E"/>
    <w:rsid w:val="73F35F5B"/>
    <w:rsid w:val="74F02849"/>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3425</Words>
  <Characters>3764</Characters>
  <Lines>35</Lines>
  <Paragraphs>9</Paragraphs>
  <TotalTime>0</TotalTime>
  <ScaleCrop>false</ScaleCrop>
  <LinksUpToDate>false</LinksUpToDate>
  <CharactersWithSpaces>4278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2022-11-08T08:11:41Z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