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8B15" w14:textId="77777777" w:rsidR="00D11FD1" w:rsidRDefault="00000000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14:paraId="7E195302" w14:textId="77777777" w:rsidR="00D11FD1" w:rsidRDefault="00D11FD1">
      <w:pPr>
        <w:spacing w:line="348" w:lineRule="auto"/>
        <w:rPr>
          <w:rFonts w:eastAsia="黑体" w:cs="黑体"/>
          <w:bCs/>
          <w:sz w:val="32"/>
          <w:szCs w:val="32"/>
        </w:rPr>
      </w:pPr>
    </w:p>
    <w:p w14:paraId="2C925E47" w14:textId="77777777" w:rsidR="00D11FD1" w:rsidRDefault="00000000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14:paraId="063788A9" w14:textId="77777777" w:rsidR="00D11FD1" w:rsidRDefault="00D11FD1">
      <w:pPr>
        <w:rPr>
          <w:rFonts w:eastAsia="仿宋_GB2312"/>
          <w:b/>
          <w:sz w:val="32"/>
        </w:rPr>
      </w:pPr>
    </w:p>
    <w:p w14:paraId="1B827E15" w14:textId="77777777" w:rsidR="00D11FD1" w:rsidRDefault="00D11FD1">
      <w:pPr>
        <w:rPr>
          <w:rFonts w:eastAsia="仿宋_GB2312"/>
          <w:b/>
          <w:sz w:val="32"/>
        </w:rPr>
      </w:pPr>
    </w:p>
    <w:p w14:paraId="782BB86D" w14:textId="77777777" w:rsidR="00D11FD1" w:rsidRDefault="0000000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14:paraId="404F34C5" w14:textId="76134EC8" w:rsidR="00D11FD1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</w:t>
      </w:r>
      <w:r w:rsidR="0094428E">
        <w:rPr>
          <w:rFonts w:eastAsia="仿宋_GB2312" w:hint="eastAsia"/>
          <w:sz w:val="32"/>
          <w:u w:val="single"/>
        </w:rPr>
        <w:t>运动场升级改造及</w:t>
      </w:r>
      <w:r>
        <w:rPr>
          <w:rFonts w:eastAsia="仿宋_GB2312" w:hint="eastAsia"/>
          <w:sz w:val="32"/>
          <w:u w:val="single"/>
        </w:rPr>
        <w:t>校舍维修项目</w:t>
      </w:r>
      <w:r>
        <w:rPr>
          <w:rFonts w:eastAsia="仿宋_GB2312" w:hint="eastAsia"/>
          <w:sz w:val="32"/>
          <w:u w:val="single"/>
        </w:rPr>
        <w:t xml:space="preserve">      </w:t>
      </w:r>
    </w:p>
    <w:p w14:paraId="39A8371E" w14:textId="1BDC2985" w:rsidR="00D11FD1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>华容县</w:t>
      </w:r>
      <w:r w:rsidR="0094428E">
        <w:rPr>
          <w:rFonts w:eastAsia="仿宋_GB2312" w:hint="eastAsia"/>
          <w:sz w:val="32"/>
          <w:u w:val="single"/>
        </w:rPr>
        <w:t>操军镇操军中学</w:t>
      </w:r>
      <w:r>
        <w:rPr>
          <w:rFonts w:eastAsia="仿宋_GB2312" w:hint="eastAsia"/>
          <w:sz w:val="32"/>
          <w:u w:val="single"/>
        </w:rPr>
        <w:t xml:space="preserve">      </w:t>
      </w:r>
    </w:p>
    <w:p w14:paraId="055753AB" w14:textId="77777777" w:rsidR="00D11FD1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14:paraId="02316B77" w14:textId="77777777" w:rsidR="00D11FD1" w:rsidRDefault="00000000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14:paraId="3CF46B61" w14:textId="77777777" w:rsidR="00D11FD1" w:rsidRDefault="00000000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14:paraId="07C83618" w14:textId="77777777" w:rsidR="00D11FD1" w:rsidRDefault="00D11FD1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14:paraId="26CFF6A2" w14:textId="77777777" w:rsidR="00D11FD1" w:rsidRDefault="00D11FD1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13357C5F" w14:textId="77777777" w:rsidR="00D11FD1" w:rsidRDefault="00D11FD1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05F101FC" w14:textId="77777777" w:rsidR="00D11FD1" w:rsidRDefault="00D11FD1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14:paraId="09E5E03D" w14:textId="77777777" w:rsidR="00D11FD1" w:rsidRDefault="00D11FD1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14:paraId="52D846C5" w14:textId="77777777" w:rsidR="00D11FD1" w:rsidRDefault="00D11FD1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14:paraId="4E1FDFC3" w14:textId="77777777" w:rsidR="00D11FD1" w:rsidRDefault="0000000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8</w:t>
      </w:r>
      <w:r>
        <w:rPr>
          <w:rFonts w:eastAsia="仿宋_GB2312" w:hint="eastAsia"/>
          <w:sz w:val="32"/>
        </w:rPr>
        <w:t>日</w:t>
      </w:r>
    </w:p>
    <w:p w14:paraId="37D820C5" w14:textId="77777777" w:rsidR="00D11FD1" w:rsidRDefault="0000000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14:paraId="796DF2BD" w14:textId="77777777" w:rsidR="00D11FD1" w:rsidRDefault="00D11FD1">
      <w:pPr>
        <w:spacing w:line="100" w:lineRule="exact"/>
        <w:jc w:val="center"/>
        <w:rPr>
          <w:rFonts w:eastAsia="仿宋_GB2312"/>
          <w:sz w:val="32"/>
        </w:rPr>
      </w:pPr>
    </w:p>
    <w:p w14:paraId="0A064050" w14:textId="77777777" w:rsidR="00D11FD1" w:rsidRDefault="00D11FD1">
      <w:pPr>
        <w:spacing w:line="100" w:lineRule="exact"/>
        <w:jc w:val="center"/>
        <w:rPr>
          <w:rFonts w:eastAsia="仿宋_GB2312"/>
          <w:sz w:val="32"/>
        </w:rPr>
      </w:pPr>
    </w:p>
    <w:p w14:paraId="2CDDF616" w14:textId="77777777" w:rsidR="00D11FD1" w:rsidRDefault="00D11FD1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D11FD1" w14:paraId="73FCE722" w14:textId="77777777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14:paraId="5A36663C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D11FD1" w14:paraId="1D801B72" w14:textId="77777777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14:paraId="483BED4D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14:paraId="3E0B76D1" w14:textId="60636B56" w:rsidR="00D11FD1" w:rsidRDefault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邓永芳</w:t>
            </w:r>
          </w:p>
        </w:tc>
        <w:tc>
          <w:tcPr>
            <w:tcW w:w="1347" w:type="dxa"/>
            <w:gridSpan w:val="2"/>
            <w:noWrap/>
            <w:vAlign w:val="center"/>
          </w:tcPr>
          <w:p w14:paraId="58DA1394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14:paraId="412E04EF" w14:textId="5B5B84BC" w:rsidR="00D11FD1" w:rsidRDefault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3973034903</w:t>
            </w:r>
          </w:p>
        </w:tc>
      </w:tr>
      <w:tr w:rsidR="00D11FD1" w14:paraId="1BDBF36A" w14:textId="77777777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14:paraId="56A996FD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14:paraId="4312590D" w14:textId="29512DE0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94428E">
              <w:rPr>
                <w:rFonts w:eastAsia="仿宋_GB2312" w:hint="eastAsia"/>
                <w:sz w:val="24"/>
              </w:rPr>
              <w:t>操军镇操军中学</w:t>
            </w:r>
          </w:p>
        </w:tc>
        <w:tc>
          <w:tcPr>
            <w:tcW w:w="1347" w:type="dxa"/>
            <w:gridSpan w:val="2"/>
            <w:noWrap/>
            <w:vAlign w:val="center"/>
          </w:tcPr>
          <w:p w14:paraId="31EF2C34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14:paraId="3F7F909F" w14:textId="73694502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</w:t>
            </w:r>
            <w:r w:rsidR="0094428E">
              <w:rPr>
                <w:rFonts w:eastAsia="仿宋_GB2312"/>
                <w:sz w:val="24"/>
              </w:rPr>
              <w:t>13</w:t>
            </w:r>
          </w:p>
        </w:tc>
      </w:tr>
      <w:tr w:rsidR="00D11FD1" w14:paraId="3CFCE408" w14:textId="77777777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14:paraId="6015E034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14:paraId="42471BA8" w14:textId="77777777" w:rsidR="00D11FD1" w:rsidRDefault="00000000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D11FD1" w14:paraId="07F75BF7" w14:textId="77777777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C4E53E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14:paraId="389B494D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57D747" w14:textId="1B397DDC" w:rsidR="00D11FD1" w:rsidRPr="00A63F8D" w:rsidRDefault="008C29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63F8D">
              <w:rPr>
                <w:rFonts w:eastAsia="仿宋_GB2312"/>
                <w:sz w:val="24"/>
              </w:rPr>
              <w:t>282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1CEAA380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14:paraId="708F1DC5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75F837" w14:textId="47C9E505" w:rsidR="00D11FD1" w:rsidRPr="00A63F8D" w:rsidRDefault="008C29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63F8D">
              <w:rPr>
                <w:rFonts w:eastAsia="仿宋_GB2312"/>
                <w:sz w:val="24"/>
              </w:rPr>
              <w:t>282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1C03450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14:paraId="75A3D533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14:paraId="2936F459" w14:textId="1D67728B" w:rsidR="00D11FD1" w:rsidRPr="00A63F8D" w:rsidRDefault="008C29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63F8D">
              <w:rPr>
                <w:rFonts w:eastAsia="仿宋_GB2312"/>
                <w:sz w:val="24"/>
              </w:rPr>
              <w:t>282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3C48C6AF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14:paraId="4EFB04EF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14:paraId="0EF92B1B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1FD1" w14:paraId="1F27F396" w14:textId="7777777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8FCC34" w14:textId="77777777" w:rsidR="00D11FD1" w:rsidRDefault="00000000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99A695" w14:textId="24A20142" w:rsidR="00D11FD1" w:rsidRDefault="00D11FD1">
            <w:pPr>
              <w:rPr>
                <w:rFonts w:eastAsia="仿宋_GB2312"/>
                <w:spacing w:val="-6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7B9864BD" w14:textId="77777777" w:rsidR="00D11FD1" w:rsidRDefault="00000000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5D92DC" w14:textId="6E83C012" w:rsidR="00D11FD1" w:rsidRDefault="00D11FD1">
            <w:pPr>
              <w:rPr>
                <w:rFonts w:eastAsia="仿宋_GB2312"/>
                <w:spacing w:val="-6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0D7C07D" w14:textId="77777777" w:rsidR="00D11FD1" w:rsidRDefault="00000000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14:paraId="30004896" w14:textId="0CB48935" w:rsidR="00D11FD1" w:rsidRDefault="00D11FD1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15ED7FC8" w14:textId="77777777" w:rsidR="00D11FD1" w:rsidRDefault="00000000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14:paraId="534BD49A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1FD1" w14:paraId="742CE73A" w14:textId="7777777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B87A96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43B610" w14:textId="122F1B89" w:rsidR="00D11FD1" w:rsidRPr="008C29D9" w:rsidRDefault="008C29D9">
            <w:pPr>
              <w:rPr>
                <w:rFonts w:eastAsia="仿宋_GB2312"/>
                <w:sz w:val="24"/>
              </w:rPr>
            </w:pPr>
            <w:r w:rsidRPr="008C29D9">
              <w:rPr>
                <w:rFonts w:eastAsia="仿宋_GB2312" w:hint="eastAsia"/>
                <w:sz w:val="24"/>
              </w:rPr>
              <w:t>1</w:t>
            </w:r>
            <w:r w:rsidRPr="008C29D9">
              <w:rPr>
                <w:rFonts w:eastAsia="仿宋_GB2312"/>
                <w:sz w:val="24"/>
              </w:rPr>
              <w:t>30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2AAC8165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6ECC3A7" w14:textId="5008F549" w:rsidR="00D11FD1" w:rsidRPr="008C29D9" w:rsidRDefault="008C29D9">
            <w:pPr>
              <w:rPr>
                <w:rFonts w:eastAsia="仿宋_GB2312"/>
                <w:sz w:val="24"/>
              </w:rPr>
            </w:pPr>
            <w:r w:rsidRPr="008C29D9">
              <w:rPr>
                <w:rFonts w:eastAsia="仿宋_GB2312" w:hint="eastAsia"/>
                <w:sz w:val="24"/>
              </w:rPr>
              <w:t>1</w:t>
            </w:r>
            <w:r w:rsidRPr="008C29D9">
              <w:rPr>
                <w:rFonts w:eastAsia="仿宋_GB2312"/>
                <w:sz w:val="24"/>
              </w:rPr>
              <w:t>30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41AADD8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14:paraId="7E8BF894" w14:textId="40CA5EFF" w:rsidR="00D11FD1" w:rsidRDefault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5ACC400C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14:paraId="68C1F6FB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1FD1" w14:paraId="1B53BD6A" w14:textId="7777777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9AF996C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9DC017" w14:textId="77777777" w:rsidR="00D11FD1" w:rsidRDefault="00D11FD1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1EDF15F0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595B05" w14:textId="77777777" w:rsidR="00D11FD1" w:rsidRDefault="00D11FD1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205CFEB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14:paraId="44064303" w14:textId="77777777" w:rsidR="00D11FD1" w:rsidRDefault="00D11FD1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3F459F5C" w14:textId="77777777" w:rsidR="00D11FD1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14:paraId="6CFF5B05" w14:textId="77777777" w:rsidR="00D11FD1" w:rsidRDefault="00D11FD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C29D9" w14:paraId="6955D1D5" w14:textId="7777777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9642E0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90947E" w14:textId="161B387A" w:rsidR="008C29D9" w:rsidRPr="008C29D9" w:rsidRDefault="008C29D9" w:rsidP="008C29D9">
            <w:pPr>
              <w:rPr>
                <w:rFonts w:eastAsia="仿宋_GB2312"/>
                <w:sz w:val="24"/>
              </w:rPr>
            </w:pPr>
            <w:r w:rsidRPr="008C29D9"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</w:t>
            </w:r>
            <w:r w:rsidRPr="008C29D9">
              <w:rPr>
                <w:rFonts w:eastAsia="仿宋_GB2312"/>
                <w:sz w:val="24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2E9D8F33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D8B60E1" w14:textId="3D16D264" w:rsidR="008C29D9" w:rsidRDefault="008C29D9" w:rsidP="008C29D9">
            <w:pPr>
              <w:rPr>
                <w:rFonts w:eastAsia="仿宋_GB2312"/>
                <w:sz w:val="18"/>
                <w:szCs w:val="18"/>
              </w:rPr>
            </w:pPr>
            <w:r w:rsidRPr="008C29D9"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</w:t>
            </w:r>
            <w:r w:rsidRPr="008C29D9">
              <w:rPr>
                <w:rFonts w:eastAsia="仿宋_GB2312"/>
                <w:sz w:val="24"/>
              </w:rPr>
              <w:t>2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7109146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14:paraId="71A1F5E1" w14:textId="438901E3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6D62B591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14:paraId="7EDC6D30" w14:textId="77777777" w:rsidR="008C29D9" w:rsidRDefault="008C29D9" w:rsidP="008C29D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8C29D9" w14:paraId="28B60DF9" w14:textId="7777777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5FBAEA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F925104" w14:textId="2D52682E" w:rsidR="008C29D9" w:rsidRDefault="008C29D9" w:rsidP="008C29D9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4B3ACE29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A03CE37" w14:textId="2F92208C" w:rsidR="008C29D9" w:rsidRDefault="008C29D9" w:rsidP="008C29D9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F0AED38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14:paraId="113B6400" w14:textId="13F759A7" w:rsidR="008C29D9" w:rsidRDefault="008C29D9" w:rsidP="008C29D9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2E7801C8" w14:textId="77777777" w:rsidR="008C29D9" w:rsidRDefault="008C29D9" w:rsidP="008C29D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14:paraId="4CE92ED2" w14:textId="77777777" w:rsidR="008C29D9" w:rsidRDefault="008C29D9" w:rsidP="008C29D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1FD1" w14:paraId="7FD48F41" w14:textId="77777777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14:paraId="6B42E192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11FD1" w14:paraId="1F94DEB0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18889C23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4BDAB75E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0B96405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33EE99D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D11FD1" w14:paraId="747C63A2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D2FD7B0" w14:textId="6AA3497A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1F724BF0" w14:textId="60541A6E" w:rsidR="00D11FD1" w:rsidRDefault="008C29D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46.39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ED7F739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E34390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52D5F4BE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307307D" w14:textId="4DB66DE8" w:rsidR="00D11FD1" w:rsidRDefault="008C29D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运动场升级改造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25DC2851" w14:textId="5483801D" w:rsidR="00D11FD1" w:rsidRDefault="008C29D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35.61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A037D67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2EE80F4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5B78FED7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51B10A3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2A5A217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EC2D3EE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3493B6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21360B7F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BD553E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52007792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6F7EDC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06A186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00D759FC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163BAD7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5A038A5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4DE38D0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C36794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530708C5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0A3CD3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0704D1CA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EF0D54C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833B72C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5819A472" w14:textId="7777777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FE85C16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20218EC3" w14:textId="5E750263" w:rsidR="00D11FD1" w:rsidRDefault="00A63F8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282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6E8F5A" w14:textId="77777777" w:rsidR="00D11FD1" w:rsidRDefault="00D11FD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67E5899" w14:textId="77777777" w:rsidR="00D11FD1" w:rsidRDefault="00D11FD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1FD1" w14:paraId="5EEDAC08" w14:textId="77777777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14:paraId="6AC69276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D11FD1" w14:paraId="23189265" w14:textId="77777777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14:paraId="5EED8FC9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5AB20CE7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BA5CF8F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D11FD1" w14:paraId="7D7980B6" w14:textId="77777777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0B4E079" w14:textId="77777777" w:rsidR="00D11FD1" w:rsidRDefault="00D11FD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361422C7" w14:textId="5FC26152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 w:rsidR="0094428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操军中学运动场升级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 w:rsidR="0094428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及校舍维修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D86F533" w14:textId="77777777" w:rsidR="00D11FD1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D11FD1" w14:paraId="274FCABC" w14:textId="77777777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14:paraId="394BC87E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14:paraId="2B5765B6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14:paraId="52E5CC16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4D34115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7749B58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F785B34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D11FD1" w14:paraId="003D0025" w14:textId="77777777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14:paraId="3B2156E7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14:paraId="090FB623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14:paraId="3ACB0481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9788DA6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维修教学楼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DEE967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2ACF4ED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11FD1" w14:paraId="09B97688" w14:textId="77777777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14:paraId="3F3B28F7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5B9F54EF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0A8A4ED0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6FE29F2" w14:textId="52B9E23C" w:rsidR="00D11FD1" w:rsidRDefault="009A31D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运动场升级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F9C2573" w14:textId="4028F4EF" w:rsidR="00D11FD1" w:rsidRDefault="009A31D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4555C0E" w14:textId="6C820DE0" w:rsidR="00D11FD1" w:rsidRDefault="009A31D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%</w:t>
            </w:r>
          </w:p>
        </w:tc>
      </w:tr>
      <w:tr w:rsidR="00D11FD1" w14:paraId="1BAFB124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2B04F32F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77F2194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14:paraId="1DBFC1E2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07DCAE6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4DDC48D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ACA3DBF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1297CDDD" w14:textId="77777777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14:paraId="3E2B6302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21820EA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15790F16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044807A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F01BF15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10C5EA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33202A34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64C15CAB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690CED9A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14:paraId="300412D9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753E9DF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3FDE1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237D62D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D11FD1" w14:paraId="0A81A122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73FFED0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3C34F1BF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562AFBE2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A0E0297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6862D8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48C6EC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55A911F3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2A0F3F9D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26082E99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14:paraId="22F05EC7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A70BECC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549564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1F3EBC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3CD00D33" w14:textId="77777777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14:paraId="52227D4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102C089F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045385B8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33DA20A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E7E03F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36B0CA0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42EFD492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1497246A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14:paraId="055CA38B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14:paraId="4DFAC557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14:paraId="28717D23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4DA7C16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D71FB2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3E7E95A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23ED9660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05BACBB2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6A25194B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2C4843D7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B5F50AA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A6877D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9A8987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3EAB7182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6CAE9A7E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0169C7C4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14:paraId="52216492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14:paraId="661C21FC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050A9E5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929EDF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0E57AF9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D11FD1" w14:paraId="028B8EB8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522E53E7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5655B04A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3058EBE3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E5E379C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8834D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75FD56E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363501FE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3EEECD5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6A482153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14:paraId="6C337020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14:paraId="0C6168F3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003E65B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A8EDC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BB5BD88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D11FD1" w14:paraId="4A5329C7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2A9A4EC2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7CCC2803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3F27FC7E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C0E3BEC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1DB7E2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424295A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5A203FDE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73768717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2529685B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14:paraId="40952D38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5F4A618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94BE04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64A4405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D11FD1" w14:paraId="7F491A68" w14:textId="77777777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14:paraId="223F0F80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14:paraId="684271E5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14:paraId="58185A92" w14:textId="77777777" w:rsidR="00D11FD1" w:rsidRDefault="00D11FD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95780F6" w14:textId="77777777" w:rsidR="00D11FD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FB22C0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971013B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D11FD1" w14:paraId="76073D93" w14:textId="77777777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287103A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02865212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D11FD1" w14:paraId="5D8778AD" w14:textId="77777777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ED223B9" w14:textId="77777777" w:rsidR="00D11FD1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2EB1293B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D11FD1" w14:paraId="34CFD506" w14:textId="77777777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14:paraId="312D6030" w14:textId="77777777" w:rsidR="00D11FD1" w:rsidRDefault="000000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D11FD1" w14:paraId="653F4A85" w14:textId="77777777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242C1AE0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14:paraId="4B0FD918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3A083FC4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69831812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D11FD1" w14:paraId="5AD4ED22" w14:textId="77777777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481AC44E" w14:textId="42771FFE" w:rsidR="00D11FD1" w:rsidRDefault="0094428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涂大平</w:t>
            </w:r>
          </w:p>
        </w:tc>
        <w:tc>
          <w:tcPr>
            <w:tcW w:w="2332" w:type="dxa"/>
            <w:gridSpan w:val="3"/>
            <w:noWrap/>
            <w:vAlign w:val="center"/>
          </w:tcPr>
          <w:p w14:paraId="45E9C511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343A0A1F" w14:textId="2E032432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94428E">
              <w:rPr>
                <w:rFonts w:eastAsia="仿宋_GB2312" w:hint="eastAsia"/>
                <w:sz w:val="24"/>
              </w:rPr>
              <w:t>操军中学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31A32526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708BCBFE" w14:textId="77777777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359A1262" w14:textId="388C520F" w:rsidR="00D11FD1" w:rsidRDefault="0094428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肖知初</w:t>
            </w:r>
          </w:p>
        </w:tc>
        <w:tc>
          <w:tcPr>
            <w:tcW w:w="2332" w:type="dxa"/>
            <w:gridSpan w:val="3"/>
            <w:noWrap/>
            <w:vAlign w:val="center"/>
          </w:tcPr>
          <w:p w14:paraId="72C01C0E" w14:textId="77777777" w:rsidR="00D11FD1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4F0138D9" w14:textId="0149B639" w:rsidR="00D11FD1" w:rsidRDefault="00000000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94428E">
              <w:rPr>
                <w:rFonts w:eastAsia="仿宋_GB2312" w:hint="eastAsia"/>
                <w:sz w:val="24"/>
              </w:rPr>
              <w:t>操军中学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7CEECF18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0AA3A19A" w14:textId="77777777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14:paraId="3E1DCE47" w14:textId="6119AA97" w:rsidR="00D11FD1" w:rsidRDefault="0094428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祝沁</w:t>
            </w:r>
          </w:p>
        </w:tc>
        <w:tc>
          <w:tcPr>
            <w:tcW w:w="2332" w:type="dxa"/>
            <w:gridSpan w:val="3"/>
            <w:noWrap/>
            <w:vAlign w:val="center"/>
          </w:tcPr>
          <w:p w14:paraId="187F4F24" w14:textId="4C705038" w:rsidR="00D11FD1" w:rsidRDefault="0094428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14:paraId="670BC748" w14:textId="507411CD" w:rsidR="00D11FD1" w:rsidRDefault="00000000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94428E">
              <w:rPr>
                <w:rFonts w:eastAsia="仿宋_GB2312" w:hint="eastAsia"/>
                <w:sz w:val="24"/>
              </w:rPr>
              <w:t>操军中学</w:t>
            </w:r>
          </w:p>
        </w:tc>
        <w:tc>
          <w:tcPr>
            <w:tcW w:w="3036" w:type="dxa"/>
            <w:gridSpan w:val="3"/>
            <w:noWrap/>
            <w:vAlign w:val="center"/>
          </w:tcPr>
          <w:p w14:paraId="49E8FFA1" w14:textId="77777777" w:rsidR="00D11FD1" w:rsidRDefault="00D11FD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1FD1" w14:paraId="403B3170" w14:textId="77777777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14:paraId="427B49D1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14:paraId="0ECBAB99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14:paraId="3682C9CD" w14:textId="77777777" w:rsidR="00D11FD1" w:rsidRDefault="00D11FD1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5284804F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11FD1" w14:paraId="7DB8C785" w14:textId="77777777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14:paraId="39E46E41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14:paraId="0B6681EB" w14:textId="77777777" w:rsidR="00D11FD1" w:rsidRDefault="00000000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14:paraId="7692C0BA" w14:textId="77777777" w:rsidR="00D11FD1" w:rsidRDefault="00D11FD1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6F88DC9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14:paraId="38645FB7" w14:textId="77777777" w:rsidR="00D11FD1" w:rsidRDefault="00000000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11FD1" w14:paraId="5A0AA84F" w14:textId="77777777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14:paraId="34CB2391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14:paraId="70203B07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14:paraId="1F857514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14:paraId="5DE94BB8" w14:textId="77777777" w:rsidR="00D11FD1" w:rsidRDefault="00000000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11FD1" w14:paraId="25A13576" w14:textId="77777777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14:paraId="65E7D010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14:paraId="0925EF33" w14:textId="77777777" w:rsidR="00D11FD1" w:rsidRDefault="00D11FD1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0F5634E6" w14:textId="77777777" w:rsidR="00D11FD1" w:rsidRDefault="00D11FD1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93805F6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14:paraId="7549A739" w14:textId="77777777" w:rsidR="00D11FD1" w:rsidRDefault="0000000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348CBE2B" w14:textId="31EE8ADB" w:rsidR="00D11FD1" w:rsidRDefault="0000000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94428E">
        <w:rPr>
          <w:rFonts w:eastAsia="仿宋_GB2312" w:cs="仿宋_GB2312" w:hint="eastAsia"/>
          <w:bCs/>
          <w:sz w:val="28"/>
          <w:szCs w:val="28"/>
        </w:rPr>
        <w:t>龚才文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1376202</w:t>
      </w:r>
      <w:r w:rsidR="0094428E">
        <w:rPr>
          <w:rFonts w:eastAsia="仿宋_GB2312" w:cs="仿宋_GB2312"/>
          <w:bCs/>
          <w:sz w:val="28"/>
          <w:szCs w:val="28"/>
        </w:rPr>
        <w:t>6879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D11FD1" w14:paraId="7E353F30" w14:textId="77777777">
        <w:trPr>
          <w:trHeight w:val="12998"/>
          <w:jc w:val="center"/>
        </w:trPr>
        <w:tc>
          <w:tcPr>
            <w:tcW w:w="9369" w:type="dxa"/>
            <w:noWrap/>
          </w:tcPr>
          <w:p w14:paraId="16684A58" w14:textId="77777777" w:rsidR="00D11FD1" w:rsidRDefault="00D11FD1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14:paraId="39F8D9D3" w14:textId="3F745904" w:rsidR="00D11FD1" w:rsidRDefault="00000000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94428E">
              <w:rPr>
                <w:rFonts w:ascii="宋体" w:hAnsi="宋体" w:cs="宋体" w:hint="eastAsia"/>
                <w:b/>
                <w:sz w:val="44"/>
                <w:szCs w:val="44"/>
              </w:rPr>
              <w:t>操军镇操军中学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2021年度校舍维修改造专项经费绩效评价自评报告</w:t>
            </w:r>
          </w:p>
          <w:p w14:paraId="1AC954E9" w14:textId="77777777" w:rsidR="00D11FD1" w:rsidRDefault="0000000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14:paraId="38CB3FA5" w14:textId="56AF578F" w:rsidR="00D11FD1" w:rsidRDefault="0000000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</w:t>
            </w:r>
            <w:r w:rsidR="00A63F8D">
              <w:rPr>
                <w:rFonts w:eastAsia="仿宋_GB2312" w:hint="eastAsia"/>
                <w:sz w:val="30"/>
                <w:szCs w:val="30"/>
              </w:rPr>
              <w:t>及运动场升级改造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项目工作进行了自评，认为我校精心组织，统筹安排，狠抓落实，校舍维修</w:t>
            </w:r>
            <w:r w:rsidR="00A63F8D">
              <w:rPr>
                <w:rFonts w:eastAsia="仿宋_GB2312" w:hint="eastAsia"/>
                <w:sz w:val="30"/>
                <w:szCs w:val="30"/>
              </w:rPr>
              <w:t>及运动升级</w:t>
            </w:r>
            <w:r>
              <w:rPr>
                <w:rFonts w:eastAsia="仿宋_GB2312" w:hint="eastAsia"/>
                <w:sz w:val="30"/>
                <w:szCs w:val="30"/>
              </w:rPr>
              <w:t>改造工程项目顺利完成目标任务。</w:t>
            </w:r>
          </w:p>
          <w:p w14:paraId="68555DFA" w14:textId="77777777" w:rsidR="00D11FD1" w:rsidRDefault="0000000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14:paraId="2E033323" w14:textId="4B990164" w:rsidR="00D11FD1" w:rsidRDefault="0000000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2021年我校实施校舍维修</w:t>
            </w:r>
            <w:r w:rsidR="00A63F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及运动场升级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</w:t>
            </w:r>
            <w:r w:rsidR="00A63F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  <w:r w:rsidR="00A63F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个，投资</w:t>
            </w:r>
            <w:r w:rsidR="00A63F8D">
              <w:rPr>
                <w:rFonts w:ascii="仿宋_GB2312" w:eastAsia="仿宋_GB2312" w:hAnsi="仿宋_GB2312" w:cs="仿宋_GB2312"/>
                <w:sz w:val="32"/>
                <w:szCs w:val="32"/>
              </w:rPr>
              <w:t>282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</w:t>
            </w:r>
            <w:r w:rsidR="00A63F8D">
              <w:rPr>
                <w:rFonts w:ascii="仿宋_GB2312" w:eastAsia="仿宋_GB2312" w:hAnsi="仿宋_GB2312" w:cs="仿宋_GB2312"/>
                <w:sz w:val="32"/>
                <w:szCs w:val="32"/>
              </w:rPr>
              <w:t>58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14:paraId="4BCD8E18" w14:textId="77777777" w:rsidR="00D11FD1" w:rsidRDefault="0000000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14:paraId="27D11A64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14:paraId="1BEE48D8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教体局计财股会同县财政，组织相关业务股室工作人员组成项目核验小组，深入到我校进行全面核查。本着安全、经济、实用的原则，在前期摸排、核查、论证的基础上，结合上级下达的投资计划，报请局党委会研究，制定2021年度校舍维修改造项目投资计划。</w:t>
            </w:r>
          </w:p>
          <w:p w14:paraId="1F6D4A22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14:paraId="3EC1AEA7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14:paraId="27560E44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14:paraId="2B6E1920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14:paraId="39C6B2F9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14:paraId="16CCC5D6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14:paraId="48CE723E" w14:textId="42A1F593" w:rsidR="00D11FD1" w:rsidRDefault="00000000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</w:t>
            </w:r>
            <w:r w:rsidR="00A63F8D"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个校舍维修</w:t>
            </w:r>
            <w:r w:rsidR="00A63F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及地对运动场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改造项目已全部竣工验收，正在进行决算审计和项目移交工作。项目建设进度超</w:t>
            </w:r>
            <w:r w:rsidR="00A63F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过预计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进度。</w:t>
            </w:r>
          </w:p>
          <w:p w14:paraId="330183A6" w14:textId="77777777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14:paraId="5C2449F3" w14:textId="4D288712" w:rsidR="00D11FD1" w:rsidRDefault="0000000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94428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操军中学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2021年度校舍维修改造</w:t>
            </w:r>
            <w:r w:rsidR="0094428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及运动场升级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项目，经过努力，已于</w:t>
            </w:r>
            <w:r w:rsidR="00A63F8D"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月23日提前完成任务，给学生、教师一个良好的学习、工作环境。我校从</w:t>
            </w:r>
            <w:r w:rsidR="00A63F8D"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月24日开始验收，</w:t>
            </w:r>
            <w:r w:rsidR="00A63F8D"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月28日已全部验收完毕。根据《2021年度县级项目支出绩效评价指标》评分，我们自评得分97分。</w:t>
            </w:r>
          </w:p>
          <w:p w14:paraId="7735D687" w14:textId="77777777" w:rsidR="00D11FD1" w:rsidRDefault="0000000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14:paraId="6773DE6B" w14:textId="77777777" w:rsidR="00D11FD1" w:rsidRDefault="00000000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14:paraId="6328A5EE" w14:textId="77777777" w:rsidR="00D11FD1" w:rsidRDefault="00000000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14:paraId="29728D5B" w14:textId="77777777" w:rsidR="00D11FD1" w:rsidRDefault="00D11FD1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AA59322" w14:textId="4FAA2965" w:rsidR="00D11FD1" w:rsidRDefault="00000000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94428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操军镇操军中学</w:t>
            </w:r>
          </w:p>
          <w:p w14:paraId="2D0A463C" w14:textId="77777777" w:rsidR="00D11FD1" w:rsidRDefault="00000000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14:paraId="5BC61B02" w14:textId="77777777" w:rsidR="00D11FD1" w:rsidRDefault="00D11FD1">
      <w:pPr>
        <w:rPr>
          <w:rFonts w:ascii="仿宋_GB2312" w:eastAsia="仿宋_GB2312" w:hAnsi="宋体" w:cs="宋体"/>
          <w:kern w:val="0"/>
          <w:szCs w:val="21"/>
        </w:rPr>
      </w:pPr>
    </w:p>
    <w:p w14:paraId="5A06FE42" w14:textId="77777777" w:rsidR="00D11FD1" w:rsidRDefault="00000000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14:paraId="5954FE58" w14:textId="77777777" w:rsidR="00D11FD1" w:rsidRDefault="00000000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822"/>
        <w:gridCol w:w="753"/>
      </w:tblGrid>
      <w:tr w:rsidR="00D11FD1" w14:paraId="26B9BCC6" w14:textId="77777777" w:rsidTr="009A31DF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E640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14:paraId="3940A6F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B7E2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8196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14:paraId="03C2E55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7AC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945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14:paraId="3CB566A2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F21F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663F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5917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C92A9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14:paraId="18739F7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D11FD1" w14:paraId="7EA7DA6C" w14:textId="77777777" w:rsidTr="009A31DF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14:paraId="3E8BCD46" w14:textId="77777777" w:rsidR="00D11FD1" w:rsidRDefault="00000000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CC0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DF4E01C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704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E596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14:paraId="13C8260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68B5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65E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BE13C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14:paraId="103C7C36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14:paraId="7B75ED0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14:paraId="7613BF7F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58C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11FD1" w14:paraId="7E07BC19" w14:textId="77777777" w:rsidTr="009A31DF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35A3F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9E3D9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F86E82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5F93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677E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14:paraId="76232A0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0C04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A348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CBF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14:paraId="069C744F" w14:textId="77777777" w:rsidR="00D11FD1" w:rsidRPr="009A31D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 w:rsidRPr="009A31DF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1分）</w:t>
            </w:r>
          </w:p>
          <w:p w14:paraId="3B269E11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14:paraId="538AC1D3" w14:textId="77777777" w:rsidR="00D11FD1" w:rsidRPr="009A31D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 w:rsidRPr="009A31DF">
              <w:rPr>
                <w:rFonts w:ascii="仿宋_GB2312" w:eastAsia="仿宋_GB2312" w:hAnsi="宋体" w:cs="宋体" w:hint="eastAsia"/>
                <w:spacing w:val="-6"/>
                <w:kern w:val="0"/>
                <w:sz w:val="15"/>
                <w:szCs w:val="15"/>
              </w:rPr>
              <w:t>1分）</w:t>
            </w:r>
          </w:p>
          <w:p w14:paraId="0D3A98B7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6EE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11FD1" w14:paraId="41C848C2" w14:textId="77777777" w:rsidTr="009A31DF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80FC9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2398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4FF80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B215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EAEA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14:paraId="070E895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BE8C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5E8EF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FE21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14:paraId="6F4301A4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14:paraId="78A2DF9E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 w:rsidRPr="009A31DF">
              <w:rPr>
                <w:rFonts w:ascii="仿宋_GB2312" w:eastAsia="仿宋_GB2312" w:hAnsi="宋体" w:cs="宋体" w:hint="eastAsia"/>
                <w:spacing w:val="-6"/>
                <w:kern w:val="0"/>
                <w:sz w:val="15"/>
                <w:szCs w:val="15"/>
              </w:rPr>
              <w:t>1分）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B81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11FD1" w14:paraId="6C3F3C4C" w14:textId="77777777" w:rsidTr="009A31DF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C24BA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9BCC6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720BE38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4859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5B9B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14:paraId="7B525C5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E9FE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8157D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D3054" w14:textId="77777777" w:rsidR="00D11FD1" w:rsidRPr="009A31D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 w:rsidRPr="009A31DF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1分）</w:t>
            </w:r>
          </w:p>
          <w:p w14:paraId="7E53F123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14:paraId="7556B7C2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14:paraId="1AD48AFC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A29D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11FD1" w14:paraId="62A3D4D4" w14:textId="77777777" w:rsidTr="009A31DF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91297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02BE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535B3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9E57A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53DC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14:paraId="5D60E26C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B3A3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5999D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2EE02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14:paraId="5DA191A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14:paraId="1A5C8B3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23A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D11FD1" w14:paraId="60EEEBC8" w14:textId="77777777" w:rsidTr="009A31DF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14:paraId="4228A45A" w14:textId="77777777" w:rsidR="00D11FD1" w:rsidRDefault="00000000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35FAA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14:paraId="2DDD5FA3" w14:textId="77777777" w:rsidR="00D11FD1" w:rsidRDefault="00D11FD1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0AAC5E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833D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AC7E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2E2B8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0A0D6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6EC1C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DB1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11FD1" w14:paraId="4D2928B4" w14:textId="77777777" w:rsidTr="009A31DF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8D84859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5C5F5E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3553D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9F8EC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F680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14:paraId="3705A1E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166A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C394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AAD27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14:paraId="25118756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14:paraId="2C81C3BD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 w:rsidRPr="009A31DF">
              <w:rPr>
                <w:rFonts w:ascii="仿宋_GB2312" w:eastAsia="仿宋_GB2312" w:hAnsi="宋体" w:cs="宋体" w:hint="eastAsia"/>
                <w:spacing w:val="-6"/>
                <w:kern w:val="0"/>
                <w:sz w:val="15"/>
                <w:szCs w:val="15"/>
              </w:rPr>
              <w:t>0.5分）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E6C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11FD1" w14:paraId="225B9A2F" w14:textId="77777777" w:rsidTr="009A31DF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F0B6040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784F7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4C8C73D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6195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6E49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14:paraId="01BC415D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2B6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2FFF8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91E1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14:paraId="18E334D7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②依据不合规扣2分</w:t>
            </w:r>
          </w:p>
          <w:p w14:paraId="5F6ED64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14:paraId="3A1E2D4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14:paraId="32BC5A22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938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D11FD1" w14:paraId="7DA59241" w14:textId="77777777" w:rsidTr="009A31DF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36D09F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EE2B8B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94DC9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9ED24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B3EB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14:paraId="1472CF8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F182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D470F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BF691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14:paraId="0CEF1D14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14:paraId="4C3B3A3E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14:paraId="17363C49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753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11FD1" w14:paraId="4BC67DC5" w14:textId="77777777" w:rsidTr="009A31DF">
        <w:trPr>
          <w:trHeight w:val="316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3E8B36F" w14:textId="77777777" w:rsidR="00D11FD1" w:rsidRDefault="00D11F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91DA" w14:textId="77777777" w:rsidR="00D11FD1" w:rsidRDefault="00D11FD1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2401A9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89D6C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C032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14:paraId="79A22E4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748C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15C6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30A85" w14:textId="3679A5C9" w:rsidR="00D11FD1" w:rsidRPr="009A31DF" w:rsidRDefault="009A31DF" w:rsidP="009A31D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A31D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</w:t>
            </w:r>
            <w:r w:rsidR="00000000" w:rsidRPr="009A31D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775F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11FD1" w14:paraId="6DEEB8BE" w14:textId="77777777" w:rsidTr="009A31DF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3C902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0E6C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CFDA8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BE740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7E8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14:paraId="427AF49D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FB8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B8736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F0C6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C41A2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11FD1" w14:paraId="5D381047" w14:textId="77777777" w:rsidTr="009A31DF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2498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DD0F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F8AC0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BCCB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97C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14:paraId="31718E6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1EE92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A445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D57D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14:paraId="64A075FA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14:paraId="7ADAD6C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D894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11FD1" w14:paraId="5E2AF654" w14:textId="77777777" w:rsidTr="009A31DF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5696E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818A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8908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C8AFD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FBED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14:paraId="1C29A22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E204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745E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525A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14:paraId="3FC3041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14:paraId="377FA5B7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5376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11FD1" w14:paraId="6E0AC09D" w14:textId="77777777" w:rsidTr="009A31DF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8F02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14:paraId="7061B06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4E02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2A6D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14:paraId="58F6CF7B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291E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50EA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14:paraId="6BB1246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E01D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99C8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5BCF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ED06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14:paraId="4B5DF19C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D11FD1" w14:paraId="70ACEBF7" w14:textId="77777777" w:rsidTr="009A31DF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D8C4A2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DBE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4DD3663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53A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3320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14:paraId="66636859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6F97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C5F75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6EB8F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7C7E8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D11FD1" w14:paraId="09A573F7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55705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310F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EE8E9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A1207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2792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14:paraId="404E822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3890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CA53E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BEAE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E8BC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11FD1" w14:paraId="7D66ECE3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8B52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3924B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0285B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8EE1F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3E48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14:paraId="237374B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0C68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CF82A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5C44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5840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11FD1" w14:paraId="5C8D965F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AB354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E88E2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518A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31CAF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4197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14:paraId="4270F36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797EF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5E8D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41FF1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A2D6D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11FD1" w14:paraId="7F64708C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AA4E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84C7A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14AAB8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23CC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2214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14:paraId="43C3F7E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924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B0942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F03C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13BEB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D11FD1" w14:paraId="13062653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EA45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2A233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5225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D4A8E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1FFC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14:paraId="738D649B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71D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01ACC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0BC9B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05E8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D11FD1" w14:paraId="415CC6AE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8FF1D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E7E3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95C0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DFFB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9C7E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14:paraId="09394E7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EF28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DD4E2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CA59D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A44C4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D11FD1" w14:paraId="46519156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D2E3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D017E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0D0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284C1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C18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14:paraId="4FB5DAB3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F7E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9D12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96A8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8A9AA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D11FD1" w14:paraId="2CF93E48" w14:textId="77777777" w:rsidTr="009A31DF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15B05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DB34B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43457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8BD42" w14:textId="77777777" w:rsidR="00D11FD1" w:rsidRDefault="00D11FD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143AD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14:paraId="54CE0E40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14:paraId="0005954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B9695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C646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31F1B50" w14:textId="77777777" w:rsidR="00D11FD1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8229" w14:textId="77777777" w:rsidR="00D11FD1" w:rsidRDefault="00000000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D11FD1" w14:paraId="5EE34E32" w14:textId="77777777" w:rsidTr="009A31DF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72366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F8B1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262DD" w14:textId="77777777" w:rsidR="00D11FD1" w:rsidRDefault="00D11F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7737B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5FC32" w14:textId="77777777" w:rsidR="00D11FD1" w:rsidRDefault="00D11F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8BAB8" w14:textId="77777777" w:rsidR="00D11FD1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FF34B" w14:textId="77777777" w:rsidR="00D11FD1" w:rsidRDefault="00D11F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B7564E8" w14:textId="77777777" w:rsidR="00D11FD1" w:rsidRDefault="00D11FD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D7E6" w14:textId="77777777" w:rsidR="00D11FD1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14:paraId="513BC47C" w14:textId="77777777" w:rsidR="00D11FD1" w:rsidRDefault="00D11FD1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14:paraId="7CED9E3D" w14:textId="77777777" w:rsidR="00D11FD1" w:rsidRDefault="00000000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14:paraId="42DC7828" w14:textId="77777777" w:rsidR="00D11FD1" w:rsidRDefault="00000000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D11FD1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BB3F" w14:textId="77777777" w:rsidR="00DD073B" w:rsidRDefault="00DD073B">
      <w:r>
        <w:separator/>
      </w:r>
    </w:p>
  </w:endnote>
  <w:endnote w:type="continuationSeparator" w:id="0">
    <w:p w14:paraId="6C2ED626" w14:textId="77777777" w:rsidR="00DD073B" w:rsidRDefault="00DD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0490" w14:textId="77777777" w:rsidR="00D11FD1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975E4">
      <w:rPr>
        <w:rStyle w:val="a5"/>
        <w:noProof/>
      </w:rPr>
      <w:t>1</w:t>
    </w:r>
    <w:r>
      <w:fldChar w:fldCharType="end"/>
    </w:r>
  </w:p>
  <w:p w14:paraId="0CE8D57E" w14:textId="77777777" w:rsidR="00D11FD1" w:rsidRDefault="00D11FD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00FA" w14:textId="77777777" w:rsidR="00D11FD1" w:rsidRDefault="00000000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142C2C19" w14:textId="77777777" w:rsidR="00D11FD1" w:rsidRDefault="00D11FD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908D" w14:textId="77777777" w:rsidR="00DD073B" w:rsidRDefault="00DD073B">
      <w:r>
        <w:separator/>
      </w:r>
    </w:p>
  </w:footnote>
  <w:footnote w:type="continuationSeparator" w:id="0">
    <w:p w14:paraId="79354CFC" w14:textId="77777777" w:rsidR="00DD073B" w:rsidRDefault="00DD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946C02"/>
    <w:multiLevelType w:val="hybridMultilevel"/>
    <w:tmpl w:val="B0064D6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 w16cid:durableId="746922026">
    <w:abstractNumId w:val="2"/>
  </w:num>
  <w:num w:numId="2" w16cid:durableId="592782626">
    <w:abstractNumId w:val="0"/>
  </w:num>
  <w:num w:numId="3" w16cid:durableId="76411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Y3OThhNTgwMTJjZWIxODU4ZWI5Y2EwOWQ3ZDU2ZmE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386275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C29D9"/>
    <w:rsid w:val="008F5AA1"/>
    <w:rsid w:val="0094428E"/>
    <w:rsid w:val="009615BD"/>
    <w:rsid w:val="009A31DF"/>
    <w:rsid w:val="009E120C"/>
    <w:rsid w:val="00A63F8D"/>
    <w:rsid w:val="00AE2BB8"/>
    <w:rsid w:val="00B41B34"/>
    <w:rsid w:val="00B60344"/>
    <w:rsid w:val="00B975E4"/>
    <w:rsid w:val="00CA2164"/>
    <w:rsid w:val="00D11FD1"/>
    <w:rsid w:val="00D437C4"/>
    <w:rsid w:val="00D82C06"/>
    <w:rsid w:val="00DD073B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E7B7A"/>
  <w15:docId w15:val="{9D96052B-C76F-49D0-84EF-20B773A4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749</Words>
  <Characters>4271</Characters>
  <Application>Microsoft Office Word</Application>
  <DocSecurity>0</DocSecurity>
  <Lines>35</Lines>
  <Paragraphs>10</Paragraphs>
  <ScaleCrop>false</ScaleCrop>
  <Company>Microsoft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XLC</cp:lastModifiedBy>
  <cp:revision>5</cp:revision>
  <cp:lastPrinted>2021-07-12T08:27:00Z</cp:lastPrinted>
  <dcterms:created xsi:type="dcterms:W3CDTF">2022-10-10T09:29:00Z</dcterms:created>
  <dcterms:modified xsi:type="dcterms:W3CDTF">2022-10-11T06:54:00Z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