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空调采购专项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华容县教育体育局计财股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2022 年 10月 10日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47"/>
        <w:gridCol w:w="1559"/>
        <w:gridCol w:w="626"/>
        <w:gridCol w:w="306"/>
        <w:gridCol w:w="729"/>
        <w:gridCol w:w="618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万鹏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13874069065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华容县教育体育局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203.2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203.2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203.2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203.2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203.2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203.2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空调采购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203.2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203.2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完成学校校舍空调的安装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38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安装空调875</w:t>
            </w:r>
            <w:r>
              <w:rPr>
                <w:rFonts w:hint="eastAsia" w:eastAsia="仿宋_GB2312"/>
                <w:sz w:val="24"/>
              </w:rPr>
              <w:t>台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875台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营造良好环境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营造良好环境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17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41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17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何军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副局长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教育体育局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万鹏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计财股股长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教育体育局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彭传中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计财股</w:t>
            </w:r>
            <w:r>
              <w:rPr>
                <w:rFonts w:hint="eastAsia" w:eastAsia="仿宋_GB2312"/>
                <w:sz w:val="24"/>
                <w:lang w:eastAsia="zh-CN"/>
              </w:rPr>
              <w:t>副</w:t>
            </w:r>
            <w:r>
              <w:rPr>
                <w:rFonts w:hint="eastAsia" w:eastAsia="仿宋_GB2312"/>
                <w:sz w:val="24"/>
              </w:rPr>
              <w:t>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教育体育局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王夏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计财股</w:t>
            </w:r>
            <w:r>
              <w:rPr>
                <w:rFonts w:hint="eastAsia" w:eastAsia="仿宋_GB2312"/>
                <w:sz w:val="24"/>
                <w:lang w:eastAsia="zh-CN"/>
              </w:rPr>
              <w:t>副</w:t>
            </w:r>
            <w:r>
              <w:rPr>
                <w:rFonts w:hint="eastAsia" w:eastAsia="仿宋_GB2312"/>
                <w:sz w:val="24"/>
              </w:rPr>
              <w:t>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教育体育局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bookmarkStart w:id="0" w:name="_GoBack" w:colFirst="3" w:colLast="4"/>
            <w:r>
              <w:rPr>
                <w:rFonts w:hint="eastAsia" w:eastAsia="仿宋_GB2312"/>
                <w:sz w:val="24"/>
                <w:lang w:eastAsia="zh-CN"/>
              </w:rPr>
              <w:t>程红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计财股</w:t>
            </w:r>
            <w:r>
              <w:rPr>
                <w:rFonts w:hint="eastAsia" w:eastAsia="仿宋_GB2312"/>
                <w:sz w:val="24"/>
                <w:lang w:eastAsia="zh-CN"/>
              </w:rPr>
              <w:t>副</w:t>
            </w:r>
            <w:r>
              <w:rPr>
                <w:rFonts w:hint="eastAsia" w:eastAsia="仿宋_GB2312"/>
                <w:sz w:val="24"/>
              </w:rPr>
              <w:t>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教育体育局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孙洋                      联系电话：18216377217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华容县2021年度中小学空调专项经费</w:t>
            </w: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根据市委、市政府《关于进一步加强新时代基础教育工作的意见》（简称“基教十条”，岳发〔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号）精神，今年要完成全县各中小学校、幼儿园教室、教师办公室和周转房、寄宿制学校学生宿舍的空调安装工作。我局高度重视，组织专题调度会议、工作部署会，全力推动中小学空调安装工作。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经过仔细摸排，我县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所学校共有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1652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间教室、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2438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间学生宿舍、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1360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间办公室和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634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间教师周转房需安装空调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7732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台。前期经过学校自筹资金、社会化服务筹资等方式已完成了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3057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台空调安装（含教室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392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间、宿舍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1563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间、办公室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704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间、周转房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间的空调安装）。经逐校核实，不断优化空调安装方案，剩余安装的空调分两年安装到位，本年安装学生校舍空调875台，与财政对接，按照合同支付空调货款203.2万元，剩余空调于2022年安装到位。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月份，经县委、县政府研究，同意采取分校采购的方式采购空调。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所学校所属的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单位采取分校采购的方式完成了空调采购。7-8月，各学校由一把手负责，组织精干力量，组织空调的安装。为了如期完成安装任务，各校倒排工期，每日上报进度，每天全县通报，对安装落后学校由局长亲自约谈校长。经过努力，已于8月22日提前完成全县空调的安装任务。局计财股组织人员从8月18日开始分校验收，8月25日已全部验收完毕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napToGrid w:val="0"/>
              <w:spacing w:line="336" w:lineRule="auto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21年度中小学空调专项经费项目，经过努力，已于8月22日提前完成全县空调的安装任务。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全面贯彻落实省、市的相关文件精神，改善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了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夏日炎炎犹如蒸笼般的学习条件，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给学生、教师一个良好的学习、工作环境。局计财股组织人员从8月18日开始分校验收，8月25日已全部验收完毕。根据《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21年度县级项目支出绩效评价指标》评分，我们自评得分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增容进度不容乐观，全县涉及中小学校改造99户（高压33户、低压66户），截止8月26日，已完成改造15户，99户正处于施工环节，其中33处高压土建基础于8月23日全部完工，变压器主材已下单正在配送途中，电力部门预计于9月1日前完成。9月1日开学期间正值下一轮高温，如果不能正常使用空调，将会造成社会影响。</w:t>
            </w: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今后我们将进一步强化教育民生工程谋化选择、标准设计、建后管养和绩效管理，不断推进精准化、精细化、长效化实施。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华容县教育体育局计财股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2022年10月10日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VkYzI3ZjZiODEyODUwMWM2Y2YyMjY5NWFkNTM0NmQifQ=="/>
  </w:docVars>
  <w:rsids>
    <w:rsidRoot w:val="2CE55C20"/>
    <w:rsid w:val="00057BF8"/>
    <w:rsid w:val="00094984"/>
    <w:rsid w:val="00094AFE"/>
    <w:rsid w:val="001207F1"/>
    <w:rsid w:val="001359C6"/>
    <w:rsid w:val="001479C5"/>
    <w:rsid w:val="00154EC8"/>
    <w:rsid w:val="0015560F"/>
    <w:rsid w:val="001578E6"/>
    <w:rsid w:val="001E63F8"/>
    <w:rsid w:val="00207607"/>
    <w:rsid w:val="00290533"/>
    <w:rsid w:val="002C6102"/>
    <w:rsid w:val="002D58D5"/>
    <w:rsid w:val="00360AF6"/>
    <w:rsid w:val="00460A00"/>
    <w:rsid w:val="00480DC2"/>
    <w:rsid w:val="005666BE"/>
    <w:rsid w:val="005A69DC"/>
    <w:rsid w:val="006476C5"/>
    <w:rsid w:val="006B6603"/>
    <w:rsid w:val="007237C7"/>
    <w:rsid w:val="00737233"/>
    <w:rsid w:val="007742BB"/>
    <w:rsid w:val="007B2063"/>
    <w:rsid w:val="0080743D"/>
    <w:rsid w:val="008F5AA1"/>
    <w:rsid w:val="00932FD1"/>
    <w:rsid w:val="009615BD"/>
    <w:rsid w:val="009E120C"/>
    <w:rsid w:val="00A1166C"/>
    <w:rsid w:val="00AE2BB8"/>
    <w:rsid w:val="00B03E62"/>
    <w:rsid w:val="00B41B34"/>
    <w:rsid w:val="00B60344"/>
    <w:rsid w:val="00C54D35"/>
    <w:rsid w:val="00CA2164"/>
    <w:rsid w:val="00D437C4"/>
    <w:rsid w:val="00D82C06"/>
    <w:rsid w:val="00DC41E4"/>
    <w:rsid w:val="00E135F3"/>
    <w:rsid w:val="00E23B9C"/>
    <w:rsid w:val="00E45B48"/>
    <w:rsid w:val="00E55D0C"/>
    <w:rsid w:val="00E643DF"/>
    <w:rsid w:val="00EC3A6F"/>
    <w:rsid w:val="00F13E8D"/>
    <w:rsid w:val="00F663FA"/>
    <w:rsid w:val="00F7042B"/>
    <w:rsid w:val="00FF597E"/>
    <w:rsid w:val="083749E7"/>
    <w:rsid w:val="0CB679B8"/>
    <w:rsid w:val="0DE528CD"/>
    <w:rsid w:val="1336279F"/>
    <w:rsid w:val="18725427"/>
    <w:rsid w:val="1BD54023"/>
    <w:rsid w:val="254E2FC7"/>
    <w:rsid w:val="25B607B7"/>
    <w:rsid w:val="263C173A"/>
    <w:rsid w:val="266E0216"/>
    <w:rsid w:val="289D055E"/>
    <w:rsid w:val="2C9F197B"/>
    <w:rsid w:val="2CA33441"/>
    <w:rsid w:val="2CE55C20"/>
    <w:rsid w:val="2F287302"/>
    <w:rsid w:val="30426D13"/>
    <w:rsid w:val="3A43255A"/>
    <w:rsid w:val="3D6201A1"/>
    <w:rsid w:val="3EC46785"/>
    <w:rsid w:val="3F8A6044"/>
    <w:rsid w:val="43A702D9"/>
    <w:rsid w:val="44592EA4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3386</Words>
  <Characters>3623</Characters>
  <Lines>34</Lines>
  <Paragraphs>9</Paragraphs>
  <TotalTime>0</TotalTime>
  <ScaleCrop>false</ScaleCrop>
  <LinksUpToDate>false</LinksUpToDate>
  <CharactersWithSpaces>4195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2022-10-10T03:46:00Z</dcterms:created>
  <dc:creator>Administrator</dc:creator>
  <cp:lastModifiedBy>sy</cp:lastModifiedBy>
  <cp:lastPrinted>2021-07-12T08:27:00Z</cp:lastPrinted>
  <dcterms:modified xsi:type="dcterms:W3CDTF">2022-10-12T01:20:14Z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