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华容县梅田湖镇梅田中学</w:t>
      </w:r>
    </w:p>
    <w:p>
      <w:pPr>
        <w:spacing w:beforeLines="50" w:line="348" w:lineRule="auto"/>
        <w:ind w:firstLine="476" w:firstLineChars="150"/>
        <w:rPr>
          <w:rFonts w:hint="default" w:eastAsia="仿宋_GB2312"/>
          <w:spacing w:val="3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19</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张藜</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13874098069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numPr>
                <w:ilvl w:val="0"/>
                <w:numId w:val="1"/>
              </w:numPr>
              <w:tabs>
                <w:tab w:val="left" w:pos="312"/>
              </w:tabs>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保教育稳定：一是激活教师内生动力。积极争取县委县政府支持，逐步提高教师绩效工资标准。完善教师免费体检制度，实行全体教师“一年一检”。加大教师表彰奖励力度，对优秀教师、教育工作者进行表彰。二是攻克热点难点问题。</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二是优队伍。加大培训力度，组织教师外出学习，提升队伍整体素质。</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三是强保障。大力发展教育基金，充分发挥教育基金会的奖教、助教作用。</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420" w:firstLineChars="200"/>
              <w:rPr>
                <w:rFonts w:ascii="仿宋" w:hAnsi="仿宋" w:eastAsia="仿宋" w:cs="仿宋"/>
              </w:rPr>
            </w:pPr>
            <w:r>
              <w:rPr>
                <w:rFonts w:hint="eastAsia" w:ascii="仿宋" w:hAnsi="仿宋" w:eastAsia="仿宋" w:cs="仿宋"/>
              </w:rPr>
              <w:t>学校始终坚持“民主理校、制度管校、依法治校”的办学思想和“学生成才，家长放心，社会满意””的发展理念，努力打造“平安校园”、“书香校园”、“清洁校园”。</w:t>
            </w:r>
            <w:r>
              <w:rPr>
                <w:rFonts w:hint="eastAsia" w:ascii="仿宋" w:hAnsi="仿宋" w:eastAsia="仿宋" w:cs="仿宋"/>
                <w:b w:val="0"/>
                <w:bCs w:val="0"/>
              </w:rPr>
              <w:t xml:space="preserve"> 学校立足于“敦品</w:t>
            </w:r>
            <w:r>
              <w:rPr>
                <w:rFonts w:hint="eastAsia" w:ascii="仿宋" w:hAnsi="仿宋" w:eastAsia="仿宋" w:cs="仿宋"/>
                <w:b w:val="0"/>
                <w:bCs w:val="0"/>
                <w:lang w:eastAsia="zh-CN"/>
              </w:rPr>
              <w:t>、</w:t>
            </w:r>
            <w:r>
              <w:rPr>
                <w:rFonts w:hint="eastAsia" w:ascii="仿宋" w:hAnsi="仿宋" w:eastAsia="仿宋" w:cs="仿宋"/>
                <w:b w:val="0"/>
                <w:bCs w:val="0"/>
              </w:rPr>
              <w:t>笃学</w:t>
            </w:r>
            <w:r>
              <w:rPr>
                <w:rFonts w:hint="eastAsia" w:ascii="仿宋" w:hAnsi="仿宋" w:eastAsia="仿宋" w:cs="仿宋"/>
                <w:b w:val="0"/>
                <w:bCs w:val="0"/>
                <w:lang w:eastAsia="zh-CN"/>
              </w:rPr>
              <w:t>、</w:t>
            </w:r>
            <w:r>
              <w:rPr>
                <w:rFonts w:hint="eastAsia" w:ascii="仿宋" w:hAnsi="仿宋" w:eastAsia="仿宋" w:cs="仿宋"/>
                <w:b w:val="0"/>
                <w:bCs w:val="0"/>
              </w:rPr>
              <w:t>砺志</w:t>
            </w:r>
            <w:r>
              <w:rPr>
                <w:rFonts w:hint="eastAsia" w:ascii="仿宋" w:hAnsi="仿宋" w:eastAsia="仿宋" w:cs="仿宋"/>
                <w:b w:val="0"/>
                <w:bCs w:val="0"/>
                <w:lang w:eastAsia="zh-CN"/>
              </w:rPr>
              <w:t>、</w:t>
            </w:r>
            <w:r>
              <w:rPr>
                <w:rFonts w:hint="eastAsia" w:ascii="仿宋" w:hAnsi="仿宋" w:eastAsia="仿宋" w:cs="仿宋"/>
                <w:b w:val="0"/>
                <w:bCs w:val="0"/>
              </w:rPr>
              <w:t>创新”的校训</w:t>
            </w:r>
            <w:r>
              <w:rPr>
                <w:rFonts w:hint="eastAsia" w:ascii="仿宋" w:hAnsi="仿宋" w:eastAsia="仿宋" w:cs="仿宋"/>
                <w:b w:val="0"/>
                <w:bCs w:val="0"/>
                <w:lang w:eastAsia="zh-CN"/>
              </w:rPr>
              <w:t>。</w:t>
            </w:r>
            <w:r>
              <w:rPr>
                <w:rFonts w:hint="eastAsia" w:ascii="仿宋" w:hAnsi="仿宋" w:eastAsia="仿宋" w:cs="仿宋"/>
              </w:rPr>
              <w:t xml:space="preserve"> 一切教育教学工作始终围绕安全这一生存线、围绕教学质量这一生命线进行。近三年学校获得中学业水平考试先进单位、安全教育管理先进单位、校车管理先进单位、党建工作先进单位、民办教育工作先进单位、职校招生先进单位等等荣誉称号。</w:t>
            </w:r>
          </w:p>
          <w:p>
            <w:pPr>
              <w:ind w:firstLine="420" w:firstLineChars="200"/>
              <w:rPr>
                <w:rFonts w:hint="eastAsia" w:ascii="仿宋" w:hAnsi="仿宋" w:eastAsia="仿宋" w:cs="仿宋"/>
                <w:color w:val="C00000"/>
                <w:szCs w:val="21"/>
              </w:rPr>
            </w:pPr>
            <w:r>
              <w:rPr>
                <w:rFonts w:hint="eastAsia" w:ascii="仿宋" w:hAnsi="仿宋" w:eastAsia="仿宋" w:cs="仿宋"/>
              </w:rPr>
              <w:t xml:space="preserve">1.教学质量方面，2021年中考，我校华容一中录取 </w:t>
            </w:r>
            <w:r>
              <w:rPr>
                <w:rFonts w:hint="eastAsia" w:ascii="仿宋" w:hAnsi="仿宋" w:eastAsia="仿宋" w:cs="仿宋"/>
                <w:lang w:val="en-US" w:eastAsia="zh-CN"/>
              </w:rPr>
              <w:t>21</w:t>
            </w:r>
            <w:r>
              <w:rPr>
                <w:rFonts w:hint="eastAsia" w:ascii="仿宋" w:hAnsi="仿宋" w:eastAsia="仿宋" w:cs="仿宋"/>
              </w:rPr>
              <w:t>人，教研教改成绩显著，多名老师在县沱江杯教学比武中获奖。毕业班研讨会、集体备课、教学公开课按计划认真组织。戴静怡获青年教师写作竞赛县一等奖。尹风花老师辅导的</w:t>
            </w:r>
            <w:r>
              <w:rPr>
                <w:rFonts w:hint="eastAsia" w:ascii="仿宋" w:hAnsi="仿宋" w:eastAsia="仿宋" w:cs="仿宋"/>
                <w:color w:val="auto"/>
                <w:szCs w:val="21"/>
              </w:rPr>
              <w:t>小学生说话竞赛获县二等奖，阳文胜老师带的女子排球获县第三名，我镇代表队获县中小学运动会综合成绩第六名。</w:t>
            </w:r>
          </w:p>
          <w:p>
            <w:pPr>
              <w:keepNext w:val="0"/>
              <w:keepLines w:val="0"/>
              <w:pageBreakBefore w:val="0"/>
              <w:numPr>
                <w:ilvl w:val="0"/>
                <w:numId w:val="0"/>
              </w:numPr>
              <w:tabs>
                <w:tab w:val="clear" w:pos="312"/>
              </w:tabs>
              <w:kinsoku/>
              <w:wordWrap/>
              <w:overflowPunct/>
              <w:topLinePunct w:val="0"/>
              <w:autoSpaceDE/>
              <w:autoSpaceDN/>
              <w:bidi w:val="0"/>
              <w:adjustRightInd/>
              <w:snapToGrid/>
              <w:ind w:firstLine="420" w:firstLineChars="200"/>
              <w:rPr>
                <w:rFonts w:ascii="仿宋_GB2312" w:hAnsi="仿宋_GB2312" w:eastAsia="仿宋_GB2312" w:cs="仿宋_GB2312"/>
                <w:color w:val="000000"/>
                <w:sz w:val="24"/>
              </w:rPr>
            </w:pPr>
            <w:r>
              <w:rPr>
                <w:rFonts w:hint="eastAsia" w:ascii="仿宋" w:hAnsi="仿宋" w:eastAsia="仿宋" w:cs="仿宋"/>
                <w:szCs w:val="21"/>
                <w:lang w:val="en-US" w:eastAsia="zh-CN"/>
              </w:rPr>
              <w:t>2</w:t>
            </w:r>
            <w:r>
              <w:rPr>
                <w:rFonts w:hint="eastAsia" w:ascii="仿宋" w:hAnsi="仿宋" w:eastAsia="仿宋" w:cs="仿宋"/>
                <w:szCs w:val="21"/>
              </w:rPr>
              <w:t>. 德育工作有声有色。一是抓学生养成教育，行为习惯的培养。各学校利用国旗下讲话、班团活动对学生进行行为养成教育。二是因校制宜，开展丰富多彩的活动提升学生综合素养。梅田中学开展英语口语竞赛，西来中学进行了规范汉字书写比赛等。三是抓实课后服务，提升服务质量，使“双减”工作有温度、有效果。全镇各学校的课后服务都安排了兴趣活动，如篮球、书法、排球、国画、手工等活动，极大的丰富了学生的校园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华容县梅田中学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1954.44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1935.88</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18.56</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华容县梅田中学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1954.44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1854.44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1690.75</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163.69</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华容县梅田中学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华容县梅田中学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1092.26</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1092.26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ind w:firstLine="420" w:firstLineChars="200"/>
              <w:rPr>
                <w:rFonts w:ascii="仿宋" w:hAnsi="仿宋" w:eastAsia="仿宋" w:cs="仿宋"/>
              </w:rPr>
            </w:pPr>
            <w:r>
              <w:rPr>
                <w:rFonts w:hint="eastAsia" w:ascii="仿宋" w:hAnsi="仿宋" w:eastAsia="仿宋" w:cs="仿宋"/>
              </w:rPr>
              <w:t>学校始终坚持“民主理校、制度管校、依法治校”的办学思想和“学生成才，家长放心，社会满意””的发展理念，努力打造“平安校园”、“书香校园”、“清洁校园”。 一切教育教学工作始终围绕安全这一生存线、围绕教学质量这一生命线进行。近三年学校获得中学业水平考试先进单位、安全教育管理先进单位、校车管理先进单位、党建工作先进单位、民办教育工作先进单位、职校招生先进单位等等荣誉称号。</w:t>
            </w:r>
          </w:p>
          <w:p>
            <w:pPr>
              <w:autoSpaceDN w:val="0"/>
              <w:spacing w:line="320" w:lineRule="exact"/>
              <w:ind w:firstLine="235" w:firstLineChars="98"/>
              <w:textAlignment w:val="center"/>
              <w:rPr>
                <w:rFonts w:cs="仿宋_GB2312" w:asciiTheme="minorEastAsia" w:hAnsiTheme="minorEastAsia" w:eastAsiaTheme="minorEastAsia"/>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000000" w:themeColor="text1"/>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b w:val="0"/>
                <w:bCs/>
                <w:color w:val="000000" w:themeColor="text1"/>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color w:val="FF0000"/>
                <w:sz w:val="24"/>
              </w:rPr>
            </w:pPr>
            <w:r>
              <w:rPr>
                <w:rFonts w:hint="eastAsia" w:ascii="仿宋" w:hAnsi="仿宋" w:eastAsia="仿宋" w:cs="仿宋"/>
              </w:rPr>
              <w:t xml:space="preserve">教学质量方面，2021年中考，我校华容一中录取 </w:t>
            </w:r>
            <w:r>
              <w:rPr>
                <w:rFonts w:hint="eastAsia" w:ascii="仿宋" w:hAnsi="仿宋" w:eastAsia="仿宋" w:cs="仿宋"/>
                <w:lang w:val="en-US" w:eastAsia="zh-CN"/>
              </w:rPr>
              <w:t>21</w:t>
            </w:r>
            <w:r>
              <w:rPr>
                <w:rFonts w:hint="eastAsia" w:ascii="仿宋" w:hAnsi="仿宋" w:eastAsia="仿宋" w:cs="仿宋"/>
              </w:rPr>
              <w:t>人，教研教改成绩显著，多名老师在县沱江杯教学比武中获奖。毕业班研讨会、集体备课、教学公开课按计划认真组织。戴静怡获青年教师写作竞赛县一等奖。尹风花老师辅导的</w:t>
            </w:r>
            <w:r>
              <w:rPr>
                <w:rFonts w:hint="eastAsia" w:ascii="仿宋" w:hAnsi="仿宋" w:eastAsia="仿宋" w:cs="仿宋"/>
                <w:color w:val="auto"/>
                <w:szCs w:val="21"/>
              </w:rPr>
              <w:t>小学生说话竞赛获县二等奖，阳文胜老师带的女子排球获县第三名，我镇代表队获县中小学运动会综合成绩第六名。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color w:val="000000" w:themeColor="text1"/>
                <w:sz w:val="24"/>
                <w:lang w:val="en-US" w:eastAsia="zh-CN"/>
              </w:rPr>
              <w:t>安全管理</w:t>
            </w:r>
          </w:p>
        </w:tc>
        <w:tc>
          <w:tcPr>
            <w:tcW w:w="2684" w:type="dxa"/>
            <w:gridSpan w:val="6"/>
            <w:vAlign w:val="center"/>
          </w:tcPr>
          <w:p>
            <w:pPr>
              <w:autoSpaceDN w:val="0"/>
              <w:spacing w:line="320" w:lineRule="exact"/>
              <w:jc w:val="left"/>
              <w:textAlignment w:val="center"/>
              <w:rPr>
                <w:rFonts w:hint="eastAsia" w:ascii="仿宋" w:hAnsi="仿宋" w:eastAsia="仿宋" w:cs="仿宋"/>
                <w:color w:val="auto"/>
                <w:szCs w:val="21"/>
              </w:rPr>
            </w:pPr>
            <w:r>
              <w:rPr>
                <w:rFonts w:hint="eastAsia" w:ascii="仿宋" w:hAnsi="仿宋" w:eastAsia="仿宋" w:cs="仿宋"/>
                <w:color w:val="auto"/>
                <w:szCs w:val="21"/>
              </w:rPr>
              <w:t>3. 德育工作有声有色。一是抓学生养成教育，行为习惯的培养。各学校利用国旗下讲话、班团活动对学生进行行为养成教育。二是因校制宜，开展丰富多彩的活动提升学生综合素养。梅田中学开展英语口语竞赛，西来中学进行了规范汉字书写比赛等。三是抓实课后服务，提升服务质量，使“双减”工作有温度、有效果。全镇各学校的课后服务都安排了兴趣活动，如篮球、书法、排球、国画、手工等活动，极大的丰富了学生的校园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color w:val="000000" w:themeColor="text1"/>
                <w:sz w:val="24"/>
                <w:lang w:val="en-US" w:eastAsia="zh-CN"/>
              </w:rPr>
              <w:t>队伍建设</w:t>
            </w:r>
          </w:p>
        </w:tc>
        <w:tc>
          <w:tcPr>
            <w:tcW w:w="2684" w:type="dxa"/>
            <w:gridSpan w:val="6"/>
            <w:vAlign w:val="center"/>
          </w:tcPr>
          <w:p>
            <w:pPr>
              <w:autoSpaceDN w:val="0"/>
              <w:spacing w:line="320" w:lineRule="exact"/>
              <w:jc w:val="left"/>
              <w:textAlignment w:val="center"/>
              <w:rPr>
                <w:rFonts w:hint="eastAsia" w:ascii="仿宋" w:hAnsi="仿宋" w:eastAsia="仿宋" w:cs="仿宋"/>
                <w:color w:val="auto"/>
                <w:szCs w:val="21"/>
              </w:rPr>
            </w:pPr>
            <w:r>
              <w:rPr>
                <w:rFonts w:hint="eastAsia" w:ascii="仿宋" w:hAnsi="仿宋" w:eastAsia="仿宋" w:cs="仿宋"/>
                <w:color w:val="auto"/>
                <w:szCs w:val="21"/>
              </w:rPr>
              <w:t>1.加强师德教育。所有教师签订了禁补禁销工作责任状，签订了“治陋习，树新风责任状”。</w:t>
            </w:r>
          </w:p>
          <w:p>
            <w:pPr>
              <w:autoSpaceDN w:val="0"/>
              <w:spacing w:line="320" w:lineRule="exact"/>
              <w:jc w:val="left"/>
              <w:textAlignment w:val="center"/>
              <w:rPr>
                <w:rFonts w:hint="eastAsia" w:ascii="仿宋" w:hAnsi="仿宋" w:eastAsia="仿宋" w:cs="仿宋"/>
                <w:color w:val="auto"/>
                <w:szCs w:val="21"/>
              </w:rPr>
            </w:pPr>
            <w:r>
              <w:rPr>
                <w:rFonts w:hint="eastAsia" w:ascii="仿宋" w:hAnsi="仿宋" w:eastAsia="仿宋" w:cs="仿宋"/>
                <w:color w:val="auto"/>
                <w:szCs w:val="21"/>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auto"/>
                <w:sz w:val="24"/>
                <w:szCs w:val="24"/>
                <w:lang w:val="en-US" w:eastAsia="zh-CN"/>
              </w:rPr>
              <w:t>各学校对校舍，运动场，食堂等进行了维修改造，并对全镇所有学校教室及办公室安装了空调。学生和家长非常满意</w:t>
            </w:r>
            <w:r>
              <w:rPr>
                <w:rFonts w:hint="eastAsia" w:cs="仿宋_GB2312" w:asciiTheme="minorEastAsia" w:hAnsiTheme="minorEastAsia" w:eastAsiaTheme="minorEastAsia"/>
                <w:b/>
                <w:color w:val="auto"/>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汤符</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梅田中学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后勤副校长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梅田中学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严子兵</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梅田中学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张藜</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梅田中学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张藜</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13874098069</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w:t>
            </w:r>
            <w:bookmarkStart w:id="0" w:name="_GoBack"/>
            <w:bookmarkEnd w:id="0"/>
            <w:r>
              <w:rPr>
                <w:rFonts w:hint="eastAsia" w:ascii="黑体" w:hAnsi="黑体" w:eastAsia="黑体" w:cs="黑体"/>
                <w:bCs/>
                <w:sz w:val="28"/>
                <w:szCs w:val="28"/>
              </w:rPr>
              <w:t>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18353.88</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1690.75</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bCs/>
                <w:sz w:val="28"/>
                <w:szCs w:val="28"/>
                <w:lang w:val="en-US" w:eastAsia="zh-CN"/>
              </w:rPr>
              <w:t>145.13</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1.9</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与上年持平</w:t>
            </w:r>
            <w:r>
              <w:rPr>
                <w:rFonts w:hint="eastAsia" w:ascii="仿宋_GB2312" w:hAnsi="仿宋_GB2312" w:eastAsia="仿宋_GB2312" w:cs="仿宋_GB2312"/>
                <w:bCs/>
                <w:sz w:val="28"/>
                <w:szCs w:val="28"/>
              </w:rPr>
              <w:t>。公务用车购置及运行维护费完成0元，与上年无变化，原因是公车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100</w:t>
            </w:r>
            <w:r>
              <w:rPr>
                <w:rFonts w:hint="eastAsia" w:ascii="仿宋_GB2312" w:hAnsi="仿宋_GB2312" w:eastAsia="仿宋_GB2312" w:cs="仿宋_GB2312"/>
                <w:bCs/>
                <w:sz w:val="28"/>
                <w:szCs w:val="28"/>
              </w:rPr>
              <w:t>万元，主要包括：义教公用经费、义教校舍维修</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华容县梅田中学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36741789">
    <w:nsid w:val="3DCB6C9D"/>
    <w:multiLevelType w:val="singleLevel"/>
    <w:tmpl w:val="3DCB6C9D"/>
    <w:lvl w:ilvl="0" w:tentative="1">
      <w:start w:val="1"/>
      <w:numFmt w:val="decimal"/>
      <w:lvlText w:val="%1."/>
      <w:lvlJc w:val="left"/>
      <w:pPr>
        <w:tabs>
          <w:tab w:val="left" w:pos="312"/>
        </w:tabs>
      </w:pPr>
    </w:lvl>
  </w:abstractNum>
  <w:num w:numId="1">
    <w:abstractNumId w:val="10367417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ExNjM5MGZhMDMwMjI5YTdiNzE0YjE3N2ViODExNWM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7626C2"/>
    <w:rsid w:val="02951B05"/>
    <w:rsid w:val="02F918F8"/>
    <w:rsid w:val="04E014EC"/>
    <w:rsid w:val="06710E08"/>
    <w:rsid w:val="06902037"/>
    <w:rsid w:val="06C15190"/>
    <w:rsid w:val="083749E7"/>
    <w:rsid w:val="09F764BA"/>
    <w:rsid w:val="0CB679B8"/>
    <w:rsid w:val="0D5C7CE3"/>
    <w:rsid w:val="0DE528CD"/>
    <w:rsid w:val="0F582B65"/>
    <w:rsid w:val="1336279F"/>
    <w:rsid w:val="14A97F1A"/>
    <w:rsid w:val="14B46A8F"/>
    <w:rsid w:val="16151959"/>
    <w:rsid w:val="16B173B9"/>
    <w:rsid w:val="18725427"/>
    <w:rsid w:val="1A58440A"/>
    <w:rsid w:val="254E2FC7"/>
    <w:rsid w:val="257B7155"/>
    <w:rsid w:val="25B607B7"/>
    <w:rsid w:val="263C173A"/>
    <w:rsid w:val="28564A78"/>
    <w:rsid w:val="289D055E"/>
    <w:rsid w:val="28A90E67"/>
    <w:rsid w:val="2AD530BE"/>
    <w:rsid w:val="2AE535D8"/>
    <w:rsid w:val="2B2065D9"/>
    <w:rsid w:val="2C7300A6"/>
    <w:rsid w:val="2C9F197B"/>
    <w:rsid w:val="2CA33441"/>
    <w:rsid w:val="2CE55C20"/>
    <w:rsid w:val="2F287302"/>
    <w:rsid w:val="2F61560E"/>
    <w:rsid w:val="2FEB6CB0"/>
    <w:rsid w:val="30426D13"/>
    <w:rsid w:val="30DF568A"/>
    <w:rsid w:val="31EC7616"/>
    <w:rsid w:val="3303324A"/>
    <w:rsid w:val="346445BC"/>
    <w:rsid w:val="3A015A23"/>
    <w:rsid w:val="3A43255A"/>
    <w:rsid w:val="3BED2D63"/>
    <w:rsid w:val="3D6201A1"/>
    <w:rsid w:val="3EC46785"/>
    <w:rsid w:val="3F8A6044"/>
    <w:rsid w:val="43A702D9"/>
    <w:rsid w:val="44592EA4"/>
    <w:rsid w:val="450B3BFA"/>
    <w:rsid w:val="455235D7"/>
    <w:rsid w:val="45FB5A1D"/>
    <w:rsid w:val="471B73A3"/>
    <w:rsid w:val="477245B4"/>
    <w:rsid w:val="49617FA5"/>
    <w:rsid w:val="49C36269"/>
    <w:rsid w:val="4C807594"/>
    <w:rsid w:val="4D171D42"/>
    <w:rsid w:val="4D384845"/>
    <w:rsid w:val="4E4F0BB0"/>
    <w:rsid w:val="53B82BD5"/>
    <w:rsid w:val="5BE95901"/>
    <w:rsid w:val="5BF10A58"/>
    <w:rsid w:val="5F2F71B3"/>
    <w:rsid w:val="5F607AD9"/>
    <w:rsid w:val="60EC0A20"/>
    <w:rsid w:val="63E37DC4"/>
    <w:rsid w:val="64A82DBC"/>
    <w:rsid w:val="6A0A15CD"/>
    <w:rsid w:val="6D452F22"/>
    <w:rsid w:val="6DF352BD"/>
    <w:rsid w:val="6F2629DE"/>
    <w:rsid w:val="705E3E6D"/>
    <w:rsid w:val="716E4802"/>
    <w:rsid w:val="71C1048A"/>
    <w:rsid w:val="7390077F"/>
    <w:rsid w:val="7396188C"/>
    <w:rsid w:val="73F35F5B"/>
    <w:rsid w:val="741048D5"/>
    <w:rsid w:val="75041948"/>
    <w:rsid w:val="778D7AB3"/>
    <w:rsid w:val="782B3C13"/>
    <w:rsid w:val="78425C10"/>
    <w:rsid w:val="79C04582"/>
    <w:rsid w:val="7BB2627D"/>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6309</Words>
  <Characters>6597</Characters>
  <Lines>126</Lines>
  <Paragraphs>35</Paragraphs>
  <TotalTime>0</TotalTime>
  <ScaleCrop>false</ScaleCrop>
  <LinksUpToDate>false</LinksUpToDate>
  <CharactersWithSpaces>7085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2022-11-07T02:21:10Z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