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24"/>
        </w:rPr>
      </w:pPr>
      <w:r>
        <w:rPr>
          <w:rFonts w:hint="eastAsia" w:ascii="黑体" w:hAnsi="黑体" w:eastAsia="黑体" w:cs="黑体"/>
          <w:sz w:val="28"/>
          <w:szCs w:val="28"/>
        </w:rPr>
        <w:t>国家常规统计调查制度</w:t>
      </w:r>
    </w:p>
    <w:p>
      <w:pPr>
        <w:spacing w:line="600" w:lineRule="exact"/>
        <w:rPr>
          <w:rFonts w:ascii="黑体" w:eastAsia="黑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/>
          <w:sz w:val="84"/>
          <w:szCs w:val="8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固定资产投资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统计调查制度主要内容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（2021年统计年报和2022年定期报表）</w:t>
      </w:r>
    </w:p>
    <w:p>
      <w:pPr>
        <w:spacing w:line="600" w:lineRule="exact"/>
        <w:jc w:val="center"/>
        <w:rPr>
          <w:rFonts w:ascii="宋体" w:hAnsi="宋体"/>
          <w:sz w:val="32"/>
        </w:rPr>
      </w:pPr>
    </w:p>
    <w:p>
      <w:pPr>
        <w:spacing w:line="600" w:lineRule="exact"/>
        <w:ind w:firstLine="672" w:firstLineChars="200"/>
        <w:rPr>
          <w:rFonts w:ascii="宋体" w:hAnsi="宋体" w:cs="宋体"/>
          <w:spacing w:val="8"/>
          <w:sz w:val="32"/>
          <w:szCs w:val="32"/>
          <w:lang w:val="en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一、调查目的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ascii="宋体" w:hAnsi="宋体" w:cs="宋体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了解全国固定资产投资情况，为各级党委、政府制定政策和进行宏观管理提供依据,依照《中华人民共和国统计法》的规定，特制定本报表制度。</w:t>
      </w:r>
    </w:p>
    <w:p>
      <w:pPr>
        <w:spacing w:line="600" w:lineRule="exact"/>
        <w:ind w:firstLine="672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二、调查对象和范围</w:t>
      </w:r>
    </w:p>
    <w:p>
      <w:pPr>
        <w:spacing w:line="600" w:lineRule="exact"/>
        <w:ind w:firstLine="672" w:firstLineChars="200"/>
        <w:rPr>
          <w:rFonts w:ascii="仿宋_GB2312" w:hAnsi="仿宋_GB2312" w:eastAsia="仿宋_GB2312" w:cs="仿宋_GB2312"/>
          <w:spacing w:val="8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调查对象：有计划总投资500万元及以上投资项目的法人或单位。</w:t>
      </w:r>
    </w:p>
    <w:p>
      <w:pPr>
        <w:spacing w:line="600" w:lineRule="exact"/>
        <w:ind w:firstLine="672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调查范围：计划总投资500万元及以上投资项目。</w:t>
      </w:r>
    </w:p>
    <w:p>
      <w:pPr>
        <w:spacing w:line="600" w:lineRule="exact"/>
        <w:ind w:firstLine="672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三、调查内容</w:t>
      </w:r>
    </w:p>
    <w:p>
      <w:pPr>
        <w:spacing w:line="600" w:lineRule="exact"/>
        <w:ind w:firstLine="672" w:firstLineChars="200"/>
        <w:rPr>
          <w:rFonts w:ascii="仿宋_GB2312" w:hAnsi="仿宋_GB2312" w:eastAsia="仿宋_GB2312" w:cs="仿宋_GB2312"/>
          <w:spacing w:val="8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各种登记注册类型的法人单位、个体经营户、其他单位进行的计划总投资500万元及以上项目的投资情况，不包括农户投资。</w:t>
      </w:r>
    </w:p>
    <w:p>
      <w:pPr>
        <w:spacing w:line="600" w:lineRule="exact"/>
        <w:ind w:firstLine="672" w:firstLineChars="200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 xml:space="preserve">四、调查方法  </w:t>
      </w:r>
    </w:p>
    <w:p>
      <w:pPr>
        <w:spacing w:line="600" w:lineRule="exact"/>
        <w:ind w:firstLine="672" w:firstLineChars="200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 xml:space="preserve">全面调查。 </w:t>
      </w:r>
      <w:r>
        <w:rPr>
          <w:rFonts w:hint="eastAsia" w:ascii="黑体" w:hAnsi="黑体" w:eastAsia="黑体" w:cs="黑体"/>
          <w:spacing w:val="8"/>
          <w:sz w:val="32"/>
          <w:szCs w:val="32"/>
        </w:rPr>
        <w:t xml:space="preserve"> </w:t>
      </w:r>
    </w:p>
    <w:p>
      <w:pPr>
        <w:spacing w:line="600" w:lineRule="exact"/>
        <w:ind w:firstLine="672" w:firstLineChars="200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五、调查组织方式</w:t>
      </w:r>
    </w:p>
    <w:p>
      <w:pPr>
        <w:spacing w:line="600" w:lineRule="exact"/>
        <w:ind w:firstLine="672" w:firstLineChars="200"/>
        <w:rPr>
          <w:rFonts w:ascii="仿宋_GB2312" w:hAnsi="仿宋_GB2312" w:eastAsia="仿宋_GB2312" w:cs="仿宋_GB2312"/>
          <w:spacing w:val="8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固定资产投资项目情况，按照项目在地原则进行统计。采用“先入库，后有数”的管理模式，规范项目单位和项目入库管理，投资专业负责报表统一布置、催报、审核、验收和汇总。</w:t>
      </w:r>
    </w:p>
    <w:p>
      <w:pPr>
        <w:spacing w:line="600" w:lineRule="exact"/>
        <w:ind w:firstLine="672" w:firstLineChars="200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六、统计资料的报送和公布</w:t>
      </w:r>
    </w:p>
    <w:p>
      <w:pPr>
        <w:spacing w:line="600" w:lineRule="exact"/>
        <w:ind w:firstLine="672" w:firstLineChars="200"/>
        <w:rPr>
          <w:rFonts w:ascii="仿宋_GB2312" w:hAnsi="仿宋_GB2312" w:eastAsia="仿宋_GB2312" w:cs="仿宋_GB2312"/>
          <w:spacing w:val="8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统计资料报送方式：通过联网直报平台报送。</w:t>
      </w:r>
    </w:p>
    <w:p>
      <w:pPr>
        <w:spacing w:line="600" w:lineRule="exact"/>
        <w:ind w:firstLine="672" w:firstLineChars="200"/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bidi="ar"/>
        </w:rPr>
        <w:t>统计资料公布：本制度取得的主要统计资料，月度资料将按照《国家统计局主要统计信息发布日程表》通过国家统计局网站发布，年度资料于年后通过《中国统计年鉴》等公布。</w:t>
      </w:r>
    </w:p>
    <w:sectPr>
      <w:footerReference r:id="rId3" w:type="default"/>
      <w:footerReference r:id="rId4" w:type="even"/>
      <w:pgSz w:w="11906" w:h="16838"/>
      <w:pgMar w:top="1417" w:right="1247" w:bottom="1247" w:left="1247" w:header="851" w:footer="119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rStyle w:val="8"/>
        <w:rFonts w:hint="eastAsia" w:ascii="宋体" w:hAnsi="宋体" w:cs="宋体"/>
        <w:sz w:val="28"/>
        <w:szCs w:val="28"/>
      </w:rPr>
      <w:t xml:space="preserve">－ </w:t>
    </w:r>
    <w:r>
      <w:rPr>
        <w:rStyle w:val="8"/>
        <w:rFonts w:hint="eastAsia" w:ascii="宋体" w:hAnsi="宋体" w:cs="宋体"/>
        <w:sz w:val="28"/>
        <w:szCs w:val="28"/>
      </w:rPr>
      <w:fldChar w:fldCharType="begin"/>
    </w:r>
    <w:r>
      <w:rPr>
        <w:rStyle w:val="8"/>
        <w:rFonts w:hint="eastAsia" w:ascii="宋体" w:hAnsi="宋体" w:cs="宋体"/>
        <w:sz w:val="28"/>
        <w:szCs w:val="28"/>
      </w:rPr>
      <w:instrText xml:space="preserve"> PAGE </w:instrText>
    </w:r>
    <w:r>
      <w:rPr>
        <w:rStyle w:val="8"/>
        <w:rFonts w:hint="eastAsia"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1</w:t>
    </w:r>
    <w:r>
      <w:rPr>
        <w:rStyle w:val="8"/>
        <w:rFonts w:hint="eastAsia" w:ascii="宋体" w:hAnsi="宋体" w:cs="宋体"/>
        <w:sz w:val="28"/>
        <w:szCs w:val="28"/>
      </w:rPr>
      <w:fldChar w:fldCharType="end"/>
    </w:r>
    <w:r>
      <w:rPr>
        <w:rStyle w:val="8"/>
        <w:rFonts w:hint="eastAsia" w:ascii="宋体" w:hAnsi="宋体" w:cs="宋体"/>
        <w:sz w:val="28"/>
        <w:szCs w:val="28"/>
      </w:rPr>
      <w:t xml:space="preserve"> －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 w:firstLineChars="200"/>
    </w:pPr>
    <w:r>
      <w:rPr>
        <w:rStyle w:val="8"/>
        <w:rFonts w:hint="eastAsia" w:ascii="宋体" w:hAnsi="宋体" w:cs="宋体"/>
        <w:sz w:val="28"/>
        <w:szCs w:val="28"/>
      </w:rPr>
      <w:t xml:space="preserve">－ </w:t>
    </w:r>
    <w:r>
      <w:rPr>
        <w:rStyle w:val="8"/>
        <w:rFonts w:hint="eastAsia" w:ascii="宋体" w:hAnsi="宋体" w:cs="宋体"/>
        <w:sz w:val="28"/>
        <w:szCs w:val="28"/>
      </w:rPr>
      <w:fldChar w:fldCharType="begin"/>
    </w:r>
    <w:r>
      <w:rPr>
        <w:rStyle w:val="8"/>
        <w:rFonts w:hint="eastAsia" w:ascii="宋体" w:hAnsi="宋体" w:cs="宋体"/>
        <w:sz w:val="28"/>
        <w:szCs w:val="28"/>
      </w:rPr>
      <w:instrText xml:space="preserve"> PAGE </w:instrText>
    </w:r>
    <w:r>
      <w:rPr>
        <w:rStyle w:val="8"/>
        <w:rFonts w:hint="eastAsia"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2</w:t>
    </w:r>
    <w:r>
      <w:rPr>
        <w:rStyle w:val="8"/>
        <w:rFonts w:hint="eastAsia" w:ascii="宋体" w:hAnsi="宋体" w:cs="宋体"/>
        <w:sz w:val="28"/>
        <w:szCs w:val="28"/>
      </w:rPr>
      <w:fldChar w:fldCharType="end"/>
    </w:r>
    <w:r>
      <w:rPr>
        <w:rStyle w:val="8"/>
        <w:rFonts w:hint="eastAsia" w:ascii="宋体" w:hAnsi="宋体" w:cs="宋体"/>
        <w:sz w:val="28"/>
        <w:szCs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85F0"/>
    <w:rsid w:val="00127917"/>
    <w:rsid w:val="001F369A"/>
    <w:rsid w:val="006A6B8B"/>
    <w:rsid w:val="007E3683"/>
    <w:rsid w:val="00B260AD"/>
    <w:rsid w:val="00DA132C"/>
    <w:rsid w:val="1B897D65"/>
    <w:rsid w:val="229D22BA"/>
    <w:rsid w:val="2E4CAFCE"/>
    <w:rsid w:val="37376607"/>
    <w:rsid w:val="3FE99886"/>
    <w:rsid w:val="4EBF191D"/>
    <w:rsid w:val="526A5A47"/>
    <w:rsid w:val="59CFD6F6"/>
    <w:rsid w:val="5F3A5605"/>
    <w:rsid w:val="5F3F8FF8"/>
    <w:rsid w:val="6FBF3CB4"/>
    <w:rsid w:val="765AFB95"/>
    <w:rsid w:val="77EA59E8"/>
    <w:rsid w:val="77F38A1E"/>
    <w:rsid w:val="77FEBA70"/>
    <w:rsid w:val="7D725BF8"/>
    <w:rsid w:val="7DFEC539"/>
    <w:rsid w:val="7E966B7B"/>
    <w:rsid w:val="7F191C47"/>
    <w:rsid w:val="7F6D7582"/>
    <w:rsid w:val="7FFD85F0"/>
    <w:rsid w:val="7FFF9B09"/>
    <w:rsid w:val="8BDC947F"/>
    <w:rsid w:val="9FBF280A"/>
    <w:rsid w:val="ABBE36F9"/>
    <w:rsid w:val="AF7F286F"/>
    <w:rsid w:val="BB52A854"/>
    <w:rsid w:val="BD7F9B23"/>
    <w:rsid w:val="BF7BDB41"/>
    <w:rsid w:val="C7FDE535"/>
    <w:rsid w:val="DF730711"/>
    <w:rsid w:val="E3F55C89"/>
    <w:rsid w:val="ED668081"/>
    <w:rsid w:val="EF1E2A7F"/>
    <w:rsid w:val="EF7F7691"/>
    <w:rsid w:val="EFBF50F0"/>
    <w:rsid w:val="F7D5D52C"/>
    <w:rsid w:val="F7DF377E"/>
    <w:rsid w:val="F7FF972E"/>
    <w:rsid w:val="FB5BB886"/>
    <w:rsid w:val="FBBF6C5E"/>
    <w:rsid w:val="FBEF116E"/>
    <w:rsid w:val="FBFDEFF7"/>
    <w:rsid w:val="FEF91533"/>
    <w:rsid w:val="FEFFFA8D"/>
    <w:rsid w:val="FF7FF6FF"/>
    <w:rsid w:val="FFBC003B"/>
    <w:rsid w:val="FFDD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2"/>
    <w:link w:val="20"/>
    <w:qFormat/>
    <w:uiPriority w:val="0"/>
    <w:pPr>
      <w:ind w:firstLine="420" w:firstLineChars="2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10">
    <w:name w:val="Char Char2"/>
    <w:basedOn w:val="1"/>
    <w:qFormat/>
    <w:uiPriority w:val="0"/>
    <w:pPr>
      <w:tabs>
        <w:tab w:val="left" w:pos="432"/>
      </w:tabs>
      <w:spacing w:line="400" w:lineRule="exact"/>
      <w:ind w:left="432" w:hanging="432"/>
    </w:pPr>
  </w:style>
  <w:style w:type="paragraph" w:customStyle="1" w:styleId="11">
    <w:name w:val="局发文正文"/>
    <w:basedOn w:val="1"/>
    <w:qFormat/>
    <w:uiPriority w:val="0"/>
    <w:pPr>
      <w:adjustRightInd w:val="0"/>
      <w:spacing w:line="600" w:lineRule="atLeast"/>
      <w:ind w:firstLine="200" w:firstLineChars="200"/>
    </w:pPr>
    <w:rPr>
      <w:rFonts w:hint="eastAsia" w:ascii="仿宋_GB2312" w:eastAsia="仿宋_GB2312"/>
      <w:caps/>
      <w:spacing w:val="6"/>
      <w:sz w:val="30"/>
    </w:rPr>
  </w:style>
  <w:style w:type="paragraph" w:customStyle="1" w:styleId="12">
    <w:name w:val="文章附标题"/>
    <w:basedOn w:val="1"/>
    <w:next w:val="13"/>
    <w:qFormat/>
    <w:uiPriority w:val="0"/>
    <w:pPr>
      <w:spacing w:before="187" w:after="175" w:line="374" w:lineRule="atLeast"/>
      <w:jc w:val="center"/>
      <w:textAlignment w:val="baseline"/>
    </w:pPr>
    <w:rPr>
      <w:color w:val="000000"/>
      <w:sz w:val="36"/>
      <w:u w:color="000000"/>
    </w:rPr>
  </w:style>
  <w:style w:type="paragraph" w:customStyle="1" w:styleId="13">
    <w:name w:val="章标题"/>
    <w:basedOn w:val="1"/>
    <w:next w:val="14"/>
    <w:qFormat/>
    <w:uiPriority w:val="0"/>
    <w:pPr>
      <w:spacing w:before="158" w:after="153" w:line="323" w:lineRule="atLeast"/>
      <w:jc w:val="center"/>
      <w:textAlignment w:val="baseline"/>
    </w:pPr>
    <w:rPr>
      <w:rFonts w:ascii="Arial" w:eastAsia="黑体"/>
      <w:color w:val="000000"/>
      <w:sz w:val="31"/>
      <w:u w:color="000000"/>
    </w:rPr>
  </w:style>
  <w:style w:type="paragraph" w:customStyle="1" w:styleId="14">
    <w:name w:val="节标题"/>
    <w:basedOn w:val="1"/>
    <w:next w:val="15"/>
    <w:qFormat/>
    <w:uiPriority w:val="0"/>
    <w:pPr>
      <w:spacing w:line="289" w:lineRule="atLeast"/>
      <w:jc w:val="center"/>
      <w:textAlignment w:val="baseline"/>
    </w:pPr>
    <w:rPr>
      <w:color w:val="000000"/>
      <w:sz w:val="28"/>
      <w:u w:color="000000"/>
    </w:rPr>
  </w:style>
  <w:style w:type="paragraph" w:customStyle="1" w:styleId="15">
    <w:name w:val="小节标题"/>
    <w:basedOn w:val="1"/>
    <w:next w:val="1"/>
    <w:qFormat/>
    <w:uiPriority w:val="0"/>
    <w:pPr>
      <w:spacing w:before="175" w:after="102" w:line="351" w:lineRule="atLeast"/>
      <w:textAlignment w:val="baseline"/>
    </w:pPr>
    <w:rPr>
      <w:rFonts w:eastAsia="黑体"/>
      <w:color w:val="000000"/>
      <w:u w:color="000000"/>
    </w:rPr>
  </w:style>
  <w:style w:type="paragraph" w:customStyle="1" w:styleId="1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17">
    <w:name w:val="yjsong1"/>
    <w:basedOn w:val="7"/>
    <w:qFormat/>
    <w:uiPriority w:val="0"/>
  </w:style>
  <w:style w:type="character" w:customStyle="1" w:styleId="18">
    <w:name w:val="页码1"/>
    <w:basedOn w:val="7"/>
    <w:qFormat/>
    <w:uiPriority w:val="0"/>
  </w:style>
  <w:style w:type="character" w:customStyle="1" w:styleId="19">
    <w:name w:val="正文文本缩进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20">
    <w:name w:val="正文首行缩进 2 Char"/>
    <w:basedOn w:val="19"/>
    <w:link w:val="5"/>
    <w:qFormat/>
    <w:uiPriority w:val="0"/>
    <w:rPr>
      <w:kern w:val="2"/>
      <w:sz w:val="21"/>
      <w:szCs w:val="24"/>
    </w:rPr>
  </w:style>
  <w:style w:type="character" w:customStyle="1" w:styleId="21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2</Pages>
  <Words>70</Words>
  <Characters>404</Characters>
  <Lines>3</Lines>
  <Paragraphs>1</Paragraphs>
  <TotalTime>45</TotalTime>
  <ScaleCrop>false</ScaleCrop>
  <LinksUpToDate>false</LinksUpToDate>
  <CharactersWithSpaces>473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2022-03-27T02:38:00Z</dcterms:created>
  <dc:creator>kylin</dc:creator>
  <cp:lastModifiedBy>懒 </cp:lastModifiedBy>
  <cp:lastPrinted>2022-04-07T08:04:00Z</cp:lastPrinted>
  <dcterms:modified xsi:type="dcterms:W3CDTF">2022-11-04T04:45:40Z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