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华容县团洲乡财政所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013001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13</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10"/>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王子鉴</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13055079018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320" w:firstLineChars="1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规范预算资金管理</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强化“一事一议”财政奖补监管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jc w:val="both"/>
              <w:rPr>
                <w:rFonts w:hint="eastAsia" w:ascii="仿宋_GB2312" w:hAnsi="仿宋_GB2312" w:eastAsia="仿宋_GB2312" w:cs="仿宋_GB2312"/>
                <w:b/>
                <w:bCs/>
                <w:i w:val="0"/>
                <w:iCs w:val="0"/>
                <w:sz w:val="32"/>
                <w:szCs w:val="32"/>
                <w:lang w:val="en-US" w:eastAsia="zh-CN"/>
              </w:rPr>
            </w:pPr>
            <w:r>
              <w:rPr>
                <w:rFonts w:hint="eastAsia"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加强政府采购工作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2021年，团洲乡财政所坚持以财政工作为中心，积极参与乡党委、政府中心工作，加强财政建设，强化内部管理，不断改进工作作风和提高服务水平，充分发挥财政监督作用，提高财政资金的使用效率，为促进团洲经济社会发展作出了重要贡献。</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lang w:val="en-US" w:eastAsia="zh-CN"/>
              </w:rPr>
              <w:t>90.00</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90.00</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90.00</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90.00</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90.00</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90.00</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66.91</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23.09</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90.00</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90.00</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66.91</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23.09</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三公经费</w:t>
            </w:r>
          </w:p>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0.15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0.15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0.15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0.15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固定资产</w:t>
            </w:r>
          </w:p>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0.59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0.59</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0.59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0.59</w:t>
            </w:r>
          </w:p>
        </w:tc>
        <w:tc>
          <w:tcPr>
            <w:tcW w:w="3644"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压缩三公经费、一般消费性支出,限制招待费入帐,确保上级各项专项支出,坚持做到拨款有预算,支出有计划。继续巩固“零户统管”工作,加强预算内外资金管理力度</w:t>
            </w:r>
          </w:p>
          <w:p>
            <w:pPr>
              <w:numPr>
                <w:ilvl w:val="0"/>
                <w:numId w:val="0"/>
              </w:numPr>
              <w:ind w:leftChars="0"/>
              <w:rPr>
                <w:rFonts w:hint="default"/>
                <w:lang w:val="en-US" w:eastAsia="zh-CN"/>
              </w:rPr>
            </w:pPr>
          </w:p>
        </w:tc>
        <w:tc>
          <w:tcPr>
            <w:tcW w:w="4585" w:type="dxa"/>
            <w:gridSpan w:val="9"/>
            <w:noWrap w:val="0"/>
            <w:vAlign w:val="center"/>
          </w:tcPr>
          <w:p>
            <w:pPr>
              <w:numPr>
                <w:ilvl w:val="0"/>
                <w:numId w:val="0"/>
              </w:numPr>
              <w:autoSpaceDN w:val="0"/>
              <w:spacing w:line="320" w:lineRule="exact"/>
              <w:jc w:val="center"/>
              <w:textAlignment w:val="center"/>
              <w:rPr>
                <w:rFonts w:hint="eastAsia" w:ascii="Times New Roman" w:hAnsi="Times New Roman" w:cs="Times New Roman"/>
                <w:lang w:val="en-US" w:eastAsia="zh-CN"/>
              </w:rPr>
            </w:pPr>
            <w:r>
              <w:rPr>
                <w:rFonts w:hint="eastAsia" w:ascii="仿宋" w:hAnsi="仿宋" w:eastAsia="仿宋" w:cs="仿宋"/>
                <w:color w:val="000000"/>
                <w:sz w:val="24"/>
              </w:rPr>
              <w:t>按要求已完成。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坚持做到拨款有预算,支出有计划。</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压缩三公经费、一般消费性支出,限制招待费入帐,</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2021年年底前</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5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财政补助收入</w:t>
            </w:r>
          </w:p>
        </w:tc>
        <w:tc>
          <w:tcPr>
            <w:tcW w:w="2684" w:type="dxa"/>
            <w:gridSpan w:val="6"/>
            <w:noWrap w:val="0"/>
            <w:vAlign w:val="top"/>
          </w:tcPr>
          <w:p>
            <w:pPr>
              <w:jc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5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上级补助收入</w:t>
            </w:r>
          </w:p>
        </w:tc>
        <w:tc>
          <w:tcPr>
            <w:tcW w:w="2684" w:type="dxa"/>
            <w:gridSpan w:val="6"/>
            <w:noWrap w:val="0"/>
            <w:vAlign w:val="top"/>
          </w:tcPr>
          <w:p>
            <w:pPr>
              <w:jc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社会效益</w:t>
            </w:r>
          </w:p>
        </w:tc>
        <w:tc>
          <w:tcPr>
            <w:tcW w:w="2709" w:type="dxa"/>
            <w:gridSpan w:val="4"/>
            <w:noWrap w:val="0"/>
            <w:vAlign w:val="center"/>
          </w:tcPr>
          <w:p>
            <w:pPr>
              <w:autoSpaceDN w:val="0"/>
              <w:spacing w:line="520" w:lineRule="exact"/>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有效制止了部门资金乱收乱支的不良现象，增强了政府统揽经济的能力。</w:t>
            </w:r>
          </w:p>
          <w:p>
            <w:pPr>
              <w:jc w:val="left"/>
              <w:rPr>
                <w:rFonts w:hint="eastAsia" w:ascii="仿宋" w:hAnsi="仿宋" w:eastAsia="仿宋" w:cs="仿宋"/>
                <w:color w:val="000000"/>
                <w:sz w:val="24"/>
              </w:rPr>
            </w:pPr>
          </w:p>
        </w:tc>
        <w:tc>
          <w:tcPr>
            <w:tcW w:w="2684" w:type="dxa"/>
            <w:gridSpan w:val="6"/>
            <w:noWrap w:val="0"/>
            <w:vAlign w:val="center"/>
          </w:tcPr>
          <w:p>
            <w:pPr>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经济效益</w:t>
            </w:r>
          </w:p>
        </w:tc>
        <w:tc>
          <w:tcPr>
            <w:tcW w:w="2709" w:type="dxa"/>
            <w:gridSpan w:val="4"/>
            <w:noWrap w:val="0"/>
            <w:vAlign w:val="center"/>
          </w:tcPr>
          <w:p>
            <w:pPr>
              <w:jc w:val="center"/>
              <w:rPr>
                <w:rFonts w:hint="eastAsia" w:ascii="仿宋" w:hAnsi="仿宋" w:eastAsia="仿宋" w:cs="仿宋"/>
                <w:color w:val="000000"/>
                <w:sz w:val="24"/>
              </w:rPr>
            </w:pPr>
          </w:p>
        </w:tc>
        <w:tc>
          <w:tcPr>
            <w:tcW w:w="2684" w:type="dxa"/>
            <w:gridSpan w:val="6"/>
            <w:noWrap w:val="0"/>
            <w:vAlign w:val="center"/>
          </w:tcPr>
          <w:p>
            <w:pPr>
              <w:jc w:val="center"/>
              <w:rPr>
                <w:rFonts w:hint="eastAsia" w:ascii="仿宋" w:hAnsi="仿宋" w:eastAsia="仿宋" w:cs="仿宋"/>
                <w:color w:val="00000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生态效益</w:t>
            </w:r>
          </w:p>
        </w:tc>
        <w:tc>
          <w:tcPr>
            <w:tcW w:w="2709" w:type="dxa"/>
            <w:gridSpan w:val="4"/>
            <w:noWrap w:val="0"/>
            <w:vAlign w:val="center"/>
          </w:tcPr>
          <w:p>
            <w:pPr>
              <w:jc w:val="center"/>
              <w:rPr>
                <w:rFonts w:hint="eastAsia" w:ascii="仿宋" w:hAnsi="仿宋" w:eastAsia="仿宋" w:cs="仿宋"/>
                <w:color w:val="000000"/>
                <w:sz w:val="24"/>
              </w:rPr>
            </w:pPr>
          </w:p>
        </w:tc>
        <w:tc>
          <w:tcPr>
            <w:tcW w:w="2684" w:type="dxa"/>
            <w:gridSpan w:val="6"/>
            <w:noWrap w:val="0"/>
            <w:vAlign w:val="center"/>
          </w:tcPr>
          <w:p>
            <w:pPr>
              <w:jc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群众满意</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李铁骑</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党委副书记、乡长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团洲乡人民政府</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曾真</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党委委员</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团洲乡人民政府</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袁锦锋</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财政所长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团洲乡财政所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bookmarkStart w:id="0" w:name="_GoBack"/>
            <w:bookmarkEnd w:id="0"/>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王子鉴</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13055079018</w:t>
      </w: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spacing w:line="560" w:lineRule="exact"/>
              <w:jc w:val="center"/>
              <w:rPr>
                <w:rFonts w:hint="eastAsia" w:ascii="方正小标宋简体" w:hAnsi="仿宋" w:eastAsia="方正小标宋简体" w:cs="????"/>
                <w:bCs/>
                <w:sz w:val="36"/>
                <w:szCs w:val="36"/>
                <w:lang w:eastAsia="zh-CN"/>
              </w:rPr>
            </w:pPr>
            <w:r>
              <w:rPr>
                <w:rFonts w:hint="eastAsia" w:ascii="方正小标宋简体" w:hAnsi="仿宋" w:eastAsia="方正小标宋简体" w:cs="????"/>
                <w:bCs/>
                <w:sz w:val="36"/>
                <w:szCs w:val="36"/>
              </w:rPr>
              <w:t>华容县</w:t>
            </w:r>
            <w:r>
              <w:rPr>
                <w:rFonts w:hint="eastAsia" w:ascii="方正小标宋简体" w:hAnsi="仿宋" w:eastAsia="方正小标宋简体" w:cs="????"/>
                <w:bCs/>
                <w:sz w:val="36"/>
                <w:szCs w:val="36"/>
                <w:lang w:eastAsia="zh-CN"/>
              </w:rPr>
              <w:t>团洲乡财政所</w:t>
            </w:r>
          </w:p>
          <w:p>
            <w:pPr>
              <w:spacing w:line="560" w:lineRule="exact"/>
              <w:jc w:val="center"/>
              <w:rPr>
                <w:rFonts w:ascii="方正小标宋简体" w:hAnsi="仿宋" w:eastAsia="方正小标宋简体" w:cs="????"/>
                <w:bCs/>
                <w:sz w:val="44"/>
                <w:szCs w:val="44"/>
              </w:rPr>
            </w:pPr>
            <w:r>
              <w:rPr>
                <w:rFonts w:ascii="方正小标宋简体" w:hAnsi="仿宋" w:eastAsia="方正小标宋简体" w:cs="????"/>
                <w:bCs/>
                <w:sz w:val="36"/>
                <w:szCs w:val="36"/>
              </w:rPr>
              <w:t>20</w:t>
            </w:r>
            <w:r>
              <w:rPr>
                <w:rFonts w:hint="eastAsia" w:ascii="方正小标宋简体" w:hAnsi="仿宋" w:eastAsia="方正小标宋简体" w:cs="????"/>
                <w:bCs/>
                <w:sz w:val="36"/>
                <w:szCs w:val="36"/>
              </w:rPr>
              <w:t>21年部门整体支出绩效评价报告</w:t>
            </w: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根据《华容县财政局关于开展2021年度部门整体支出绩效自评工作的通知》（华财函〔2022〕37号）的相关规定和要求，现对我</w:t>
            </w:r>
            <w:r>
              <w:rPr>
                <w:rFonts w:hint="eastAsia" w:ascii="仿宋" w:hAnsi="仿宋" w:eastAsia="仿宋" w:cs="仿宋"/>
                <w:sz w:val="32"/>
                <w:szCs w:val="32"/>
                <w:lang w:eastAsia="zh-CN"/>
              </w:rPr>
              <w:t>部门</w:t>
            </w:r>
            <w:r>
              <w:rPr>
                <w:rFonts w:hint="eastAsia" w:ascii="仿宋" w:hAnsi="仿宋" w:eastAsia="仿宋" w:cs="仿宋"/>
                <w:sz w:val="32"/>
                <w:szCs w:val="32"/>
              </w:rPr>
              <w:t>2021年度整体支出开展绩效自评，现将情况汇报如下：</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一、部门概况</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（一）部门基本情况</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华容县团洲乡财政所</w:t>
            </w:r>
            <w:r>
              <w:rPr>
                <w:rFonts w:hint="eastAsia" w:ascii="仿宋" w:hAnsi="仿宋" w:eastAsia="仿宋" w:cs="仿宋"/>
                <w:sz w:val="32"/>
                <w:szCs w:val="32"/>
              </w:rPr>
              <w:t>共有</w:t>
            </w:r>
            <w:r>
              <w:rPr>
                <w:rFonts w:hint="eastAsia" w:ascii="仿宋" w:hAnsi="仿宋" w:eastAsia="仿宋" w:cs="仿宋"/>
                <w:sz w:val="32"/>
                <w:szCs w:val="32"/>
                <w:lang w:eastAsia="zh-CN"/>
              </w:rPr>
              <w:t>财政所</w:t>
            </w:r>
            <w:r>
              <w:rPr>
                <w:rFonts w:hint="eastAsia" w:ascii="仿宋" w:hAnsi="仿宋" w:eastAsia="仿宋" w:cs="仿宋"/>
                <w:sz w:val="32"/>
                <w:szCs w:val="32"/>
                <w:lang w:val="en-US" w:eastAsia="zh-CN"/>
              </w:rPr>
              <w:t>1</w:t>
            </w:r>
            <w:r>
              <w:rPr>
                <w:rFonts w:hint="eastAsia" w:ascii="仿宋" w:hAnsi="仿宋" w:eastAsia="仿宋" w:cs="仿宋"/>
                <w:sz w:val="32"/>
                <w:szCs w:val="32"/>
              </w:rPr>
              <w:t>个独立核算工作机构。现有人员编制</w:t>
            </w:r>
            <w:r>
              <w:rPr>
                <w:rFonts w:hint="eastAsia" w:ascii="仿宋" w:hAnsi="仿宋" w:eastAsia="仿宋" w:cs="仿宋"/>
                <w:sz w:val="32"/>
                <w:szCs w:val="32"/>
                <w:lang w:val="en-US" w:eastAsia="zh-CN"/>
              </w:rPr>
              <w:t>7</w:t>
            </w:r>
            <w:r>
              <w:rPr>
                <w:rFonts w:hint="eastAsia" w:ascii="仿宋" w:hAnsi="仿宋" w:eastAsia="仿宋" w:cs="仿宋"/>
                <w:sz w:val="32"/>
                <w:szCs w:val="32"/>
              </w:rPr>
              <w:t>名（其中：行政编制</w:t>
            </w:r>
            <w:r>
              <w:rPr>
                <w:rFonts w:hint="eastAsia" w:ascii="仿宋" w:hAnsi="仿宋" w:eastAsia="仿宋" w:cs="仿宋"/>
                <w:sz w:val="32"/>
                <w:szCs w:val="32"/>
                <w:lang w:val="en-US" w:eastAsia="zh-CN"/>
              </w:rPr>
              <w:t>2</w:t>
            </w:r>
            <w:r>
              <w:rPr>
                <w:rFonts w:hint="eastAsia" w:ascii="仿宋" w:hAnsi="仿宋" w:eastAsia="仿宋" w:cs="仿宋"/>
                <w:sz w:val="32"/>
                <w:szCs w:val="32"/>
              </w:rPr>
              <w:t>名，事业全额编制</w:t>
            </w:r>
            <w:r>
              <w:rPr>
                <w:rFonts w:hint="eastAsia" w:ascii="仿宋" w:hAnsi="仿宋" w:eastAsia="仿宋" w:cs="仿宋"/>
                <w:sz w:val="32"/>
                <w:szCs w:val="32"/>
                <w:lang w:val="en-US" w:eastAsia="zh-CN"/>
              </w:rPr>
              <w:t>5</w:t>
            </w:r>
            <w:r>
              <w:rPr>
                <w:rFonts w:hint="eastAsia" w:ascii="仿宋" w:hAnsi="仿宋" w:eastAsia="仿宋" w:cs="仿宋"/>
                <w:sz w:val="32"/>
                <w:szCs w:val="32"/>
              </w:rPr>
              <w:t>名），实有在职干部、职工</w:t>
            </w:r>
            <w:r>
              <w:rPr>
                <w:rFonts w:hint="eastAsia" w:ascii="仿宋" w:hAnsi="仿宋" w:eastAsia="仿宋" w:cs="仿宋"/>
                <w:sz w:val="32"/>
                <w:szCs w:val="32"/>
                <w:lang w:val="en-US" w:eastAsia="zh-CN"/>
              </w:rPr>
              <w:t>7</w:t>
            </w:r>
            <w:r>
              <w:rPr>
                <w:rFonts w:hint="eastAsia" w:ascii="仿宋" w:hAnsi="仿宋" w:eastAsia="仿宋" w:cs="仿宋"/>
                <w:sz w:val="32"/>
                <w:szCs w:val="32"/>
              </w:rPr>
              <w:t>人。</w:t>
            </w:r>
          </w:p>
          <w:p>
            <w:pPr>
              <w:numPr>
                <w:ilvl w:val="0"/>
                <w:numId w:val="2"/>
              </w:numPr>
              <w:spacing w:line="560" w:lineRule="exact"/>
              <w:ind w:firstLine="640"/>
              <w:rPr>
                <w:rFonts w:ascii="仿宋" w:hAnsi="仿宋" w:eastAsia="仿宋" w:cs="仿宋"/>
                <w:bCs/>
                <w:sz w:val="32"/>
                <w:szCs w:val="32"/>
              </w:rPr>
            </w:pPr>
            <w:r>
              <w:rPr>
                <w:rFonts w:hint="eastAsia" w:ascii="仿宋" w:hAnsi="仿宋" w:eastAsia="仿宋" w:cs="仿宋"/>
                <w:bCs/>
                <w:sz w:val="32"/>
                <w:szCs w:val="32"/>
              </w:rPr>
              <w:t>部门整体支出规模、使用方向和主要内容、涉及范围等</w:t>
            </w:r>
          </w:p>
          <w:p>
            <w:pPr>
              <w:spacing w:line="560" w:lineRule="exact"/>
              <w:ind w:firstLine="640" w:firstLineChars="200"/>
              <w:rPr>
                <w:rFonts w:hint="eastAsia" w:ascii="仿宋_GB2312" w:hAnsi="仿宋_GB2312" w:eastAsia="仿宋" w:cs="仿宋_GB2312"/>
                <w:bCs/>
                <w:sz w:val="28"/>
                <w:szCs w:val="28"/>
                <w:lang w:eastAsia="zh-CN"/>
              </w:rPr>
            </w:pPr>
            <w:r>
              <w:rPr>
                <w:rFonts w:hint="eastAsia" w:ascii="仿宋" w:hAnsi="仿宋" w:eastAsia="仿宋" w:cs="仿宋"/>
                <w:sz w:val="32"/>
                <w:szCs w:val="32"/>
              </w:rPr>
              <w:t xml:space="preserve"> 2021年，县财政下达我单位预算总收入</w:t>
            </w:r>
            <w:r>
              <w:rPr>
                <w:rFonts w:hint="eastAsia" w:ascii="仿宋" w:hAnsi="仿宋" w:eastAsia="仿宋" w:cs="仿宋"/>
                <w:sz w:val="32"/>
                <w:szCs w:val="32"/>
                <w:lang w:val="en-US" w:eastAsia="zh-CN"/>
              </w:rPr>
              <w:t>90.00</w:t>
            </w:r>
            <w:r>
              <w:rPr>
                <w:rFonts w:hint="eastAsia" w:ascii="仿宋" w:hAnsi="仿宋" w:eastAsia="仿宋" w:cs="仿宋"/>
                <w:sz w:val="32"/>
                <w:szCs w:val="32"/>
              </w:rPr>
              <w:t>万元，其中：一般公共预算财政拨款收入</w:t>
            </w:r>
            <w:r>
              <w:rPr>
                <w:rFonts w:hint="eastAsia" w:ascii="仿宋" w:hAnsi="仿宋" w:eastAsia="仿宋" w:cs="仿宋"/>
                <w:sz w:val="32"/>
                <w:szCs w:val="32"/>
                <w:lang w:val="en-US" w:eastAsia="zh-CN"/>
              </w:rPr>
              <w:t>90.00</w:t>
            </w:r>
            <w:r>
              <w:rPr>
                <w:rFonts w:hint="eastAsia" w:ascii="仿宋" w:hAnsi="仿宋" w:eastAsia="仿宋" w:cs="仿宋"/>
                <w:sz w:val="32"/>
                <w:szCs w:val="32"/>
              </w:rPr>
              <w:t>万元；预算总支出</w:t>
            </w:r>
            <w:r>
              <w:rPr>
                <w:rFonts w:hint="eastAsia" w:ascii="仿宋" w:hAnsi="仿宋" w:eastAsia="仿宋" w:cs="仿宋"/>
                <w:sz w:val="32"/>
                <w:szCs w:val="32"/>
                <w:lang w:val="en-US" w:eastAsia="zh-CN"/>
              </w:rPr>
              <w:t>90.00</w:t>
            </w:r>
            <w:r>
              <w:rPr>
                <w:rFonts w:hint="eastAsia" w:ascii="仿宋" w:hAnsi="仿宋" w:eastAsia="仿宋" w:cs="仿宋"/>
                <w:sz w:val="32"/>
                <w:szCs w:val="32"/>
              </w:rPr>
              <w:t>万元；年末无结余，预算收支平衡。预算拨款总额比2020年</w:t>
            </w:r>
            <w:r>
              <w:rPr>
                <w:rFonts w:hint="eastAsia" w:ascii="仿宋" w:hAnsi="仿宋" w:eastAsia="仿宋" w:cs="仿宋"/>
                <w:sz w:val="32"/>
                <w:szCs w:val="32"/>
                <w:lang w:eastAsia="zh-CN"/>
              </w:rPr>
              <w:t>持平</w:t>
            </w:r>
            <w:r>
              <w:rPr>
                <w:rFonts w:hint="eastAsia" w:ascii="仿宋" w:hAnsi="仿宋" w:eastAsia="仿宋" w:cs="仿宋"/>
                <w:sz w:val="32"/>
                <w:szCs w:val="32"/>
              </w:rPr>
              <w:t>。其中工资福利支出</w:t>
            </w:r>
            <w:r>
              <w:rPr>
                <w:rFonts w:hint="eastAsia" w:ascii="仿宋" w:hAnsi="仿宋" w:eastAsia="仿宋" w:cs="仿宋"/>
                <w:sz w:val="32"/>
                <w:szCs w:val="32"/>
                <w:lang w:val="en-US" w:eastAsia="zh-CN"/>
              </w:rPr>
              <w:t>66.91</w:t>
            </w:r>
            <w:r>
              <w:rPr>
                <w:rFonts w:hint="eastAsia" w:ascii="仿宋" w:hAnsi="仿宋" w:eastAsia="仿宋" w:cs="仿宋"/>
                <w:sz w:val="32"/>
                <w:szCs w:val="32"/>
              </w:rPr>
              <w:t>万元，一般商品和服务支出</w:t>
            </w:r>
            <w:r>
              <w:rPr>
                <w:rFonts w:hint="eastAsia" w:ascii="仿宋" w:hAnsi="仿宋" w:eastAsia="仿宋" w:cs="仿宋"/>
                <w:sz w:val="32"/>
                <w:szCs w:val="32"/>
                <w:lang w:val="en-US" w:eastAsia="zh-CN"/>
              </w:rPr>
              <w:t>23.09</w:t>
            </w:r>
            <w:r>
              <w:rPr>
                <w:rFonts w:hint="eastAsia" w:ascii="仿宋" w:hAnsi="仿宋" w:eastAsia="仿宋" w:cs="仿宋"/>
                <w:sz w:val="32"/>
                <w:szCs w:val="32"/>
              </w:rPr>
              <w:t>万元，资金主要用于：</w:t>
            </w:r>
            <w:r>
              <w:rPr>
                <w:rFonts w:hint="eastAsia" w:ascii="仿宋" w:hAnsi="仿宋" w:eastAsia="仿宋" w:cs="仿宋"/>
                <w:sz w:val="32"/>
                <w:szCs w:val="32"/>
                <w:lang w:eastAsia="zh-CN"/>
              </w:rPr>
              <w:t>人员经费和机关的公用经费支出。</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643" w:firstLineChars="200"/>
              <w:rPr>
                <w:rFonts w:hint="eastAsia" w:ascii="楷体" w:hAnsi="楷体" w:eastAsia="楷体" w:cs="仿宋"/>
                <w:b/>
                <w:bCs/>
                <w:sz w:val="32"/>
                <w:szCs w:val="32"/>
              </w:rPr>
            </w:pPr>
            <w:r>
              <w:rPr>
                <w:rFonts w:hint="eastAsia" w:ascii="楷体" w:hAnsi="楷体" w:eastAsia="楷体" w:cs="仿宋"/>
                <w:b/>
                <w:bCs/>
                <w:sz w:val="32"/>
                <w:szCs w:val="32"/>
              </w:rPr>
              <w:t>（一）基本支出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
                <w:bCs/>
                <w:sz w:val="32"/>
                <w:szCs w:val="32"/>
              </w:rPr>
              <w:t>收入情况</w:t>
            </w:r>
            <w:r>
              <w:rPr>
                <w:rFonts w:hint="eastAsia" w:ascii="仿宋" w:hAnsi="仿宋" w:eastAsia="仿宋" w:cs="仿宋"/>
                <w:sz w:val="32"/>
                <w:szCs w:val="32"/>
              </w:rPr>
              <w:t>：2021年预算总收入</w:t>
            </w:r>
            <w:r>
              <w:rPr>
                <w:rFonts w:hint="eastAsia" w:ascii="仿宋" w:hAnsi="仿宋" w:eastAsia="仿宋" w:cs="仿宋"/>
                <w:sz w:val="32"/>
                <w:szCs w:val="32"/>
                <w:lang w:val="en-US" w:eastAsia="zh-CN"/>
              </w:rPr>
              <w:t>90.00</w:t>
            </w:r>
            <w:r>
              <w:rPr>
                <w:rFonts w:hint="eastAsia" w:ascii="仿宋" w:hAnsi="仿宋" w:eastAsia="仿宋" w:cs="仿宋"/>
                <w:sz w:val="32"/>
                <w:szCs w:val="32"/>
              </w:rPr>
              <w:t>万元。其中：经费拨款</w:t>
            </w:r>
            <w:r>
              <w:rPr>
                <w:rFonts w:hint="eastAsia" w:ascii="仿宋" w:hAnsi="仿宋" w:eastAsia="仿宋" w:cs="仿宋"/>
                <w:sz w:val="32"/>
                <w:szCs w:val="32"/>
                <w:lang w:val="en-US" w:eastAsia="zh-CN"/>
              </w:rPr>
              <w:t>90.00</w:t>
            </w:r>
            <w:r>
              <w:rPr>
                <w:rFonts w:hint="eastAsia" w:ascii="仿宋" w:hAnsi="仿宋" w:eastAsia="仿宋" w:cs="仿宋"/>
                <w:sz w:val="32"/>
                <w:szCs w:val="32"/>
              </w:rPr>
              <w:t>万元。预算总支出</w:t>
            </w:r>
            <w:r>
              <w:rPr>
                <w:rFonts w:hint="eastAsia" w:ascii="仿宋" w:hAnsi="仿宋" w:eastAsia="仿宋" w:cs="仿宋"/>
                <w:sz w:val="32"/>
                <w:szCs w:val="32"/>
                <w:lang w:val="en-US" w:eastAsia="zh-CN"/>
              </w:rPr>
              <w:t>90.00</w:t>
            </w:r>
            <w:r>
              <w:rPr>
                <w:rFonts w:hint="eastAsia" w:ascii="仿宋" w:hAnsi="仿宋" w:eastAsia="仿宋" w:cs="仿宋"/>
                <w:sz w:val="32"/>
                <w:szCs w:val="32"/>
              </w:rPr>
              <w:t>万元。预算收支平衡。</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bCs/>
                <w:sz w:val="32"/>
                <w:szCs w:val="32"/>
              </w:rPr>
              <w:t>支出情况</w:t>
            </w:r>
            <w:r>
              <w:rPr>
                <w:rFonts w:hint="eastAsia" w:ascii="仿宋" w:hAnsi="仿宋" w:eastAsia="仿宋" w:cs="仿宋"/>
                <w:sz w:val="32"/>
                <w:szCs w:val="32"/>
              </w:rPr>
              <w:t>：2021年预算总支出</w:t>
            </w:r>
            <w:r>
              <w:rPr>
                <w:rFonts w:hint="eastAsia" w:ascii="仿宋" w:hAnsi="仿宋" w:eastAsia="仿宋" w:cs="仿宋"/>
                <w:sz w:val="32"/>
                <w:szCs w:val="32"/>
                <w:lang w:val="en-US" w:eastAsia="zh-CN"/>
              </w:rPr>
              <w:t>90.00</w:t>
            </w:r>
            <w:r>
              <w:rPr>
                <w:rFonts w:hint="eastAsia" w:ascii="仿宋" w:hAnsi="仿宋" w:eastAsia="仿宋" w:cs="仿宋"/>
                <w:sz w:val="32"/>
                <w:szCs w:val="32"/>
              </w:rPr>
              <w:t>万元。其中：工资福利支出</w:t>
            </w:r>
            <w:r>
              <w:rPr>
                <w:rFonts w:hint="eastAsia" w:ascii="仿宋" w:hAnsi="仿宋" w:eastAsia="仿宋" w:cs="仿宋"/>
                <w:sz w:val="32"/>
                <w:szCs w:val="32"/>
                <w:lang w:val="en-US" w:eastAsia="zh-CN"/>
              </w:rPr>
              <w:t>66.91</w:t>
            </w:r>
            <w:r>
              <w:rPr>
                <w:rFonts w:hint="eastAsia" w:ascii="仿宋" w:hAnsi="仿宋" w:eastAsia="仿宋" w:cs="仿宋"/>
                <w:sz w:val="32"/>
                <w:szCs w:val="32"/>
              </w:rPr>
              <w:t>万元，一般商品和服务支出</w:t>
            </w:r>
            <w:r>
              <w:rPr>
                <w:rFonts w:hint="eastAsia" w:ascii="仿宋" w:hAnsi="仿宋" w:eastAsia="仿宋" w:cs="仿宋"/>
                <w:sz w:val="32"/>
                <w:szCs w:val="32"/>
                <w:lang w:val="en-US" w:eastAsia="zh-CN"/>
              </w:rPr>
              <w:t>23.09</w:t>
            </w:r>
            <w:r>
              <w:rPr>
                <w:rFonts w:hint="eastAsia" w:ascii="仿宋" w:hAnsi="仿宋" w:eastAsia="仿宋" w:cs="仿宋"/>
                <w:sz w:val="32"/>
                <w:szCs w:val="32"/>
              </w:rPr>
              <w:t>万元。</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
                <w:bCs/>
                <w:sz w:val="32"/>
                <w:szCs w:val="32"/>
              </w:rPr>
              <w:t>“三公经费”支出情况分析</w:t>
            </w:r>
            <w:r>
              <w:rPr>
                <w:rFonts w:hint="eastAsia" w:ascii="仿宋" w:hAnsi="仿宋" w:eastAsia="仿宋" w:cs="仿宋"/>
                <w:sz w:val="32"/>
                <w:szCs w:val="32"/>
              </w:rPr>
              <w:t>：2021年</w:t>
            </w:r>
            <w:r>
              <w:rPr>
                <w:rFonts w:hint="eastAsia" w:ascii="仿宋" w:hAnsi="仿宋" w:eastAsia="仿宋" w:cs="仿宋"/>
                <w:sz w:val="32"/>
                <w:szCs w:val="32"/>
                <w:lang w:eastAsia="zh-CN"/>
              </w:rPr>
              <w:t>华容县团洲乡财政所</w:t>
            </w:r>
            <w:r>
              <w:rPr>
                <w:rFonts w:hint="eastAsia" w:ascii="仿宋" w:hAnsi="仿宋" w:eastAsia="仿宋" w:cs="仿宋"/>
                <w:sz w:val="32"/>
                <w:szCs w:val="32"/>
              </w:rPr>
              <w:t>“三公经费”实际开支</w:t>
            </w:r>
            <w:r>
              <w:rPr>
                <w:rFonts w:hint="eastAsia" w:ascii="仿宋" w:hAnsi="仿宋" w:eastAsia="仿宋" w:cs="仿宋"/>
                <w:sz w:val="32"/>
                <w:szCs w:val="32"/>
                <w:lang w:val="en-US" w:eastAsia="zh-CN"/>
              </w:rPr>
              <w:t>0.15</w:t>
            </w:r>
            <w:r>
              <w:rPr>
                <w:rFonts w:hint="eastAsia" w:ascii="仿宋" w:hAnsi="仿宋" w:eastAsia="仿宋" w:cs="仿宋"/>
                <w:sz w:val="32"/>
                <w:szCs w:val="32"/>
              </w:rPr>
              <w:t>万元。其中公务接待费</w:t>
            </w:r>
            <w:r>
              <w:rPr>
                <w:rFonts w:hint="eastAsia" w:ascii="仿宋" w:hAnsi="仿宋" w:eastAsia="仿宋" w:cs="仿宋"/>
                <w:sz w:val="32"/>
                <w:szCs w:val="32"/>
                <w:lang w:val="en-US" w:eastAsia="zh-CN"/>
              </w:rPr>
              <w:t>0.15</w:t>
            </w:r>
            <w:r>
              <w:rPr>
                <w:rFonts w:hint="eastAsia" w:ascii="仿宋" w:hAnsi="仿宋" w:eastAsia="仿宋" w:cs="仿宋"/>
                <w:sz w:val="32"/>
                <w:szCs w:val="32"/>
              </w:rPr>
              <w:t>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b/>
                <w:bCs/>
                <w:sz w:val="32"/>
                <w:szCs w:val="32"/>
              </w:rPr>
              <w:t>固定资产管理情况分析</w:t>
            </w:r>
            <w:r>
              <w:rPr>
                <w:rFonts w:hint="eastAsia" w:ascii="仿宋" w:hAnsi="仿宋" w:eastAsia="仿宋" w:cs="仿宋"/>
                <w:sz w:val="32"/>
                <w:szCs w:val="32"/>
              </w:rPr>
              <w:t>：按照例行节约，物尽其用的原则，</w:t>
            </w:r>
            <w:r>
              <w:rPr>
                <w:rFonts w:hint="eastAsia" w:ascii="仿宋" w:hAnsi="仿宋" w:eastAsia="仿宋" w:cs="仿宋"/>
                <w:sz w:val="32"/>
                <w:szCs w:val="32"/>
                <w:lang w:val="en-US" w:eastAsia="zh-CN"/>
              </w:rPr>
              <w:t>华容县团洲乡财政所</w:t>
            </w:r>
            <w:r>
              <w:rPr>
                <w:rFonts w:hint="eastAsia" w:ascii="仿宋" w:hAnsi="仿宋" w:eastAsia="仿宋" w:cs="仿宋"/>
                <w:sz w:val="32"/>
                <w:szCs w:val="32"/>
              </w:rPr>
              <w:t>资产管理采取统一建账，统一核算管理，对每件固定资产使用明确保管职责，闲置的资产，由办公室统一调整，合理流动，发挥其效益；至2021年12月有固定资产</w:t>
            </w:r>
            <w:r>
              <w:rPr>
                <w:rFonts w:hint="eastAsia" w:ascii="仿宋" w:hAnsi="仿宋" w:eastAsia="仿宋" w:cs="仿宋"/>
                <w:sz w:val="32"/>
                <w:szCs w:val="32"/>
                <w:lang w:val="en-US" w:eastAsia="zh-CN"/>
              </w:rPr>
              <w:t>0.59</w:t>
            </w:r>
            <w:r>
              <w:rPr>
                <w:rFonts w:hint="eastAsia" w:ascii="仿宋" w:hAnsi="仿宋" w:eastAsia="仿宋" w:cs="仿宋"/>
                <w:sz w:val="32"/>
                <w:szCs w:val="32"/>
              </w:rPr>
              <w:t>万元，全部在用，保证了资产的安全高效，防止资产流失。</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eastAsia="zh-CN"/>
              </w:rPr>
              <w:t>项目支出</w:t>
            </w:r>
          </w:p>
          <w:p>
            <w:pPr>
              <w:pStyle w:val="8"/>
              <w:rPr>
                <w:rFonts w:hint="default"/>
                <w:lang w:val="en-US" w:eastAsia="zh-CN"/>
              </w:rPr>
            </w:pPr>
            <w:r>
              <w:rPr>
                <w:rFonts w:hint="eastAsia" w:ascii="仿宋_GB2312" w:hAnsi="仿宋_GB2312" w:eastAsia="仿宋_GB2312" w:cs="仿宋_GB2312"/>
                <w:bCs/>
                <w:sz w:val="28"/>
                <w:szCs w:val="28"/>
                <w:lang w:val="en-US" w:eastAsia="zh-CN"/>
              </w:rPr>
              <w:t xml:space="preserve">    华容县团洲乡财政所无项目支出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 xml:space="preserve"> 三、部门专项组织实施情况</w:t>
            </w:r>
          </w:p>
          <w:p>
            <w:pPr>
              <w:spacing w:line="560" w:lineRule="exact"/>
              <w:ind w:firstLine="643" w:firstLineChars="200"/>
              <w:rPr>
                <w:rFonts w:ascii="楷体" w:hAnsi="楷体" w:eastAsia="楷体" w:cs="仿宋"/>
                <w:b/>
                <w:bCs/>
                <w:sz w:val="32"/>
                <w:szCs w:val="32"/>
              </w:rPr>
            </w:pPr>
            <w:r>
              <w:rPr>
                <w:rFonts w:hint="eastAsia" w:ascii="楷体" w:hAnsi="楷体" w:eastAsia="楷体" w:cs="仿宋"/>
                <w:b/>
                <w:bCs/>
                <w:sz w:val="32"/>
                <w:szCs w:val="32"/>
              </w:rPr>
              <w:t>（一）专项组织情况分析，主要包括项目招投标、调整、竣工验收等情况</w:t>
            </w:r>
          </w:p>
          <w:p>
            <w:pPr>
              <w:pStyle w:val="9"/>
              <w:widowControl/>
              <w:shd w:val="clear" w:color="auto" w:fill="FFFFFF"/>
              <w:spacing w:beforeAutospacing="0" w:afterAutospacing="0" w:line="510"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项目招投标方面，凡是单个货物项目采购金额达到40万元的，单个服务项目采购金额达到50万元的，单个工程项目采购金额达到60万元的，均依法采用公开招投标方式组织项目实施；一般情况下，不进行项目调整，确需要调整的，均依照财政部门规定，按照程序报批后方予以调整；所有项目竣工验收等工作，均由业务科室按照规定程序进行，验收完成后财务方开展报账和支付工作。</w:t>
            </w:r>
          </w:p>
          <w:p>
            <w:pPr>
              <w:pStyle w:val="9"/>
              <w:widowControl/>
              <w:shd w:val="clear" w:color="auto" w:fill="FFFFFF"/>
              <w:spacing w:beforeAutospacing="0" w:afterAutospacing="0" w:line="510" w:lineRule="atLeast"/>
              <w:ind w:firstLine="420"/>
              <w:jc w:val="both"/>
              <w:rPr>
                <w:rFonts w:ascii="楷体" w:hAnsi="楷体" w:eastAsia="楷体" w:cs="仿宋"/>
                <w:b/>
                <w:bCs/>
                <w:kern w:val="2"/>
                <w:sz w:val="32"/>
                <w:szCs w:val="32"/>
              </w:rPr>
            </w:pPr>
            <w:r>
              <w:rPr>
                <w:rFonts w:hint="eastAsia" w:ascii="楷体" w:hAnsi="楷体" w:eastAsia="楷体" w:cs="仿宋"/>
                <w:b/>
                <w:bCs/>
                <w:kern w:val="2"/>
                <w:sz w:val="32"/>
                <w:szCs w:val="32"/>
              </w:rPr>
              <w:t>（二）专项管理情况分析，主要包括项目管理制度建设、日常检查监督管理等情况</w:t>
            </w:r>
          </w:p>
          <w:p>
            <w:pPr>
              <w:pStyle w:val="9"/>
              <w:widowControl/>
              <w:shd w:val="clear" w:color="auto" w:fill="FFFFFF"/>
              <w:spacing w:beforeAutospacing="0" w:afterAutospacing="0" w:line="510" w:lineRule="atLeast"/>
              <w:ind w:firstLine="420"/>
              <w:jc w:val="both"/>
              <w:rPr>
                <w:rFonts w:hint="eastAsia"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为确保专项有效实施，提高专项资金的使用效率，根据省市级财政部门的专项项目和资金管理办法，我</w:t>
            </w:r>
            <w:r>
              <w:rPr>
                <w:rFonts w:hint="eastAsia" w:ascii="仿宋" w:hAnsi="仿宋" w:eastAsia="仿宋" w:cs="仿宋"/>
                <w:color w:val="000000"/>
                <w:kern w:val="2"/>
                <w:sz w:val="32"/>
                <w:szCs w:val="32"/>
                <w:shd w:val="clear" w:color="auto" w:fill="FFFFFF"/>
                <w:lang w:eastAsia="zh-CN"/>
              </w:rPr>
              <w:t>部门</w:t>
            </w:r>
            <w:r>
              <w:rPr>
                <w:rFonts w:hint="eastAsia" w:ascii="仿宋" w:hAnsi="仿宋" w:eastAsia="仿宋" w:cs="仿宋"/>
                <w:color w:val="000000"/>
                <w:kern w:val="2"/>
                <w:sz w:val="32"/>
                <w:szCs w:val="32"/>
                <w:shd w:val="clear" w:color="auto" w:fill="FFFFFF"/>
              </w:rPr>
              <w:t>制定了《财务管理制度》；项目资金下达我单位后，合理编制项目预算并按照程序报批，加强项目实施前、实施中、实施后的监督管理，提高项目资金使用效益。</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部门整体支出绩效情况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right="0" w:firstLine="560" w:firstLineChars="200"/>
              <w:jc w:val="left"/>
              <w:textAlignment w:val="auto"/>
              <w:rPr>
                <w:rFonts w:hint="eastAsia" w:ascii="仿宋_GB2312" w:hAnsi="宋体" w:eastAsia="仿宋_GB2312" w:cs="仿宋_GB2312"/>
                <w:i w:val="0"/>
                <w:caps w:val="0"/>
                <w:color w:val="auto"/>
                <w:spacing w:val="0"/>
                <w:sz w:val="32"/>
                <w:szCs w:val="32"/>
                <w:shd w:val="clear" w:color="auto" w:fill="FFFFFF"/>
              </w:rPr>
            </w:pPr>
            <w:r>
              <w:rPr>
                <w:rFonts w:hint="eastAsia" w:ascii="黑体" w:hAnsi="黑体" w:eastAsia="黑体" w:cs="黑体"/>
                <w:bCs/>
                <w:sz w:val="28"/>
                <w:szCs w:val="28"/>
                <w:lang w:val="en-US" w:eastAsia="zh-CN"/>
              </w:rPr>
              <w:t xml:space="preserve"> </w:t>
            </w:r>
            <w:r>
              <w:rPr>
                <w:rFonts w:hint="eastAsia" w:ascii="仿宋_GB2312" w:hAnsi="宋体" w:eastAsia="仿宋_GB2312" w:cs="仿宋_GB2312"/>
                <w:b/>
                <w:bCs/>
                <w:i w:val="0"/>
                <w:caps w:val="0"/>
                <w:color w:val="auto"/>
                <w:spacing w:val="0"/>
                <w:sz w:val="32"/>
                <w:szCs w:val="32"/>
                <w:shd w:val="clear" w:color="auto" w:fill="FFFFFF"/>
                <w:lang w:val="en-US" w:eastAsia="zh-CN"/>
              </w:rPr>
              <w:t>一、规范</w:t>
            </w:r>
            <w:r>
              <w:rPr>
                <w:rFonts w:hint="eastAsia" w:ascii="仿宋_GB2312" w:hAnsi="宋体" w:eastAsia="仿宋_GB2312" w:cs="仿宋_GB2312"/>
                <w:b/>
                <w:bCs/>
                <w:i w:val="0"/>
                <w:caps w:val="0"/>
                <w:color w:val="auto"/>
                <w:spacing w:val="0"/>
                <w:sz w:val="32"/>
                <w:szCs w:val="32"/>
                <w:shd w:val="clear" w:color="auto" w:fill="FFFFFF"/>
              </w:rPr>
              <w:t>预算资金管理。</w:t>
            </w:r>
          </w:p>
          <w:p>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2021年，团洲乡财政所严格执行预算编制要求，</w:t>
            </w:r>
            <w:r>
              <w:rPr>
                <w:rFonts w:hint="eastAsia" w:ascii="仿宋" w:hAnsi="仿宋" w:eastAsia="仿宋" w:cs="仿宋"/>
                <w:color w:val="auto"/>
                <w:sz w:val="32"/>
                <w:szCs w:val="32"/>
                <w:lang w:eastAsia="zh-CN"/>
              </w:rPr>
              <w:t>确保人员工资,及民政、救灾、优抚等法定支出。压缩三公经费、一般消费性支出,限制招待费入帐,确保上级各项专项支出,坚持做到拨款有预算,支出有计划。继续巩固“零户统管”工作,加强预算内外资金管理力度。加强零余额账户管理，将</w:t>
            </w:r>
            <w:r>
              <w:rPr>
                <w:rFonts w:hint="eastAsia" w:ascii="仿宋" w:hAnsi="仿宋" w:eastAsia="仿宋" w:cs="仿宋"/>
                <w:color w:val="auto"/>
                <w:sz w:val="32"/>
                <w:szCs w:val="32"/>
                <w:lang w:val="en-US" w:eastAsia="zh-CN"/>
              </w:rPr>
              <w:t>乡</w:t>
            </w:r>
            <w:r>
              <w:rPr>
                <w:rFonts w:hint="eastAsia" w:ascii="仿宋" w:hAnsi="仿宋" w:eastAsia="仿宋" w:cs="仿宋"/>
                <w:color w:val="auto"/>
                <w:sz w:val="32"/>
                <w:szCs w:val="32"/>
                <w:lang w:eastAsia="zh-CN"/>
              </w:rPr>
              <w:t>属各部门资金统一纳入财政管理，财政所每月将各部门的收入、支出及各种费用开支的情况及时向有关领导汇报，增强资金管理的透明度，增强对各项资金的监管，有效制止了部门资金乱收乱支的不良现象，增强了政府统揽经济的能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right="0" w:firstLine="643" w:firstLineChars="200"/>
              <w:jc w:val="left"/>
              <w:textAlignment w:val="auto"/>
              <w:rPr>
                <w:rFonts w:hint="eastAsia" w:ascii="仿宋_GB2312" w:hAnsi="宋体" w:eastAsia="仿宋_GB2312" w:cs="仿宋_GB2312"/>
                <w:b/>
                <w:bCs/>
                <w:i w:val="0"/>
                <w:caps w:val="0"/>
                <w:color w:val="auto"/>
                <w:spacing w:val="0"/>
                <w:sz w:val="32"/>
                <w:szCs w:val="32"/>
                <w:shd w:val="clear" w:color="auto" w:fill="FFFFFF"/>
              </w:rPr>
            </w:pPr>
            <w:r>
              <w:rPr>
                <w:rFonts w:hint="eastAsia" w:ascii="仿宋_GB2312" w:hAnsi="宋体" w:eastAsia="仿宋_GB2312" w:cs="仿宋_GB2312"/>
                <w:b/>
                <w:bCs/>
                <w:i w:val="0"/>
                <w:caps w:val="0"/>
                <w:color w:val="auto"/>
                <w:spacing w:val="0"/>
                <w:sz w:val="32"/>
                <w:szCs w:val="32"/>
                <w:shd w:val="clear" w:color="auto" w:fill="FFFFFF"/>
                <w:lang w:val="en-US" w:eastAsia="zh-CN"/>
              </w:rPr>
              <w:t>二</w:t>
            </w:r>
            <w:r>
              <w:rPr>
                <w:rFonts w:hint="eastAsia" w:ascii="仿宋_GB2312" w:hAnsi="宋体" w:eastAsia="仿宋_GB2312" w:cs="仿宋_GB2312"/>
                <w:b/>
                <w:bCs/>
                <w:i w:val="0"/>
                <w:caps w:val="0"/>
                <w:color w:val="auto"/>
                <w:spacing w:val="0"/>
                <w:sz w:val="32"/>
                <w:szCs w:val="32"/>
                <w:shd w:val="clear" w:color="auto" w:fill="FFFFFF"/>
              </w:rPr>
              <w:t>、</w:t>
            </w:r>
            <w:r>
              <w:rPr>
                <w:rFonts w:hint="eastAsia" w:ascii="仿宋_GB2312" w:hAnsi="宋体" w:eastAsia="仿宋_GB2312" w:cs="仿宋_GB2312"/>
                <w:b/>
                <w:bCs/>
                <w:i w:val="0"/>
                <w:caps w:val="0"/>
                <w:color w:val="auto"/>
                <w:spacing w:val="0"/>
                <w:sz w:val="32"/>
                <w:szCs w:val="32"/>
                <w:shd w:val="clear" w:color="auto" w:fill="FFFFFF"/>
                <w:lang w:val="en-US" w:eastAsia="zh-CN"/>
              </w:rPr>
              <w:t>强化</w:t>
            </w:r>
            <w:r>
              <w:rPr>
                <w:rFonts w:hint="eastAsia" w:ascii="仿宋_GB2312" w:hAnsi="宋体" w:eastAsia="仿宋_GB2312" w:cs="仿宋_GB2312"/>
                <w:b/>
                <w:bCs/>
                <w:i w:val="0"/>
                <w:caps w:val="0"/>
                <w:color w:val="auto"/>
                <w:spacing w:val="0"/>
                <w:sz w:val="32"/>
                <w:szCs w:val="32"/>
                <w:shd w:val="clear" w:color="auto" w:fill="FFFFFF"/>
              </w:rPr>
              <w:t>“一事一议”财政奖补</w:t>
            </w:r>
            <w:r>
              <w:rPr>
                <w:rFonts w:hint="eastAsia" w:ascii="仿宋_GB2312" w:hAnsi="宋体" w:eastAsia="仿宋_GB2312" w:cs="仿宋_GB2312"/>
                <w:b/>
                <w:bCs/>
                <w:i w:val="0"/>
                <w:caps w:val="0"/>
                <w:color w:val="auto"/>
                <w:spacing w:val="0"/>
                <w:sz w:val="32"/>
                <w:szCs w:val="32"/>
                <w:shd w:val="clear" w:color="auto" w:fill="FFFFFF"/>
                <w:lang w:val="en-US" w:eastAsia="zh-CN"/>
              </w:rPr>
              <w:t>监管</w:t>
            </w:r>
            <w:r>
              <w:rPr>
                <w:rFonts w:hint="eastAsia" w:ascii="仿宋_GB2312" w:hAnsi="宋体" w:eastAsia="仿宋_GB2312" w:cs="仿宋_GB2312"/>
                <w:b/>
                <w:bCs/>
                <w:i w:val="0"/>
                <w:caps w:val="0"/>
                <w:color w:val="auto"/>
                <w:spacing w:val="0"/>
                <w:sz w:val="32"/>
                <w:szCs w:val="32"/>
                <w:shd w:val="clear" w:color="auto" w:fill="FFFFFF"/>
              </w:rPr>
              <w:t>。</w:t>
            </w:r>
          </w:p>
          <w:p>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“一事一议”工作纳入</w:t>
            </w:r>
            <w:r>
              <w:rPr>
                <w:rFonts w:hint="eastAsia" w:ascii="仿宋" w:hAnsi="仿宋" w:eastAsia="仿宋" w:cs="仿宋"/>
                <w:color w:val="auto"/>
                <w:sz w:val="32"/>
                <w:szCs w:val="32"/>
                <w:lang w:val="en-US" w:eastAsia="zh-CN"/>
              </w:rPr>
              <w:t>我所</w:t>
            </w:r>
            <w:r>
              <w:rPr>
                <w:rFonts w:hint="eastAsia" w:ascii="仿宋" w:hAnsi="仿宋" w:eastAsia="仿宋" w:cs="仿宋"/>
                <w:color w:val="auto"/>
                <w:sz w:val="32"/>
                <w:szCs w:val="32"/>
                <w:lang w:eastAsia="zh-CN"/>
              </w:rPr>
              <w:t>日常</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lang w:eastAsia="zh-CN"/>
              </w:rPr>
              <w:t>管理</w:t>
            </w:r>
            <w:r>
              <w:rPr>
                <w:rFonts w:hint="eastAsia" w:ascii="仿宋" w:hAnsi="仿宋" w:eastAsia="仿宋" w:cs="仿宋"/>
                <w:color w:val="auto"/>
                <w:sz w:val="32"/>
                <w:szCs w:val="32"/>
                <w:lang w:val="en-US" w:eastAsia="zh-CN"/>
              </w:rPr>
              <w:t>以来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我所对相关项目从</w:t>
            </w:r>
            <w:r>
              <w:rPr>
                <w:rFonts w:hint="eastAsia" w:ascii="仿宋" w:hAnsi="仿宋" w:eastAsia="仿宋" w:cs="仿宋"/>
                <w:color w:val="auto"/>
                <w:sz w:val="32"/>
                <w:szCs w:val="32"/>
                <w:lang w:eastAsia="zh-CN"/>
              </w:rPr>
              <w:t>申报、巡查、验收</w:t>
            </w:r>
            <w:r>
              <w:rPr>
                <w:rFonts w:hint="eastAsia" w:ascii="仿宋" w:hAnsi="仿宋" w:eastAsia="仿宋" w:cs="仿宋"/>
                <w:color w:val="auto"/>
                <w:sz w:val="32"/>
                <w:szCs w:val="32"/>
                <w:lang w:val="en-US" w:eastAsia="zh-CN"/>
              </w:rPr>
              <w:t>全过程设置</w:t>
            </w:r>
            <w:r>
              <w:rPr>
                <w:rFonts w:hint="eastAsia" w:ascii="仿宋" w:hAnsi="仿宋" w:eastAsia="仿宋" w:cs="仿宋"/>
                <w:color w:val="auto"/>
                <w:sz w:val="32"/>
                <w:szCs w:val="32"/>
                <w:lang w:eastAsia="zh-CN"/>
              </w:rPr>
              <w:t>专人全程</w:t>
            </w:r>
            <w:r>
              <w:rPr>
                <w:rFonts w:hint="eastAsia" w:ascii="仿宋" w:hAnsi="仿宋" w:eastAsia="仿宋" w:cs="仿宋"/>
                <w:color w:val="auto"/>
                <w:sz w:val="32"/>
                <w:szCs w:val="32"/>
                <w:lang w:val="en-US" w:eastAsia="zh-CN"/>
              </w:rPr>
              <w:t>监管</w:t>
            </w:r>
            <w:r>
              <w:rPr>
                <w:rFonts w:hint="eastAsia" w:ascii="仿宋" w:hAnsi="仿宋" w:eastAsia="仿宋" w:cs="仿宋"/>
                <w:color w:val="auto"/>
                <w:sz w:val="32"/>
                <w:szCs w:val="32"/>
                <w:lang w:eastAsia="zh-CN"/>
              </w:rPr>
              <w:t>，“一事一议”财政奖补项目资金</w:t>
            </w:r>
            <w:r>
              <w:rPr>
                <w:rFonts w:hint="eastAsia" w:ascii="仿宋" w:hAnsi="仿宋" w:eastAsia="仿宋" w:cs="仿宋"/>
                <w:color w:val="auto"/>
                <w:sz w:val="32"/>
                <w:szCs w:val="32"/>
                <w:lang w:val="en-US" w:eastAsia="zh-CN"/>
              </w:rPr>
              <w:t>未出现违规使用情况</w:t>
            </w:r>
            <w:r>
              <w:rPr>
                <w:rFonts w:hint="eastAsia" w:ascii="仿宋" w:hAnsi="仿宋" w:eastAsia="仿宋" w:cs="仿宋"/>
                <w:color w:val="auto"/>
                <w:sz w:val="32"/>
                <w:szCs w:val="32"/>
                <w:lang w:eastAsia="zh-CN"/>
              </w:rPr>
              <w:t>。</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tLeast"/>
              <w:ind w:leftChars="200" w:right="0" w:rightChars="0" w:firstLine="321" w:firstLineChars="100"/>
              <w:jc w:val="both"/>
              <w:textAlignment w:val="auto"/>
              <w:rPr>
                <w:rFonts w:hint="eastAsia" w:ascii="仿宋_GB2312" w:hAnsi="宋体" w:eastAsia="仿宋_GB2312" w:cs="仿宋_GB2312"/>
                <w:b/>
                <w:bCs/>
                <w:i w:val="0"/>
                <w:caps w:val="0"/>
                <w:color w:val="auto"/>
                <w:spacing w:val="0"/>
                <w:sz w:val="32"/>
                <w:szCs w:val="32"/>
                <w:shd w:val="clear" w:color="auto" w:fill="FFFFFF"/>
                <w:lang w:val="en-US" w:eastAsia="zh-CN"/>
              </w:rPr>
            </w:pPr>
            <w:r>
              <w:rPr>
                <w:rFonts w:hint="eastAsia" w:ascii="仿宋_GB2312" w:hAnsi="宋体" w:eastAsia="仿宋_GB2312" w:cs="仿宋_GB2312"/>
                <w:b/>
                <w:bCs/>
                <w:i w:val="0"/>
                <w:caps w:val="0"/>
                <w:color w:val="auto"/>
                <w:spacing w:val="0"/>
                <w:sz w:val="32"/>
                <w:szCs w:val="32"/>
                <w:shd w:val="clear" w:color="auto" w:fill="FFFFFF"/>
                <w:lang w:val="en-US" w:eastAsia="zh-CN"/>
              </w:rPr>
              <w:t>三、加强</w:t>
            </w:r>
            <w:r>
              <w:rPr>
                <w:rFonts w:hint="eastAsia" w:ascii="仿宋_GB2312" w:hAnsi="宋体" w:eastAsia="仿宋_GB2312" w:cs="仿宋_GB2312"/>
                <w:b/>
                <w:bCs/>
                <w:i w:val="0"/>
                <w:caps w:val="0"/>
                <w:color w:val="auto"/>
                <w:spacing w:val="0"/>
                <w:sz w:val="32"/>
                <w:szCs w:val="32"/>
                <w:shd w:val="clear" w:color="auto" w:fill="FFFFFF"/>
              </w:rPr>
              <w:t>政府采购工作。</w:t>
            </w:r>
            <w:r>
              <w:rPr>
                <w:rFonts w:hint="eastAsia" w:ascii="仿宋_GB2312" w:hAnsi="宋体" w:eastAsia="仿宋_GB2312" w:cs="仿宋_GB2312"/>
                <w:b/>
                <w:bCs/>
                <w:i w:val="0"/>
                <w:caps w:val="0"/>
                <w:color w:val="auto"/>
                <w:spacing w:val="0"/>
                <w:sz w:val="32"/>
                <w:szCs w:val="32"/>
                <w:shd w:val="clear" w:color="auto" w:fill="FFFFFF"/>
                <w:lang w:val="en-US" w:eastAsia="zh-CN"/>
              </w:rPr>
              <w:t xml:space="preserve"> </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tLeast"/>
              <w:ind w:leftChars="0" w:right="0" w:rightChars="0" w:firstLine="640" w:firstLineChars="200"/>
              <w:jc w:val="left"/>
              <w:textAlignment w:val="auto"/>
              <w:rPr>
                <w:rFonts w:hint="default" w:eastAsia="黑体"/>
                <w:lang w:val="en-US" w:eastAsia="zh-CN"/>
              </w:rPr>
            </w:pPr>
            <w:r>
              <w:rPr>
                <w:rFonts w:hint="eastAsia" w:ascii="仿宋_GB2312" w:hAnsi="宋体" w:eastAsia="仿宋_GB2312" w:cs="仿宋_GB2312"/>
                <w:i w:val="0"/>
                <w:caps w:val="0"/>
                <w:color w:val="auto"/>
                <w:spacing w:val="0"/>
                <w:sz w:val="32"/>
                <w:szCs w:val="32"/>
                <w:shd w:val="clear" w:color="auto" w:fill="FFFFFF"/>
                <w:lang w:val="en-US" w:eastAsia="zh-CN"/>
              </w:rPr>
              <w:t>2021年，我</w:t>
            </w:r>
            <w:r>
              <w:rPr>
                <w:rFonts w:hint="eastAsia" w:ascii="仿宋_GB2312" w:hAnsi="宋体" w:eastAsia="仿宋_GB2312" w:cs="仿宋_GB2312"/>
                <w:i w:val="0"/>
                <w:caps w:val="0"/>
                <w:color w:val="auto"/>
                <w:spacing w:val="0"/>
                <w:sz w:val="32"/>
                <w:szCs w:val="32"/>
                <w:shd w:val="clear" w:color="auto" w:fill="FFFFFF"/>
              </w:rPr>
              <w:t>所</w:t>
            </w:r>
            <w:r>
              <w:rPr>
                <w:rFonts w:hint="eastAsia" w:ascii="仿宋_GB2312" w:hAnsi="宋体" w:eastAsia="仿宋_GB2312" w:cs="仿宋_GB2312"/>
                <w:i w:val="0"/>
                <w:caps w:val="0"/>
                <w:color w:val="auto"/>
                <w:spacing w:val="0"/>
                <w:sz w:val="32"/>
                <w:szCs w:val="32"/>
                <w:shd w:val="clear" w:color="auto" w:fill="FFFFFF"/>
                <w:lang w:val="en-US" w:eastAsia="zh-CN"/>
              </w:rPr>
              <w:t>政府采购严格按照省财政厅印发的</w:t>
            </w:r>
            <w:r>
              <w:rPr>
                <w:rFonts w:hint="eastAsia" w:ascii="仿宋_GB2312" w:hAnsi="宋体" w:eastAsia="仿宋_GB2312" w:cs="仿宋_GB2312"/>
                <w:i w:val="0"/>
                <w:caps w:val="0"/>
                <w:color w:val="auto"/>
                <w:spacing w:val="0"/>
                <w:sz w:val="32"/>
                <w:szCs w:val="32"/>
                <w:shd w:val="clear" w:color="auto" w:fill="FFFFFF"/>
              </w:rPr>
              <w:t>《湖南省政府采购电子卖场管理办法》</w:t>
            </w:r>
            <w:r>
              <w:rPr>
                <w:rFonts w:hint="eastAsia" w:ascii="仿宋_GB2312" w:hAnsi="宋体" w:eastAsia="仿宋_GB2312" w:cs="仿宋_GB2312"/>
                <w:i w:val="0"/>
                <w:caps w:val="0"/>
                <w:color w:val="auto"/>
                <w:spacing w:val="0"/>
                <w:sz w:val="32"/>
                <w:szCs w:val="32"/>
                <w:shd w:val="clear" w:color="auto" w:fill="FFFFFF"/>
                <w:lang w:val="en-US" w:eastAsia="zh-CN"/>
              </w:rPr>
              <w:t>执行，</w:t>
            </w:r>
            <w:r>
              <w:rPr>
                <w:rFonts w:hint="eastAsia" w:ascii="仿宋_GB2312" w:hAnsi="宋体" w:eastAsia="仿宋_GB2312" w:cs="仿宋_GB2312"/>
                <w:i w:val="0"/>
                <w:caps w:val="0"/>
                <w:color w:val="auto"/>
                <w:spacing w:val="0"/>
                <w:sz w:val="32"/>
                <w:szCs w:val="32"/>
                <w:shd w:val="clear" w:color="auto" w:fill="FFFFFF"/>
              </w:rPr>
              <w:t>采购政府采购限额标准以下的货物，服务和工程，原则上均应通过电子卖场进行交易；采购人的小额采购原则上不再在实体店进行采购。</w:t>
            </w:r>
            <w:r>
              <w:rPr>
                <w:rFonts w:hint="default" w:ascii="仿宋_GB2312" w:hAnsi="宋体" w:eastAsia="仿宋_GB2312" w:cs="仿宋_GB2312"/>
                <w:i w:val="0"/>
                <w:caps w:val="0"/>
                <w:color w:val="auto"/>
                <w:spacing w:val="0"/>
                <w:sz w:val="32"/>
                <w:szCs w:val="32"/>
                <w:shd w:val="clear" w:color="auto" w:fill="FFFFFF"/>
              </w:rPr>
              <w:t>按照国库集中支付的规定和合同的约定及时足额结算合同款项，落实促进节能环保、支持两型产品、支持小微企业发展等政府采购政策功能，厉行节约，切实履行预算执行主体责任和采购主体责任。</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lang w:val="en-US" w:eastAsia="zh-CN"/>
              </w:rPr>
              <w:t xml:space="preserve"> </w:t>
            </w:r>
            <w:r>
              <w:rPr>
                <w:rFonts w:hint="eastAsia" w:ascii="仿宋" w:hAnsi="仿宋" w:eastAsia="仿宋" w:cs="仿宋"/>
                <w:color w:val="000000"/>
                <w:kern w:val="2"/>
                <w:sz w:val="32"/>
                <w:szCs w:val="32"/>
                <w:shd w:val="clear" w:color="auto" w:fill="FFFFFF"/>
                <w:lang w:val="en-US" w:eastAsia="zh-CN" w:bidi="ar-SA"/>
              </w:rPr>
              <w:t>1、预算编制工作有待细化。预算编制不够明确和细化，预算编制的合理性需要提高，预算执行力度还要进一步加强。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2、公用经费控制有一定难度，基本为刚性支出。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eastAsia="宋体"/>
                <w:lang w:val="en-US" w:eastAsia="zh-CN"/>
              </w:rPr>
            </w:pPr>
            <w:r>
              <w:rPr>
                <w:rFonts w:hint="eastAsia" w:ascii="仿宋" w:hAnsi="仿宋" w:eastAsia="仿宋" w:cs="仿宋"/>
                <w:color w:val="000000"/>
                <w:kern w:val="2"/>
                <w:sz w:val="32"/>
                <w:szCs w:val="32"/>
                <w:shd w:val="clear" w:color="auto" w:fill="FFFFFF"/>
                <w:lang w:val="en-US" w:eastAsia="zh-CN" w:bidi="ar-SA"/>
              </w:rPr>
              <w:t>3、</w:t>
            </w:r>
            <w:r>
              <w:rPr>
                <w:rFonts w:hint="eastAsia" w:ascii="仿宋" w:hAnsi="仿宋" w:eastAsia="仿宋" w:cs="仿宋"/>
                <w:sz w:val="32"/>
                <w:szCs w:val="32"/>
              </w:rPr>
              <w:t>财务管理和财务规范有待进一步加强。在实施内部监督制度和内部控制制度时，还未能完全达到新《会计法》规定要求。需要进一步修订财务管理制度和各项财务规章制度，加强财务监督。</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针对上述存在的问题及对外整体支出管理工作的需要，拟实施的改进措施如下：</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4、对相关人员加强培训，特别是针对《预算法》、《行政事业单位会计制度》等学习培训，规范部门预算收支核算，切实提高部门预算收支管理水平。 </w:t>
            </w:r>
          </w:p>
          <w:p>
            <w:pPr>
              <w:rPr>
                <w:rFonts w:eastAsia="楷体_GB2312"/>
                <w:bCs/>
                <w:sz w:val="28"/>
                <w:szCs w:val="28"/>
              </w:rPr>
            </w:pPr>
          </w:p>
        </w:tc>
      </w:tr>
    </w:tbl>
    <w:p>
      <w:pPr>
        <w:spacing w:line="348" w:lineRule="auto"/>
        <w:rPr>
          <w:rFonts w:eastAsia="楷体_GB2312"/>
          <w:bCs/>
          <w:sz w:val="28"/>
          <w:szCs w:val="28"/>
        </w:rPr>
      </w:pPr>
    </w:p>
    <w:p>
      <w:pPr>
        <w:spacing w:before="156" w:beforeLines="50" w:line="760" w:lineRule="exact"/>
        <w:ind w:firstLine="420" w:firstLineChars="150"/>
        <w:rPr>
          <w:rFonts w:hint="eastAsia" w:eastAsia="仿宋_GB2312"/>
          <w:sz w:val="32"/>
        </w:rPr>
      </w:pPr>
      <w:r>
        <w:rPr>
          <w:rFonts w:eastAsia="楷体_GB2312"/>
          <w:bCs/>
          <w:sz w:val="28"/>
          <w:szCs w:val="28"/>
        </w:rPr>
        <w:br w:type="page"/>
      </w:r>
    </w:p>
    <w:p>
      <w:pPr>
        <w:rPr>
          <w:rFonts w:hint="eastAsia" w:ascii="黑体" w:hAnsi="黑体" w:eastAsia="黑体"/>
          <w:sz w:val="32"/>
          <w:szCs w:val="32"/>
        </w:rPr>
      </w:pP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10"/>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10"/>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bidi="ar-SA"/>
              </w:rPr>
            </w:pPr>
            <w:r>
              <w:rPr>
                <w:rFonts w:hint="eastAsia" w:ascii="仿宋_GB2312" w:hAnsi="宋体" w:eastAsia="仿宋_GB2312" w:cs="宋体"/>
                <w:b/>
                <w:bCs/>
                <w:kern w:val="0"/>
                <w:sz w:val="18"/>
                <w:szCs w:val="18"/>
                <w:lang w:val="en-US" w:eastAsia="zh-CN"/>
              </w:rPr>
              <w:t>94</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sz w:val="24"/>
        <w:szCs w:val="24"/>
      </w:rPr>
    </w:pPr>
    <w:r>
      <w:rPr>
        <w:rStyle w:val="12"/>
        <w:rFonts w:hint="eastAsia"/>
        <w:sz w:val="24"/>
        <w:szCs w:val="24"/>
      </w:rPr>
      <w:t xml:space="preserve">— </w:t>
    </w:r>
    <w:r>
      <w:rPr>
        <w:sz w:val="24"/>
        <w:szCs w:val="24"/>
      </w:rPr>
      <w:fldChar w:fldCharType="begin"/>
    </w:r>
    <w:r>
      <w:rPr>
        <w:rStyle w:val="12"/>
        <w:sz w:val="24"/>
        <w:szCs w:val="24"/>
      </w:rPr>
      <w:instrText xml:space="preserve">PAGE  </w:instrText>
    </w:r>
    <w:r>
      <w:rPr>
        <w:sz w:val="24"/>
        <w:szCs w:val="24"/>
      </w:rPr>
      <w:fldChar w:fldCharType="separate"/>
    </w:r>
    <w:r>
      <w:rPr>
        <w:rStyle w:val="12"/>
        <w:sz w:val="24"/>
        <w:szCs w:val="24"/>
      </w:rPr>
      <w:t>1</w:t>
    </w:r>
    <w:r>
      <w:rPr>
        <w:sz w:val="24"/>
        <w:szCs w:val="24"/>
      </w:rPr>
      <w:fldChar w:fldCharType="end"/>
    </w:r>
    <w:r>
      <w:rPr>
        <w:rStyle w:val="12"/>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sz w:val="24"/>
        <w:szCs w:val="24"/>
      </w:rPr>
    </w:pPr>
    <w:r>
      <w:rPr>
        <w:rStyle w:val="12"/>
        <w:rFonts w:hint="eastAsia"/>
        <w:sz w:val="24"/>
        <w:szCs w:val="24"/>
      </w:rPr>
      <w:t xml:space="preserve">— </w:t>
    </w:r>
    <w:r>
      <w:rPr>
        <w:sz w:val="24"/>
        <w:szCs w:val="24"/>
      </w:rPr>
      <w:fldChar w:fldCharType="begin"/>
    </w:r>
    <w:r>
      <w:rPr>
        <w:rStyle w:val="12"/>
        <w:sz w:val="24"/>
        <w:szCs w:val="24"/>
      </w:rPr>
      <w:instrText xml:space="preserve">PAGE  </w:instrText>
    </w:r>
    <w:r>
      <w:rPr>
        <w:sz w:val="24"/>
        <w:szCs w:val="24"/>
      </w:rPr>
      <w:fldChar w:fldCharType="separate"/>
    </w:r>
    <w:r>
      <w:rPr>
        <w:rStyle w:val="12"/>
        <w:sz w:val="24"/>
        <w:szCs w:val="24"/>
      </w:rPr>
      <w:t>18</w:t>
    </w:r>
    <w:r>
      <w:rPr>
        <w:sz w:val="24"/>
        <w:szCs w:val="24"/>
      </w:rPr>
      <w:fldChar w:fldCharType="end"/>
    </w:r>
    <w:r>
      <w:rPr>
        <w:rStyle w:val="12"/>
        <w:rFonts w:hint="eastAsia"/>
        <w:sz w:val="24"/>
        <w:szCs w:val="24"/>
      </w:rPr>
      <w:t xml:space="preserve"> —</w:t>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fldChar w:fldCharType="begin"/>
    </w:r>
    <w:r>
      <w:rPr>
        <w:rStyle w:val="12"/>
      </w:rPr>
      <w:instrText xml:space="preserve">PAGE  </w:instrText>
    </w:r>
    <w: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6FBDD"/>
    <w:multiLevelType w:val="singleLevel"/>
    <w:tmpl w:val="F606FBDD"/>
    <w:lvl w:ilvl="0" w:tentative="0">
      <w:start w:val="2"/>
      <w:numFmt w:val="chineseCounting"/>
      <w:suff w:val="nothing"/>
      <w:lvlText w:val="（%1）"/>
      <w:lvlJc w:val="left"/>
      <w:pPr>
        <w:ind w:left="-430"/>
      </w:pPr>
      <w:rPr>
        <w:rFonts w:hint="eastAsia"/>
      </w:rPr>
    </w:lvl>
  </w:abstractNum>
  <w:abstractNum w:abstractNumId="1">
    <w:nsid w:val="4632953B"/>
    <w:multiLevelType w:val="singleLevel"/>
    <w:tmpl w:val="4632953B"/>
    <w:lvl w:ilvl="0" w:tentative="0">
      <w:start w:val="4"/>
      <w:numFmt w:val="chineseCounting"/>
      <w:suff w:val="nothing"/>
      <w:lvlText w:val="%1、"/>
      <w:lvlJc w:val="left"/>
      <w:rPr>
        <w:rFonts w:hint="eastAsia"/>
      </w:rPr>
    </w:lvl>
  </w:abstractNum>
  <w:abstractNum w:abstractNumId="2">
    <w:nsid w:val="7BAD934E"/>
    <w:multiLevelType w:val="singleLevel"/>
    <w:tmpl w:val="7BAD934E"/>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ZGNhYzI2OGQzYjBmYWQwODk2NTVjZmVmNDIwYmMifQ=="/>
  </w:docVars>
  <w:rsids>
    <w:rsidRoot w:val="2CE55C20"/>
    <w:rsid w:val="004260EC"/>
    <w:rsid w:val="007B2063"/>
    <w:rsid w:val="009252E1"/>
    <w:rsid w:val="083749E7"/>
    <w:rsid w:val="0CB679B8"/>
    <w:rsid w:val="0D7534D7"/>
    <w:rsid w:val="0DE528CD"/>
    <w:rsid w:val="10054735"/>
    <w:rsid w:val="1336279F"/>
    <w:rsid w:val="18725427"/>
    <w:rsid w:val="19235F91"/>
    <w:rsid w:val="1A294AF4"/>
    <w:rsid w:val="254E2FC7"/>
    <w:rsid w:val="25B607B7"/>
    <w:rsid w:val="263C173A"/>
    <w:rsid w:val="289D055E"/>
    <w:rsid w:val="29C82680"/>
    <w:rsid w:val="2A62674D"/>
    <w:rsid w:val="2A770606"/>
    <w:rsid w:val="2BE53992"/>
    <w:rsid w:val="2C9F197B"/>
    <w:rsid w:val="2CA33441"/>
    <w:rsid w:val="2CE55C20"/>
    <w:rsid w:val="2F287302"/>
    <w:rsid w:val="30426D13"/>
    <w:rsid w:val="34A86256"/>
    <w:rsid w:val="3A43255A"/>
    <w:rsid w:val="3D6201A1"/>
    <w:rsid w:val="3EC46785"/>
    <w:rsid w:val="3F8A6044"/>
    <w:rsid w:val="40425B94"/>
    <w:rsid w:val="42C208CA"/>
    <w:rsid w:val="43A702D9"/>
    <w:rsid w:val="440E02F9"/>
    <w:rsid w:val="44592EA4"/>
    <w:rsid w:val="447C2952"/>
    <w:rsid w:val="477245B4"/>
    <w:rsid w:val="49617FA5"/>
    <w:rsid w:val="4BAD6FBB"/>
    <w:rsid w:val="4D171D42"/>
    <w:rsid w:val="4E4F0BB0"/>
    <w:rsid w:val="551D2488"/>
    <w:rsid w:val="59901014"/>
    <w:rsid w:val="5BE95901"/>
    <w:rsid w:val="5E031417"/>
    <w:rsid w:val="5F662405"/>
    <w:rsid w:val="64A3472B"/>
    <w:rsid w:val="6A0A15CD"/>
    <w:rsid w:val="6A553A9E"/>
    <w:rsid w:val="6A702E61"/>
    <w:rsid w:val="6D452F22"/>
    <w:rsid w:val="6DC85BA0"/>
    <w:rsid w:val="6DF352BD"/>
    <w:rsid w:val="70551034"/>
    <w:rsid w:val="705E3E6D"/>
    <w:rsid w:val="71C1048A"/>
    <w:rsid w:val="7396188C"/>
    <w:rsid w:val="739F5544"/>
    <w:rsid w:val="73A6715E"/>
    <w:rsid w:val="73F35F5B"/>
    <w:rsid w:val="73F5593F"/>
    <w:rsid w:val="75EB6DA5"/>
    <w:rsid w:val="79C04582"/>
    <w:rsid w:val="7CA82634"/>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before="100" w:beforeAutospacing="1" w:after="120"/>
    </w:pPr>
  </w:style>
  <w:style w:type="paragraph" w:customStyle="1" w:styleId="4">
    <w:name w:val="正文首行缩进1"/>
    <w:basedOn w:val="1"/>
    <w:qFormat/>
    <w:uiPriority w:val="0"/>
    <w:pPr>
      <w:spacing w:after="120"/>
      <w:ind w:firstLine="420" w:firstLineChars="100"/>
    </w:pPr>
    <w:rPr>
      <w:rFonts w:ascii="Times New Roman" w:hAnsi="Times New Roman" w:eastAsia="宋体" w:cs="Times New Roman"/>
    </w:rPr>
  </w:style>
  <w:style w:type="paragraph" w:styleId="5">
    <w:name w:val="Body Text Indent 2"/>
    <w:basedOn w:val="1"/>
    <w:unhideWhenUsed/>
    <w:qFormat/>
    <w:uiPriority w:val="0"/>
    <w:pPr>
      <w:ind w:firstLine="588" w:firstLineChars="200"/>
    </w:pPr>
    <w:rPr>
      <w:rFonts w:ascii="仿宋_GB2312" w:hAnsi="Calibri" w:eastAsia="仿宋_GB2312"/>
      <w:sz w:val="32"/>
    </w:rPr>
  </w:style>
  <w:style w:type="paragraph" w:styleId="6">
    <w:name w:val="footer"/>
    <w:basedOn w:val="1"/>
    <w:qFormat/>
    <w:uiPriority w:val="0"/>
    <w:pPr>
      <w:tabs>
        <w:tab w:val="center" w:pos="4153"/>
        <w:tab w:val="right" w:pos="8306"/>
      </w:tabs>
      <w:snapToGrid w:val="0"/>
      <w:jc w:val="left"/>
    </w:pPr>
    <w:rPr>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9">
    <w:name w:val="Normal (Web)"/>
    <w:basedOn w:val="1"/>
    <w:qFormat/>
    <w:uiPriority w:val="0"/>
    <w:pPr>
      <w:spacing w:beforeAutospacing="1" w:afterAutospacing="1"/>
      <w:jc w:val="left"/>
    </w:pPr>
    <w:rPr>
      <w:kern w:val="0"/>
      <w:sz w:val="24"/>
    </w:rPr>
  </w:style>
  <w:style w:type="character" w:styleId="12">
    <w:name w:val="page number"/>
    <w:qFormat/>
    <w:uiPriority w:val="0"/>
  </w:style>
  <w:style w:type="character" w:customStyle="1" w:styleId="13">
    <w:name w:val="标题 3 Char Char"/>
    <w:qFormat/>
    <w:uiPriority w:val="0"/>
    <w:rPr>
      <w:rFonts w:eastAsia="楷体_GB2312"/>
      <w:b/>
      <w:kern w:val="2"/>
      <w:sz w:val="32"/>
      <w:szCs w:val="24"/>
      <w:lang w:val="en-US" w:eastAsia="zh-CN" w:bidi="ar-SA"/>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4987</Words>
  <Characters>5304</Characters>
  <Lines>0</Lines>
  <Paragraphs>0</Paragraphs>
  <TotalTime>0</TotalTime>
  <ScaleCrop>false</ScaleCrop>
  <LinksUpToDate>false</LinksUpToDate>
  <CharactersWithSpaces>5836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王小怂</cp:lastModifiedBy>
  <cp:lastPrinted>2021-07-12T08:27:00Z</cp:lastPrinted>
  <dcterms:modified xsi:type="dcterms:W3CDTF">2022-10-17T05:01:21Z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