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华容县三封寺镇财政所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001001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 年</w:t>
      </w:r>
      <w:r>
        <w:rPr>
          <w:rFonts w:hint="eastAsia" w:eastAsia="仿宋_GB2312"/>
          <w:sz w:val="32"/>
          <w:lang w:val="en-US" w:eastAsia="zh-CN"/>
        </w:rPr>
        <w:t>10</w:t>
      </w:r>
      <w:r>
        <w:rPr>
          <w:rFonts w:hint="eastAsia" w:eastAsia="仿宋_GB2312"/>
          <w:sz w:val="32"/>
        </w:rPr>
        <w:t xml:space="preserve">月 </w:t>
      </w:r>
      <w:r>
        <w:rPr>
          <w:rFonts w:hint="eastAsia" w:eastAsia="仿宋_GB2312"/>
          <w:sz w:val="32"/>
          <w:lang w:val="en-US" w:eastAsia="zh-CN"/>
        </w:rPr>
        <w:t>11</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9"/>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余佳慧</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18873067108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320" w:firstLineChars="1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负责贯彻执行有关财政、预算、财务、会计等方面的法律法规和政策；编制本镇财政预决算、管理和监督全镇各项财政收支，资金调度和拨款；指导全镇的会计工作，加强对农村财务工作的指导和监督；加强对国家专项资金的监督、将惠民政策落到实处；完成上级财政和乡镇安排的其他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1、会计报账培训</w:t>
            </w:r>
          </w:p>
          <w:p>
            <w:pP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2、财政所党支部民主生活会，党史教育活动</w:t>
            </w:r>
          </w:p>
          <w:p>
            <w:pPr>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3、2020年县委第十轮巡察整改</w:t>
            </w:r>
          </w:p>
          <w:p>
            <w:pPr>
              <w:numPr>
                <w:ilvl w:val="0"/>
                <w:numId w:val="1"/>
              </w:numP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扶贫村债务化解调研</w:t>
            </w:r>
          </w:p>
          <w:p>
            <w:pPr>
              <w:numPr>
                <w:ilvl w:val="0"/>
                <w:numId w:val="1"/>
              </w:numPr>
              <w:ind w:left="0" w:leftChars="0" w:firstLine="0" w:firstLineChars="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自来水厂建设，容城大道，美丽乡村，债券资金遗留财务清理</w:t>
            </w:r>
          </w:p>
          <w:p>
            <w:pPr>
              <w:numPr>
                <w:ilvl w:val="0"/>
                <w:numId w:val="1"/>
              </w:numPr>
              <w:ind w:left="0" w:leftChars="0" w:firstLine="0" w:firstLineChars="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全镇正常支付及相关财务处理</w:t>
            </w:r>
          </w:p>
          <w:p>
            <w:pPr>
              <w:numPr>
                <w:ilvl w:val="0"/>
                <w:numId w:val="1"/>
              </w:numPr>
              <w:ind w:left="0" w:leftChars="0" w:firstLine="0" w:firstLineChars="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项目建设（铁水联营，墨山旅游，华一宜康）资金拨付及账务处理</w:t>
            </w:r>
          </w:p>
          <w:p>
            <w:pPr>
              <w:numPr>
                <w:ilvl w:val="0"/>
                <w:numId w:val="1"/>
              </w:numPr>
              <w:ind w:left="0" w:leftChars="0" w:firstLine="0" w:firstLineChars="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村务监督财务监督培训</w:t>
            </w:r>
          </w:p>
          <w:p>
            <w:pPr>
              <w:numPr>
                <w:ilvl w:val="0"/>
                <w:numId w:val="1"/>
              </w:numPr>
              <w:ind w:left="0" w:leftChars="0" w:firstLine="0" w:firstLineChars="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相关制度的完善修订</w:t>
            </w:r>
          </w:p>
          <w:p>
            <w:pPr>
              <w:numPr>
                <w:ilvl w:val="0"/>
                <w:numId w:val="1"/>
              </w:numPr>
              <w:ind w:left="0" w:leftChars="0" w:firstLine="0" w:firstLineChars="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相关工程项目的审计协调</w:t>
            </w:r>
          </w:p>
          <w:p>
            <w:pP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11、2021年1月至12月财政、机关、站所、村场结算。</w:t>
            </w:r>
          </w:p>
          <w:p>
            <w:pP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12、确保各项惠农政策的落实到位，完成水稻目标价格补贴、棉花目标、双季稻补贴、农业保险打卡发放。</w:t>
            </w:r>
          </w:p>
          <w:p>
            <w:pP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13、加强财政指标的管理、完成指标清理，财政家底清理，完成预算单位急需资金需求测算。</w:t>
            </w:r>
          </w:p>
          <w:p>
            <w:pP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14、加强预算管理，完成标准化预算编制，确保全年收支平衡。</w:t>
            </w:r>
          </w:p>
          <w:p>
            <w:pP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15、加强廉政建设，强化内部管理。</w:t>
            </w:r>
          </w:p>
          <w:p>
            <w:pP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16、完成县局及镇党委政府交办的各项中心工作任务。</w:t>
            </w:r>
          </w:p>
          <w:p>
            <w:pP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17、完成资金监管相关项目的公开公示、抽查巡查工作。</w:t>
            </w:r>
          </w:p>
          <w:p>
            <w:pPr>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18、完成财政专项扶贫资金资金拨付、项目落实、资料装订、台账登记工作</w:t>
            </w:r>
            <w:r>
              <w:rPr>
                <w:rFonts w:hint="eastAsia" w:eastAsia="仿宋_GB2312" w:cs="Times New Roman"/>
                <w:kern w:val="2"/>
                <w:sz w:val="32"/>
                <w:szCs w:val="32"/>
                <w:lang w:val="en-US" w:eastAsia="zh-CN" w:bidi="ar-SA"/>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319" w:leftChars="152" w:right="0" w:firstLine="0" w:firstLineChars="0"/>
              <w:jc w:val="both"/>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b/>
                <w:bCs/>
                <w:kern w:val="2"/>
                <w:sz w:val="32"/>
                <w:szCs w:val="32"/>
                <w:lang w:val="en-US" w:eastAsia="zh-CN" w:bidi="ar-SA"/>
              </w:rPr>
              <w:t>努力夯实会计基础工作</w:t>
            </w:r>
            <w:r>
              <w:rPr>
                <w:rFonts w:hint="eastAsia" w:ascii="Times New Roman" w:hAnsi="Times New Roman" w:eastAsia="仿宋_GB2312" w:cs="Times New Roman"/>
                <w:kern w:val="2"/>
                <w:sz w:val="32"/>
                <w:szCs w:val="32"/>
                <w:lang w:val="en-US" w:eastAsia="zh-CN" w:bidi="ar-SA"/>
              </w:rPr>
              <w:t>。加强原始凭证的取得、填制及审核的规范性，以便顺利开展会计核算工作；合理设置了会计账簿，记录完整、规范、真实；加强对会计账目的核对工作，建立了定期的账务、账款及有关资料相互核对制度，确保账实、账证、账账、账表相符。</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2、全面落实惠农补贴政策。</w:t>
            </w:r>
            <w:r>
              <w:rPr>
                <w:rFonts w:hint="eastAsia" w:ascii="仿宋_GB2312" w:hAnsi="仿宋_GB2312" w:eastAsia="仿宋_GB2312" w:cs="仿宋_GB2312"/>
                <w:i w:val="0"/>
                <w:iCs w:val="0"/>
                <w:sz w:val="32"/>
                <w:szCs w:val="32"/>
                <w:lang w:val="en-US" w:eastAsia="zh-CN"/>
              </w:rPr>
              <w:t>财政所严格执行政策，严格发放程序，切实做到“四不准，四到户”：不准截留、挤占、挪用补贴资金；不准代领、转付、抵扣补贴资金；不准无故拖延补贴资金的发放时间；不准收缴、代管农民补贴“一折通”。切实做到：政策宣传到户；数据核实到户；张榜公示到户；资金兑付到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b/>
                <w:bCs/>
                <w:kern w:val="2"/>
                <w:sz w:val="32"/>
                <w:szCs w:val="32"/>
                <w:lang w:val="en-US" w:eastAsia="zh-CN" w:bidi="ar-SA"/>
              </w:rPr>
              <w:t>统一规范财务支出管理</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严格</w:t>
            </w:r>
            <w:r>
              <w:rPr>
                <w:rFonts w:hint="default" w:ascii="Times New Roman" w:hAnsi="Times New Roman" w:eastAsia="仿宋_GB2312" w:cs="Times New Roman"/>
                <w:kern w:val="2"/>
                <w:sz w:val="32"/>
                <w:szCs w:val="32"/>
                <w:lang w:val="en-US" w:eastAsia="zh-CN" w:bidi="ar-SA"/>
              </w:rPr>
              <w:t>按照“预算自编、账户统管、集中核算、票据统管”的要求，</w:t>
            </w:r>
            <w:r>
              <w:rPr>
                <w:rFonts w:hint="eastAsia" w:ascii="Times New Roman" w:hAnsi="Times New Roman" w:eastAsia="仿宋_GB2312" w:cs="Times New Roman"/>
                <w:kern w:val="2"/>
                <w:sz w:val="32"/>
                <w:szCs w:val="32"/>
                <w:lang w:val="en-US" w:eastAsia="zh-CN" w:bidi="ar-SA"/>
              </w:rPr>
              <w:t>财政所</w:t>
            </w:r>
            <w:r>
              <w:rPr>
                <w:rFonts w:hint="default" w:ascii="Times New Roman" w:hAnsi="Times New Roman" w:eastAsia="仿宋_GB2312" w:cs="Times New Roman"/>
                <w:kern w:val="2"/>
                <w:sz w:val="32"/>
                <w:szCs w:val="32"/>
                <w:lang w:val="en-US" w:eastAsia="zh-CN" w:bidi="ar-SA"/>
              </w:rPr>
              <w:t>统一会计核算和账户管理，</w:t>
            </w:r>
            <w:r>
              <w:rPr>
                <w:rFonts w:hint="eastAsia" w:ascii="Times New Roman" w:hAnsi="Times New Roman" w:eastAsia="仿宋_GB2312" w:cs="Times New Roman"/>
                <w:kern w:val="2"/>
                <w:sz w:val="32"/>
                <w:szCs w:val="32"/>
                <w:lang w:val="en-US" w:eastAsia="zh-CN" w:bidi="ar-SA"/>
              </w:rPr>
              <w:t>只保留镇资金专户和村级资金专户两个账号，</w:t>
            </w:r>
            <w:r>
              <w:rPr>
                <w:rFonts w:hint="default" w:ascii="Times New Roman" w:hAnsi="Times New Roman" w:eastAsia="仿宋_GB2312" w:cs="Times New Roman"/>
                <w:kern w:val="2"/>
                <w:sz w:val="32"/>
                <w:szCs w:val="32"/>
                <w:lang w:val="en-US" w:eastAsia="zh-CN" w:bidi="ar-SA"/>
              </w:rPr>
              <w:t>进一步规范了我</w:t>
            </w:r>
            <w:r>
              <w:rPr>
                <w:rFonts w:hint="eastAsia" w:ascii="Times New Roman" w:hAnsi="Times New Roman" w:eastAsia="仿宋_GB2312" w:cs="Times New Roman"/>
                <w:kern w:val="2"/>
                <w:sz w:val="32"/>
                <w:szCs w:val="32"/>
                <w:lang w:val="en-US" w:eastAsia="zh-CN" w:bidi="ar-SA"/>
              </w:rPr>
              <w:t>镇</w:t>
            </w:r>
            <w:r>
              <w:rPr>
                <w:rFonts w:hint="default" w:ascii="Times New Roman" w:hAnsi="Times New Roman" w:eastAsia="仿宋_GB2312" w:cs="Times New Roman"/>
                <w:kern w:val="2"/>
                <w:sz w:val="32"/>
                <w:szCs w:val="32"/>
                <w:lang w:val="en-US" w:eastAsia="zh-CN" w:bidi="ar-SA"/>
              </w:rPr>
              <w:t>财务管理</w:t>
            </w:r>
            <w:r>
              <w:rPr>
                <w:rFonts w:hint="eastAsia" w:ascii="Times New Roman" w:hAnsi="Times New Roman" w:eastAsia="仿宋_GB2312" w:cs="Times New Roman"/>
                <w:kern w:val="2"/>
                <w:sz w:val="32"/>
                <w:szCs w:val="32"/>
                <w:lang w:val="en-US" w:eastAsia="zh-CN" w:bidi="ar-SA"/>
              </w:rPr>
              <w:t>工作；</w:t>
            </w:r>
            <w:r>
              <w:rPr>
                <w:rFonts w:hint="default" w:ascii="Times New Roman" w:hAnsi="Times New Roman" w:eastAsia="仿宋_GB2312" w:cs="Times New Roman"/>
                <w:kern w:val="2"/>
                <w:sz w:val="32"/>
                <w:szCs w:val="32"/>
                <w:lang w:val="en-US" w:eastAsia="zh-CN" w:bidi="ar-SA"/>
              </w:rPr>
              <w:t>严格使用财政专用票据，杜绝坐支、挪用和私设“小金库”</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严格审批程序，切实做到“收入一个笼子，支出一个口子”</w:t>
            </w:r>
            <w:r>
              <w:rPr>
                <w:rFonts w:hint="eastAsia" w:ascii="Times New Roman" w:hAnsi="Times New Roman" w:eastAsia="仿宋_GB2312" w:cs="Times New Roman"/>
                <w:kern w:val="2"/>
                <w:sz w:val="32"/>
                <w:szCs w:val="32"/>
                <w:lang w:val="en-US" w:eastAsia="zh-CN" w:bidi="ar-SA"/>
              </w:rPr>
              <w:t>；严格执行政府采购制度，加强政府采购管理，规范采购程序，确保采购公开、透明。</w:t>
            </w:r>
          </w:p>
          <w:p>
            <w:pPr>
              <w:shd w:val="solid" w:color="FFFFFF" w:fill="auto"/>
              <w:autoSpaceDN w:val="0"/>
              <w:snapToGrid w:val="0"/>
              <w:spacing w:line="360" w:lineRule="auto"/>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b/>
                <w:bCs/>
                <w:kern w:val="2"/>
                <w:sz w:val="32"/>
                <w:szCs w:val="32"/>
                <w:lang w:val="en-US" w:eastAsia="zh-CN" w:bidi="ar-SA"/>
              </w:rPr>
              <w:t>不断充电强化理论业务学习，用能力提升内涵树新形象</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今年，我们按照“四个全面”特别是“全面从严治党”的要求，面对群众对我们财政干部的信任和期望，面对财政预算一体化工作新情况，立足当前着眼长远，继续坚持理论业务学习，组织干部职工学习党的各项方针、政策。在全所同志积极参加县财政局庆党百年征文和演讲比赛的同时，认真学习了国库集中支付业务、2020-2021年华容县政府采购新文件、湖南省政府采购电子专场管理办法、三公经费公开、财政项目特别是乡村振兴类项目和一事一议财政奖补项目资金管理规定、电脑技术操作效率化及信息网络化、2021年惠农补贴政策落实透明化等。另外，还集中学习了习近平总书记在建党100周年大会上的讲话精神、陶伟军同志在县三级干部会上讲话、市委书记王一鸥在华容调研时的讲话，学习了人居环境整治、农村合作社发展及产业扶贫、加强党员干部廉政建设方面等文件，由全所同志轮流主讲。通过学习，我所干部职工能紧贴财政政策，将最新的会计处理方法运用到实际工作中去，极大的提高了职工干部的会计核算和会计监督水平，丰富了东山财政工作新内涵，进一步宣传好、维护好我们财政干部的形象。</w:t>
            </w:r>
          </w:p>
          <w:p>
            <w:pPr>
              <w:pStyle w:val="7"/>
              <w:rPr>
                <w:rFonts w:hint="default" w:ascii="Times New Roman" w:hAnsi="Times New Roman" w:eastAsia="仿宋_GB2312" w:cs="Times New Roman"/>
                <w:kern w:val="2"/>
                <w:sz w:val="32"/>
                <w:szCs w:val="32"/>
                <w:lang w:val="en-US" w:eastAsia="zh-CN" w:bidi="ar-SA"/>
              </w:rPr>
            </w:pPr>
          </w:p>
          <w:p>
            <w:pPr>
              <w:pStyle w:val="7"/>
              <w:rPr>
                <w:rFonts w:hint="default"/>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101.10</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101.10</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101.1</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101.1</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101.1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101.1</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79.27</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21.83</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101.1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101.1</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79.27</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21.83</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三公经费</w:t>
            </w:r>
          </w:p>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0.65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0.65</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0.65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0.65</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固定资产</w:t>
            </w:r>
          </w:p>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5.96</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5.96</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5.96</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5.96</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1、会计报账培训</w:t>
            </w:r>
          </w:p>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2、财政所党支部民主生活会，党史教育活动</w:t>
            </w:r>
          </w:p>
          <w:p>
            <w:pPr>
              <w:autoSpaceDN w:val="0"/>
              <w:spacing w:line="320" w:lineRule="exact"/>
              <w:jc w:val="left"/>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3、2020年县委第十轮巡察整改</w:t>
            </w:r>
          </w:p>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4、扶贫村债务化解调研</w:t>
            </w:r>
          </w:p>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5、自来水厂建设，容城大道，美丽乡村，债券资金遗留财务清理</w:t>
            </w:r>
          </w:p>
          <w:p>
            <w:pPr>
              <w:autoSpaceDN w:val="0"/>
              <w:spacing w:line="320" w:lineRule="exact"/>
              <w:jc w:val="left"/>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6、全镇正常支付及相关财务处理</w:t>
            </w:r>
          </w:p>
          <w:p>
            <w:pPr>
              <w:autoSpaceDN w:val="0"/>
              <w:spacing w:line="320" w:lineRule="exact"/>
              <w:jc w:val="left"/>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7、项目建设（铁水联营，墨山旅游，华一宜康）资金拨付及账务处理</w:t>
            </w:r>
          </w:p>
          <w:p>
            <w:pPr>
              <w:autoSpaceDN w:val="0"/>
              <w:spacing w:line="320" w:lineRule="exact"/>
              <w:jc w:val="left"/>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8、村务监督财务监督培训</w:t>
            </w:r>
          </w:p>
          <w:p>
            <w:pPr>
              <w:autoSpaceDN w:val="0"/>
              <w:spacing w:line="320" w:lineRule="exact"/>
              <w:jc w:val="left"/>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9、相关制度的完善修订</w:t>
            </w:r>
          </w:p>
          <w:p>
            <w:pPr>
              <w:autoSpaceDN w:val="0"/>
              <w:spacing w:line="320" w:lineRule="exact"/>
              <w:jc w:val="left"/>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10、相关工程项目的审计协调</w:t>
            </w:r>
          </w:p>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11、2021年1月至12月财政、机关、站所、村场结算。</w:t>
            </w:r>
          </w:p>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12、确保各项惠农政策的落实到位，完成水稻目标价格补贴、棉花目标、双季稻补贴、农业保险打卡发放。</w:t>
            </w:r>
          </w:p>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13、加强财政指标的管理、完成指标清理，财政家底清理，完成预算单位急需资金需求测算。</w:t>
            </w:r>
          </w:p>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14、加强预算管理，完成标准化预算编制，确保全年收支平衡。</w:t>
            </w:r>
          </w:p>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15、加强廉政建设，强化内部管理。</w:t>
            </w:r>
          </w:p>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16、完成县局及镇党委政府交办的各项中心工作任务。</w:t>
            </w:r>
          </w:p>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17、完成资金监管相关项目的公开公示、抽查巡查工作。</w:t>
            </w:r>
          </w:p>
          <w:p>
            <w:pPr>
              <w:autoSpaceDN w:val="0"/>
              <w:spacing w:line="320" w:lineRule="exact"/>
              <w:jc w:val="left"/>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18、完成财政专项扶贫资金资金拨付、项目落实、资料装订、台账登记工作。</w:t>
            </w:r>
          </w:p>
          <w:p>
            <w:pPr>
              <w:autoSpaceDN w:val="0"/>
              <w:spacing w:line="320" w:lineRule="exact"/>
              <w:jc w:val="left"/>
              <w:textAlignment w:val="center"/>
              <w:rPr>
                <w:rFonts w:hint="default" w:ascii="仿宋" w:hAnsi="仿宋" w:eastAsia="仿宋" w:cs="仿宋"/>
                <w:color w:val="000000"/>
                <w:sz w:val="24"/>
                <w:lang w:val="en-US" w:eastAsia="zh-CN"/>
              </w:rPr>
            </w:pPr>
          </w:p>
          <w:p>
            <w:pPr>
              <w:pStyle w:val="7"/>
              <w:rPr>
                <w:rFonts w:hint="default"/>
                <w:lang w:val="en-US" w:eastAsia="zh-CN"/>
              </w:rPr>
            </w:pPr>
          </w:p>
        </w:tc>
        <w:tc>
          <w:tcPr>
            <w:tcW w:w="4585" w:type="dxa"/>
            <w:gridSpan w:val="9"/>
            <w:noWrap w:val="0"/>
            <w:vAlign w:val="center"/>
          </w:tcPr>
          <w:p>
            <w:pPr>
              <w:numPr>
                <w:ilvl w:val="0"/>
                <w:numId w:val="0"/>
              </w:numPr>
              <w:autoSpaceDN w:val="0"/>
              <w:spacing w:line="320" w:lineRule="exact"/>
              <w:jc w:val="center"/>
              <w:textAlignment w:val="center"/>
              <w:rPr>
                <w:rFonts w:hint="eastAsia" w:ascii="Times New Roman" w:hAnsi="Times New Roman" w:cs="Times New Roman"/>
                <w:lang w:val="en-US" w:eastAsia="zh-CN"/>
              </w:rPr>
            </w:pPr>
            <w:r>
              <w:rPr>
                <w:rFonts w:hint="eastAsia" w:ascii="仿宋" w:hAnsi="仿宋" w:eastAsia="仿宋" w:cs="仿宋"/>
                <w:color w:val="000000"/>
                <w:sz w:val="24"/>
              </w:rPr>
              <w:t>按要求已完成。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会计报账培训</w:t>
            </w:r>
          </w:p>
          <w:p>
            <w:pPr>
              <w:autoSpaceDN w:val="0"/>
              <w:spacing w:line="320" w:lineRule="exact"/>
              <w:jc w:val="left"/>
              <w:textAlignment w:val="center"/>
              <w:rPr>
                <w:rFonts w:hint="eastAsia" w:ascii="仿宋" w:hAnsi="仿宋" w:eastAsia="仿宋" w:cs="仿宋"/>
                <w:color w:val="000000"/>
                <w:sz w:val="24"/>
                <w:lang w:val="en-US" w:eastAsia="zh-CN"/>
              </w:rPr>
            </w:pPr>
          </w:p>
        </w:tc>
        <w:tc>
          <w:tcPr>
            <w:tcW w:w="2684" w:type="dxa"/>
            <w:gridSpan w:val="6"/>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2020年县委第十轮巡察整改</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村务监督财务监督培训及相关制度的完善修订</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2021年1月至12月财政、机关、站所、村场结算。</w:t>
            </w:r>
          </w:p>
          <w:p>
            <w:pPr>
              <w:autoSpaceDN w:val="0"/>
              <w:spacing w:line="320" w:lineRule="exact"/>
              <w:jc w:val="left"/>
              <w:textAlignment w:val="center"/>
              <w:rPr>
                <w:rFonts w:hint="eastAsia" w:ascii="仿宋" w:hAnsi="仿宋" w:eastAsia="仿宋" w:cs="仿宋"/>
                <w:color w:val="000000"/>
                <w:sz w:val="24"/>
                <w:lang w:val="en-US" w:eastAsia="zh-CN"/>
              </w:rPr>
            </w:pPr>
          </w:p>
        </w:tc>
        <w:tc>
          <w:tcPr>
            <w:tcW w:w="2684" w:type="dxa"/>
            <w:gridSpan w:val="6"/>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项目建设（铁水联营，墨山旅游，华一宜康）资金拨付及账务处理</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p>
        </w:tc>
        <w:tc>
          <w:tcPr>
            <w:tcW w:w="2684" w:type="dxa"/>
            <w:gridSpan w:val="6"/>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2021年年底前</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p>
        </w:tc>
        <w:tc>
          <w:tcPr>
            <w:tcW w:w="2684" w:type="dxa"/>
            <w:gridSpan w:val="6"/>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p>
        </w:tc>
        <w:tc>
          <w:tcPr>
            <w:tcW w:w="2684" w:type="dxa"/>
            <w:gridSpan w:val="6"/>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财政补助收入</w:t>
            </w:r>
          </w:p>
        </w:tc>
        <w:tc>
          <w:tcPr>
            <w:tcW w:w="2684" w:type="dxa"/>
            <w:gridSpan w:val="6"/>
            <w:noWrap w:val="0"/>
            <w:vAlign w:val="top"/>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上级补助收入</w:t>
            </w:r>
          </w:p>
        </w:tc>
        <w:tc>
          <w:tcPr>
            <w:tcW w:w="2684" w:type="dxa"/>
            <w:gridSpan w:val="6"/>
            <w:noWrap w:val="0"/>
            <w:vAlign w:val="top"/>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p>
        </w:tc>
        <w:tc>
          <w:tcPr>
            <w:tcW w:w="2684" w:type="dxa"/>
            <w:gridSpan w:val="6"/>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确保各项惠农政策的落实到位，完成水稻目标价格补贴、棉花目标、双季稻补贴、农业保险打卡发放</w:t>
            </w:r>
          </w:p>
        </w:tc>
        <w:tc>
          <w:tcPr>
            <w:tcW w:w="2684" w:type="dxa"/>
            <w:gridSpan w:val="6"/>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p>
        </w:tc>
        <w:tc>
          <w:tcPr>
            <w:tcW w:w="2684" w:type="dxa"/>
            <w:gridSpan w:val="6"/>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p>
        </w:tc>
        <w:tc>
          <w:tcPr>
            <w:tcW w:w="2684" w:type="dxa"/>
            <w:gridSpan w:val="6"/>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sz w:val="24"/>
                <w:lang w:val="en-US" w:eastAsia="zh-CN"/>
              </w:rPr>
            </w:pPr>
          </w:p>
        </w:tc>
        <w:tc>
          <w:tcPr>
            <w:tcW w:w="2684" w:type="dxa"/>
            <w:gridSpan w:val="6"/>
            <w:noWrap w:val="0"/>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李铮</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财政所所长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三封寺镇财政所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全金龙</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镇长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三封寺镇人民政府</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余佳慧</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预算会计</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三封寺镇财政所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bookmarkStart w:id="0" w:name="_GoBack"/>
            <w:bookmarkEnd w:id="0"/>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余佳慧</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18873067108</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spacing w:line="560" w:lineRule="exact"/>
              <w:jc w:val="center"/>
              <w:rPr>
                <w:rFonts w:hint="eastAsia" w:ascii="方正小标宋简体" w:hAnsi="仿宋" w:eastAsia="方正小标宋简体" w:cs="????"/>
                <w:bCs/>
                <w:sz w:val="36"/>
                <w:szCs w:val="36"/>
                <w:lang w:eastAsia="zh-CN"/>
              </w:rPr>
            </w:pPr>
            <w:r>
              <w:rPr>
                <w:rFonts w:hint="eastAsia" w:ascii="方正小标宋简体" w:hAnsi="仿宋" w:eastAsia="方正小标宋简体" w:cs="????"/>
                <w:bCs/>
                <w:sz w:val="36"/>
                <w:szCs w:val="36"/>
              </w:rPr>
              <w:t>华容县</w:t>
            </w:r>
            <w:r>
              <w:rPr>
                <w:rFonts w:hint="eastAsia" w:ascii="方正小标宋简体" w:hAnsi="仿宋" w:eastAsia="方正小标宋简体" w:cs="????"/>
                <w:bCs/>
                <w:sz w:val="36"/>
                <w:szCs w:val="36"/>
                <w:lang w:eastAsia="zh-CN"/>
              </w:rPr>
              <w:t>三封寺镇财政所</w:t>
            </w:r>
          </w:p>
          <w:p>
            <w:pPr>
              <w:spacing w:line="560" w:lineRule="exact"/>
              <w:jc w:val="center"/>
              <w:rPr>
                <w:rFonts w:ascii="方正小标宋简体" w:hAnsi="仿宋" w:eastAsia="方正小标宋简体" w:cs="????"/>
                <w:bCs/>
                <w:sz w:val="44"/>
                <w:szCs w:val="44"/>
              </w:rPr>
            </w:pPr>
            <w:r>
              <w:rPr>
                <w:rFonts w:ascii="方正小标宋简体" w:hAnsi="仿宋" w:eastAsia="方正小标宋简体" w:cs="????"/>
                <w:bCs/>
                <w:sz w:val="36"/>
                <w:szCs w:val="36"/>
              </w:rPr>
              <w:t>20</w:t>
            </w:r>
            <w:r>
              <w:rPr>
                <w:rFonts w:hint="eastAsia" w:ascii="方正小标宋简体" w:hAnsi="仿宋" w:eastAsia="方正小标宋简体" w:cs="????"/>
                <w:bCs/>
                <w:sz w:val="36"/>
                <w:szCs w:val="36"/>
              </w:rPr>
              <w:t>21年部门整体支出绩效评价报告</w:t>
            </w:r>
          </w:p>
          <w:p>
            <w:pPr>
              <w:spacing w:line="540" w:lineRule="exact"/>
              <w:ind w:firstLine="640" w:firstLineChars="200"/>
              <w:rPr>
                <w:rFonts w:hint="eastAsia" w:ascii="仿宋" w:hAnsi="仿宋" w:eastAsia="仿宋" w:cs="仿宋"/>
                <w:sz w:val="32"/>
                <w:szCs w:val="32"/>
              </w:rPr>
            </w:pP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根据《华容县财政局关于开展2021年度部门整体支出绩效自评工作的通知》（华财函〔2022〕37号）的相关规定和要求，现对我</w:t>
            </w:r>
            <w:r>
              <w:rPr>
                <w:rFonts w:hint="eastAsia" w:ascii="仿宋" w:hAnsi="仿宋" w:eastAsia="仿宋" w:cs="仿宋"/>
                <w:sz w:val="32"/>
                <w:szCs w:val="32"/>
                <w:lang w:eastAsia="zh-CN"/>
              </w:rPr>
              <w:t>部门</w:t>
            </w:r>
            <w:r>
              <w:rPr>
                <w:rFonts w:hint="eastAsia" w:ascii="仿宋" w:hAnsi="仿宋" w:eastAsia="仿宋" w:cs="仿宋"/>
                <w:sz w:val="32"/>
                <w:szCs w:val="32"/>
              </w:rPr>
              <w:t>2021年度整体支出开展绩效自评，现将情况汇报如下：</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一、部门概况</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（一）部门基本情况</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华容县三封寺镇人民财政所</w:t>
            </w:r>
            <w:r>
              <w:rPr>
                <w:rFonts w:hint="eastAsia" w:ascii="仿宋" w:hAnsi="仿宋" w:eastAsia="仿宋" w:cs="仿宋"/>
                <w:sz w:val="32"/>
                <w:szCs w:val="32"/>
              </w:rPr>
              <w:t>共有</w:t>
            </w:r>
            <w:r>
              <w:rPr>
                <w:rFonts w:hint="eastAsia" w:ascii="仿宋" w:hAnsi="仿宋" w:eastAsia="仿宋" w:cs="仿宋"/>
                <w:sz w:val="32"/>
                <w:szCs w:val="32"/>
                <w:lang w:eastAsia="zh-CN"/>
              </w:rPr>
              <w:t>财政所</w:t>
            </w:r>
            <w:r>
              <w:rPr>
                <w:rFonts w:hint="eastAsia" w:ascii="仿宋" w:hAnsi="仿宋" w:eastAsia="仿宋" w:cs="仿宋"/>
                <w:sz w:val="32"/>
                <w:szCs w:val="32"/>
                <w:lang w:val="en-US" w:eastAsia="zh-CN"/>
              </w:rPr>
              <w:t>1</w:t>
            </w:r>
            <w:r>
              <w:rPr>
                <w:rFonts w:hint="eastAsia" w:ascii="仿宋" w:hAnsi="仿宋" w:eastAsia="仿宋" w:cs="仿宋"/>
                <w:sz w:val="32"/>
                <w:szCs w:val="32"/>
              </w:rPr>
              <w:t>个独立核算工作机构。现有人员编制</w:t>
            </w:r>
            <w:r>
              <w:rPr>
                <w:rFonts w:hint="eastAsia" w:ascii="仿宋" w:hAnsi="仿宋" w:eastAsia="仿宋" w:cs="仿宋"/>
                <w:sz w:val="32"/>
                <w:szCs w:val="32"/>
                <w:lang w:val="en-US" w:eastAsia="zh-CN"/>
              </w:rPr>
              <w:t>7</w:t>
            </w:r>
            <w:r>
              <w:rPr>
                <w:rFonts w:hint="eastAsia" w:ascii="仿宋" w:hAnsi="仿宋" w:eastAsia="仿宋" w:cs="仿宋"/>
                <w:sz w:val="32"/>
                <w:szCs w:val="32"/>
              </w:rPr>
              <w:t>名（其中：行政编制</w:t>
            </w:r>
            <w:r>
              <w:rPr>
                <w:rFonts w:hint="eastAsia" w:ascii="仿宋" w:hAnsi="仿宋" w:eastAsia="仿宋" w:cs="仿宋"/>
                <w:sz w:val="32"/>
                <w:szCs w:val="32"/>
                <w:lang w:val="en-US" w:eastAsia="zh-CN"/>
              </w:rPr>
              <w:t>4</w:t>
            </w:r>
            <w:r>
              <w:rPr>
                <w:rFonts w:hint="eastAsia" w:ascii="仿宋" w:hAnsi="仿宋" w:eastAsia="仿宋" w:cs="仿宋"/>
                <w:sz w:val="32"/>
                <w:szCs w:val="32"/>
              </w:rPr>
              <w:t>名，事业全额编制</w:t>
            </w:r>
            <w:r>
              <w:rPr>
                <w:rFonts w:hint="eastAsia" w:ascii="仿宋" w:hAnsi="仿宋" w:eastAsia="仿宋" w:cs="仿宋"/>
                <w:sz w:val="32"/>
                <w:szCs w:val="32"/>
                <w:lang w:val="en-US" w:eastAsia="zh-CN"/>
              </w:rPr>
              <w:t>3</w:t>
            </w:r>
            <w:r>
              <w:rPr>
                <w:rFonts w:hint="eastAsia" w:ascii="仿宋" w:hAnsi="仿宋" w:eastAsia="仿宋" w:cs="仿宋"/>
                <w:sz w:val="32"/>
                <w:szCs w:val="32"/>
              </w:rPr>
              <w:t>名），实有在职干部、职工</w:t>
            </w:r>
            <w:r>
              <w:rPr>
                <w:rFonts w:hint="eastAsia" w:ascii="仿宋" w:hAnsi="仿宋" w:eastAsia="仿宋" w:cs="仿宋"/>
                <w:sz w:val="32"/>
                <w:szCs w:val="32"/>
                <w:lang w:val="en-US" w:eastAsia="zh-CN"/>
              </w:rPr>
              <w:t>7</w:t>
            </w:r>
            <w:r>
              <w:rPr>
                <w:rFonts w:hint="eastAsia" w:ascii="仿宋" w:hAnsi="仿宋" w:eastAsia="仿宋" w:cs="仿宋"/>
                <w:sz w:val="32"/>
                <w:szCs w:val="32"/>
              </w:rPr>
              <w:t>人。</w:t>
            </w:r>
          </w:p>
          <w:p>
            <w:pPr>
              <w:numPr>
                <w:ilvl w:val="0"/>
                <w:numId w:val="2"/>
              </w:numPr>
              <w:spacing w:line="560" w:lineRule="exact"/>
              <w:ind w:firstLine="640"/>
              <w:rPr>
                <w:rFonts w:ascii="仿宋" w:hAnsi="仿宋" w:eastAsia="仿宋" w:cs="仿宋"/>
                <w:bCs/>
                <w:sz w:val="32"/>
                <w:szCs w:val="32"/>
              </w:rPr>
            </w:pPr>
            <w:r>
              <w:rPr>
                <w:rFonts w:hint="eastAsia" w:ascii="仿宋" w:hAnsi="仿宋" w:eastAsia="仿宋" w:cs="仿宋"/>
                <w:bCs/>
                <w:sz w:val="32"/>
                <w:szCs w:val="32"/>
              </w:rPr>
              <w:t>部门整体支出规模、使用方向和主要内容、涉及范围等</w:t>
            </w:r>
          </w:p>
          <w:p>
            <w:pPr>
              <w:spacing w:line="560" w:lineRule="exact"/>
              <w:ind w:firstLine="640" w:firstLineChars="200"/>
              <w:rPr>
                <w:rFonts w:hint="eastAsia" w:ascii="仿宋_GB2312" w:hAnsi="仿宋_GB2312" w:eastAsia="仿宋" w:cs="仿宋_GB2312"/>
                <w:bCs/>
                <w:sz w:val="28"/>
                <w:szCs w:val="28"/>
                <w:lang w:eastAsia="zh-CN"/>
              </w:rPr>
            </w:pPr>
            <w:r>
              <w:rPr>
                <w:rFonts w:hint="eastAsia" w:ascii="仿宋" w:hAnsi="仿宋" w:eastAsia="仿宋" w:cs="仿宋"/>
                <w:sz w:val="32"/>
                <w:szCs w:val="32"/>
              </w:rPr>
              <w:t xml:space="preserve"> 2021年，县财政下达我单位预算总收入</w:t>
            </w:r>
            <w:r>
              <w:rPr>
                <w:rFonts w:hint="eastAsia" w:ascii="仿宋" w:hAnsi="仿宋" w:eastAsia="仿宋" w:cs="仿宋"/>
                <w:sz w:val="32"/>
                <w:szCs w:val="32"/>
                <w:lang w:val="en-US" w:eastAsia="zh-CN"/>
              </w:rPr>
              <w:t>101.1</w:t>
            </w:r>
            <w:r>
              <w:rPr>
                <w:rFonts w:hint="eastAsia" w:ascii="仿宋" w:hAnsi="仿宋" w:eastAsia="仿宋" w:cs="仿宋"/>
                <w:sz w:val="32"/>
                <w:szCs w:val="32"/>
              </w:rPr>
              <w:t>万元，其中：一般公共预算财政拨款收入</w:t>
            </w:r>
            <w:r>
              <w:rPr>
                <w:rFonts w:hint="eastAsia" w:ascii="仿宋" w:hAnsi="仿宋" w:eastAsia="仿宋" w:cs="仿宋"/>
                <w:sz w:val="32"/>
                <w:szCs w:val="32"/>
                <w:lang w:val="en-US" w:eastAsia="zh-CN"/>
              </w:rPr>
              <w:t>101.1</w:t>
            </w:r>
            <w:r>
              <w:rPr>
                <w:rFonts w:hint="eastAsia" w:ascii="仿宋" w:hAnsi="仿宋" w:eastAsia="仿宋" w:cs="仿宋"/>
                <w:sz w:val="32"/>
                <w:szCs w:val="32"/>
              </w:rPr>
              <w:t>万元；预算总支出</w:t>
            </w:r>
            <w:r>
              <w:rPr>
                <w:rFonts w:hint="eastAsia" w:ascii="仿宋" w:hAnsi="仿宋" w:eastAsia="仿宋" w:cs="仿宋"/>
                <w:sz w:val="32"/>
                <w:szCs w:val="32"/>
                <w:lang w:val="en-US" w:eastAsia="zh-CN"/>
              </w:rPr>
              <w:t>101.1</w:t>
            </w:r>
            <w:r>
              <w:rPr>
                <w:rFonts w:hint="eastAsia" w:ascii="仿宋" w:hAnsi="仿宋" w:eastAsia="仿宋" w:cs="仿宋"/>
                <w:sz w:val="32"/>
                <w:szCs w:val="32"/>
              </w:rPr>
              <w:t>万元；年末无结余，预算收支平衡。预算拨款总额比2020年</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1.10</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rPr>
              <w:t>的主要原因</w:t>
            </w:r>
            <w:r>
              <w:rPr>
                <w:rFonts w:hint="eastAsia" w:ascii="仿宋" w:hAnsi="仿宋" w:eastAsia="仿宋" w:cs="仿宋"/>
                <w:sz w:val="32"/>
                <w:szCs w:val="32"/>
                <w:lang w:eastAsia="zh-CN"/>
              </w:rPr>
              <w:t>人员经费的增加</w:t>
            </w:r>
            <w:r>
              <w:rPr>
                <w:rFonts w:hint="eastAsia" w:ascii="仿宋" w:hAnsi="仿宋" w:eastAsia="仿宋" w:cs="仿宋"/>
                <w:sz w:val="32"/>
                <w:szCs w:val="32"/>
              </w:rPr>
              <w:t>。其中工资福利支出</w:t>
            </w:r>
            <w:r>
              <w:rPr>
                <w:rFonts w:hint="eastAsia" w:ascii="仿宋" w:hAnsi="仿宋" w:eastAsia="仿宋" w:cs="仿宋"/>
                <w:sz w:val="32"/>
                <w:szCs w:val="32"/>
                <w:lang w:val="en-US" w:eastAsia="zh-CN"/>
              </w:rPr>
              <w:t>79.27</w:t>
            </w:r>
            <w:r>
              <w:rPr>
                <w:rFonts w:hint="eastAsia" w:ascii="仿宋" w:hAnsi="仿宋" w:eastAsia="仿宋" w:cs="仿宋"/>
                <w:sz w:val="32"/>
                <w:szCs w:val="32"/>
              </w:rPr>
              <w:t>万元，一般商品和服务支出</w:t>
            </w:r>
            <w:r>
              <w:rPr>
                <w:rFonts w:hint="eastAsia" w:ascii="仿宋" w:hAnsi="仿宋" w:eastAsia="仿宋" w:cs="仿宋"/>
                <w:sz w:val="32"/>
                <w:szCs w:val="32"/>
                <w:lang w:val="en-US" w:eastAsia="zh-CN"/>
              </w:rPr>
              <w:t>21.83</w:t>
            </w:r>
            <w:r>
              <w:rPr>
                <w:rFonts w:hint="eastAsia" w:ascii="仿宋" w:hAnsi="仿宋" w:eastAsia="仿宋" w:cs="仿宋"/>
                <w:sz w:val="32"/>
                <w:szCs w:val="32"/>
              </w:rPr>
              <w:t>万元，资金主要用于：</w:t>
            </w:r>
            <w:r>
              <w:rPr>
                <w:rFonts w:hint="eastAsia" w:ascii="仿宋" w:hAnsi="仿宋" w:eastAsia="仿宋" w:cs="仿宋"/>
                <w:sz w:val="32"/>
                <w:szCs w:val="32"/>
                <w:lang w:eastAsia="zh-CN"/>
              </w:rPr>
              <w:t>人员经费和机关的公用经费支出。</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643" w:firstLineChars="200"/>
              <w:rPr>
                <w:rFonts w:hint="eastAsia" w:ascii="楷体" w:hAnsi="楷体" w:eastAsia="楷体" w:cs="仿宋"/>
                <w:b/>
                <w:bCs/>
                <w:sz w:val="32"/>
                <w:szCs w:val="32"/>
              </w:rPr>
            </w:pPr>
            <w:r>
              <w:rPr>
                <w:rFonts w:hint="eastAsia" w:ascii="楷体" w:hAnsi="楷体" w:eastAsia="楷体" w:cs="仿宋"/>
                <w:b/>
                <w:bCs/>
                <w:sz w:val="32"/>
                <w:szCs w:val="32"/>
              </w:rPr>
              <w:t>（一）基本支出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b/>
                <w:bCs/>
                <w:sz w:val="32"/>
                <w:szCs w:val="32"/>
              </w:rPr>
              <w:t>收入情况</w:t>
            </w:r>
            <w:r>
              <w:rPr>
                <w:rFonts w:hint="eastAsia" w:ascii="仿宋" w:hAnsi="仿宋" w:eastAsia="仿宋" w:cs="仿宋"/>
                <w:sz w:val="32"/>
                <w:szCs w:val="32"/>
              </w:rPr>
              <w:t>：2021年预算总收入</w:t>
            </w:r>
            <w:r>
              <w:rPr>
                <w:rFonts w:hint="eastAsia" w:ascii="仿宋" w:hAnsi="仿宋" w:eastAsia="仿宋" w:cs="仿宋"/>
                <w:sz w:val="32"/>
                <w:szCs w:val="32"/>
                <w:lang w:val="en-US" w:eastAsia="zh-CN"/>
              </w:rPr>
              <w:t>101.10</w:t>
            </w:r>
            <w:r>
              <w:rPr>
                <w:rFonts w:hint="eastAsia" w:ascii="仿宋" w:hAnsi="仿宋" w:eastAsia="仿宋" w:cs="仿宋"/>
                <w:sz w:val="32"/>
                <w:szCs w:val="32"/>
              </w:rPr>
              <w:t>万元。其中：经费拨款</w:t>
            </w:r>
            <w:r>
              <w:rPr>
                <w:rFonts w:hint="eastAsia" w:ascii="仿宋" w:hAnsi="仿宋" w:eastAsia="仿宋" w:cs="仿宋"/>
                <w:sz w:val="32"/>
                <w:szCs w:val="32"/>
                <w:lang w:val="en-US" w:eastAsia="zh-CN"/>
              </w:rPr>
              <w:t>101.10</w:t>
            </w:r>
            <w:r>
              <w:rPr>
                <w:rFonts w:hint="eastAsia" w:ascii="仿宋" w:hAnsi="仿宋" w:eastAsia="仿宋" w:cs="仿宋"/>
                <w:sz w:val="32"/>
                <w:szCs w:val="32"/>
              </w:rPr>
              <w:t>万元。预算总支出</w:t>
            </w:r>
            <w:r>
              <w:rPr>
                <w:rFonts w:hint="eastAsia" w:ascii="仿宋" w:hAnsi="仿宋" w:eastAsia="仿宋" w:cs="仿宋"/>
                <w:sz w:val="32"/>
                <w:szCs w:val="32"/>
                <w:lang w:val="en-US" w:eastAsia="zh-CN"/>
              </w:rPr>
              <w:t>101.10</w:t>
            </w:r>
            <w:r>
              <w:rPr>
                <w:rFonts w:hint="eastAsia" w:ascii="仿宋" w:hAnsi="仿宋" w:eastAsia="仿宋" w:cs="仿宋"/>
                <w:sz w:val="32"/>
                <w:szCs w:val="32"/>
              </w:rPr>
              <w:t>万元。预算收支平衡。</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b/>
                <w:bCs/>
                <w:sz w:val="32"/>
                <w:szCs w:val="32"/>
              </w:rPr>
              <w:t>支出情况</w:t>
            </w:r>
            <w:r>
              <w:rPr>
                <w:rFonts w:hint="eastAsia" w:ascii="仿宋" w:hAnsi="仿宋" w:eastAsia="仿宋" w:cs="仿宋"/>
                <w:sz w:val="32"/>
                <w:szCs w:val="32"/>
              </w:rPr>
              <w:t>：2021年预算总支出</w:t>
            </w:r>
            <w:r>
              <w:rPr>
                <w:rFonts w:hint="eastAsia" w:ascii="仿宋" w:hAnsi="仿宋" w:eastAsia="仿宋" w:cs="仿宋"/>
                <w:sz w:val="32"/>
                <w:szCs w:val="32"/>
                <w:lang w:val="en-US" w:eastAsia="zh-CN"/>
              </w:rPr>
              <w:t>101.10</w:t>
            </w:r>
            <w:r>
              <w:rPr>
                <w:rFonts w:hint="eastAsia" w:ascii="仿宋" w:hAnsi="仿宋" w:eastAsia="仿宋" w:cs="仿宋"/>
                <w:sz w:val="32"/>
                <w:szCs w:val="32"/>
              </w:rPr>
              <w:t>万元。其中：工资福利支出</w:t>
            </w:r>
            <w:r>
              <w:rPr>
                <w:rFonts w:hint="eastAsia" w:ascii="仿宋" w:hAnsi="仿宋" w:eastAsia="仿宋" w:cs="仿宋"/>
                <w:sz w:val="32"/>
                <w:szCs w:val="32"/>
                <w:lang w:val="en-US" w:eastAsia="zh-CN"/>
              </w:rPr>
              <w:t>79.27</w:t>
            </w:r>
            <w:r>
              <w:rPr>
                <w:rFonts w:hint="eastAsia" w:ascii="仿宋" w:hAnsi="仿宋" w:eastAsia="仿宋" w:cs="仿宋"/>
                <w:sz w:val="32"/>
                <w:szCs w:val="32"/>
              </w:rPr>
              <w:t>万元，一般商品和服务支出</w:t>
            </w:r>
            <w:r>
              <w:rPr>
                <w:rFonts w:hint="eastAsia" w:ascii="仿宋" w:hAnsi="仿宋" w:eastAsia="仿宋" w:cs="仿宋"/>
                <w:sz w:val="32"/>
                <w:szCs w:val="32"/>
                <w:lang w:val="en-US" w:eastAsia="zh-CN"/>
              </w:rPr>
              <w:t>21.83</w:t>
            </w:r>
            <w:r>
              <w:rPr>
                <w:rFonts w:hint="eastAsia" w:ascii="仿宋" w:hAnsi="仿宋" w:eastAsia="仿宋" w:cs="仿宋"/>
                <w:sz w:val="32"/>
                <w:szCs w:val="32"/>
              </w:rPr>
              <w:t>万元。</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b/>
                <w:bCs/>
                <w:sz w:val="32"/>
                <w:szCs w:val="32"/>
              </w:rPr>
              <w:t>“三公经费”支出情况分析</w:t>
            </w:r>
            <w:r>
              <w:rPr>
                <w:rFonts w:hint="eastAsia" w:ascii="仿宋" w:hAnsi="仿宋" w:eastAsia="仿宋" w:cs="仿宋"/>
                <w:sz w:val="32"/>
                <w:szCs w:val="32"/>
              </w:rPr>
              <w:t>：2021年</w:t>
            </w:r>
            <w:r>
              <w:rPr>
                <w:rFonts w:hint="eastAsia" w:ascii="仿宋" w:hAnsi="仿宋" w:eastAsia="仿宋" w:cs="仿宋"/>
                <w:sz w:val="32"/>
                <w:szCs w:val="32"/>
                <w:lang w:eastAsia="zh-CN"/>
              </w:rPr>
              <w:t>华容县三封寺镇财政所</w:t>
            </w:r>
            <w:r>
              <w:rPr>
                <w:rFonts w:hint="eastAsia" w:ascii="仿宋" w:hAnsi="仿宋" w:eastAsia="仿宋" w:cs="仿宋"/>
                <w:sz w:val="32"/>
                <w:szCs w:val="32"/>
              </w:rPr>
              <w:t>“三公经费”实际开支</w:t>
            </w:r>
            <w:r>
              <w:rPr>
                <w:rFonts w:hint="eastAsia" w:ascii="仿宋" w:hAnsi="仿宋" w:eastAsia="仿宋" w:cs="仿宋"/>
                <w:sz w:val="32"/>
                <w:szCs w:val="32"/>
                <w:lang w:val="en-US" w:eastAsia="zh-CN"/>
              </w:rPr>
              <w:t>0.65</w:t>
            </w:r>
            <w:r>
              <w:rPr>
                <w:rFonts w:hint="eastAsia" w:ascii="仿宋" w:hAnsi="仿宋" w:eastAsia="仿宋" w:cs="仿宋"/>
                <w:sz w:val="32"/>
                <w:szCs w:val="32"/>
              </w:rPr>
              <w:t>万元。其中公务接待费</w:t>
            </w:r>
            <w:r>
              <w:rPr>
                <w:rFonts w:hint="eastAsia" w:ascii="仿宋" w:hAnsi="仿宋" w:eastAsia="仿宋" w:cs="仿宋"/>
                <w:sz w:val="32"/>
                <w:szCs w:val="32"/>
                <w:lang w:val="en-US" w:eastAsia="zh-CN"/>
              </w:rPr>
              <w:t>0.65</w:t>
            </w:r>
            <w:r>
              <w:rPr>
                <w:rFonts w:hint="eastAsia" w:ascii="仿宋" w:hAnsi="仿宋" w:eastAsia="仿宋" w:cs="仿宋"/>
                <w:sz w:val="32"/>
                <w:szCs w:val="32"/>
              </w:rPr>
              <w:t>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b/>
                <w:bCs/>
                <w:sz w:val="32"/>
                <w:szCs w:val="32"/>
              </w:rPr>
              <w:t>固定资产管理情况分析</w:t>
            </w:r>
            <w:r>
              <w:rPr>
                <w:rFonts w:hint="eastAsia" w:ascii="仿宋" w:hAnsi="仿宋" w:eastAsia="仿宋" w:cs="仿宋"/>
                <w:sz w:val="32"/>
                <w:szCs w:val="32"/>
              </w:rPr>
              <w:t>：按照例行节约，物尽其用的原则，</w:t>
            </w:r>
            <w:r>
              <w:rPr>
                <w:rFonts w:hint="eastAsia" w:ascii="仿宋" w:hAnsi="仿宋" w:eastAsia="仿宋" w:cs="仿宋"/>
                <w:sz w:val="32"/>
                <w:szCs w:val="32"/>
                <w:lang w:eastAsia="zh-CN"/>
              </w:rPr>
              <w:t>华容县三封寺镇财政所</w:t>
            </w:r>
            <w:r>
              <w:rPr>
                <w:rFonts w:hint="eastAsia" w:ascii="仿宋" w:hAnsi="仿宋" w:eastAsia="仿宋" w:cs="仿宋"/>
                <w:sz w:val="32"/>
                <w:szCs w:val="32"/>
              </w:rPr>
              <w:t>资产管理采取统一建账，统一核算管理，对每件固定资产使用明确保管职责，闲置的资产，由办公室统一调整，合理流动，发挥其效益；至2021年12月有固定资产</w:t>
            </w:r>
            <w:r>
              <w:rPr>
                <w:rFonts w:hint="eastAsia" w:ascii="仿宋" w:hAnsi="仿宋" w:eastAsia="仿宋" w:cs="仿宋"/>
                <w:sz w:val="32"/>
                <w:szCs w:val="32"/>
                <w:lang w:val="en-US" w:eastAsia="zh-CN"/>
              </w:rPr>
              <w:t>5.96</w:t>
            </w:r>
            <w:r>
              <w:rPr>
                <w:rFonts w:hint="eastAsia" w:ascii="仿宋" w:hAnsi="仿宋" w:eastAsia="仿宋" w:cs="仿宋"/>
                <w:sz w:val="32"/>
                <w:szCs w:val="32"/>
              </w:rPr>
              <w:t>万元，全部在用，保证了资产的安全高效，防止资产流失。</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（二）</w:t>
            </w:r>
            <w:r>
              <w:rPr>
                <w:rFonts w:hint="eastAsia" w:ascii="仿宋_GB2312" w:hAnsi="仿宋_GB2312" w:eastAsia="仿宋_GB2312" w:cs="仿宋_GB2312"/>
                <w:bCs/>
                <w:sz w:val="28"/>
                <w:szCs w:val="28"/>
                <w:lang w:eastAsia="zh-CN"/>
              </w:rPr>
              <w:t>项目支出</w:t>
            </w:r>
          </w:p>
          <w:p>
            <w:pPr>
              <w:pStyle w:val="7"/>
              <w:rPr>
                <w:rFonts w:hint="default"/>
                <w:lang w:val="en-US" w:eastAsia="zh-CN"/>
              </w:rPr>
            </w:pPr>
            <w:r>
              <w:rPr>
                <w:rFonts w:hint="eastAsia" w:ascii="仿宋_GB2312" w:hAnsi="仿宋_GB2312" w:eastAsia="仿宋_GB2312" w:cs="仿宋_GB2312"/>
                <w:bCs/>
                <w:sz w:val="28"/>
                <w:szCs w:val="28"/>
                <w:lang w:val="en-US" w:eastAsia="zh-CN"/>
              </w:rPr>
              <w:t xml:space="preserve">    华容县三封寺镇财政所无项目支出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 xml:space="preserve"> 三、部门专项组织实施情况</w:t>
            </w:r>
          </w:p>
          <w:p>
            <w:pPr>
              <w:spacing w:line="560" w:lineRule="exact"/>
              <w:ind w:firstLine="643" w:firstLineChars="200"/>
              <w:rPr>
                <w:rFonts w:ascii="楷体" w:hAnsi="楷体" w:eastAsia="楷体" w:cs="仿宋"/>
                <w:b/>
                <w:bCs/>
                <w:sz w:val="32"/>
                <w:szCs w:val="32"/>
              </w:rPr>
            </w:pPr>
            <w:r>
              <w:rPr>
                <w:rFonts w:hint="eastAsia" w:ascii="楷体" w:hAnsi="楷体" w:eastAsia="楷体" w:cs="仿宋"/>
                <w:b/>
                <w:bCs/>
                <w:sz w:val="32"/>
                <w:szCs w:val="32"/>
              </w:rPr>
              <w:t>（一）专项组织情况分析，主要包括项目招投标、调整、竣工验收等情况</w:t>
            </w:r>
          </w:p>
          <w:p>
            <w:pPr>
              <w:pStyle w:val="8"/>
              <w:widowControl/>
              <w:shd w:val="clear" w:color="auto" w:fill="FFFFFF"/>
              <w:spacing w:beforeAutospacing="0" w:afterAutospacing="0" w:line="510" w:lineRule="atLeast"/>
              <w:ind w:firstLine="420"/>
              <w:jc w:val="both"/>
              <w:rPr>
                <w:rFonts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项目招投标方面，凡是单个货物项目采购金额达到40万元的，单个服务项目采购金额达到50万元的，单个工程项目采购金额达到60万元的，均依法采用公开招投标方式组织项目实施；一般情况下，不进行项目调整，确需要调整的，均依照财政部门规定，按照程序报批后方予以调整；所有项目竣工验收等工作，均由业务科室按照规定程序进行，验收完成后财务方开展报账和支付工作。</w:t>
            </w:r>
          </w:p>
          <w:p>
            <w:pPr>
              <w:pStyle w:val="8"/>
              <w:widowControl/>
              <w:shd w:val="clear" w:color="auto" w:fill="FFFFFF"/>
              <w:spacing w:beforeAutospacing="0" w:afterAutospacing="0" w:line="510" w:lineRule="atLeast"/>
              <w:ind w:firstLine="420"/>
              <w:jc w:val="both"/>
              <w:rPr>
                <w:rFonts w:ascii="楷体" w:hAnsi="楷体" w:eastAsia="楷体" w:cs="仿宋"/>
                <w:b/>
                <w:bCs/>
                <w:kern w:val="2"/>
                <w:sz w:val="32"/>
                <w:szCs w:val="32"/>
              </w:rPr>
            </w:pPr>
            <w:r>
              <w:rPr>
                <w:rFonts w:hint="eastAsia" w:ascii="楷体" w:hAnsi="楷体" w:eastAsia="楷体" w:cs="仿宋"/>
                <w:b/>
                <w:bCs/>
                <w:kern w:val="2"/>
                <w:sz w:val="32"/>
                <w:szCs w:val="32"/>
              </w:rPr>
              <w:t>（二）专项管理情况分析，主要包括项目管理制度建设、日常检查监督管理等情况</w:t>
            </w:r>
          </w:p>
          <w:p>
            <w:pPr>
              <w:pStyle w:val="8"/>
              <w:widowControl/>
              <w:shd w:val="clear" w:color="auto" w:fill="FFFFFF"/>
              <w:spacing w:beforeAutospacing="0" w:afterAutospacing="0" w:line="510" w:lineRule="atLeast"/>
              <w:ind w:firstLine="420"/>
              <w:jc w:val="both"/>
              <w:rPr>
                <w:rFonts w:hint="eastAsia"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为确保专项有效实施，提高专项资金的使用效率，根据省市级财政部门的专项项目和资金管理办法，我</w:t>
            </w:r>
            <w:r>
              <w:rPr>
                <w:rFonts w:hint="eastAsia" w:ascii="仿宋" w:hAnsi="仿宋" w:eastAsia="仿宋" w:cs="仿宋"/>
                <w:color w:val="000000"/>
                <w:kern w:val="2"/>
                <w:sz w:val="32"/>
                <w:szCs w:val="32"/>
                <w:shd w:val="clear" w:color="auto" w:fill="FFFFFF"/>
                <w:lang w:eastAsia="zh-CN"/>
              </w:rPr>
              <w:t>部门</w:t>
            </w:r>
            <w:r>
              <w:rPr>
                <w:rFonts w:hint="eastAsia" w:ascii="仿宋" w:hAnsi="仿宋" w:eastAsia="仿宋" w:cs="仿宋"/>
                <w:color w:val="000000"/>
                <w:kern w:val="2"/>
                <w:sz w:val="32"/>
                <w:szCs w:val="32"/>
                <w:shd w:val="clear" w:color="auto" w:fill="FFFFFF"/>
              </w:rPr>
              <w:t>制定了《财务管理制度》；项目资金下达我单位后，合理编制项目预算并按照程序报批，加强项目实施前、实施中、实施后的监督管理，提高项目资金使用效益。</w:t>
            </w: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部门整体支出绩效情况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Times New Roman"/>
                <w:kern w:val="2"/>
                <w:sz w:val="32"/>
                <w:szCs w:val="32"/>
                <w:lang w:val="en-US" w:eastAsia="zh-CN" w:bidi="ar-SA"/>
              </w:rPr>
            </w:pPr>
            <w:r>
              <w:rPr>
                <w:rFonts w:hint="eastAsia"/>
                <w:lang w:val="en-US" w:eastAsia="zh-CN"/>
              </w:rPr>
              <w:t xml:space="preserve">  </w:t>
            </w: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b/>
                <w:bCs/>
                <w:kern w:val="2"/>
                <w:sz w:val="32"/>
                <w:szCs w:val="32"/>
                <w:lang w:val="en-US" w:eastAsia="zh-CN" w:bidi="ar-SA"/>
              </w:rPr>
              <w:t>努力夯实会计基础工作</w:t>
            </w:r>
            <w:r>
              <w:rPr>
                <w:rFonts w:hint="eastAsia" w:ascii="Times New Roman" w:hAnsi="Times New Roman" w:eastAsia="仿宋_GB2312" w:cs="Times New Roman"/>
                <w:kern w:val="2"/>
                <w:sz w:val="32"/>
                <w:szCs w:val="32"/>
                <w:lang w:val="en-US" w:eastAsia="zh-CN" w:bidi="ar-SA"/>
              </w:rPr>
              <w:t>。加强原始凭证的取得、填制及审核的规范性，以便顺利开展会计核算工作；合理设置了会计账簿，记录完整、规范、真实；加强对会计账目的核对工作，建立了定期的账务、账款及有关资料相互核对制度，确保账实、账证、账账、账表相符。</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2、全面落实惠农补贴政策。</w:t>
            </w:r>
            <w:r>
              <w:rPr>
                <w:rFonts w:hint="eastAsia" w:ascii="仿宋_GB2312" w:hAnsi="仿宋_GB2312" w:eastAsia="仿宋_GB2312" w:cs="仿宋_GB2312"/>
                <w:i w:val="0"/>
                <w:iCs w:val="0"/>
                <w:sz w:val="32"/>
                <w:szCs w:val="32"/>
                <w:lang w:val="en-US" w:eastAsia="zh-CN"/>
              </w:rPr>
              <w:t>财政所严格执行政策，严格发放程序，切实做到“四不准，四到户”：不准截留、挤占、挪用补贴资金；不准代领、转付、抵扣补贴资金；不准无故拖延补贴资金的发放时间；不准收缴、代管农民补贴“一折通”。切实做到：政策宣传到户；数据核实到户；张榜公示到户；资金兑付到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b/>
                <w:bCs/>
                <w:kern w:val="2"/>
                <w:sz w:val="32"/>
                <w:szCs w:val="32"/>
                <w:lang w:val="en-US" w:eastAsia="zh-CN" w:bidi="ar-SA"/>
              </w:rPr>
              <w:t>统一规范财务支出管理</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严格</w:t>
            </w:r>
            <w:r>
              <w:rPr>
                <w:rFonts w:hint="default" w:ascii="Times New Roman" w:hAnsi="Times New Roman" w:eastAsia="仿宋_GB2312" w:cs="Times New Roman"/>
                <w:kern w:val="2"/>
                <w:sz w:val="32"/>
                <w:szCs w:val="32"/>
                <w:lang w:val="en-US" w:eastAsia="zh-CN" w:bidi="ar-SA"/>
              </w:rPr>
              <w:t>按照“预算自编、账户统管、集中核算、票据统管”的要求，</w:t>
            </w:r>
            <w:r>
              <w:rPr>
                <w:rFonts w:hint="eastAsia" w:ascii="Times New Roman" w:hAnsi="Times New Roman" w:eastAsia="仿宋_GB2312" w:cs="Times New Roman"/>
                <w:kern w:val="2"/>
                <w:sz w:val="32"/>
                <w:szCs w:val="32"/>
                <w:lang w:val="en-US" w:eastAsia="zh-CN" w:bidi="ar-SA"/>
              </w:rPr>
              <w:t>财政所</w:t>
            </w:r>
            <w:r>
              <w:rPr>
                <w:rFonts w:hint="default" w:ascii="Times New Roman" w:hAnsi="Times New Roman" w:eastAsia="仿宋_GB2312" w:cs="Times New Roman"/>
                <w:kern w:val="2"/>
                <w:sz w:val="32"/>
                <w:szCs w:val="32"/>
                <w:lang w:val="en-US" w:eastAsia="zh-CN" w:bidi="ar-SA"/>
              </w:rPr>
              <w:t>统一会计核算和账户管理，</w:t>
            </w:r>
            <w:r>
              <w:rPr>
                <w:rFonts w:hint="eastAsia" w:ascii="Times New Roman" w:hAnsi="Times New Roman" w:eastAsia="仿宋_GB2312" w:cs="Times New Roman"/>
                <w:kern w:val="2"/>
                <w:sz w:val="32"/>
                <w:szCs w:val="32"/>
                <w:lang w:val="en-US" w:eastAsia="zh-CN" w:bidi="ar-SA"/>
              </w:rPr>
              <w:t>只保留镇资金专户和村级资金专户两个账号，</w:t>
            </w:r>
            <w:r>
              <w:rPr>
                <w:rFonts w:hint="default" w:ascii="Times New Roman" w:hAnsi="Times New Roman" w:eastAsia="仿宋_GB2312" w:cs="Times New Roman"/>
                <w:kern w:val="2"/>
                <w:sz w:val="32"/>
                <w:szCs w:val="32"/>
                <w:lang w:val="en-US" w:eastAsia="zh-CN" w:bidi="ar-SA"/>
              </w:rPr>
              <w:t>进一步规范了我</w:t>
            </w:r>
            <w:r>
              <w:rPr>
                <w:rFonts w:hint="eastAsia" w:ascii="Times New Roman" w:hAnsi="Times New Roman" w:eastAsia="仿宋_GB2312" w:cs="Times New Roman"/>
                <w:kern w:val="2"/>
                <w:sz w:val="32"/>
                <w:szCs w:val="32"/>
                <w:lang w:val="en-US" w:eastAsia="zh-CN" w:bidi="ar-SA"/>
              </w:rPr>
              <w:t>镇</w:t>
            </w:r>
            <w:r>
              <w:rPr>
                <w:rFonts w:hint="default" w:ascii="Times New Roman" w:hAnsi="Times New Roman" w:eastAsia="仿宋_GB2312" w:cs="Times New Roman"/>
                <w:kern w:val="2"/>
                <w:sz w:val="32"/>
                <w:szCs w:val="32"/>
                <w:lang w:val="en-US" w:eastAsia="zh-CN" w:bidi="ar-SA"/>
              </w:rPr>
              <w:t>财务管理</w:t>
            </w:r>
            <w:r>
              <w:rPr>
                <w:rFonts w:hint="eastAsia" w:ascii="Times New Roman" w:hAnsi="Times New Roman" w:eastAsia="仿宋_GB2312" w:cs="Times New Roman"/>
                <w:kern w:val="2"/>
                <w:sz w:val="32"/>
                <w:szCs w:val="32"/>
                <w:lang w:val="en-US" w:eastAsia="zh-CN" w:bidi="ar-SA"/>
              </w:rPr>
              <w:t>工作；</w:t>
            </w:r>
            <w:r>
              <w:rPr>
                <w:rFonts w:hint="default" w:ascii="Times New Roman" w:hAnsi="Times New Roman" w:eastAsia="仿宋_GB2312" w:cs="Times New Roman"/>
                <w:kern w:val="2"/>
                <w:sz w:val="32"/>
                <w:szCs w:val="32"/>
                <w:lang w:val="en-US" w:eastAsia="zh-CN" w:bidi="ar-SA"/>
              </w:rPr>
              <w:t>严格使用财政专用票据，杜绝坐支、挪用和私设“小金库”</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严格审批程序，切实做到“收入一个笼子，支出一个口子”</w:t>
            </w:r>
            <w:r>
              <w:rPr>
                <w:rFonts w:hint="eastAsia" w:ascii="Times New Roman" w:hAnsi="Times New Roman" w:eastAsia="仿宋_GB2312" w:cs="Times New Roman"/>
                <w:kern w:val="2"/>
                <w:sz w:val="32"/>
                <w:szCs w:val="32"/>
                <w:lang w:val="en-US" w:eastAsia="zh-CN" w:bidi="ar-SA"/>
              </w:rPr>
              <w:t>；严格执行政府采购制度，加强政府采购管理，规范采购程序，确保采购公开、透明。</w:t>
            </w:r>
          </w:p>
          <w:p>
            <w:pPr>
              <w:shd w:val="solid" w:color="FFFFFF" w:fill="auto"/>
              <w:autoSpaceDN w:val="0"/>
              <w:snapToGrid w:val="0"/>
              <w:spacing w:line="360" w:lineRule="auto"/>
              <w:ind w:firstLine="640" w:firstLineChars="200"/>
              <w:jc w:val="left"/>
              <w:rPr>
                <w:rFonts w:hint="eastAsia" w:eastAsia="宋体"/>
                <w:lang w:val="en-US" w:eastAsia="zh-CN"/>
              </w:rPr>
            </w:pPr>
            <w:r>
              <w:rPr>
                <w:rFonts w:hint="eastAsia"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b/>
                <w:bCs/>
                <w:kern w:val="2"/>
                <w:sz w:val="32"/>
                <w:szCs w:val="32"/>
                <w:lang w:val="en-US" w:eastAsia="zh-CN" w:bidi="ar-SA"/>
              </w:rPr>
              <w:t>不断充电强化理论业务学习，用能力提升内涵树新形象</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今年，我们按照“四个全面”特别是“全面从严治党”的要求，面对群众对我们财政干部的信任和期望，面对财政预算一体化工作新情况，立足当前着眼长远，继续坚持理论业务学习，组织干部职工学习党的各项方针、政策。在全所同志积极参加县财政局庆党百年征文和演讲比赛的同时，认真学习了国库集中支付业务、2020-2021年华容县政府采购新文件、湖南省政府采购电子专场管理办法、三公经费公开、财政项目特别是乡村振兴类项目和一事一议财政奖补项目资金管理规定、电脑技术操作效率化及信息网络化、2021年惠农补贴政策落实透明化等。另外，还集中学习了习近平总书记在建党100周年大会上的讲话精神、陶伟军同志在县三级干部会上讲话、市委书记王一鸥在华容调研时的讲话，学习了人居环境整治、农村合作社发展及产业扶贫、加强党员干部廉政建设方面等文件，由全所同志轮流主讲。通过学习，我所干部职工能紧贴财政政策，将最新的会计处理方法运用到实际工作中去，极大的提高了职工干部的会计核算和会计监督水平，丰富了东山财政工作新内涵，进一步宣传好、维护好我们财政干部的形象。</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针对上述存在的问题及对外整体支出管理工作的需要，拟实施的改进措施如下：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1、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4、对相关人员加强培训，特别是针对《预算法》、《行政事业单位会计制度》等学习培训，规范部门预算收支核算，切实提高部门预算收支管理水平。 </w:t>
            </w:r>
          </w:p>
          <w:p>
            <w:pPr>
              <w:rPr>
                <w:rFonts w:eastAsia="楷体_GB2312"/>
                <w:bCs/>
                <w:sz w:val="28"/>
                <w:szCs w:val="28"/>
              </w:rPr>
            </w:pPr>
          </w:p>
        </w:tc>
      </w:tr>
    </w:tbl>
    <w:p>
      <w:pPr>
        <w:spacing w:line="348" w:lineRule="auto"/>
        <w:rPr>
          <w:rFonts w:eastAsia="楷体_GB2312"/>
          <w:bCs/>
          <w:sz w:val="28"/>
          <w:szCs w:val="28"/>
        </w:rPr>
      </w:pPr>
    </w:p>
    <w:p>
      <w:pPr>
        <w:spacing w:before="156" w:beforeLines="50" w:line="760" w:lineRule="exact"/>
        <w:ind w:firstLine="420" w:firstLineChars="150"/>
        <w:rPr>
          <w:rFonts w:hint="eastAsia" w:eastAsia="仿宋_GB2312"/>
          <w:sz w:val="32"/>
        </w:rPr>
      </w:pPr>
      <w:r>
        <w:rPr>
          <w:rFonts w:eastAsia="楷体_GB2312"/>
          <w:bCs/>
          <w:sz w:val="28"/>
          <w:szCs w:val="28"/>
        </w:rPr>
        <w:br w:type="page"/>
      </w:r>
    </w:p>
    <w:p>
      <w:pPr>
        <w:rPr>
          <w:rFonts w:hint="eastAsia" w:ascii="黑体" w:hAnsi="黑体" w:eastAsia="黑体"/>
          <w:sz w:val="32"/>
          <w:szCs w:val="32"/>
        </w:rPr>
      </w:pP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9"/>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9"/>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bidi="ar-SA"/>
              </w:rPr>
            </w:pPr>
            <w:r>
              <w:rPr>
                <w:rFonts w:hint="eastAsia" w:ascii="仿宋_GB2312" w:hAnsi="宋体" w:eastAsia="仿宋_GB2312" w:cs="宋体"/>
                <w:b/>
                <w:bCs/>
                <w:kern w:val="0"/>
                <w:sz w:val="18"/>
                <w:szCs w:val="18"/>
                <w:lang w:val="en-US" w:eastAsia="zh-CN"/>
              </w:rPr>
              <w:t>93</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sz w:val="24"/>
        <w:szCs w:val="24"/>
      </w:rPr>
    </w:pPr>
    <w:r>
      <w:rPr>
        <w:rStyle w:val="11"/>
        <w:rFonts w:hint="eastAsia"/>
        <w:sz w:val="24"/>
        <w:szCs w:val="24"/>
      </w:rPr>
      <w:t xml:space="preserve">— </w:t>
    </w: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1</w:t>
    </w:r>
    <w:r>
      <w:rPr>
        <w:sz w:val="24"/>
        <w:szCs w:val="24"/>
      </w:rPr>
      <w:fldChar w:fldCharType="end"/>
    </w:r>
    <w:r>
      <w:rPr>
        <w:rStyle w:val="11"/>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sz w:val="24"/>
        <w:szCs w:val="24"/>
      </w:rPr>
    </w:pPr>
    <w:r>
      <w:rPr>
        <w:rStyle w:val="11"/>
        <w:rFonts w:hint="eastAsia"/>
        <w:sz w:val="24"/>
        <w:szCs w:val="24"/>
      </w:rPr>
      <w:t xml:space="preserve">— </w:t>
    </w: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18</w:t>
    </w:r>
    <w:r>
      <w:rPr>
        <w:sz w:val="24"/>
        <w:szCs w:val="24"/>
      </w:rPr>
      <w:fldChar w:fldCharType="end"/>
    </w:r>
    <w:r>
      <w:rPr>
        <w:rStyle w:val="11"/>
        <w:rFonts w:hint="eastAsia"/>
        <w:sz w:val="24"/>
        <w:szCs w:val="24"/>
      </w:rPr>
      <w:t xml:space="preserve"> —</w:t>
    </w:r>
  </w:p>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fldChar w:fldCharType="begin"/>
    </w:r>
    <w:r>
      <w:rPr>
        <w:rStyle w:val="11"/>
      </w:rPr>
      <w:instrText xml:space="preserve">PAGE  </w:instrText>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EC2D5D"/>
    <w:multiLevelType w:val="singleLevel"/>
    <w:tmpl w:val="DDEC2D5D"/>
    <w:lvl w:ilvl="0" w:tentative="0">
      <w:start w:val="4"/>
      <w:numFmt w:val="decimal"/>
      <w:suff w:val="nothing"/>
      <w:lvlText w:val="%1、"/>
      <w:lvlJc w:val="left"/>
    </w:lvl>
  </w:abstractNum>
  <w:abstractNum w:abstractNumId="1">
    <w:nsid w:val="F606FBDD"/>
    <w:multiLevelType w:val="singleLevel"/>
    <w:tmpl w:val="F606FBDD"/>
    <w:lvl w:ilvl="0" w:tentative="0">
      <w:start w:val="2"/>
      <w:numFmt w:val="chineseCounting"/>
      <w:suff w:val="nothing"/>
      <w:lvlText w:val="（%1）"/>
      <w:lvlJc w:val="left"/>
      <w:pPr>
        <w:ind w:left="-430"/>
      </w:pPr>
      <w:rPr>
        <w:rFonts w:hint="eastAsia"/>
      </w:rPr>
    </w:lvl>
  </w:abstractNum>
  <w:abstractNum w:abstractNumId="2">
    <w:nsid w:val="4632953B"/>
    <w:multiLevelType w:val="singleLevel"/>
    <w:tmpl w:val="4632953B"/>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ZWRlN2MwMDUyOTViMmNiNTVjNGIwZmNmOWVjNjMifQ=="/>
  </w:docVars>
  <w:rsids>
    <w:rsidRoot w:val="2CE55C20"/>
    <w:rsid w:val="007B2063"/>
    <w:rsid w:val="083749E7"/>
    <w:rsid w:val="0CB679B8"/>
    <w:rsid w:val="0DC21BEC"/>
    <w:rsid w:val="0DE528CD"/>
    <w:rsid w:val="10054735"/>
    <w:rsid w:val="1336279F"/>
    <w:rsid w:val="18725427"/>
    <w:rsid w:val="19235F91"/>
    <w:rsid w:val="254E2FC7"/>
    <w:rsid w:val="25B607B7"/>
    <w:rsid w:val="263C173A"/>
    <w:rsid w:val="289D055E"/>
    <w:rsid w:val="29412899"/>
    <w:rsid w:val="2A770606"/>
    <w:rsid w:val="2BE53992"/>
    <w:rsid w:val="2C9F197B"/>
    <w:rsid w:val="2CA33441"/>
    <w:rsid w:val="2CE55C20"/>
    <w:rsid w:val="2D9C7DBC"/>
    <w:rsid w:val="2F287302"/>
    <w:rsid w:val="30426D13"/>
    <w:rsid w:val="34A86256"/>
    <w:rsid w:val="3A43255A"/>
    <w:rsid w:val="3D6201A1"/>
    <w:rsid w:val="3DE8636E"/>
    <w:rsid w:val="3EC46785"/>
    <w:rsid w:val="3F2E005F"/>
    <w:rsid w:val="3F8A6044"/>
    <w:rsid w:val="3FD02D5B"/>
    <w:rsid w:val="40425B94"/>
    <w:rsid w:val="43A702D9"/>
    <w:rsid w:val="440E02F9"/>
    <w:rsid w:val="445006D7"/>
    <w:rsid w:val="44592EA4"/>
    <w:rsid w:val="447C2952"/>
    <w:rsid w:val="477245B4"/>
    <w:rsid w:val="48C731CB"/>
    <w:rsid w:val="49617FA5"/>
    <w:rsid w:val="4BAD6FBB"/>
    <w:rsid w:val="4D171D42"/>
    <w:rsid w:val="4E4F0BB0"/>
    <w:rsid w:val="50E43E4D"/>
    <w:rsid w:val="59424EFD"/>
    <w:rsid w:val="5BE95901"/>
    <w:rsid w:val="5E031417"/>
    <w:rsid w:val="5F662405"/>
    <w:rsid w:val="62C95A86"/>
    <w:rsid w:val="670C279F"/>
    <w:rsid w:val="68484DBD"/>
    <w:rsid w:val="6A0A15CD"/>
    <w:rsid w:val="6ADA75FD"/>
    <w:rsid w:val="6D452F22"/>
    <w:rsid w:val="6DC85BA0"/>
    <w:rsid w:val="6DF352BD"/>
    <w:rsid w:val="705E3E6D"/>
    <w:rsid w:val="71C1048A"/>
    <w:rsid w:val="7396188C"/>
    <w:rsid w:val="73A6715E"/>
    <w:rsid w:val="73F35F5B"/>
    <w:rsid w:val="75EB6DA5"/>
    <w:rsid w:val="79C04582"/>
    <w:rsid w:val="7CA82634"/>
    <w:rsid w:val="7D1F0DA2"/>
    <w:rsid w:val="7E1C5530"/>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ind w:left="0" w:firstLine="420" w:firstLineChars="200"/>
    </w:pPr>
    <w:rPr>
      <w:rFonts w:ascii="Calibri" w:hAnsi="Calibri" w:eastAsia="宋体" w:cs="Times New Roman"/>
    </w:rPr>
  </w:style>
  <w:style w:type="paragraph" w:styleId="3">
    <w:name w:val="Body Text Indent"/>
    <w:basedOn w:val="1"/>
    <w:qFormat/>
    <w:uiPriority w:val="0"/>
    <w:pPr>
      <w:spacing w:after="120"/>
      <w:ind w:left="420" w:leftChars="200"/>
    </w:pPr>
    <w:rPr>
      <w:rFonts w:ascii="Times New Roman" w:hAnsi="Times New Roman" w:eastAsia="宋体" w:cs="Times New Roman"/>
    </w:rPr>
  </w:style>
  <w:style w:type="paragraph" w:styleId="4">
    <w:name w:val="Body Text Indent 2"/>
    <w:basedOn w:val="1"/>
    <w:unhideWhenUsed/>
    <w:qFormat/>
    <w:uiPriority w:val="0"/>
    <w:pPr>
      <w:ind w:firstLine="588" w:firstLineChars="200"/>
    </w:pPr>
    <w:rPr>
      <w:rFonts w:ascii="仿宋_GB2312" w:hAnsi="Calibri" w:eastAsia="仿宋_GB2312"/>
      <w:sz w:val="32"/>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widowControl w:val="0"/>
      <w:spacing w:after="0"/>
      <w:jc w:val="both"/>
    </w:pPr>
    <w:rPr>
      <w:rFonts w:ascii="Times New Roman" w:hAnsi="Times New Roman" w:eastAsia="宋体" w:cs="Times New Roman"/>
      <w:kern w:val="2"/>
      <w:sz w:val="21"/>
      <w:szCs w:val="24"/>
      <w:lang w:val="en-US" w:eastAsia="zh-CN" w:bidi="ar-SA"/>
    </w:rPr>
  </w:style>
  <w:style w:type="paragraph" w:styleId="8">
    <w:name w:val="Normal (Web)"/>
    <w:basedOn w:val="1"/>
    <w:qFormat/>
    <w:uiPriority w:val="0"/>
    <w:pPr>
      <w:spacing w:beforeAutospacing="1" w:afterAutospacing="1"/>
      <w:jc w:val="left"/>
    </w:pPr>
    <w:rPr>
      <w:kern w:val="0"/>
      <w:sz w:val="24"/>
    </w:rPr>
  </w:style>
  <w:style w:type="character" w:styleId="11">
    <w:name w:val="page number"/>
    <w:qFormat/>
    <w:uiPriority w:val="0"/>
  </w:style>
  <w:style w:type="character" w:customStyle="1" w:styleId="12">
    <w:name w:val="标题 3 Char Char"/>
    <w:qFormat/>
    <w:uiPriority w:val="0"/>
    <w:rPr>
      <w:rFonts w:eastAsia="楷体_GB2312"/>
      <w:b/>
      <w:kern w:val="2"/>
      <w:sz w:val="32"/>
      <w:szCs w:val="24"/>
      <w:lang w:val="en-US" w:eastAsia="zh-CN" w:bidi="ar-SA"/>
    </w:rPr>
  </w:style>
  <w:style w:type="character" w:customStyle="1" w:styleId="13">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6779</Words>
  <Characters>7155</Characters>
  <Lines>0</Lines>
  <Paragraphs>0</Paragraphs>
  <TotalTime>1</TotalTime>
  <ScaleCrop>false</ScaleCrop>
  <LinksUpToDate>false</LinksUpToDate>
  <CharactersWithSpaces>7697</CharactersWithSpaces>
  <Application>WPS Office_11.1.0.12587_F1E327BC-269C-435d-A152-05C5408002CA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Lenovo</cp:lastModifiedBy>
  <cp:lastPrinted>2022-10-12T07:30:06Z</cp:lastPrinted>
  <dcterms:modified xsi:type="dcterms:W3CDTF">2022-10-12T07:30:10Z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2052-11.1.0.12587</vt:lpwstr>
  </property>
  <property fmtid="{D5CDD505-2E9C-101B-9397-08002B2CF9AE}" pid="3" name="ICV">
    <vt:lpwstr>377A56B318954603893BD5B869B7BB42</vt:lpwstr>
  </property>
</Properties>
</file>