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 </w:t>
      </w:r>
      <w:r>
        <w:rPr>
          <w:rFonts w:hint="eastAsia" w:eastAsia="仿宋_GB2312"/>
          <w:sz w:val="32"/>
          <w:u w:val="single"/>
          <w:lang w:eastAsia="zh-CN"/>
        </w:rPr>
        <w:t>华容县统计局</w:t>
      </w:r>
      <w:r>
        <w:rPr>
          <w:rFonts w:hint="eastAsia" w:eastAsia="仿宋_GB2312"/>
          <w:sz w:val="32"/>
          <w:u w:val="singl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134001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陈娟</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13787998915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rPr>
                <w:rFonts w:hint="eastAsia" w:ascii="仿宋_GB2312" w:hAnsi="仿宋" w:eastAsia="仿宋_GB2312" w:cs="仿宋"/>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 w:eastAsia="仿宋_GB2312" w:cs="仿宋"/>
                <w:sz w:val="24"/>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仿宋_GB2312" w:hAnsi="仿宋" w:eastAsia="仿宋_GB2312" w:cs="仿宋"/>
                <w:sz w:val="24"/>
              </w:rPr>
            </w:pPr>
            <w:r>
              <w:rPr>
                <w:rFonts w:hint="eastAsia" w:ascii="仿宋_GB2312" w:hAnsi="仿宋" w:eastAsia="仿宋_GB2312" w:cs="仿宋"/>
                <w:sz w:val="24"/>
              </w:rPr>
              <w:t xml:space="preserve">2、建立健全全县国民经济核算体系，实施国民经济核算制度，核算全县地区生产总值，整理提供国民经济核算资料，开展分析研究，指导、监督乡镇国民经济核算工作。 </w:t>
            </w:r>
          </w:p>
          <w:p>
            <w:pPr>
              <w:rPr>
                <w:rFonts w:hint="eastAsia" w:ascii="仿宋_GB2312" w:hAnsi="仿宋" w:eastAsia="仿宋_GB2312" w:cs="仿宋"/>
                <w:sz w:val="24"/>
              </w:rPr>
            </w:pPr>
            <w:r>
              <w:rPr>
                <w:rFonts w:hint="eastAsia" w:ascii="仿宋_GB2312" w:hAnsi="仿宋" w:eastAsia="仿宋_GB2312" w:cs="仿宋"/>
                <w:sz w:val="24"/>
              </w:rPr>
              <w:t xml:space="preserve">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仿宋_GB2312" w:hAnsi="仿宋" w:eastAsia="仿宋_GB2312" w:cs="仿宋"/>
                <w:sz w:val="24"/>
              </w:rPr>
            </w:pPr>
            <w:r>
              <w:rPr>
                <w:rFonts w:hint="eastAsia" w:ascii="仿宋_GB2312" w:hAnsi="仿宋" w:eastAsia="仿宋_GB2312" w:cs="仿宋"/>
                <w:sz w:val="24"/>
              </w:rPr>
              <w:t xml:space="preserve">4、组织实施人口、经济、农业等普查和重大国情国力专项调查；实施全县投入产出调查。 </w:t>
            </w:r>
          </w:p>
          <w:p>
            <w:pPr>
              <w:rPr>
                <w:rFonts w:hint="eastAsia" w:ascii="仿宋_GB2312" w:hAnsi="仿宋" w:eastAsia="仿宋_GB2312" w:cs="仿宋"/>
                <w:sz w:val="24"/>
              </w:rPr>
            </w:pPr>
            <w:r>
              <w:rPr>
                <w:rFonts w:hint="eastAsia" w:ascii="仿宋_GB2312" w:hAnsi="仿宋" w:eastAsia="仿宋_GB2312" w:cs="仿宋"/>
                <w:sz w:val="24"/>
              </w:rPr>
              <w:t xml:space="preserve">5、建立健全全县统计数据质量审核、监控和评估制度，依法对全县有关统计数据进行审核、监控和评估，组织指导统计基层基础建设。 </w:t>
            </w:r>
          </w:p>
          <w:p>
            <w:pPr>
              <w:rPr>
                <w:rFonts w:hint="eastAsia" w:ascii="仿宋_GB2312" w:hAnsi="仿宋" w:eastAsia="仿宋_GB2312" w:cs="仿宋"/>
                <w:sz w:val="24"/>
              </w:rPr>
            </w:pPr>
            <w:r>
              <w:rPr>
                <w:rFonts w:hint="eastAsia" w:ascii="仿宋_GB2312" w:hAnsi="仿宋" w:eastAsia="仿宋_GB2312" w:cs="仿宋"/>
                <w:sz w:val="24"/>
              </w:rPr>
              <w:t xml:space="preserve">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仿宋_GB2312" w:hAnsi="仿宋" w:eastAsia="仿宋_GB2312" w:cs="仿宋"/>
                <w:sz w:val="24"/>
              </w:rPr>
            </w:pPr>
            <w:r>
              <w:rPr>
                <w:rFonts w:hint="eastAsia" w:ascii="仿宋_GB2312" w:hAnsi="仿宋" w:eastAsia="仿宋_GB2312" w:cs="仿宋"/>
                <w:sz w:val="24"/>
              </w:rPr>
              <w:t xml:space="preserve">7、协助管理乡镇综合统计人员，会同有关部门组织管理全县统计师评聘和统计从业资格认定工作。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 w:eastAsia="仿宋_GB2312" w:cs="仿宋"/>
                <w:sz w:val="24"/>
              </w:rPr>
              <w:t>8、承办县政府交办的其他事项。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任务一：全国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三</w:t>
            </w:r>
            <w:r>
              <w:rPr>
                <w:rFonts w:hint="eastAsia" w:ascii="仿宋_GB2312" w:hAnsi="仿宋_GB2312" w:eastAsia="仿宋_GB2312" w:cs="仿宋_GB2312"/>
                <w:color w:val="000000"/>
                <w:sz w:val="24"/>
              </w:rPr>
              <w:t>：粮食生产抽样调查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九</w:t>
            </w:r>
            <w:r>
              <w:rPr>
                <w:rFonts w:hint="eastAsia" w:ascii="仿宋_GB2312" w:hAnsi="仿宋_GB2312" w:eastAsia="仿宋_GB2312" w:cs="仿宋_GB2312"/>
                <w:color w:val="000000"/>
                <w:sz w:val="24"/>
              </w:rPr>
              <w:t>：人口抽样调查工作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及时准确的为</w:t>
            </w:r>
            <w:r>
              <w:rPr>
                <w:rFonts w:hint="eastAsia" w:ascii="仿宋_GB2312" w:hAnsi="仿宋_GB2312" w:eastAsia="仿宋_GB2312" w:cs="仿宋_GB2312"/>
                <w:color w:val="000000"/>
                <w:sz w:val="24"/>
              </w:rPr>
              <w:t>全县经济运行</w:t>
            </w:r>
            <w:r>
              <w:rPr>
                <w:rFonts w:hint="eastAsia" w:ascii="仿宋_GB2312" w:hAnsi="仿宋_GB2312" w:eastAsia="仿宋_GB2312" w:cs="仿宋_GB2312"/>
                <w:color w:val="000000"/>
                <w:sz w:val="24"/>
                <w:lang w:eastAsia="zh-CN"/>
              </w:rPr>
              <w:t>情况进行了统计</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认真开展了各项调查工作，为党委政府提供了优质的统计服务，</w:t>
            </w:r>
            <w:r>
              <w:rPr>
                <w:rFonts w:hint="eastAsia" w:ascii="仿宋_GB2312" w:hAnsi="仿宋_GB2312" w:eastAsia="仿宋_GB2312" w:cs="仿宋_GB2312"/>
                <w:color w:val="000000"/>
                <w:sz w:val="24"/>
              </w:rPr>
              <w:t>为全面建成小康华容做出了积极贡献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县级文明单位；</w:t>
            </w:r>
            <w:r>
              <w:rPr>
                <w:rFonts w:hint="eastAsia" w:ascii="仿宋_GB2312" w:hAnsi="仿宋_GB2312" w:eastAsia="仿宋_GB2312" w:cs="仿宋_GB2312"/>
                <w:color w:val="000000"/>
                <w:sz w:val="24"/>
              </w:rPr>
              <w:t>县综合绩效考评评为</w:t>
            </w:r>
            <w:r>
              <w:rPr>
                <w:rFonts w:hint="eastAsia" w:ascii="仿宋_GB2312" w:hAnsi="仿宋_GB2312" w:eastAsia="仿宋_GB2312" w:cs="仿宋_GB2312"/>
                <w:color w:val="000000"/>
                <w:sz w:val="24"/>
                <w:lang w:eastAsia="zh-CN"/>
              </w:rPr>
              <w:t>一</w:t>
            </w:r>
            <w:r>
              <w:rPr>
                <w:rFonts w:hint="eastAsia" w:ascii="仿宋_GB2312" w:hAnsi="仿宋_GB2312" w:eastAsia="仿宋_GB2312" w:cs="仿宋_GB2312"/>
                <w:color w:val="000000"/>
                <w:sz w:val="24"/>
              </w:rPr>
              <w:t>类单位</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一：全国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目标三</w:t>
            </w:r>
            <w:r>
              <w:rPr>
                <w:rFonts w:hint="eastAsia" w:ascii="仿宋_GB2312" w:hAnsi="仿宋_GB2312" w:eastAsia="仿宋_GB2312" w:cs="仿宋_GB2312"/>
                <w:color w:val="000000"/>
                <w:sz w:val="24"/>
              </w:rPr>
              <w:t>：完成粮食生产抽样调查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目标九</w:t>
            </w:r>
            <w:r>
              <w:rPr>
                <w:rFonts w:hint="eastAsia" w:ascii="仿宋_GB2312" w:hAnsi="仿宋_GB2312" w:eastAsia="仿宋_GB2312" w:cs="仿宋_GB2312"/>
                <w:color w:val="000000"/>
                <w:sz w:val="24"/>
              </w:rPr>
              <w:t>：人口抽样调查工作</w:t>
            </w:r>
          </w:p>
        </w:tc>
        <w:tc>
          <w:tcPr>
            <w:tcW w:w="4585"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完成粮食生产抽样调查;完成畜禽检测工作；完成人口抽样调查工作；完成联网直报工作；完成小康统计监测；完成劳动力调查；做好了各类民意调查工作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普查普查工作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指标2：人口抽样调查工作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指标1：联网直报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指标2：劳动力调查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指标1：粮食生产抽样调查</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指标1：完成畜禽检测工作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指标2：粮食生产抽样调查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指标1：各类民意调查工作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刘立武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局党组组长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刘昂宇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局党组成员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何玲</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13787998915</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spacing w:line="600" w:lineRule="exact"/>
              <w:ind w:firstLine="560" w:firstLineChars="200"/>
              <w:jc w:val="left"/>
              <w:rPr>
                <w:rFonts w:hint="eastAsia" w:ascii="宋体" w:hAnsi="宋体" w:cs="仿宋_GB2312"/>
                <w:sz w:val="28"/>
                <w:szCs w:val="28"/>
              </w:rPr>
            </w:pPr>
            <w:r>
              <w:rPr>
                <w:rFonts w:hint="eastAsia" w:ascii="宋体" w:hAnsi="宋体" w:cs="仿宋_GB2312"/>
                <w:sz w:val="28"/>
                <w:szCs w:val="28"/>
              </w:rPr>
              <w:t>根据《华容县财政局关于开展20</w:t>
            </w:r>
            <w:r>
              <w:rPr>
                <w:rFonts w:hint="eastAsia" w:ascii="宋体" w:hAnsi="宋体" w:cs="仿宋_GB2312"/>
                <w:sz w:val="28"/>
                <w:szCs w:val="28"/>
                <w:lang w:val="en-US" w:eastAsia="zh-CN"/>
              </w:rPr>
              <w:t>21</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支出绩效自评工作的通知》的要求，现对华容县统计局20</w:t>
            </w:r>
            <w:r>
              <w:rPr>
                <w:rFonts w:hint="eastAsia" w:ascii="宋体" w:hAnsi="宋体" w:cs="仿宋_GB2312"/>
                <w:sz w:val="28"/>
                <w:szCs w:val="28"/>
                <w:lang w:val="en-US" w:eastAsia="zh-CN"/>
              </w:rPr>
              <w:t>21</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支出开展绩效自评，现将情况汇报如下：</w:t>
            </w:r>
          </w:p>
          <w:p>
            <w:pPr>
              <w:numPr>
                <w:ilvl w:val="0"/>
                <w:numId w:val="0"/>
              </w:numPr>
              <w:jc w:val="both"/>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（一）部门（单位）基本情况</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 xml:space="preserve">机构组成 </w:t>
            </w:r>
          </w:p>
          <w:p>
            <w:pPr>
              <w:ind w:firstLine="641"/>
              <w:jc w:val="left"/>
              <w:rPr>
                <w:rFonts w:hint="eastAsia" w:ascii="宋体" w:hAnsi="宋体" w:eastAsia="宋体" w:cs="仿宋"/>
                <w:color w:val="000000" w:themeColor="text1"/>
                <w:sz w:val="28"/>
                <w:szCs w:val="28"/>
                <w:lang w:eastAsia="zh-CN"/>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县统计局</w:t>
            </w:r>
            <w:r>
              <w:rPr>
                <w:rFonts w:hint="eastAsia" w:ascii="宋体" w:hAnsi="宋体" w:cs="仿宋"/>
                <w:color w:val="000000" w:themeColor="text1"/>
                <w:sz w:val="28"/>
                <w:szCs w:val="28"/>
                <w:lang w:eastAsia="zh-CN"/>
                <w14:textFill>
                  <w14:solidFill>
                    <w14:schemeClr w14:val="tx1"/>
                  </w14:solidFill>
                </w14:textFill>
              </w:rPr>
              <w:t>是由局机关和下属二级机构统计调查事务中心（独立副科级）组成。其中局机关</w:t>
            </w:r>
            <w:r>
              <w:rPr>
                <w:rFonts w:hint="eastAsia" w:ascii="宋体" w:hAnsi="宋体" w:cs="仿宋"/>
                <w:color w:val="000000" w:themeColor="text1"/>
                <w:sz w:val="28"/>
                <w:szCs w:val="28"/>
                <w14:textFill>
                  <w14:solidFill>
                    <w14:schemeClr w14:val="tx1"/>
                  </w14:solidFill>
                </w14:textFill>
              </w:rPr>
              <w:t>内设</w:t>
            </w:r>
            <w:r>
              <w:rPr>
                <w:rFonts w:hint="eastAsia" w:ascii="宋体" w:hAnsi="宋体" w:cs="仿宋"/>
                <w:color w:val="000000" w:themeColor="text1"/>
                <w:sz w:val="28"/>
                <w:szCs w:val="28"/>
                <w:lang w:eastAsia="zh-CN"/>
                <w14:textFill>
                  <w14:solidFill>
                    <w14:schemeClr w14:val="tx1"/>
                  </w14:solidFill>
                </w14:textFill>
              </w:rPr>
              <w:t>股室</w:t>
            </w:r>
            <w:r>
              <w:rPr>
                <w:rFonts w:hint="eastAsia" w:ascii="宋体" w:hAnsi="宋体" w:cs="仿宋"/>
                <w:color w:val="000000" w:themeColor="text1"/>
                <w:sz w:val="28"/>
                <w:szCs w:val="28"/>
                <w:lang w:val="en-US" w:eastAsia="zh-CN"/>
                <w14:textFill>
                  <w14:solidFill>
                    <w14:schemeClr w14:val="tx1"/>
                  </w14:solidFill>
                </w14:textFill>
              </w:rPr>
              <w:t>5个（</w:t>
            </w:r>
            <w:r>
              <w:rPr>
                <w:rFonts w:hint="eastAsia" w:ascii="宋体" w:hAnsi="宋体" w:cs="仿宋"/>
                <w:color w:val="000000" w:themeColor="text1"/>
                <w:sz w:val="28"/>
                <w:szCs w:val="28"/>
                <w14:textFill>
                  <w14:solidFill>
                    <w14:schemeClr w14:val="tx1"/>
                  </w14:solidFill>
                </w14:textFill>
              </w:rPr>
              <w:t>办公室、政策法规股、</w:t>
            </w:r>
            <w:r>
              <w:rPr>
                <w:rFonts w:hint="eastAsia" w:ascii="宋体" w:hAnsi="宋体" w:cs="仿宋"/>
                <w:color w:val="000000" w:themeColor="text1"/>
                <w:sz w:val="28"/>
                <w:szCs w:val="28"/>
                <w:lang w:eastAsia="zh-CN"/>
                <w14:textFill>
                  <w14:solidFill>
                    <w14:schemeClr w14:val="tx1"/>
                  </w14:solidFill>
                </w14:textFill>
              </w:rPr>
              <w:t>城乡社会</w:t>
            </w:r>
            <w:r>
              <w:rPr>
                <w:rFonts w:hint="eastAsia" w:ascii="宋体" w:hAnsi="宋体" w:cs="仿宋"/>
                <w:color w:val="000000" w:themeColor="text1"/>
                <w:sz w:val="28"/>
                <w:szCs w:val="28"/>
                <w14:textFill>
                  <w14:solidFill>
                    <w14:schemeClr w14:val="tx1"/>
                  </w14:solidFill>
                </w14:textFill>
              </w:rPr>
              <w:t>股、综合核算股</w:t>
            </w:r>
            <w:r>
              <w:rPr>
                <w:rFonts w:hint="eastAsia" w:ascii="宋体" w:hAnsi="宋体" w:cs="仿宋"/>
                <w:color w:val="000000" w:themeColor="text1"/>
                <w:sz w:val="28"/>
                <w:szCs w:val="28"/>
                <w:lang w:eastAsia="zh-CN"/>
                <w14:textFill>
                  <w14:solidFill>
                    <w14:schemeClr w14:val="tx1"/>
                  </w14:solidFill>
                </w14:textFill>
              </w:rPr>
              <w:t>、企业商贸股），属</w:t>
            </w:r>
            <w:r>
              <w:rPr>
                <w:rFonts w:hint="eastAsia" w:ascii="宋体" w:hAnsi="宋体" w:cs="仿宋"/>
                <w:color w:val="000000" w:themeColor="text1"/>
                <w:sz w:val="28"/>
                <w:szCs w:val="28"/>
                <w14:textFill>
                  <w14:solidFill>
                    <w14:schemeClr w14:val="tx1"/>
                  </w14:solidFill>
                </w14:textFill>
              </w:rPr>
              <w:t>财政全额拨款的行政单位</w:t>
            </w:r>
            <w:r>
              <w:rPr>
                <w:rFonts w:hint="eastAsia" w:ascii="宋体" w:hAnsi="宋体" w:cs="仿宋"/>
                <w:color w:val="000000" w:themeColor="text1"/>
                <w:sz w:val="28"/>
                <w:szCs w:val="28"/>
                <w:lang w:eastAsia="zh-CN"/>
                <w14:textFill>
                  <w14:solidFill>
                    <w14:schemeClr w14:val="tx1"/>
                  </w14:solidFill>
                </w14:textFill>
              </w:rPr>
              <w:t>。</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　</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 xml:space="preserve">机构职能 </w:t>
            </w:r>
          </w:p>
          <w:p>
            <w:pPr>
              <w:rPr>
                <w:rFonts w:hint="eastAsia" w:ascii="宋体" w:hAnsi="宋体" w:cs="仿宋"/>
                <w:sz w:val="28"/>
                <w:szCs w:val="28"/>
              </w:rPr>
            </w:pPr>
            <w:r>
              <w:rPr>
                <w:rFonts w:hint="eastAsia" w:ascii="仿宋" w:hAnsi="仿宋" w:eastAsia="仿宋" w:cs="仿宋"/>
                <w:sz w:val="32"/>
                <w:szCs w:val="32"/>
              </w:rPr>
              <w:t>　　</w:t>
            </w:r>
            <w:r>
              <w:rPr>
                <w:rFonts w:hint="eastAsia" w:ascii="宋体" w:hAnsi="宋体" w:cs="仿宋"/>
                <w:sz w:val="28"/>
                <w:szCs w:val="28"/>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宋体" w:hAnsi="宋体" w:cs="仿宋"/>
                <w:sz w:val="28"/>
                <w:szCs w:val="28"/>
              </w:rPr>
            </w:pPr>
            <w:r>
              <w:rPr>
                <w:rFonts w:hint="eastAsia" w:ascii="宋体" w:hAnsi="宋体" w:cs="仿宋"/>
                <w:sz w:val="28"/>
                <w:szCs w:val="28"/>
              </w:rPr>
              <w:t xml:space="preserve">　　2、建立健全全县国民经济核算体系，实施国民经济核算制度，核算全县地区生产总值，整理提供国民经济核算资料，开展分析研究，指导、监督乡镇国民经济核算工作。 </w:t>
            </w:r>
          </w:p>
          <w:p>
            <w:pPr>
              <w:rPr>
                <w:rFonts w:hint="eastAsia" w:ascii="宋体" w:hAnsi="宋体" w:cs="仿宋"/>
                <w:sz w:val="28"/>
                <w:szCs w:val="28"/>
              </w:rPr>
            </w:pPr>
            <w:r>
              <w:rPr>
                <w:rFonts w:hint="eastAsia" w:ascii="宋体" w:hAnsi="宋体" w:cs="仿宋"/>
                <w:sz w:val="28"/>
                <w:szCs w:val="28"/>
              </w:rPr>
              <w:t xml:space="preserve">　　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宋体" w:hAnsi="宋体" w:cs="仿宋"/>
                <w:sz w:val="28"/>
                <w:szCs w:val="28"/>
              </w:rPr>
            </w:pPr>
            <w:r>
              <w:rPr>
                <w:rFonts w:hint="eastAsia" w:ascii="宋体" w:hAnsi="宋体" w:cs="仿宋"/>
                <w:sz w:val="28"/>
                <w:szCs w:val="28"/>
              </w:rPr>
              <w:t xml:space="preserve">　　4、组织实施人口、经济、农业等普查和重大国情国力专项调查；实施全县投入产出调查。 </w:t>
            </w:r>
          </w:p>
          <w:p>
            <w:pPr>
              <w:rPr>
                <w:rFonts w:hint="eastAsia" w:ascii="宋体" w:hAnsi="宋体" w:cs="仿宋"/>
                <w:sz w:val="28"/>
                <w:szCs w:val="28"/>
              </w:rPr>
            </w:pPr>
            <w:r>
              <w:rPr>
                <w:rFonts w:hint="eastAsia" w:ascii="宋体" w:hAnsi="宋体" w:cs="仿宋"/>
                <w:sz w:val="28"/>
                <w:szCs w:val="28"/>
              </w:rPr>
              <w:t xml:space="preserve">　　5、建立健全全县统计数据质量审核、监控和评估制度，依法对全县有关统计数据进行审核、监控和评估，组织指导统计基层基础建设。 </w:t>
            </w:r>
          </w:p>
          <w:p>
            <w:pPr>
              <w:rPr>
                <w:rFonts w:hint="eastAsia" w:ascii="宋体" w:hAnsi="宋体" w:cs="仿宋"/>
                <w:sz w:val="28"/>
                <w:szCs w:val="28"/>
              </w:rPr>
            </w:pPr>
            <w:r>
              <w:rPr>
                <w:rFonts w:hint="eastAsia" w:ascii="宋体" w:hAnsi="宋体" w:cs="仿宋"/>
                <w:sz w:val="28"/>
                <w:szCs w:val="28"/>
              </w:rPr>
              <w:t xml:space="preserve">　　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宋体" w:hAnsi="宋体" w:cs="仿宋"/>
                <w:sz w:val="28"/>
                <w:szCs w:val="28"/>
              </w:rPr>
            </w:pPr>
            <w:r>
              <w:rPr>
                <w:rFonts w:hint="eastAsia" w:ascii="宋体" w:hAnsi="宋体" w:cs="仿宋"/>
                <w:sz w:val="28"/>
                <w:szCs w:val="28"/>
              </w:rPr>
              <w:t xml:space="preserve">　　7、协助管理乡镇综合统计人员，会同有关部门组织管理全县统计师评聘和统计从业资格认定工作。 </w:t>
            </w:r>
          </w:p>
          <w:p>
            <w:pPr>
              <w:rPr>
                <w:rFonts w:hint="eastAsia" w:ascii="宋体" w:hAnsi="宋体" w:cs="仿宋"/>
                <w:sz w:val="28"/>
                <w:szCs w:val="28"/>
              </w:rPr>
            </w:pPr>
            <w:r>
              <w:rPr>
                <w:rFonts w:hint="eastAsia" w:ascii="宋体" w:hAnsi="宋体" w:cs="仿宋"/>
                <w:sz w:val="28"/>
                <w:szCs w:val="28"/>
              </w:rPr>
              <w:t xml:space="preserve">　　8、承办县政府交办的其他事项。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 xml:space="preserve">人员概况 </w:t>
            </w:r>
          </w:p>
          <w:p>
            <w:pPr>
              <w:spacing w:line="560" w:lineRule="exact"/>
              <w:ind w:firstLine="560" w:firstLineChars="200"/>
              <w:rPr>
                <w:rFonts w:hint="eastAsia" w:ascii="宋体" w:hAnsi="宋体" w:cs="仿宋"/>
                <w:sz w:val="28"/>
                <w:szCs w:val="28"/>
              </w:rPr>
            </w:pPr>
            <w:r>
              <w:rPr>
                <w:rFonts w:hint="eastAsia" w:ascii="宋体" w:hAnsi="宋体" w:cs="仿宋"/>
                <w:sz w:val="28"/>
                <w:szCs w:val="28"/>
                <w:lang w:eastAsia="zh-CN"/>
              </w:rPr>
              <w:t>华容县</w:t>
            </w:r>
            <w:r>
              <w:rPr>
                <w:rFonts w:hint="eastAsia" w:ascii="宋体" w:hAnsi="宋体" w:cs="仿宋"/>
                <w:sz w:val="28"/>
                <w:szCs w:val="28"/>
              </w:rPr>
              <w:t>统计局总编制2</w:t>
            </w:r>
            <w:r>
              <w:rPr>
                <w:rFonts w:hint="eastAsia" w:ascii="宋体" w:hAnsi="宋体" w:cs="仿宋"/>
                <w:sz w:val="28"/>
                <w:szCs w:val="28"/>
                <w:lang w:val="en-US" w:eastAsia="zh-CN"/>
              </w:rPr>
              <w:t>8</w:t>
            </w:r>
            <w:r>
              <w:rPr>
                <w:rFonts w:hint="eastAsia" w:ascii="宋体" w:hAnsi="宋体" w:cs="仿宋"/>
                <w:sz w:val="28"/>
                <w:szCs w:val="28"/>
              </w:rPr>
              <w:t>人，20</w:t>
            </w:r>
            <w:r>
              <w:rPr>
                <w:rFonts w:hint="eastAsia" w:ascii="宋体" w:hAnsi="宋体" w:cs="仿宋"/>
                <w:sz w:val="28"/>
                <w:szCs w:val="28"/>
                <w:lang w:val="en-US" w:eastAsia="zh-CN"/>
              </w:rPr>
              <w:t>21</w:t>
            </w:r>
            <w:r>
              <w:rPr>
                <w:rFonts w:hint="eastAsia" w:ascii="宋体" w:hAnsi="宋体" w:cs="仿宋"/>
                <w:sz w:val="28"/>
                <w:szCs w:val="28"/>
              </w:rPr>
              <w:t>年末在岗职工</w:t>
            </w:r>
            <w:r>
              <w:rPr>
                <w:rFonts w:hint="eastAsia" w:ascii="宋体" w:hAnsi="宋体" w:cs="仿宋"/>
                <w:sz w:val="28"/>
                <w:szCs w:val="28"/>
                <w:lang w:val="en-US" w:eastAsia="zh-CN"/>
              </w:rPr>
              <w:t>30</w:t>
            </w:r>
            <w:r>
              <w:rPr>
                <w:rFonts w:hint="eastAsia" w:ascii="宋体" w:hAnsi="宋体" w:cs="仿宋"/>
                <w:sz w:val="28"/>
                <w:szCs w:val="28"/>
              </w:rPr>
              <w:t>人，退休人员</w:t>
            </w:r>
            <w:r>
              <w:rPr>
                <w:rFonts w:hint="eastAsia" w:ascii="宋体" w:hAnsi="宋体" w:cs="仿宋"/>
                <w:sz w:val="28"/>
                <w:szCs w:val="28"/>
                <w:lang w:val="en-US" w:eastAsia="zh-CN"/>
              </w:rPr>
              <w:t>7</w:t>
            </w:r>
            <w:r>
              <w:rPr>
                <w:rFonts w:hint="eastAsia" w:ascii="宋体" w:hAnsi="宋体" w:cs="仿宋"/>
                <w:sz w:val="28"/>
                <w:szCs w:val="28"/>
              </w:rPr>
              <w:t>人。</w:t>
            </w:r>
          </w:p>
          <w:p>
            <w:pPr>
              <w:numPr>
                <w:ilvl w:val="0"/>
                <w:numId w:val="2"/>
              </w:num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部门（单位）整体支出规模、使用方向和主要内容、涉及范围等</w:t>
            </w:r>
          </w:p>
          <w:p>
            <w:pPr>
              <w:rPr>
                <w:rFonts w:hint="eastAsia" w:ascii="宋体" w:hAnsi="宋体" w:eastAsia="宋体" w:cs="仿宋"/>
                <w:sz w:val="28"/>
                <w:szCs w:val="28"/>
                <w:lang w:val="en-US" w:eastAsia="zh-CN"/>
              </w:rPr>
            </w:pPr>
            <w:r>
              <w:rPr>
                <w:rFonts w:hint="eastAsia" w:ascii="仿宋" w:hAnsi="仿宋" w:eastAsia="仿宋" w:cs="仿宋"/>
                <w:sz w:val="32"/>
                <w:szCs w:val="32"/>
              </w:rPr>
              <w:t>　　</w:t>
            </w:r>
            <w:r>
              <w:rPr>
                <w:rFonts w:hint="eastAsia" w:ascii="宋体" w:hAnsi="宋体" w:cs="仿宋"/>
                <w:sz w:val="28"/>
                <w:szCs w:val="28"/>
              </w:rPr>
              <w:t>20</w:t>
            </w:r>
            <w:r>
              <w:rPr>
                <w:rFonts w:hint="eastAsia" w:ascii="宋体" w:hAnsi="宋体" w:cs="仿宋"/>
                <w:sz w:val="28"/>
                <w:szCs w:val="28"/>
                <w:lang w:val="en-US" w:eastAsia="zh-CN"/>
              </w:rPr>
              <w:t>20</w:t>
            </w:r>
            <w:r>
              <w:rPr>
                <w:rFonts w:hint="eastAsia" w:ascii="宋体" w:hAnsi="宋体" w:cs="仿宋"/>
                <w:sz w:val="28"/>
                <w:szCs w:val="28"/>
              </w:rPr>
              <w:t>年统计局支出预算</w:t>
            </w:r>
            <w:r>
              <w:rPr>
                <w:rFonts w:hint="eastAsia" w:ascii="宋体" w:hAnsi="宋体" w:cs="仿宋"/>
                <w:sz w:val="28"/>
                <w:szCs w:val="28"/>
                <w:lang w:val="en-US" w:eastAsia="zh-CN"/>
              </w:rPr>
              <w:t>673</w:t>
            </w:r>
            <w:r>
              <w:rPr>
                <w:rFonts w:hint="eastAsia" w:ascii="宋体" w:hAnsi="宋体" w:cs="仿宋"/>
                <w:sz w:val="28"/>
                <w:szCs w:val="28"/>
              </w:rPr>
              <w:t>万元，其中</w:t>
            </w:r>
            <w:r>
              <w:rPr>
                <w:rFonts w:hint="eastAsia" w:ascii="宋体" w:hAnsi="宋体" w:cs="仿宋"/>
                <w:sz w:val="28"/>
                <w:szCs w:val="28"/>
                <w:lang w:eastAsia="zh-CN"/>
              </w:rPr>
              <w:t>基本支出</w:t>
            </w:r>
            <w:r>
              <w:rPr>
                <w:rFonts w:hint="eastAsia" w:ascii="宋体" w:hAnsi="宋体" w:cs="仿宋"/>
                <w:sz w:val="28"/>
                <w:szCs w:val="28"/>
                <w:lang w:val="en-US" w:eastAsia="zh-CN"/>
              </w:rPr>
              <w:t>281万元，项目支出392万元。基本支出中</w:t>
            </w:r>
            <w:r>
              <w:rPr>
                <w:rFonts w:hint="eastAsia" w:ascii="宋体" w:hAnsi="宋体" w:cs="仿宋"/>
                <w:sz w:val="28"/>
                <w:szCs w:val="28"/>
              </w:rPr>
              <w:t>工资福利支出</w:t>
            </w:r>
            <w:r>
              <w:rPr>
                <w:rFonts w:hint="eastAsia" w:ascii="宋体" w:hAnsi="宋体" w:cs="仿宋"/>
                <w:sz w:val="28"/>
                <w:szCs w:val="28"/>
                <w:lang w:val="en-US" w:eastAsia="zh-CN"/>
              </w:rPr>
              <w:t>218</w:t>
            </w:r>
            <w:r>
              <w:rPr>
                <w:rFonts w:hint="eastAsia" w:ascii="宋体" w:hAnsi="宋体" w:cs="仿宋"/>
                <w:color w:val="000000" w:themeColor="text1"/>
                <w:sz w:val="28"/>
                <w:szCs w:val="28"/>
                <w14:textFill>
                  <w14:solidFill>
                    <w14:schemeClr w14:val="tx1"/>
                  </w14:solidFill>
                </w14:textFill>
              </w:rPr>
              <w:t>万</w:t>
            </w:r>
            <w:r>
              <w:rPr>
                <w:rFonts w:hint="eastAsia" w:ascii="宋体" w:hAnsi="宋体" w:cs="仿宋"/>
                <w:sz w:val="28"/>
                <w:szCs w:val="28"/>
              </w:rPr>
              <w:t>元，公用支出</w:t>
            </w:r>
            <w:r>
              <w:rPr>
                <w:rFonts w:hint="eastAsia" w:ascii="宋体" w:hAnsi="宋体" w:cs="仿宋"/>
                <w:sz w:val="28"/>
                <w:szCs w:val="28"/>
                <w:lang w:val="en-US" w:eastAsia="zh-CN"/>
              </w:rPr>
              <w:t>129</w:t>
            </w:r>
            <w:r>
              <w:rPr>
                <w:rFonts w:hint="eastAsia" w:ascii="宋体" w:hAnsi="宋体" w:cs="仿宋"/>
                <w:sz w:val="28"/>
                <w:szCs w:val="28"/>
              </w:rPr>
              <w:t>万元</w:t>
            </w:r>
            <w:r>
              <w:rPr>
                <w:rFonts w:hint="eastAsia" w:ascii="宋体" w:hAnsi="宋体" w:cs="仿宋"/>
                <w:sz w:val="28"/>
                <w:szCs w:val="28"/>
                <w:lang w:val="en-US" w:eastAsia="zh-CN"/>
              </w:rPr>
              <w:t>。</w:t>
            </w:r>
          </w:p>
          <w:p>
            <w:pPr>
              <w:spacing w:line="560" w:lineRule="exact"/>
              <w:ind w:firstLine="840" w:firstLineChars="3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840" w:firstLineChars="3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（一）基本支出</w:t>
            </w:r>
            <w:bookmarkStart w:id="0" w:name="_GoBack"/>
            <w:bookmarkEnd w:id="0"/>
          </w:p>
          <w:p>
            <w:pPr>
              <w:spacing w:line="560" w:lineRule="exact"/>
              <w:ind w:firstLine="560" w:firstLineChars="200"/>
              <w:rPr>
                <w:rFonts w:hint="eastAsia" w:ascii="仿宋_GB2312" w:hAnsi="仿宋_GB2312" w:eastAsia="宋体" w:cs="仿宋_GB2312"/>
                <w:bCs/>
                <w:sz w:val="28"/>
                <w:szCs w:val="28"/>
                <w:lang w:eastAsia="zh-CN"/>
              </w:rPr>
            </w:pPr>
            <w:r>
              <w:rPr>
                <w:rFonts w:hint="eastAsia" w:ascii="宋体" w:hAnsi="宋体" w:cs="仿宋"/>
                <w:sz w:val="28"/>
                <w:szCs w:val="28"/>
              </w:rPr>
              <w:t>按照预算规定的项目和用途严格财务审核，经费支出严格按预算规定项目的财务支出内容进行财务核算，在预算金额内严格控制费用的支出</w:t>
            </w:r>
            <w:r>
              <w:rPr>
                <w:rFonts w:hint="eastAsia" w:ascii="宋体" w:hAnsi="宋体" w:cs="仿宋"/>
                <w:sz w:val="28"/>
                <w:szCs w:val="28"/>
                <w:lang w:eastAsia="zh-CN"/>
              </w:rPr>
              <w:t>，</w:t>
            </w:r>
            <w:r>
              <w:rPr>
                <w:rFonts w:hint="eastAsia" w:ascii="宋体" w:hAnsi="宋体" w:cs="仿宋"/>
                <w:sz w:val="28"/>
                <w:szCs w:val="28"/>
              </w:rPr>
              <w:t>严格控制“三公经费”支出</w:t>
            </w:r>
            <w:r>
              <w:rPr>
                <w:rFonts w:hint="eastAsia" w:ascii="宋体" w:hAnsi="宋体" w:cs="仿宋"/>
                <w:sz w:val="28"/>
                <w:szCs w:val="28"/>
                <w:lang w:eastAsia="zh-CN"/>
              </w:rPr>
              <w:t>。</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840" w:firstLineChars="300"/>
              <w:rPr>
                <w:rFonts w:hint="eastAsia" w:ascii="仿宋_GB2312" w:hAnsi="仿宋_GB2312" w:eastAsia="仿宋_GB2312" w:cs="仿宋_GB2312"/>
                <w:bCs/>
                <w:sz w:val="28"/>
                <w:szCs w:val="28"/>
              </w:rPr>
            </w:pPr>
            <w:r>
              <w:rPr>
                <w:rFonts w:hint="eastAsia" w:ascii="宋体" w:hAnsi="宋体" w:cs="仿宋"/>
                <w:sz w:val="28"/>
                <w:szCs w:val="28"/>
                <w:lang w:eastAsia="zh-CN"/>
              </w:rPr>
              <w:t>专项</w:t>
            </w:r>
            <w:r>
              <w:rPr>
                <w:rFonts w:hint="eastAsia" w:ascii="宋体" w:hAnsi="宋体" w:cs="仿宋"/>
                <w:sz w:val="28"/>
                <w:szCs w:val="28"/>
              </w:rPr>
              <w:t>资金</w:t>
            </w:r>
            <w:r>
              <w:rPr>
                <w:rFonts w:hint="eastAsia" w:ascii="宋体" w:hAnsi="宋体" w:cs="仿宋"/>
                <w:sz w:val="28"/>
                <w:szCs w:val="28"/>
                <w:lang w:eastAsia="zh-CN"/>
              </w:rPr>
              <w:t>严格</w:t>
            </w:r>
            <w:r>
              <w:rPr>
                <w:rFonts w:hint="eastAsia" w:ascii="宋体" w:hAnsi="宋体" w:cs="仿宋"/>
                <w:sz w:val="28"/>
                <w:szCs w:val="28"/>
              </w:rPr>
              <w:t>按照预算执行</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eastAsia"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宋体" w:hAnsi="宋体" w:eastAsia="仿宋_GB2312" w:cs="仿宋"/>
                <w:sz w:val="28"/>
                <w:szCs w:val="28"/>
                <w:lang w:eastAsia="zh-CN"/>
              </w:rPr>
              <w:t>专项</w:t>
            </w:r>
            <w:r>
              <w:rPr>
                <w:rFonts w:hint="eastAsia" w:ascii="宋体" w:hAnsi="宋体" w:cs="仿宋"/>
                <w:sz w:val="28"/>
                <w:szCs w:val="28"/>
              </w:rPr>
              <w:t>资金实行专款专用</w:t>
            </w:r>
          </w:p>
          <w:p>
            <w:pPr>
              <w:numPr>
                <w:ilvl w:val="0"/>
                <w:numId w:val="3"/>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840" w:firstLineChars="300"/>
              <w:rPr>
                <w:rFonts w:hint="eastAsia" w:ascii="仿宋_GB2312" w:hAnsi="仿宋_GB2312" w:eastAsia="宋体" w:cs="仿宋_GB2312"/>
                <w:bCs/>
                <w:sz w:val="28"/>
                <w:szCs w:val="28"/>
                <w:lang w:val="en-US" w:eastAsia="zh-CN"/>
              </w:rPr>
            </w:pPr>
            <w:r>
              <w:rPr>
                <w:rFonts w:hint="eastAsia" w:ascii="宋体" w:hAnsi="宋体" w:cs="仿宋"/>
                <w:sz w:val="28"/>
                <w:szCs w:val="28"/>
                <w:lang w:eastAsia="zh-CN"/>
              </w:rPr>
              <w:t>专项</w:t>
            </w:r>
            <w:r>
              <w:rPr>
                <w:rFonts w:hint="eastAsia" w:ascii="宋体" w:hAnsi="宋体" w:cs="仿宋"/>
                <w:sz w:val="28"/>
                <w:szCs w:val="28"/>
              </w:rPr>
              <w:t>资金支付依据和开支标准都是合法合规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rPr>
                <w:rFonts w:hint="eastAsia" w:ascii="宋体" w:hAnsi="宋体" w:cs="仿宋"/>
                <w:sz w:val="28"/>
                <w:szCs w:val="28"/>
              </w:rPr>
            </w:pPr>
            <w:r>
              <w:rPr>
                <w:rFonts w:hint="eastAsia" w:ascii="宋体" w:hAnsi="宋体" w:cs="仿宋"/>
                <w:sz w:val="28"/>
                <w:szCs w:val="28"/>
              </w:rPr>
              <w:t xml:space="preserve">　　华容县统计局项目资金都是严格按照专款专用的原则，资金支付依据和开支标准都是合法合规的。 </w:t>
            </w:r>
          </w:p>
          <w:p>
            <w:pPr>
              <w:numPr>
                <w:ilvl w:val="0"/>
                <w:numId w:val="0"/>
              </w:numPr>
              <w:spacing w:line="560" w:lineRule="exact"/>
              <w:ind w:left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ind w:firstLine="560" w:firstLineChars="200"/>
              <w:rPr>
                <w:rFonts w:hint="eastAsia" w:ascii="宋体" w:hAnsi="宋体" w:cs="仿宋"/>
                <w:sz w:val="28"/>
                <w:szCs w:val="28"/>
              </w:rPr>
            </w:pPr>
            <w:r>
              <w:rPr>
                <w:rFonts w:hint="eastAsia" w:ascii="宋体" w:hAnsi="宋体" w:cs="仿宋"/>
                <w:sz w:val="28"/>
                <w:szCs w:val="28"/>
              </w:rPr>
              <w:t>华容县统计局项目资金预算项目资金都是按照预算执行，实行专款专用</w:t>
            </w:r>
            <w:r>
              <w:rPr>
                <w:rFonts w:hint="eastAsia" w:ascii="宋体" w:hAnsi="宋体" w:cs="仿宋"/>
                <w:sz w:val="28"/>
                <w:szCs w:val="28"/>
                <w:lang w:eastAsia="zh-CN"/>
              </w:rPr>
              <w:t>，</w:t>
            </w:r>
            <w:r>
              <w:rPr>
                <w:rFonts w:hint="eastAsia" w:ascii="宋体" w:hAnsi="宋体" w:cs="仿宋"/>
                <w:sz w:val="28"/>
                <w:szCs w:val="28"/>
              </w:rPr>
              <w:t>项目实施完成后，达到了预期经济、社会效益</w:t>
            </w:r>
            <w:r>
              <w:rPr>
                <w:rFonts w:hint="eastAsia" w:ascii="宋体" w:hAnsi="宋体" w:cs="仿宋"/>
                <w:sz w:val="28"/>
                <w:szCs w:val="28"/>
                <w:lang w:eastAsia="zh-CN"/>
              </w:rPr>
              <w:t>，</w:t>
            </w:r>
            <w:r>
              <w:rPr>
                <w:rFonts w:hint="eastAsia" w:ascii="宋体" w:hAnsi="宋体" w:cs="仿宋"/>
                <w:sz w:val="28"/>
                <w:szCs w:val="28"/>
              </w:rPr>
              <w:t xml:space="preserve">圆满的完成了各项任务。 </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ind w:firstLine="560" w:firstLineChars="200"/>
              <w:rPr>
                <w:rFonts w:hint="eastAsia" w:ascii="宋体" w:hAnsi="宋体" w:cs="仿宋"/>
                <w:sz w:val="28"/>
                <w:szCs w:val="28"/>
              </w:rPr>
            </w:pPr>
            <w:r>
              <w:rPr>
                <w:rFonts w:hint="eastAsia" w:ascii="宋体" w:hAnsi="宋体" w:cs="仿宋"/>
                <w:sz w:val="28"/>
                <w:szCs w:val="28"/>
              </w:rPr>
              <w:t xml:space="preserve">华容县统计局建立了《财务管理制度》，会计核算严格按照单位制定的各项规章制度及《会计法》的规定执行，保证了会计核算的合法、真实、准确、完整。需采购物品，严格按照政府采购制度执行等。 </w:t>
            </w:r>
            <w:r>
              <w:rPr>
                <w:rFonts w:hint="eastAsia" w:ascii="宋体" w:hAnsi="宋体" w:cs="楷体"/>
                <w:b/>
                <w:bCs/>
                <w:sz w:val="28"/>
                <w:szCs w:val="28"/>
              </w:rPr>
              <w:t xml:space="preserve"> </w:t>
            </w:r>
          </w:p>
          <w:p>
            <w:pPr>
              <w:rPr>
                <w:rFonts w:hint="eastAsia" w:ascii="宋体" w:hAnsi="宋体" w:cs="仿宋"/>
                <w:sz w:val="28"/>
                <w:szCs w:val="28"/>
              </w:rPr>
            </w:pPr>
            <w:r>
              <w:rPr>
                <w:rFonts w:hint="eastAsia" w:ascii="宋体" w:hAnsi="宋体" w:cs="仿宋"/>
                <w:sz w:val="28"/>
                <w:szCs w:val="28"/>
              </w:rPr>
              <w:t xml:space="preserve">　　华容县统计局根据部门支出绩效评价指标体系，积极开展对本单位预算支出绩效自评工作，并对自评结果加以总结分析，为局领导决策提供参考，完善资金分配，健全管理制度，为下年预算、支出安排予以调整。 </w:t>
            </w:r>
          </w:p>
          <w:p>
            <w:pPr>
              <w:numPr>
                <w:ilvl w:val="0"/>
                <w:numId w:val="0"/>
              </w:numPr>
              <w:spacing w:line="560" w:lineRule="exact"/>
              <w:rPr>
                <w:rFonts w:hint="eastAsia" w:ascii="黑体" w:hAnsi="黑体" w:eastAsia="黑体" w:cs="黑体"/>
                <w:bCs/>
                <w:sz w:val="28"/>
                <w:szCs w:val="28"/>
              </w:rPr>
            </w:pPr>
          </w:p>
          <w:p>
            <w:pPr>
              <w:numPr>
                <w:ilvl w:val="0"/>
                <w:numId w:val="0"/>
              </w:numPr>
              <w:spacing w:line="560" w:lineRule="exact"/>
              <w:ind w:leftChars="200"/>
              <w:rPr>
                <w:rFonts w:hint="eastAsia" w:ascii="黑体" w:hAnsi="黑体" w:eastAsia="黑体" w:cs="黑体"/>
                <w:bCs/>
                <w:sz w:val="28"/>
                <w:szCs w:val="28"/>
              </w:rPr>
            </w:pP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宋体" w:hAnsi="宋体" w:eastAsia="宋体" w:cs="宋体"/>
                <w:bCs/>
                <w:sz w:val="28"/>
                <w:szCs w:val="28"/>
                <w:lang w:val="en-US" w:eastAsia="zh-CN"/>
              </w:rPr>
            </w:pPr>
            <w:r>
              <w:rPr>
                <w:rFonts w:hint="eastAsia" w:ascii="黑体" w:hAnsi="黑体" w:eastAsia="黑体" w:cs="黑体"/>
                <w:bCs/>
                <w:sz w:val="28"/>
                <w:szCs w:val="28"/>
                <w:lang w:val="en-US" w:eastAsia="zh-CN"/>
              </w:rPr>
              <w:t xml:space="preserve">    </w:t>
            </w:r>
            <w:r>
              <w:rPr>
                <w:rFonts w:hint="eastAsia" w:ascii="宋体" w:hAnsi="宋体" w:eastAsia="宋体" w:cs="宋体"/>
                <w:bCs/>
                <w:sz w:val="28"/>
                <w:szCs w:val="28"/>
                <w:lang w:val="en-US" w:eastAsia="zh-CN"/>
              </w:rPr>
              <w:t>资金没有按财政预算进度支付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ascii="宋体" w:hAnsi="宋体" w:cs="仿宋"/>
                <w:sz w:val="28"/>
                <w:szCs w:val="28"/>
              </w:rPr>
            </w:pPr>
            <w:r>
              <w:rPr>
                <w:rFonts w:hint="eastAsia" w:ascii="宋体" w:hAnsi="宋体" w:cs="仿宋"/>
                <w:sz w:val="28"/>
                <w:szCs w:val="28"/>
              </w:rPr>
              <w:t>华容县统计局根据部门支出绩效评价指标体系认真进行自评，自评得分</w:t>
            </w:r>
            <w:r>
              <w:rPr>
                <w:rFonts w:hint="eastAsia" w:ascii="宋体" w:hAnsi="宋体" w:cs="仿宋"/>
                <w:color w:val="auto"/>
                <w:sz w:val="28"/>
                <w:szCs w:val="28"/>
                <w:lang w:val="en-US" w:eastAsia="zh-CN"/>
              </w:rPr>
              <w:t>100</w:t>
            </w:r>
            <w:r>
              <w:rPr>
                <w:rFonts w:hint="eastAsia" w:ascii="宋体" w:hAnsi="宋体" w:cs="仿宋"/>
                <w:sz w:val="28"/>
                <w:szCs w:val="28"/>
              </w:rPr>
              <w:t xml:space="preserve">分，为县财政决策提供参考依据。主动接受监督，完善资金分配，健全了管理制度。 </w:t>
            </w:r>
          </w:p>
          <w:p>
            <w:pPr>
              <w:ind w:firstLine="560" w:firstLineChars="200"/>
              <w:rPr>
                <w:rFonts w:hint="eastAsia" w:ascii="宋体" w:hAnsi="宋体" w:cs="仿宋"/>
                <w:sz w:val="28"/>
                <w:szCs w:val="28"/>
              </w:rPr>
            </w:pPr>
            <w:r>
              <w:rPr>
                <w:rFonts w:hint="eastAsia" w:ascii="宋体" w:hAnsi="宋体" w:cs="仿宋"/>
                <w:sz w:val="28"/>
                <w:szCs w:val="28"/>
              </w:rPr>
              <w:t>今后的工作将按照预算规定的项目和用途严格财务审核，经费支出严格按预算规定项目的财务支出内容进行财务核算，在预算金额内严格控制费用的支出。严格控制“三公经费”支出，杜绝挪用和挤占其他预算资金；进一步细化“三公经费”管理。</w:t>
            </w:r>
          </w:p>
          <w:p>
            <w:pPr>
              <w:spacing w:line="560" w:lineRule="exact"/>
              <w:ind w:firstLine="560" w:firstLineChars="200"/>
              <w:rPr>
                <w:rFonts w:hint="eastAsia" w:ascii="黑体" w:hAnsi="黑体" w:eastAsia="黑体" w:cs="黑体"/>
                <w:bCs/>
                <w:sz w:val="28"/>
                <w:szCs w:val="28"/>
              </w:rPr>
            </w:pPr>
            <w:r>
              <w:rPr>
                <w:rFonts w:hint="eastAsia" w:ascii="宋体" w:hAnsi="宋体" w:cs="黑体"/>
                <w:bCs/>
                <w:sz w:val="28"/>
                <w:szCs w:val="28"/>
              </w:rPr>
              <w:t>我局将继续大力推进现代化服务型统计建设，全面深化统计改革，顺利完成了年初确定的各项工作任务，更好的完成整体绩效目标。各项工作均着力服务社会公众，更好服务县委、县政府；为社会、部门提供统计资料。</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6.5</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分值</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95C3D"/>
    <w:multiLevelType w:val="singleLevel"/>
    <w:tmpl w:val="F8395C3D"/>
    <w:lvl w:ilvl="0" w:tentative="0">
      <w:start w:val="2"/>
      <w:numFmt w:val="chineseCounting"/>
      <w:suff w:val="nothing"/>
      <w:lvlText w:val="（%1）"/>
      <w:lvlJc w:val="left"/>
      <w:rPr>
        <w:rFonts w:hint="eastAsia"/>
      </w:rPr>
    </w:lvl>
  </w:abstractNum>
  <w:abstractNum w:abstractNumId="1">
    <w:nsid w:val="12519E75"/>
    <w:multiLevelType w:val="singleLevel"/>
    <w:tmpl w:val="12519E75"/>
    <w:lvl w:ilvl="0" w:tentative="0">
      <w:start w:val="5"/>
      <w:numFmt w:val="chineseCounting"/>
      <w:suff w:val="nothing"/>
      <w:lvlText w:val="%1、"/>
      <w:lvlJc w:val="left"/>
      <w:rPr>
        <w:rFonts w:hint="eastAsia"/>
      </w:rPr>
    </w:lvl>
  </w:abstractNum>
  <w:abstractNum w:abstractNumId="2">
    <w:nsid w:val="42EF977B"/>
    <w:multiLevelType w:val="singleLevel"/>
    <w:tmpl w:val="42EF977B"/>
    <w:lvl w:ilvl="0" w:tentative="0">
      <w:start w:val="2"/>
      <w:numFmt w:val="decimal"/>
      <w:suff w:val="nothing"/>
      <w:lvlText w:val="%1、"/>
      <w:lvlJc w:val="left"/>
    </w:lvl>
  </w:abstractNum>
  <w:abstractNum w:abstractNumId="3">
    <w:nsid w:val="5C2621A8"/>
    <w:multiLevelType w:val="singleLevel"/>
    <w:tmpl w:val="5C2621A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NWZlNWRiMzVjN2UwYjc5NmU2NGNhOTMwZmU4NzAifQ=="/>
  </w:docVars>
  <w:rsids>
    <w:rsidRoot w:val="2CE55C20"/>
    <w:rsid w:val="007B2063"/>
    <w:rsid w:val="064E1EA2"/>
    <w:rsid w:val="083749E7"/>
    <w:rsid w:val="0DE528CD"/>
    <w:rsid w:val="17F27DBC"/>
    <w:rsid w:val="18725427"/>
    <w:rsid w:val="254E2FC7"/>
    <w:rsid w:val="263C173A"/>
    <w:rsid w:val="2CA33441"/>
    <w:rsid w:val="2CE55C20"/>
    <w:rsid w:val="2F287302"/>
    <w:rsid w:val="30426D13"/>
    <w:rsid w:val="3955201B"/>
    <w:rsid w:val="3A43255A"/>
    <w:rsid w:val="3D6201A1"/>
    <w:rsid w:val="3EC46785"/>
    <w:rsid w:val="3F8A6044"/>
    <w:rsid w:val="44257E49"/>
    <w:rsid w:val="477245B4"/>
    <w:rsid w:val="4E4F0BB0"/>
    <w:rsid w:val="51834559"/>
    <w:rsid w:val="58575230"/>
    <w:rsid w:val="5BE95901"/>
    <w:rsid w:val="61A34786"/>
    <w:rsid w:val="6A0A15CD"/>
    <w:rsid w:val="6D984704"/>
    <w:rsid w:val="6DF352BD"/>
    <w:rsid w:val="705E3E6D"/>
    <w:rsid w:val="71C1048A"/>
    <w:rsid w:val="73F35F5B"/>
    <w:rsid w:val="79C04582"/>
    <w:rsid w:val="7A256855"/>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6846</Words>
  <Characters>7131</Characters>
  <Lines>0</Lines>
  <Paragraphs>0</Paragraphs>
  <TotalTime>14</TotalTime>
  <ScaleCrop>false</ScaleCrop>
  <LinksUpToDate>false</LinksUpToDate>
  <CharactersWithSpaces>7735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蓝  蓝色的蓝</cp:lastModifiedBy>
  <cp:lastPrinted>2022-06-20T02:46:45Z</cp:lastPrinted>
  <dcterms:modified xsi:type="dcterms:W3CDTF">2022-06-20T02:49:40Z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D0B86A23BD5B42579FFE4924FA77E8B8</vt:lpwstr>
  </property>
</Properties>
</file>