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21</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华容县财政国库集中支付中心</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108004</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2022</w:t>
      </w:r>
      <w:r>
        <w:rPr>
          <w:rFonts w:hint="eastAsia" w:eastAsia="仿宋_GB2312"/>
          <w:sz w:val="32"/>
        </w:rPr>
        <w:t xml:space="preserve">  年 </w:t>
      </w:r>
      <w:r>
        <w:rPr>
          <w:rFonts w:hint="eastAsia" w:eastAsia="仿宋_GB2312"/>
          <w:sz w:val="32"/>
          <w:lang w:val="en-US" w:eastAsia="zh-CN"/>
        </w:rPr>
        <w:t>10</w:t>
      </w:r>
      <w:r>
        <w:rPr>
          <w:rFonts w:hint="eastAsia" w:eastAsia="仿宋_GB2312"/>
          <w:sz w:val="32"/>
        </w:rPr>
        <w:t xml:space="preserve">  月  </w:t>
      </w:r>
      <w:r>
        <w:rPr>
          <w:rFonts w:hint="eastAsia" w:eastAsia="仿宋_GB2312"/>
          <w:sz w:val="32"/>
          <w:lang w:val="en-US" w:eastAsia="zh-CN"/>
        </w:rPr>
        <w:t>8</w:t>
      </w:r>
      <w:r>
        <w:rPr>
          <w:rFonts w:hint="eastAsia" w:eastAsia="仿宋_GB2312"/>
          <w:sz w:val="32"/>
        </w:rPr>
        <w:t xml:space="preserve"> 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黄辉</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15307409101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numPr>
                <w:ilvl w:val="0"/>
                <w:numId w:val="1"/>
              </w:numPr>
              <w:autoSpaceDN w:val="0"/>
              <w:spacing w:line="320" w:lineRule="exact"/>
              <w:ind w:left="210" w:leftChars="0" w:firstLine="0" w:firstLineChars="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为单位提供支持保障的职能，承担代理银行执行代理业务的管理，承担县本级国库集中支付动态监控工作。</w:t>
            </w:r>
          </w:p>
          <w:p>
            <w:pPr>
              <w:numPr>
                <w:ilvl w:val="0"/>
                <w:numId w:val="1"/>
              </w:numPr>
              <w:autoSpaceDN w:val="0"/>
              <w:spacing w:line="320" w:lineRule="exact"/>
              <w:ind w:left="210" w:leftChars="0" w:firstLine="0" w:firstLineChars="0"/>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面向社会提供公益服务的职能，承担全县国库集中支付单位的财政直接支付业务，承担全县预算单位工资发放工作。</w:t>
            </w:r>
          </w:p>
          <w:p>
            <w:pPr>
              <w:numPr>
                <w:ilvl w:val="0"/>
                <w:numId w:val="1"/>
              </w:numPr>
              <w:autoSpaceDN w:val="0"/>
              <w:spacing w:line="320" w:lineRule="exact"/>
              <w:ind w:left="210" w:leftChars="0" w:firstLine="0" w:firstLineChars="0"/>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完成县财政局交办的其他任务。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rPr>
                <w:rFonts w:hint="eastAsia"/>
              </w:rPr>
            </w:pPr>
            <w:r>
              <w:rPr>
                <w:rFonts w:hint="eastAsia" w:ascii="仿宋_GB2312" w:hAnsi="仿宋_GB2312" w:eastAsia="仿宋_GB2312" w:cs="仿宋_GB2312"/>
                <w:b/>
                <w:bCs/>
                <w:color w:val="000000"/>
                <w:sz w:val="24"/>
              </w:rPr>
              <w:t>任务1：</w:t>
            </w:r>
            <w:r>
              <w:rPr>
                <w:rFonts w:hint="eastAsia"/>
              </w:rPr>
              <w:t>2021年，支付中心按照局党委的统一部署，积极服务预算单位、服务预算执行，全年共办理支付业务147505笔、共计76.18亿元，其中：直接支付84989笔、金额50.6亿元，授权支付62516笔、金额25.58亿元，</w:t>
            </w:r>
          </w:p>
          <w:p>
            <w:pPr>
              <w:rPr>
                <w:rFonts w:hint="eastAsia" w:eastAsia="宋体"/>
                <w:lang w:eastAsia="zh-CN"/>
              </w:rPr>
            </w:pPr>
            <w:r>
              <w:rPr>
                <w:rFonts w:hint="eastAsia" w:ascii="仿宋_GB2312" w:hAnsi="仿宋_GB2312" w:eastAsia="仿宋_GB2312" w:cs="仿宋_GB2312"/>
                <w:b/>
                <w:bCs/>
                <w:color w:val="000000"/>
                <w:sz w:val="24"/>
              </w:rPr>
              <w:t>任务</w:t>
            </w:r>
            <w:r>
              <w:rPr>
                <w:rFonts w:hint="eastAsia" w:ascii="仿宋_GB2312" w:hAnsi="仿宋_GB2312" w:eastAsia="仿宋_GB2312" w:cs="仿宋_GB2312"/>
                <w:b/>
                <w:bCs/>
                <w:color w:val="000000"/>
                <w:sz w:val="24"/>
                <w:lang w:val="en-US" w:eastAsia="zh-CN"/>
              </w:rPr>
              <w:t>2</w:t>
            </w:r>
            <w:r>
              <w:rPr>
                <w:rFonts w:hint="eastAsia" w:ascii="仿宋_GB2312" w:hAnsi="仿宋_GB2312" w:eastAsia="仿宋_GB2312" w:cs="仿宋_GB2312"/>
                <w:b/>
                <w:bCs/>
                <w:color w:val="000000"/>
                <w:sz w:val="24"/>
              </w:rPr>
              <w:t>：</w:t>
            </w:r>
            <w:r>
              <w:rPr>
                <w:rFonts w:hint="eastAsia"/>
              </w:rPr>
              <w:t>配合实施预算管理一体化改革，优化了国库集中支付的业务流程和业务规则。实行预算指标控制资金支付，系统自动校验各支付要素，自动记录、生成各类报表和财务报告</w:t>
            </w:r>
            <w:r>
              <w:rPr>
                <w:rFonts w:hint="eastAsia"/>
                <w:lang w:eastAsia="zh-CN"/>
              </w:rPr>
              <w:t>。</w:t>
            </w:r>
          </w:p>
          <w:p>
            <w:pPr>
              <w:rPr>
                <w:rFonts w:hint="eastAsia"/>
              </w:rPr>
            </w:pPr>
            <w:r>
              <w:rPr>
                <w:rFonts w:hint="eastAsia" w:ascii="仿宋_GB2312" w:hAnsi="仿宋_GB2312" w:eastAsia="仿宋_GB2312" w:cs="仿宋_GB2312"/>
                <w:b/>
                <w:bCs/>
                <w:color w:val="000000"/>
                <w:sz w:val="24"/>
              </w:rPr>
              <w:t>任务</w:t>
            </w:r>
            <w:r>
              <w:rPr>
                <w:rFonts w:hint="eastAsia" w:ascii="仿宋_GB2312" w:hAnsi="仿宋_GB2312" w:eastAsia="仿宋_GB2312" w:cs="仿宋_GB2312"/>
                <w:b/>
                <w:bCs/>
                <w:color w:val="000000"/>
                <w:sz w:val="24"/>
                <w:lang w:val="en-US" w:eastAsia="zh-CN"/>
              </w:rPr>
              <w:t>3</w:t>
            </w:r>
            <w:r>
              <w:rPr>
                <w:rFonts w:hint="eastAsia" w:ascii="仿宋_GB2312" w:hAnsi="仿宋_GB2312" w:eastAsia="仿宋_GB2312" w:cs="仿宋_GB2312"/>
                <w:color w:val="000000"/>
                <w:sz w:val="24"/>
              </w:rPr>
              <w:t>：</w:t>
            </w:r>
            <w:r>
              <w:rPr>
                <w:rFonts w:hint="eastAsia"/>
              </w:rPr>
              <w:t>有序推进大额支出的审核。实施预算管理一体化后，系统要求对40万元以上的支付进行审核。我们通过上传附件、核对资料、电话沟通解决问题，基本没有增加单位的工作量。在审核中，重点帮助单位严格遵守县政府的关于进一步规范财政财务管理严肃财经纪律的十条规定，紧扣财源建设、政府采购管理、财政投资评审等工作大局，为改善单位财务管理提供了有益的支撑。</w:t>
            </w:r>
          </w:p>
          <w:p>
            <w:pPr>
              <w:rPr>
                <w:rFonts w:hint="eastAsia"/>
              </w:rPr>
            </w:pPr>
            <w:r>
              <w:rPr>
                <w:rFonts w:hint="eastAsia" w:ascii="仿宋_GB2312" w:hAnsi="仿宋_GB2312" w:eastAsia="仿宋_GB2312" w:cs="仿宋_GB2312"/>
                <w:b/>
                <w:bCs/>
                <w:color w:val="000000"/>
                <w:sz w:val="24"/>
              </w:rPr>
              <w:t>任务</w:t>
            </w:r>
            <w:r>
              <w:rPr>
                <w:rFonts w:hint="eastAsia" w:ascii="仿宋_GB2312" w:hAnsi="仿宋_GB2312" w:eastAsia="仿宋_GB2312" w:cs="仿宋_GB2312"/>
                <w:b/>
                <w:bCs/>
                <w:color w:val="000000"/>
                <w:sz w:val="24"/>
                <w:lang w:val="en-US" w:eastAsia="zh-CN"/>
              </w:rPr>
              <w:t>4</w:t>
            </w:r>
            <w:r>
              <w:rPr>
                <w:rFonts w:hint="eastAsia" w:ascii="仿宋_GB2312" w:hAnsi="仿宋_GB2312" w:eastAsia="仿宋_GB2312" w:cs="仿宋_GB2312"/>
                <w:b/>
                <w:bCs/>
                <w:color w:val="000000"/>
                <w:sz w:val="24"/>
              </w:rPr>
              <w:t>：</w:t>
            </w:r>
            <w:r>
              <w:rPr>
                <w:rFonts w:hint="eastAsia"/>
              </w:rPr>
              <w:t>科学实施国库集中支付动态监控。一是检验摘要内容与指标的经济分类是否相符，促进单位按设定的经济分类使用资金。二是监控住房公积金、残保金、社保缴费资金及个人代扣代缴相关资金的使用范围和对象,。全年共结余相关指标528.52万元，节约了财政资金。三是严控向预算单位账户和国库集中支付代管账户支付资金，全年共监控处理业务761笔、1.06亿元。四是对超额提取现金进行监控，五是对非公务卡支付到个人进行监控，为单位提高财务管理水平提供了有益的帮助。</w:t>
            </w:r>
          </w:p>
          <w:p>
            <w:pPr>
              <w:rPr>
                <w:rFonts w:hint="eastAsia"/>
              </w:rPr>
            </w:pPr>
            <w:r>
              <w:rPr>
                <w:rFonts w:hint="eastAsia" w:ascii="仿宋_GB2312" w:hAnsi="仿宋_GB2312" w:eastAsia="仿宋_GB2312" w:cs="仿宋_GB2312"/>
                <w:b/>
                <w:bCs/>
                <w:color w:val="000000"/>
                <w:sz w:val="24"/>
              </w:rPr>
              <w:t>任务</w:t>
            </w:r>
            <w:r>
              <w:rPr>
                <w:rFonts w:hint="eastAsia" w:ascii="仿宋_GB2312" w:hAnsi="仿宋_GB2312" w:eastAsia="仿宋_GB2312" w:cs="仿宋_GB2312"/>
                <w:b/>
                <w:bCs/>
                <w:color w:val="000000"/>
                <w:sz w:val="24"/>
                <w:lang w:val="en-US" w:eastAsia="zh-CN"/>
              </w:rPr>
              <w:t>5</w:t>
            </w:r>
            <w:r>
              <w:rPr>
                <w:rFonts w:hint="eastAsia" w:ascii="仿宋_GB2312" w:hAnsi="仿宋_GB2312" w:eastAsia="仿宋_GB2312" w:cs="仿宋_GB2312"/>
                <w:color w:val="000000"/>
                <w:sz w:val="24"/>
              </w:rPr>
              <w:t>：</w:t>
            </w:r>
            <w:r>
              <w:rPr>
                <w:rFonts w:hint="eastAsia"/>
              </w:rPr>
              <w:t>继续推进公务消费刷卡支付。在预算管理一体化改革后，对应当实行刷卡支付的公务消费项目，严格实行刷卡支付。凡违反规定的，系统自动拦截停止办理业务。2021年全县累计公务刷卡消费51761笔、金额1155.91万元，增强了财政支出的透明度。</w:t>
            </w:r>
          </w:p>
          <w:p>
            <w:pPr>
              <w:rPr>
                <w:rFonts w:hint="eastAsia"/>
              </w:rPr>
            </w:pPr>
            <w:r>
              <w:rPr>
                <w:rFonts w:hint="eastAsia" w:ascii="仿宋_GB2312" w:hAnsi="仿宋_GB2312" w:eastAsia="仿宋_GB2312" w:cs="仿宋_GB2312"/>
                <w:b/>
                <w:bCs/>
                <w:color w:val="000000"/>
                <w:sz w:val="24"/>
              </w:rPr>
              <w:t>任务</w:t>
            </w:r>
            <w:r>
              <w:rPr>
                <w:rFonts w:hint="eastAsia" w:ascii="仿宋_GB2312" w:hAnsi="仿宋_GB2312" w:eastAsia="仿宋_GB2312" w:cs="仿宋_GB2312"/>
                <w:b/>
                <w:bCs/>
                <w:color w:val="000000"/>
                <w:sz w:val="24"/>
                <w:lang w:val="en-US" w:eastAsia="zh-CN"/>
              </w:rPr>
              <w:t>6</w:t>
            </w:r>
            <w:r>
              <w:rPr>
                <w:rFonts w:hint="eastAsia" w:ascii="仿宋_GB2312" w:hAnsi="仿宋_GB2312" w:eastAsia="仿宋_GB2312" w:cs="仿宋_GB2312"/>
                <w:b/>
                <w:bCs/>
                <w:color w:val="000000"/>
                <w:sz w:val="24"/>
              </w:rPr>
              <w:t>：</w:t>
            </w:r>
            <w:r>
              <w:rPr>
                <w:rFonts w:hint="eastAsia"/>
              </w:rPr>
              <w:t>无缝对接做好工资统发。快速有序的完成职能转和工作交接，坚持工资变化必审核，有调进必有调出，加工资先有依据，全年共结余工资指标867.48万元，既保障了全县的工资发放，又保证了工资支出的真实性。</w:t>
            </w:r>
          </w:p>
          <w:p>
            <w:r>
              <w:rPr>
                <w:rFonts w:hint="eastAsia" w:ascii="仿宋_GB2312" w:hAnsi="仿宋_GB2312" w:eastAsia="仿宋_GB2312" w:cs="仿宋_GB2312"/>
                <w:b/>
                <w:bCs/>
                <w:color w:val="000000"/>
                <w:sz w:val="24"/>
              </w:rPr>
              <w:t>任务</w:t>
            </w:r>
            <w:r>
              <w:rPr>
                <w:rFonts w:hint="eastAsia" w:ascii="仿宋_GB2312" w:hAnsi="仿宋_GB2312" w:eastAsia="仿宋_GB2312" w:cs="仿宋_GB2312"/>
                <w:b/>
                <w:bCs/>
                <w:color w:val="000000"/>
                <w:sz w:val="24"/>
                <w:lang w:val="en-US" w:eastAsia="zh-CN"/>
              </w:rPr>
              <w:t>7</w:t>
            </w:r>
            <w:r>
              <w:rPr>
                <w:rFonts w:hint="eastAsia" w:ascii="仿宋_GB2312" w:hAnsi="仿宋_GB2312" w:eastAsia="仿宋_GB2312" w:cs="仿宋_GB2312"/>
                <w:b/>
                <w:bCs/>
                <w:color w:val="000000"/>
                <w:sz w:val="24"/>
              </w:rPr>
              <w:t>：</w:t>
            </w:r>
            <w:r>
              <w:rPr>
                <w:rFonts w:hint="eastAsia"/>
              </w:rPr>
              <w:t>针对需求做好业务辅导与服务。简化办事程序，利用网络、微信和电话即时处理和回复各类问题和意见。主动到问题较多的预算单位当面的交流、沟通、演示，解决工作中的困惑。对有需求的单位财务人员，组织预算管理一体化的业务培训，提高财务人员对新系统的操作水平。</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numPr>
                <w:ilvl w:val="0"/>
                <w:numId w:val="2"/>
              </w:numPr>
              <w:rPr>
                <w:rFonts w:hint="eastAsia"/>
              </w:rPr>
            </w:pPr>
            <w:r>
              <w:rPr>
                <w:rFonts w:hint="eastAsia"/>
              </w:rPr>
              <w:t>精准控制单位每月资金额度，国库集中支付的效率大大提升。</w:t>
            </w:r>
          </w:p>
          <w:p>
            <w:pPr>
              <w:rPr>
                <w:rFonts w:hint="eastAsia"/>
              </w:rPr>
            </w:pPr>
            <w:r>
              <w:rPr>
                <w:rFonts w:hint="eastAsia"/>
                <w:lang w:val="en-US" w:eastAsia="zh-CN"/>
              </w:rPr>
              <w:t>2、</w:t>
            </w:r>
            <w:r>
              <w:rPr>
                <w:rFonts w:hint="eastAsia"/>
              </w:rPr>
              <w:t>在</w:t>
            </w:r>
            <w:r>
              <w:rPr>
                <w:rFonts w:hint="eastAsia"/>
                <w:lang w:eastAsia="zh-CN"/>
              </w:rPr>
              <w:t>国库集中</w:t>
            </w:r>
            <w:r>
              <w:rPr>
                <w:rFonts w:hint="eastAsia"/>
              </w:rPr>
              <w:t>审核中，重点帮助单位严格遵守县政府的关于进一步规范财政财务管理严肃财经纪律的十条规定，紧扣财源建设、政府采购管理、财政投资评审等工作大局，为改善单位财务管理提供了有益的支撑。</w:t>
            </w:r>
          </w:p>
          <w:p>
            <w:pPr>
              <w:rPr>
                <w:rFonts w:hint="eastAsia"/>
              </w:rPr>
            </w:pPr>
            <w:r>
              <w:rPr>
                <w:rFonts w:hint="eastAsia"/>
                <w:lang w:val="en-US" w:eastAsia="zh-CN"/>
              </w:rPr>
              <w:t>3、通过单位动态监控对</w:t>
            </w:r>
            <w:r>
              <w:rPr>
                <w:rFonts w:hint="eastAsia"/>
              </w:rPr>
              <w:t>提高单位财务管理水平提供了有益的帮助。</w:t>
            </w:r>
          </w:p>
          <w:p>
            <w:pPr>
              <w:rPr>
                <w:rFonts w:hint="eastAsia" w:eastAsia="宋体"/>
                <w:lang w:val="en-US" w:eastAsia="zh-CN"/>
              </w:rPr>
            </w:pPr>
            <w:r>
              <w:rPr>
                <w:rFonts w:hint="eastAsia"/>
                <w:lang w:val="en-US" w:eastAsia="zh-CN"/>
              </w:rPr>
              <w:t>4、</w:t>
            </w:r>
            <w:r>
              <w:rPr>
                <w:rFonts w:hint="eastAsia"/>
              </w:rPr>
              <w:t>在预算管理一体化改革后，对应当实行刷卡支付的公务消费项目，严格实行刷卡支付</w:t>
            </w:r>
          </w:p>
          <w:p>
            <w:pPr>
              <w:numPr>
                <w:ilvl w:val="0"/>
                <w:numId w:val="0"/>
              </w:numPr>
              <w:rPr>
                <w:rFonts w:hint="eastAsia"/>
                <w:lang w:eastAsia="zh-CN"/>
              </w:rPr>
            </w:pPr>
            <w:r>
              <w:rPr>
                <w:rFonts w:hint="eastAsia"/>
              </w:rPr>
              <w:t>凡违反规定的，系统自动拦截停止办理业务增强了财政支出的透明度</w:t>
            </w:r>
            <w:r>
              <w:rPr>
                <w:rFonts w:hint="eastAsia"/>
                <w:lang w:eastAsia="zh-CN"/>
              </w:rPr>
              <w:t>。</w:t>
            </w:r>
          </w:p>
          <w:p>
            <w:pPr>
              <w:rPr>
                <w:rFonts w:hint="eastAsia"/>
              </w:rPr>
            </w:pPr>
            <w:r>
              <w:rPr>
                <w:rFonts w:hint="eastAsia"/>
                <w:lang w:val="en-US" w:eastAsia="zh-CN"/>
              </w:rPr>
              <w:t>5、</w:t>
            </w:r>
            <w:r>
              <w:rPr>
                <w:rFonts w:hint="eastAsia"/>
              </w:rPr>
              <w:t>坚持工资变化必审核，有调进必有调出，加工资先有依据</w:t>
            </w:r>
            <w:r>
              <w:rPr>
                <w:rFonts w:hint="eastAsia"/>
                <w:lang w:eastAsia="zh-CN"/>
              </w:rPr>
              <w:t>，</w:t>
            </w:r>
            <w:r>
              <w:rPr>
                <w:rFonts w:hint="eastAsia"/>
              </w:rPr>
              <w:t>既保障了全县的工资发放，又保证了工资支出的真实性。</w:t>
            </w:r>
          </w:p>
          <w:p>
            <w:r>
              <w:rPr>
                <w:rFonts w:hint="eastAsia"/>
                <w:lang w:val="en-US" w:eastAsia="zh-CN"/>
              </w:rPr>
              <w:t>6、</w:t>
            </w:r>
            <w:r>
              <w:rPr>
                <w:rFonts w:hint="eastAsia"/>
              </w:rPr>
              <w:t>对有需求的单位财务人员，组织预算管理一体化的业务培训，提高财务人员对新系统的操作水平。</w:t>
            </w:r>
          </w:p>
          <w:p>
            <w:pPr>
              <w:numPr>
                <w:ilvl w:val="0"/>
                <w:numId w:val="0"/>
              </w:numPr>
              <w:rPr>
                <w:rFonts w:hint="default" w:eastAsia="宋体"/>
                <w:lang w:val="en-US" w:eastAsia="zh-CN"/>
              </w:rPr>
            </w:pPr>
          </w:p>
          <w:p>
            <w:pPr>
              <w:autoSpaceDN w:val="0"/>
              <w:spacing w:line="320" w:lineRule="exact"/>
              <w:jc w:val="left"/>
              <w:textAlignment w:val="center"/>
              <w:rPr>
                <w:rFonts w:hint="default"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14"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华容县财政国库集中支付中心</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170</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170</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华容县财政国库集中支付中心</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170</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120</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50</w:t>
            </w: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华容县财政国库集中支付中心</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0.27</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0.27</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华容县财政国库集中支付中心</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13.8</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13.8</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w:t>
            </w:r>
            <w:r>
              <w:rPr>
                <w:rFonts w:hint="eastAsia"/>
              </w:rPr>
              <w:t>精准控制单位每月资金额度</w:t>
            </w:r>
          </w:p>
          <w:p>
            <w:pPr>
              <w:rPr>
                <w:rFonts w:hint="eastAsia"/>
              </w:rPr>
            </w:pPr>
            <w:r>
              <w:rPr>
                <w:rFonts w:hint="eastAsia" w:ascii="仿宋_GB2312" w:hAnsi="仿宋_GB2312" w:eastAsia="仿宋_GB2312" w:cs="仿宋_GB2312"/>
                <w:color w:val="000000"/>
                <w:sz w:val="24"/>
              </w:rPr>
              <w:t>目标2：</w:t>
            </w:r>
            <w:r>
              <w:rPr>
                <w:rFonts w:hint="eastAsia"/>
              </w:rPr>
              <w:t>帮助单位严格遵守县政府的关于进一步规范财政财务管理严肃财经纪律的十条规定，紧扣财源建设、政府采购管理、财政投资评审等工作大局，为改善单位财务管理提供了有益的支撑。</w:t>
            </w:r>
          </w:p>
          <w:p>
            <w:pPr>
              <w:autoSpaceDN w:val="0"/>
              <w:spacing w:line="320" w:lineRule="exact"/>
              <w:jc w:val="left"/>
              <w:textAlignment w:val="center"/>
              <w:rPr>
                <w:rFonts w:hint="eastAsia" w:ascii="仿宋_GB2312" w:hAnsi="仿宋_GB2312" w:eastAsia="仿宋_GB2312" w:cs="仿宋_GB2312"/>
                <w:color w:val="000000"/>
                <w:sz w:val="24"/>
              </w:rPr>
            </w:pPr>
          </w:p>
          <w:p>
            <w:pPr>
              <w:rPr>
                <w:rFonts w:hint="eastAsia"/>
              </w:rPr>
            </w:pPr>
            <w:r>
              <w:rPr>
                <w:rFonts w:hint="eastAsia" w:ascii="仿宋_GB2312" w:hAnsi="仿宋_GB2312" w:eastAsia="仿宋_GB2312" w:cs="仿宋_GB2312"/>
                <w:color w:val="000000"/>
                <w:sz w:val="24"/>
              </w:rPr>
              <w:t>目标3：</w:t>
            </w:r>
            <w:r>
              <w:rPr>
                <w:rFonts w:hint="eastAsia"/>
              </w:rPr>
              <w:t>保障了全县的工资发放，又保证了工资支出的真实性。</w:t>
            </w:r>
          </w:p>
          <w:p>
            <w:pPr>
              <w:autoSpaceDN w:val="0"/>
              <w:spacing w:line="320" w:lineRule="exact"/>
              <w:jc w:val="left"/>
              <w:textAlignment w:val="center"/>
              <w:rPr>
                <w:rFonts w:hint="eastAsia" w:ascii="仿宋_GB2312" w:hAnsi="仿宋_GB2312" w:eastAsia="仿宋_GB2312" w:cs="仿宋_GB2312"/>
                <w:color w:val="000000"/>
                <w:sz w:val="24"/>
              </w:rPr>
            </w:pP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安全支付、</w:t>
            </w:r>
            <w:r>
              <w:rPr>
                <w:rFonts w:hint="eastAsia"/>
              </w:rPr>
              <w:t>配合实施预算管理一体化改革</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rPr>
              <w:t>在</w:t>
            </w:r>
            <w:r>
              <w:rPr>
                <w:rFonts w:hint="eastAsia"/>
                <w:lang w:eastAsia="zh-CN"/>
              </w:rPr>
              <w:t>国库集中</w:t>
            </w:r>
            <w:r>
              <w:rPr>
                <w:rFonts w:hint="eastAsia"/>
              </w:rPr>
              <w:t>审核中，重点帮助单位严格遵守县政府的关于进一步规范财政财务管理严肃财经纪律的十条规定，紧扣财源建设、政府采购管理、财政投资评审等工作大局，为改善单位财务管理提供了有益的支撑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rPr>
              <w:t>积极服务预算单位、服务预算执行</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rPr>
              <w:t>2021年，支付中心按照局党委的统一部署，积极服务预算单位、服务预算执行，全年共办理支付业务147505笔、共计76.18亿元，其中：直接支付84989笔、金额50.6亿元，授权支付62516笔、金额25.58亿元，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rPr>
              <w:t>实行预算指标控制资金支付</w:t>
            </w:r>
          </w:p>
        </w:tc>
        <w:tc>
          <w:tcPr>
            <w:tcW w:w="2684" w:type="dxa"/>
            <w:gridSpan w:val="6"/>
            <w:noWrap w:val="0"/>
            <w:vAlign w:val="center"/>
          </w:tcPr>
          <w:p>
            <w:pPr>
              <w:rPr>
                <w:rFonts w:hint="eastAsia" w:eastAsia="宋体"/>
                <w:lang w:eastAsia="zh-CN"/>
              </w:rPr>
            </w:pPr>
            <w:r>
              <w:rPr>
                <w:rFonts w:hint="eastAsia"/>
              </w:rPr>
              <w:t>配合实施预算管理一体化改革，优化了国库集中支付的业务流程和业务规则。实行预算指标控制资金支付，系统自动校验各支付要素，自动记录、生成各类报表和财务报告</w:t>
            </w:r>
            <w:r>
              <w:rPr>
                <w:rFonts w:hint="eastAsia"/>
                <w:lang w:eastAsia="zh-CN"/>
              </w:rPr>
              <w:t>。</w:t>
            </w:r>
          </w:p>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rPr>
                <w:rFonts w:hint="eastAsia"/>
              </w:rPr>
            </w:pPr>
            <w:r>
              <w:rPr>
                <w:rFonts w:hint="eastAsia" w:ascii="仿宋_GB2312" w:hAnsi="仿宋_GB2312" w:eastAsia="仿宋_GB2312" w:cs="仿宋_GB2312"/>
                <w:color w:val="000000"/>
                <w:sz w:val="24"/>
              </w:rPr>
              <w:t>指标1：</w:t>
            </w:r>
            <w:r>
              <w:rPr>
                <w:rFonts w:hint="eastAsia"/>
              </w:rPr>
              <w:t>保障了全县的工资发放，又保证了工资支出的真实性。</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rPr>
              <w:t>增强了财政支出的透明度</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rPr>
              <w:t>无缝对接做好工资统发。快速有序的完成职能转和工作交接，坚持工资变化必审核，有调进必有调出，加工资先有依据，全年共结余工资指标867.48万元，既保障了全县的工资发放，又保证了工资支出的真实性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rPr>
              <w:t>有序推进大额支出的审核</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rPr>
              <w:t>实施国库集中支付动态监控</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rPr>
                <w:rFonts w:hint="eastAsia"/>
              </w:rPr>
            </w:pPr>
            <w:r>
              <w:rPr>
                <w:rFonts w:hint="eastAsia"/>
              </w:rPr>
              <w:t>科学实施国库集中支付动态监控。一是检验摘要内容与指标的经济分类是否相符，促进单位按设定的经济分类使用资金。二是监控住房公积金、残保金、社保缴费资金及个人代扣代缴相关资金的使用范围和对象,。全年共结余相关指标528.52万元，节约了财政资金。三是严控向预算单位账户和国库集中支付代管账户支付资金，全年共监控处理业务761笔、1.06亿元。四是对超额提取现金进行监控，五是对非公务卡支付到个人进行监控，为单位提高财务管理水平提供了有益的帮助。</w:t>
            </w:r>
          </w:p>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陈斌</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副局长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财政局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罗卫祥</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主任</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国库集中支付中心</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黄辉</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副主任</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国库集中支付中心</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numPr>
                <w:ilvl w:val="0"/>
                <w:numId w:val="0"/>
              </w:numPr>
              <w:autoSpaceDN w:val="0"/>
              <w:spacing w:line="320" w:lineRule="exact"/>
              <w:ind w:leftChars="0" w:firstLine="720" w:firstLineChars="30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主要职能为单位提供支持保障的职能，承担代理银行执行代理业务的管理，承担县本级国库集中支付动态监控工作。</w:t>
            </w:r>
          </w:p>
          <w:p>
            <w:pPr>
              <w:numPr>
                <w:ilvl w:val="0"/>
                <w:numId w:val="0"/>
              </w:numPr>
              <w:autoSpaceDN w:val="0"/>
              <w:spacing w:line="320" w:lineRule="exact"/>
              <w:ind w:left="210" w:leftChars="0" w:firstLine="480" w:firstLineChars="20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面向社会提供公益服务的职能，承担全县国库集中支付单位的财政直接支付业务，承担全县预算单位工资发放工作。</w:t>
            </w:r>
          </w:p>
          <w:p>
            <w:pPr>
              <w:numPr>
                <w:ilvl w:val="0"/>
                <w:numId w:val="0"/>
              </w:numPr>
              <w:autoSpaceDN w:val="0"/>
              <w:spacing w:line="320" w:lineRule="exact"/>
              <w:ind w:left="210" w:leftChars="0" w:firstLine="480" w:firstLineChars="20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完成县财政局交办的其他任务。</w:t>
            </w:r>
          </w:p>
          <w:p>
            <w:pPr>
              <w:numPr>
                <w:ilvl w:val="0"/>
                <w:numId w:val="0"/>
              </w:numPr>
              <w:autoSpaceDN w:val="0"/>
              <w:spacing w:line="320" w:lineRule="exact"/>
              <w:ind w:left="210" w:leftChars="0" w:firstLine="480" w:firstLineChars="200"/>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单位为财政局二级机构，人员编制21人，实有在职14人。</w:t>
            </w:r>
          </w:p>
          <w:p>
            <w:pPr>
              <w:numPr>
                <w:ilvl w:val="0"/>
                <w:numId w:val="3"/>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部门（单位）整体支出规模、使用方向和主要内容、涉及范围等</w:t>
            </w:r>
          </w:p>
          <w:p>
            <w:pPr>
              <w:numPr>
                <w:ilvl w:val="0"/>
                <w:numId w:val="0"/>
              </w:numPr>
              <w:spacing w:line="560" w:lineRule="exact"/>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      2021年财政拨款收入170万元，使用主要为完成单位日常工作职责，完成其他交办的工作任务。</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eastAsia="zh-CN"/>
              </w:rPr>
              <w:t>人员费支出</w:t>
            </w:r>
            <w:r>
              <w:rPr>
                <w:rFonts w:hint="eastAsia" w:ascii="仿宋_GB2312" w:hAnsi="仿宋_GB2312" w:eastAsia="仿宋_GB2312" w:cs="仿宋_GB2312"/>
                <w:bCs/>
                <w:sz w:val="28"/>
                <w:szCs w:val="28"/>
                <w:lang w:val="en-US" w:eastAsia="zh-CN"/>
              </w:rPr>
              <w:t>120万元，预算一体化工作、乡镇考核工作经费及其他日常工作经费50万元。</w:t>
            </w:r>
          </w:p>
          <w:p>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（二）</w:t>
            </w:r>
            <w:r>
              <w:rPr>
                <w:rFonts w:hint="eastAsia" w:ascii="仿宋_GB2312" w:hAnsi="仿宋_GB2312" w:eastAsia="仿宋_GB2312" w:cs="仿宋_GB2312"/>
                <w:bCs/>
                <w:sz w:val="28"/>
                <w:szCs w:val="28"/>
                <w:lang w:eastAsia="zh-CN"/>
              </w:rPr>
              <w:t>项目支出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w:t>
            </w:r>
            <w:r>
              <w:rPr>
                <w:rFonts w:hint="eastAsia" w:ascii="仿宋_GB2312" w:hAnsi="仿宋_GB2312" w:eastAsia="仿宋_GB2312" w:cs="仿宋_GB2312"/>
                <w:bCs/>
                <w:sz w:val="28"/>
                <w:szCs w:val="28"/>
                <w:lang w:eastAsia="zh-CN"/>
              </w:rPr>
              <w:t>项目</w:t>
            </w:r>
            <w:r>
              <w:rPr>
                <w:rFonts w:hint="eastAsia" w:ascii="仿宋_GB2312" w:hAnsi="仿宋_GB2312" w:eastAsia="仿宋_GB2312" w:cs="仿宋_GB2312"/>
                <w:bCs/>
                <w:sz w:val="28"/>
                <w:szCs w:val="28"/>
              </w:rPr>
              <w:t>资金安排落实、总投入等情况分析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w:t>
            </w:r>
            <w:r>
              <w:rPr>
                <w:rFonts w:hint="eastAsia" w:ascii="仿宋_GB2312" w:hAnsi="仿宋_GB2312" w:eastAsia="仿宋_GB2312" w:cs="仿宋_GB2312"/>
                <w:bCs/>
                <w:sz w:val="28"/>
                <w:szCs w:val="28"/>
                <w:lang w:eastAsia="zh-CN"/>
              </w:rPr>
              <w:t>项目</w:t>
            </w:r>
            <w:r>
              <w:rPr>
                <w:rFonts w:hint="eastAsia" w:ascii="仿宋_GB2312" w:hAnsi="仿宋_GB2312" w:eastAsia="仿宋_GB2312" w:cs="仿宋_GB2312"/>
                <w:bCs/>
                <w:sz w:val="28"/>
                <w:szCs w:val="28"/>
              </w:rPr>
              <w:t>资金实际使用情况分析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w:t>
            </w:r>
            <w:r>
              <w:rPr>
                <w:rFonts w:hint="eastAsia" w:ascii="仿宋_GB2312" w:hAnsi="仿宋_GB2312" w:eastAsia="仿宋_GB2312" w:cs="仿宋_GB2312"/>
                <w:bCs/>
                <w:sz w:val="28"/>
                <w:szCs w:val="28"/>
                <w:lang w:eastAsia="zh-CN"/>
              </w:rPr>
              <w:t>项目</w:t>
            </w:r>
            <w:r>
              <w:rPr>
                <w:rFonts w:hint="eastAsia" w:ascii="仿宋_GB2312" w:hAnsi="仿宋_GB2312" w:eastAsia="仿宋_GB2312" w:cs="仿宋_GB2312"/>
                <w:bCs/>
                <w:sz w:val="28"/>
                <w:szCs w:val="28"/>
              </w:rPr>
              <w:t>资金管理情况分析</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三、部门（单位）</w:t>
            </w:r>
            <w:r>
              <w:rPr>
                <w:rFonts w:hint="eastAsia" w:ascii="黑体" w:hAnsi="黑体" w:eastAsia="黑体" w:cs="黑体"/>
                <w:bCs/>
                <w:sz w:val="28"/>
                <w:szCs w:val="28"/>
                <w:lang w:eastAsia="zh-CN"/>
              </w:rPr>
              <w:t>项目</w:t>
            </w:r>
            <w:r>
              <w:rPr>
                <w:rFonts w:hint="eastAsia" w:ascii="黑体" w:hAnsi="黑体" w:eastAsia="黑体" w:cs="黑体"/>
                <w:bCs/>
                <w:sz w:val="28"/>
                <w:szCs w:val="28"/>
              </w:rPr>
              <w:t>组织实施情况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w:t>
            </w:r>
            <w:r>
              <w:rPr>
                <w:rFonts w:hint="eastAsia" w:ascii="仿宋_GB2312" w:hAnsi="仿宋_GB2312" w:eastAsia="仿宋_GB2312" w:cs="仿宋_GB2312"/>
                <w:bCs/>
                <w:sz w:val="28"/>
                <w:szCs w:val="28"/>
                <w:lang w:eastAsia="zh-CN"/>
              </w:rPr>
              <w:t>项目</w:t>
            </w:r>
            <w:r>
              <w:rPr>
                <w:rFonts w:hint="eastAsia" w:ascii="仿宋_GB2312" w:hAnsi="仿宋_GB2312" w:eastAsia="仿宋_GB2312" w:cs="仿宋_GB2312"/>
                <w:bCs/>
                <w:sz w:val="28"/>
                <w:szCs w:val="28"/>
              </w:rPr>
              <w:t>组织情况分析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w:t>
            </w:r>
            <w:r>
              <w:rPr>
                <w:rFonts w:hint="eastAsia" w:ascii="仿宋_GB2312" w:hAnsi="仿宋_GB2312" w:eastAsia="仿宋_GB2312" w:cs="仿宋_GB2312"/>
                <w:bCs/>
                <w:sz w:val="28"/>
                <w:szCs w:val="28"/>
                <w:lang w:eastAsia="zh-CN"/>
              </w:rPr>
              <w:t>项目</w:t>
            </w:r>
            <w:r>
              <w:rPr>
                <w:rFonts w:hint="eastAsia" w:ascii="仿宋_GB2312" w:hAnsi="仿宋_GB2312" w:eastAsia="仿宋_GB2312" w:cs="仿宋_GB2312"/>
                <w:bCs/>
                <w:sz w:val="28"/>
                <w:szCs w:val="28"/>
              </w:rPr>
              <w:t>管理情况分析</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ind w:firstLine="1120" w:firstLineChars="400"/>
              <w:rPr>
                <w:rFonts w:hint="eastAsia"/>
                <w:sz w:val="28"/>
                <w:szCs w:val="28"/>
              </w:rPr>
            </w:pPr>
            <w:r>
              <w:rPr>
                <w:rFonts w:hint="eastAsia"/>
                <w:sz w:val="28"/>
                <w:szCs w:val="28"/>
              </w:rPr>
              <w:t>2021年，支付中心按照局党委的统一部署，积极服务预算单位、服务预算执行，全年共办理支付业务147505笔、共计76.18亿元，其中：直接支付84989笔、金额50.6亿元，授权支付62516笔、金额25.58亿元，</w:t>
            </w:r>
          </w:p>
          <w:p>
            <w:pPr>
              <w:rPr>
                <w:rFonts w:hint="eastAsia" w:eastAsia="宋体"/>
                <w:sz w:val="28"/>
                <w:szCs w:val="28"/>
                <w:lang w:eastAsia="zh-CN"/>
              </w:rPr>
            </w:pPr>
            <w:r>
              <w:rPr>
                <w:rFonts w:hint="eastAsia" w:ascii="仿宋_GB2312" w:hAnsi="仿宋_GB2312" w:eastAsia="仿宋_GB2312" w:cs="仿宋_GB2312"/>
                <w:b/>
                <w:bCs/>
                <w:color w:val="000000"/>
                <w:sz w:val="28"/>
                <w:szCs w:val="28"/>
                <w:lang w:val="en-US" w:eastAsia="zh-CN"/>
              </w:rPr>
              <w:t xml:space="preserve">      </w:t>
            </w:r>
            <w:r>
              <w:rPr>
                <w:rFonts w:hint="eastAsia"/>
                <w:sz w:val="28"/>
                <w:szCs w:val="28"/>
              </w:rPr>
              <w:t>配合实施预算管理一体化改革，优化了国库集中支付的业务流程和业务规则。实行预算指标控制资金支付，系统自动校验各支付要素，自动记录、生成各类报表和财务报告</w:t>
            </w:r>
            <w:r>
              <w:rPr>
                <w:rFonts w:hint="eastAsia"/>
                <w:sz w:val="28"/>
                <w:szCs w:val="28"/>
                <w:lang w:eastAsia="zh-CN"/>
              </w:rPr>
              <w:t>。</w:t>
            </w:r>
          </w:p>
          <w:p>
            <w:pPr>
              <w:rPr>
                <w:rFonts w:hint="eastAsia"/>
                <w:sz w:val="28"/>
                <w:szCs w:val="28"/>
              </w:rPr>
            </w:pPr>
            <w:r>
              <w:rPr>
                <w:rFonts w:hint="eastAsia" w:ascii="仿宋_GB2312" w:hAnsi="仿宋_GB2312" w:eastAsia="仿宋_GB2312" w:cs="仿宋_GB2312"/>
                <w:b/>
                <w:bCs/>
                <w:color w:val="000000"/>
                <w:sz w:val="28"/>
                <w:szCs w:val="28"/>
                <w:lang w:val="en-US" w:eastAsia="zh-CN"/>
              </w:rPr>
              <w:t xml:space="preserve">     </w:t>
            </w:r>
            <w:r>
              <w:rPr>
                <w:rFonts w:hint="eastAsia"/>
                <w:sz w:val="28"/>
                <w:szCs w:val="28"/>
              </w:rPr>
              <w:t>有序推进大额支出的审核。实施预算管理一体化后，系统要求对40万元以上的支付进行审核。我们通过上传附件、核对资料、电话沟通解决问题，基本没有增加单位的工作量。在审核中，重点帮助单位严格遵守县政府的关于进一步规范财政财务管理严肃财经纪律的十条规定，紧扣财源建设、政府采购管理、财政投资评审等工作大局，为改善单位财务管理提供了有益的支撑。</w:t>
            </w:r>
          </w:p>
          <w:p>
            <w:pPr>
              <w:rPr>
                <w:rFonts w:hint="eastAsia"/>
                <w:sz w:val="28"/>
                <w:szCs w:val="28"/>
              </w:rPr>
            </w:pPr>
            <w:r>
              <w:rPr>
                <w:rFonts w:hint="eastAsia" w:ascii="仿宋_GB2312" w:hAnsi="仿宋_GB2312" w:eastAsia="仿宋_GB2312" w:cs="仿宋_GB2312"/>
                <w:b/>
                <w:bCs/>
                <w:color w:val="000000"/>
                <w:sz w:val="28"/>
                <w:szCs w:val="28"/>
                <w:lang w:val="en-US" w:eastAsia="zh-CN"/>
              </w:rPr>
              <w:t xml:space="preserve">     </w:t>
            </w:r>
            <w:r>
              <w:rPr>
                <w:rFonts w:hint="eastAsia"/>
                <w:sz w:val="28"/>
                <w:szCs w:val="28"/>
              </w:rPr>
              <w:t>科学实施国库集中支付动态监控。一是检验摘要内容与指标的经济分类是否相符，促进单位按设定的经济分类使用资金。二是监控住房公积金、残保金、社保缴费资金及个人代扣代缴相关资金的使用范围和对象,。全年共结余相关指标528.52万元，节约了财政资金。三是严控向预算单位账户和国库集中支付代管账户支付资金，全年共监控处理业务761笔、1.06亿元。四是对超额提取现金进行监控，五是对非公务卡支付到个人进行监控，为单位提高财务管理水平提供了有益的帮助。</w:t>
            </w:r>
          </w:p>
          <w:p>
            <w:pPr>
              <w:rPr>
                <w:rFonts w:hint="eastAsia"/>
                <w:sz w:val="28"/>
                <w:szCs w:val="28"/>
              </w:rPr>
            </w:pPr>
            <w:r>
              <w:rPr>
                <w:rFonts w:hint="eastAsia" w:ascii="仿宋_GB2312" w:hAnsi="仿宋_GB2312" w:eastAsia="仿宋_GB2312" w:cs="仿宋_GB2312"/>
                <w:b/>
                <w:bCs/>
                <w:color w:val="000000"/>
                <w:sz w:val="28"/>
                <w:szCs w:val="28"/>
                <w:lang w:val="en-US" w:eastAsia="zh-CN"/>
              </w:rPr>
              <w:t xml:space="preserve">     </w:t>
            </w:r>
            <w:r>
              <w:rPr>
                <w:rFonts w:hint="eastAsia"/>
                <w:sz w:val="28"/>
                <w:szCs w:val="28"/>
              </w:rPr>
              <w:t>继续推进公务消费刷卡支付。在预算管理一体化改革后，对应当实行刷卡支付的公务消费项目，严格实行刷卡支付。凡违反规定的，系统自动拦截停止办理业务。2021年全县累计公务刷卡消费51761笔、金额1155.91万元，增强了财政支出的透明度。</w:t>
            </w:r>
          </w:p>
          <w:p>
            <w:pPr>
              <w:rPr>
                <w:rFonts w:hint="eastAsia"/>
                <w:sz w:val="28"/>
                <w:szCs w:val="28"/>
              </w:rPr>
            </w:pPr>
            <w:r>
              <w:rPr>
                <w:rFonts w:hint="eastAsia" w:ascii="仿宋_GB2312" w:hAnsi="仿宋_GB2312" w:eastAsia="仿宋_GB2312" w:cs="仿宋_GB2312"/>
                <w:b/>
                <w:bCs/>
                <w:color w:val="000000"/>
                <w:sz w:val="28"/>
                <w:szCs w:val="28"/>
                <w:lang w:val="en-US" w:eastAsia="zh-CN"/>
              </w:rPr>
              <w:t xml:space="preserve">    </w:t>
            </w:r>
            <w:r>
              <w:rPr>
                <w:rFonts w:hint="eastAsia"/>
                <w:sz w:val="28"/>
                <w:szCs w:val="28"/>
              </w:rPr>
              <w:t>无缝对接做好工资统发。快速有序的完成职能转和工作交接，坚持工资变化必审核，有调进必有调出，加工资先有依据，全年共结余工资指标867.48万元，既保障了全县的工资发放，又保证了工资支出的真实性。</w:t>
            </w:r>
          </w:p>
          <w:p>
            <w:pPr>
              <w:rPr>
                <w:sz w:val="28"/>
                <w:szCs w:val="28"/>
              </w:rPr>
            </w:pPr>
            <w:r>
              <w:rPr>
                <w:rFonts w:hint="eastAsia" w:ascii="仿宋_GB2312" w:hAnsi="仿宋_GB2312" w:eastAsia="仿宋_GB2312" w:cs="仿宋_GB2312"/>
                <w:b/>
                <w:bCs/>
                <w:color w:val="000000"/>
                <w:sz w:val="28"/>
                <w:szCs w:val="28"/>
                <w:lang w:val="en-US" w:eastAsia="zh-CN"/>
              </w:rPr>
              <w:t xml:space="preserve">    </w:t>
            </w:r>
            <w:r>
              <w:rPr>
                <w:rFonts w:hint="eastAsia"/>
                <w:sz w:val="28"/>
                <w:szCs w:val="28"/>
              </w:rPr>
              <w:t>针对需求做好业务辅导与服务。简化办事程序，利用网络、微信和电话即时处理和回复各类问题和意见。主动到问题较多的预算单位当面的交流、沟通、演示，解决工作中的困惑。对有需求的单位财务人员，组织预算管理一体化的业务培训，提高财务人员对新系统的操作水平。</w:t>
            </w:r>
          </w:p>
          <w:p>
            <w:pPr>
              <w:spacing w:line="560" w:lineRule="exact"/>
              <w:ind w:firstLine="560" w:firstLineChars="200"/>
              <w:rPr>
                <w:rFonts w:hint="eastAsia" w:ascii="黑体" w:hAnsi="黑体" w:eastAsia="黑体" w:cs="黑体"/>
                <w:bCs/>
                <w:sz w:val="28"/>
                <w:szCs w:val="28"/>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五、存在的主要问题</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六、改进措施和有关建议</w:t>
            </w:r>
          </w:p>
          <w:p>
            <w:pPr>
              <w:rPr>
                <w:rFonts w:eastAsia="楷体_GB2312"/>
                <w:bCs/>
                <w:sz w:val="28"/>
                <w:szCs w:val="28"/>
              </w:rPr>
            </w:pPr>
          </w:p>
        </w:tc>
      </w:tr>
    </w:tbl>
    <w:p>
      <w:pPr>
        <w:spacing w:line="348" w:lineRule="auto"/>
        <w:rPr>
          <w:rFonts w:eastAsia="楷体_GB2312"/>
          <w:bCs/>
          <w:sz w:val="28"/>
          <w:szCs w:val="28"/>
        </w:rPr>
      </w:pPr>
    </w:p>
    <w:p>
      <w:pPr>
        <w:spacing w:line="348" w:lineRule="auto"/>
        <w:rPr>
          <w:rFonts w:hint="eastAsia" w:ascii="黑体" w:hAnsi="黑体" w:eastAsia="黑体" w:cs="黑体"/>
          <w:bCs/>
          <w:sz w:val="32"/>
          <w:szCs w:val="32"/>
        </w:rPr>
      </w:pPr>
      <w:r>
        <w:rPr>
          <w:rFonts w:eastAsia="楷体_GB2312"/>
          <w:bCs/>
          <w:sz w:val="28"/>
          <w:szCs w:val="28"/>
        </w:rPr>
        <w:br w:type="page"/>
      </w:r>
      <w:r>
        <w:rPr>
          <w:rFonts w:hint="eastAsia" w:ascii="黑体" w:hAnsi="黑体" w:eastAsia="黑体" w:cs="黑体"/>
          <w:bCs/>
          <w:sz w:val="32"/>
          <w:szCs w:val="32"/>
        </w:rPr>
        <w:t>附件2-2</w:t>
      </w:r>
    </w:p>
    <w:p>
      <w:pPr>
        <w:spacing w:line="348" w:lineRule="auto"/>
        <w:rPr>
          <w:rFonts w:hint="eastAsia" w:eastAsia="黑体" w:cs="黑体"/>
          <w:bCs/>
          <w:sz w:val="32"/>
          <w:szCs w:val="32"/>
        </w:rPr>
      </w:pPr>
    </w:p>
    <w:p>
      <w:pPr>
        <w:spacing w:before="156" w:beforeLines="50" w:line="348" w:lineRule="auto"/>
        <w:jc w:val="center"/>
        <w:rPr>
          <w:rFonts w:hint="eastAsia" w:eastAsia="方正小标宋简体"/>
          <w:bCs/>
          <w:sz w:val="44"/>
          <w:szCs w:val="44"/>
        </w:rPr>
      </w:pPr>
      <w:r>
        <w:rPr>
          <w:rFonts w:hint="eastAsia" w:eastAsia="方正小标宋简体"/>
          <w:bCs/>
          <w:sz w:val="44"/>
          <w:szCs w:val="44"/>
          <w:lang w:eastAsia="zh-CN"/>
        </w:rPr>
        <w:t>华容县</w:t>
      </w:r>
      <w:r>
        <w:rPr>
          <w:rFonts w:hint="eastAsia" w:eastAsia="方正小标宋简体"/>
          <w:bCs/>
          <w:sz w:val="44"/>
          <w:szCs w:val="44"/>
        </w:rPr>
        <w:t>财政支出绩效评价自评报告</w:t>
      </w:r>
    </w:p>
    <w:p>
      <w:pPr>
        <w:rPr>
          <w:rFonts w:hint="eastAsia" w:eastAsia="仿宋_GB2312"/>
          <w:b/>
          <w:sz w:val="32"/>
        </w:rPr>
      </w:pPr>
    </w:p>
    <w:p>
      <w:pPr>
        <w:rPr>
          <w:rFonts w:hint="eastAsia" w:eastAsia="仿宋_GB2312"/>
          <w:b/>
          <w:sz w:val="32"/>
        </w:rPr>
      </w:pPr>
    </w:p>
    <w:p>
      <w:pPr>
        <w:spacing w:line="760" w:lineRule="exact"/>
        <w:ind w:firstLine="470" w:firstLineChars="147"/>
        <w:rPr>
          <w:rFonts w:hint="eastAsia" w:eastAsia="仿宋_GB2312"/>
          <w:sz w:val="32"/>
          <w:szCs w:val="32"/>
        </w:rPr>
      </w:pPr>
      <w:r>
        <w:rPr>
          <w:rFonts w:hint="eastAsia" w:eastAsia="仿宋_GB2312"/>
          <w:sz w:val="32"/>
          <w:szCs w:val="32"/>
        </w:rPr>
        <w:t>评价类型：项目实施过程评价□   项目完成结果评价□</w:t>
      </w:r>
    </w:p>
    <w:p>
      <w:pPr>
        <w:spacing w:before="156" w:beforeLines="50" w:line="760" w:lineRule="exact"/>
        <w:ind w:firstLine="480"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报告日期：   年   月   日</w:t>
      </w:r>
    </w:p>
    <w:p>
      <w:pPr>
        <w:spacing w:line="348" w:lineRule="auto"/>
        <w:jc w:val="center"/>
        <w:rPr>
          <w:rFonts w:hint="eastAsia" w:eastAsia="仿宋_GB2312"/>
          <w:sz w:val="32"/>
        </w:rPr>
      </w:pPr>
      <w:r>
        <w:rPr>
          <w:rFonts w:hint="eastAsia" w:eastAsia="仿宋_GB2312"/>
          <w:sz w:val="32"/>
          <w:lang w:eastAsia="zh-CN"/>
        </w:rPr>
        <w:t>华容县</w:t>
      </w:r>
      <w:r>
        <w:rPr>
          <w:rFonts w:hint="eastAsia" w:eastAsia="仿宋_GB2312"/>
          <w:sz w:val="32"/>
        </w:rPr>
        <w:t>财政局（制）</w:t>
      </w:r>
    </w:p>
    <w:p>
      <w:pPr>
        <w:spacing w:line="100" w:lineRule="exact"/>
        <w:jc w:val="center"/>
        <w:rPr>
          <w:rFonts w:hint="eastAsia" w:eastAsia="仿宋_GB2312"/>
          <w:sz w:val="32"/>
        </w:rPr>
      </w:pPr>
    </w:p>
    <w:p>
      <w:pPr>
        <w:spacing w:line="100" w:lineRule="exact"/>
        <w:jc w:val="center"/>
        <w:rPr>
          <w:rFonts w:hint="eastAsia" w:eastAsia="仿宋_GB2312"/>
          <w:sz w:val="32"/>
        </w:rPr>
      </w:pPr>
    </w:p>
    <w:p>
      <w:pPr>
        <w:spacing w:line="100" w:lineRule="exact"/>
        <w:jc w:val="center"/>
        <w:rPr>
          <w:rFonts w:hint="eastAsia" w:eastAsia="仿宋_GB2312"/>
          <w:sz w:val="32"/>
        </w:rPr>
      </w:pPr>
    </w:p>
    <w:tbl>
      <w:tblPr>
        <w:tblStyle w:val="5"/>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92"/>
        <w:gridCol w:w="306"/>
        <w:gridCol w:w="562"/>
        <w:gridCol w:w="785"/>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项目负责人</w:t>
            </w:r>
          </w:p>
        </w:tc>
        <w:tc>
          <w:tcPr>
            <w:tcW w:w="3240" w:type="dxa"/>
            <w:gridSpan w:val="6"/>
            <w:noWrap w:val="0"/>
            <w:vAlign w:val="center"/>
          </w:tcPr>
          <w:p>
            <w:pPr>
              <w:rPr>
                <w:rFonts w:hint="eastAsia" w:eastAsia="仿宋_GB2312"/>
                <w:sz w:val="24"/>
              </w:rPr>
            </w:pPr>
          </w:p>
        </w:tc>
        <w:tc>
          <w:tcPr>
            <w:tcW w:w="1347" w:type="dxa"/>
            <w:gridSpan w:val="2"/>
            <w:noWrap w:val="0"/>
            <w:vAlign w:val="center"/>
          </w:tcPr>
          <w:p>
            <w:pPr>
              <w:rPr>
                <w:rFonts w:hint="eastAsia" w:eastAsia="仿宋_GB2312"/>
                <w:sz w:val="24"/>
              </w:rPr>
            </w:pPr>
            <w:r>
              <w:rPr>
                <w:rFonts w:hint="eastAsia" w:eastAsia="仿宋_GB2312"/>
                <w:sz w:val="24"/>
              </w:rPr>
              <w:t>联系电话</w:t>
            </w:r>
          </w:p>
        </w:tc>
        <w:tc>
          <w:tcPr>
            <w:tcW w:w="3333" w:type="dxa"/>
            <w:gridSpan w:val="4"/>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项目地址</w:t>
            </w:r>
          </w:p>
        </w:tc>
        <w:tc>
          <w:tcPr>
            <w:tcW w:w="3240" w:type="dxa"/>
            <w:gridSpan w:val="6"/>
            <w:noWrap w:val="0"/>
            <w:vAlign w:val="center"/>
          </w:tcPr>
          <w:p>
            <w:pPr>
              <w:rPr>
                <w:rFonts w:hint="eastAsia" w:eastAsia="仿宋_GB2312"/>
                <w:sz w:val="24"/>
              </w:rPr>
            </w:pPr>
          </w:p>
        </w:tc>
        <w:tc>
          <w:tcPr>
            <w:tcW w:w="1347" w:type="dxa"/>
            <w:gridSpan w:val="2"/>
            <w:noWrap w:val="0"/>
            <w:vAlign w:val="center"/>
          </w:tcPr>
          <w:p>
            <w:pPr>
              <w:rPr>
                <w:rFonts w:hint="eastAsia" w:eastAsia="仿宋_GB2312"/>
                <w:sz w:val="24"/>
              </w:rPr>
            </w:pPr>
            <w:r>
              <w:rPr>
                <w:rFonts w:hint="eastAsia" w:eastAsia="仿宋_GB2312"/>
                <w:sz w:val="24"/>
              </w:rPr>
              <w:t>邮  编</w:t>
            </w:r>
          </w:p>
        </w:tc>
        <w:tc>
          <w:tcPr>
            <w:tcW w:w="3333" w:type="dxa"/>
            <w:gridSpan w:val="4"/>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项目起止时间</w:t>
            </w:r>
          </w:p>
        </w:tc>
        <w:tc>
          <w:tcPr>
            <w:tcW w:w="7920" w:type="dxa"/>
            <w:gridSpan w:val="12"/>
            <w:noWrap w:val="0"/>
            <w:vAlign w:val="center"/>
          </w:tcPr>
          <w:p>
            <w:pPr>
              <w:ind w:firstLine="1190" w:firstLineChars="496"/>
              <w:rPr>
                <w:rFonts w:hint="eastAsia" w:eastAsia="仿宋_GB2312"/>
                <w:sz w:val="24"/>
              </w:rPr>
            </w:pPr>
            <w:r>
              <w:rPr>
                <w:rFonts w:hint="eastAsia" w:eastAsia="仿宋_GB2312"/>
                <w:sz w:val="24"/>
              </w:rPr>
              <w:t>年       月起至          年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计划安排资金</w:t>
            </w:r>
          </w:p>
          <w:p>
            <w:pPr>
              <w:spacing w:line="360" w:lineRule="exact"/>
              <w:jc w:val="center"/>
              <w:rPr>
                <w:rFonts w:hint="eastAsia" w:eastAsia="仿宋_GB2312"/>
                <w:sz w:val="24"/>
              </w:rPr>
            </w:pPr>
            <w:r>
              <w:rPr>
                <w:rFonts w:hint="eastAsia" w:eastAsia="仿宋_GB2312"/>
                <w:sz w:val="24"/>
              </w:rPr>
              <w:t>（万元）</w:t>
            </w:r>
          </w:p>
        </w:tc>
        <w:tc>
          <w:tcPr>
            <w:tcW w:w="720" w:type="dxa"/>
            <w:gridSpan w:val="2"/>
            <w:tcBorders>
              <w:bottom w:val="single" w:color="auto" w:sz="4" w:space="0"/>
            </w:tcBorders>
            <w:noWrap w:val="0"/>
            <w:vAlign w:val="center"/>
          </w:tcPr>
          <w:p>
            <w:pPr>
              <w:spacing w:line="360" w:lineRule="exact"/>
              <w:jc w:val="center"/>
              <w:rPr>
                <w:rFonts w:hint="eastAsia" w:eastAsia="仿宋_GB2312"/>
                <w:sz w:val="24"/>
              </w:rPr>
            </w:pPr>
          </w:p>
        </w:tc>
        <w:tc>
          <w:tcPr>
            <w:tcW w:w="1800" w:type="dxa"/>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实际到位资金</w:t>
            </w:r>
          </w:p>
          <w:p>
            <w:pPr>
              <w:spacing w:line="360" w:lineRule="exact"/>
              <w:jc w:val="center"/>
              <w:rPr>
                <w:rFonts w:hint="eastAsia" w:eastAsia="仿宋_GB2312"/>
                <w:sz w:val="24"/>
              </w:rPr>
            </w:pPr>
            <w:r>
              <w:rPr>
                <w:rFonts w:hint="eastAsia" w:eastAsia="仿宋_GB2312"/>
                <w:sz w:val="24"/>
              </w:rPr>
              <w:t>（万元）</w:t>
            </w:r>
          </w:p>
        </w:tc>
        <w:tc>
          <w:tcPr>
            <w:tcW w:w="72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644"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实际支出</w:t>
            </w:r>
          </w:p>
          <w:p>
            <w:pPr>
              <w:spacing w:line="360" w:lineRule="exact"/>
              <w:jc w:val="center"/>
              <w:rPr>
                <w:rFonts w:hint="eastAsia" w:eastAsia="仿宋_GB2312"/>
                <w:sz w:val="24"/>
              </w:rPr>
            </w:pPr>
            <w:r>
              <w:rPr>
                <w:rFonts w:hint="eastAsia" w:eastAsia="仿宋_GB2312"/>
                <w:sz w:val="24"/>
              </w:rPr>
              <w:t>（万元）</w:t>
            </w:r>
          </w:p>
        </w:tc>
        <w:tc>
          <w:tcPr>
            <w:tcW w:w="720" w:type="dxa"/>
            <w:tcBorders>
              <w:bottom w:val="single" w:color="auto" w:sz="4" w:space="0"/>
            </w:tcBorders>
            <w:noWrap w:val="0"/>
            <w:vAlign w:val="center"/>
          </w:tcPr>
          <w:p>
            <w:pPr>
              <w:spacing w:line="400" w:lineRule="exact"/>
              <w:jc w:val="center"/>
              <w:rPr>
                <w:rFonts w:hint="eastAsia" w:eastAsia="仿宋_GB2312"/>
                <w:sz w:val="24"/>
              </w:rPr>
            </w:pPr>
          </w:p>
        </w:tc>
        <w:tc>
          <w:tcPr>
            <w:tcW w:w="1620" w:type="dxa"/>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结余</w:t>
            </w:r>
          </w:p>
          <w:p>
            <w:pPr>
              <w:spacing w:line="400" w:lineRule="exact"/>
              <w:jc w:val="center"/>
              <w:rPr>
                <w:rFonts w:hint="eastAsia" w:eastAsia="仿宋_GB2312"/>
                <w:sz w:val="24"/>
              </w:rPr>
            </w:pPr>
            <w:r>
              <w:rPr>
                <w:rFonts w:hint="eastAsia" w:eastAsia="仿宋_GB2312"/>
                <w:sz w:val="24"/>
              </w:rPr>
              <w:t>（万元）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noWrap w:val="0"/>
            <w:vAlign w:val="center"/>
          </w:tcPr>
          <w:p>
            <w:pPr>
              <w:rPr>
                <w:rFonts w:hint="eastAsia" w:eastAsia="仿宋_GB2312"/>
                <w:spacing w:val="-6"/>
                <w:sz w:val="24"/>
              </w:rPr>
            </w:pPr>
          </w:p>
        </w:tc>
        <w:tc>
          <w:tcPr>
            <w:tcW w:w="1800" w:type="dxa"/>
            <w:tcBorders>
              <w:bottom w:val="single" w:color="auto" w:sz="4" w:space="0"/>
            </w:tcBorders>
            <w:noWrap w:val="0"/>
            <w:vAlign w:val="center"/>
          </w:tcPr>
          <w:p>
            <w:pPr>
              <w:rPr>
                <w:rFonts w:hint="eastAsia" w:eastAsia="仿宋_GB2312"/>
                <w:spacing w:val="-6"/>
                <w:sz w:val="24"/>
              </w:rPr>
            </w:pPr>
            <w:r>
              <w:rPr>
                <w:rFonts w:hint="eastAsia" w:eastAsia="仿宋_GB2312"/>
                <w:spacing w:val="-6"/>
                <w:sz w:val="24"/>
              </w:rPr>
              <w:t>其中：中央财政</w:t>
            </w:r>
          </w:p>
        </w:tc>
        <w:tc>
          <w:tcPr>
            <w:tcW w:w="720" w:type="dxa"/>
            <w:gridSpan w:val="3"/>
            <w:tcBorders>
              <w:bottom w:val="single" w:color="auto" w:sz="4" w:space="0"/>
            </w:tcBorders>
            <w:noWrap w:val="0"/>
            <w:vAlign w:val="center"/>
          </w:tcPr>
          <w:p>
            <w:pPr>
              <w:rPr>
                <w:rFonts w:hint="eastAsia" w:eastAsia="仿宋_GB2312"/>
                <w:spacing w:val="-6"/>
                <w:sz w:val="24"/>
              </w:rPr>
            </w:pPr>
          </w:p>
        </w:tc>
        <w:tc>
          <w:tcPr>
            <w:tcW w:w="1644" w:type="dxa"/>
            <w:gridSpan w:val="3"/>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720" w:type="dxa"/>
            <w:tcBorders>
              <w:bottom w:val="single" w:color="auto" w:sz="4" w:space="0"/>
            </w:tcBorders>
            <w:noWrap w:val="0"/>
            <w:vAlign w:val="center"/>
          </w:tcPr>
          <w:p>
            <w:pPr>
              <w:rPr>
                <w:rFonts w:hint="eastAsia" w:eastAsia="仿宋_GB2312"/>
                <w:spacing w:val="-6"/>
                <w:sz w:val="24"/>
              </w:rPr>
            </w:pPr>
          </w:p>
        </w:tc>
        <w:tc>
          <w:tcPr>
            <w:tcW w:w="1620" w:type="dxa"/>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noWrap w:val="0"/>
            <w:vAlign w:val="center"/>
          </w:tcPr>
          <w:p>
            <w:pPr>
              <w:jc w:val="center"/>
              <w:rPr>
                <w:rFonts w:hint="eastAsia"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支出内容</w:t>
            </w:r>
          </w:p>
        </w:tc>
        <w:tc>
          <w:tcPr>
            <w:tcW w:w="1822"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rPr>
              <w:t>实际支出数</w:t>
            </w:r>
          </w:p>
        </w:tc>
        <w:tc>
          <w:tcPr>
            <w:tcW w:w="2342" w:type="dxa"/>
            <w:gridSpan w:val="5"/>
            <w:tcBorders>
              <w:bottom w:val="single" w:color="auto" w:sz="4" w:space="0"/>
            </w:tcBorders>
            <w:noWrap w:val="0"/>
            <w:vAlign w:val="center"/>
          </w:tcPr>
          <w:p>
            <w:pPr>
              <w:jc w:val="center"/>
              <w:rPr>
                <w:rFonts w:hint="eastAsia" w:eastAsia="仿宋_GB2312"/>
                <w:sz w:val="24"/>
              </w:rPr>
            </w:pPr>
            <w:r>
              <w:rPr>
                <w:rFonts w:hint="eastAsia" w:eastAsia="仿宋_GB2312"/>
                <w:sz w:val="24"/>
              </w:rPr>
              <w:t>会计凭证号</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b/>
                <w:sz w:val="24"/>
              </w:rPr>
            </w:pPr>
            <w:r>
              <w:rPr>
                <w:rFonts w:hint="eastAsia" w:eastAsia="仿宋_GB2312"/>
                <w:sz w:val="24"/>
              </w:rPr>
              <w:t>支出合计</w:t>
            </w:r>
          </w:p>
        </w:tc>
        <w:tc>
          <w:tcPr>
            <w:tcW w:w="1822" w:type="dxa"/>
            <w:gridSpan w:val="2"/>
            <w:tcBorders>
              <w:bottom w:val="single" w:color="auto" w:sz="4" w:space="0"/>
            </w:tcBorders>
            <w:noWrap w:val="0"/>
            <w:vAlign w:val="center"/>
          </w:tcPr>
          <w:p>
            <w:pPr>
              <w:jc w:val="center"/>
              <w:rPr>
                <w:rFonts w:hint="eastAsia" w:eastAsia="仿宋_GB2312"/>
                <w:b/>
                <w:sz w:val="24"/>
              </w:rPr>
            </w:pPr>
          </w:p>
        </w:tc>
        <w:tc>
          <w:tcPr>
            <w:tcW w:w="2342" w:type="dxa"/>
            <w:gridSpan w:val="5"/>
            <w:tcBorders>
              <w:bottom w:val="single" w:color="auto" w:sz="4" w:space="0"/>
            </w:tcBorders>
            <w:noWrap w:val="0"/>
            <w:vAlign w:val="center"/>
          </w:tcPr>
          <w:p>
            <w:pPr>
              <w:jc w:val="center"/>
              <w:rPr>
                <w:rFonts w:hint="eastAsia" w:eastAsia="仿宋_GB2312"/>
                <w:b/>
                <w:sz w:val="24"/>
              </w:rPr>
            </w:pPr>
          </w:p>
        </w:tc>
        <w:tc>
          <w:tcPr>
            <w:tcW w:w="3036" w:type="dxa"/>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noWrap w:val="0"/>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noWrap w:val="0"/>
            <w:vAlign w:val="center"/>
          </w:tcPr>
          <w:p>
            <w:pPr>
              <w:spacing w:line="400" w:lineRule="exact"/>
              <w:jc w:val="center"/>
              <w:rPr>
                <w:rFonts w:hint="eastAsia" w:eastAsia="仿宋_GB2312"/>
                <w:sz w:val="24"/>
              </w:rPr>
            </w:pPr>
            <w:r>
              <w:rPr>
                <w:rFonts w:hint="eastAsia" w:eastAsia="仿宋_GB2312"/>
                <w:sz w:val="24"/>
              </w:rPr>
              <w:t>项目绩效定性目标及实施计划完成情况</w:t>
            </w:r>
          </w:p>
        </w:tc>
        <w:tc>
          <w:tcPr>
            <w:tcW w:w="5073" w:type="dxa"/>
            <w:gridSpan w:val="10"/>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预  期 目 标</w:t>
            </w:r>
          </w:p>
        </w:tc>
        <w:tc>
          <w:tcPr>
            <w:tcW w:w="3036" w:type="dxa"/>
            <w:gridSpan w:val="3"/>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noWrap w:val="0"/>
            <w:vAlign w:val="center"/>
          </w:tcPr>
          <w:p>
            <w:pPr>
              <w:jc w:val="center"/>
              <w:rPr>
                <w:rFonts w:hint="eastAsia" w:eastAsia="仿宋_GB2312"/>
                <w:b/>
                <w:sz w:val="24"/>
              </w:rPr>
            </w:pPr>
          </w:p>
        </w:tc>
        <w:tc>
          <w:tcPr>
            <w:tcW w:w="5073" w:type="dxa"/>
            <w:gridSpan w:val="10"/>
            <w:tcBorders>
              <w:bottom w:val="single" w:color="auto" w:sz="4" w:space="0"/>
            </w:tcBorders>
            <w:noWrap w:val="0"/>
            <w:vAlign w:val="center"/>
          </w:tcPr>
          <w:p>
            <w:pPr>
              <w:jc w:val="center"/>
              <w:rPr>
                <w:rFonts w:hint="eastAsia" w:eastAsia="仿宋_GB2312"/>
                <w:b/>
                <w:sz w:val="24"/>
              </w:rPr>
            </w:pPr>
          </w:p>
        </w:tc>
        <w:tc>
          <w:tcPr>
            <w:tcW w:w="3036" w:type="dxa"/>
            <w:gridSpan w:val="3"/>
            <w:tcBorders>
              <w:bottom w:val="single" w:color="auto" w:sz="4" w:space="0"/>
            </w:tcBorders>
            <w:noWrap w:val="0"/>
            <w:vAlign w:val="center"/>
          </w:tcPr>
          <w:p>
            <w:pPr>
              <w:spacing w:line="400" w:lineRule="exact"/>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noWrap w:val="0"/>
            <w:vAlign w:val="center"/>
          </w:tcPr>
          <w:p>
            <w:pPr>
              <w:jc w:val="center"/>
              <w:rPr>
                <w:rFonts w:hint="eastAsia" w:eastAsia="仿宋_GB2312"/>
                <w:sz w:val="24"/>
              </w:rPr>
            </w:pPr>
            <w:r>
              <w:rPr>
                <w:rFonts w:hint="eastAsia" w:eastAsia="仿宋_GB2312"/>
                <w:sz w:val="24"/>
              </w:rPr>
              <w:t>项目绩效定量目标（指标）及完成情况</w:t>
            </w:r>
          </w:p>
        </w:tc>
        <w:tc>
          <w:tcPr>
            <w:tcW w:w="909" w:type="dxa"/>
            <w:gridSpan w:val="3"/>
            <w:noWrap w:val="0"/>
            <w:vAlign w:val="center"/>
          </w:tcPr>
          <w:p>
            <w:pPr>
              <w:jc w:val="center"/>
              <w:rPr>
                <w:rFonts w:hint="eastAsia" w:eastAsia="仿宋_GB2312"/>
                <w:sz w:val="24"/>
              </w:rPr>
            </w:pPr>
            <w:r>
              <w:rPr>
                <w:rFonts w:hint="eastAsia" w:eastAsia="仿宋_GB2312"/>
                <w:sz w:val="24"/>
              </w:rPr>
              <w:t>一级指标</w:t>
            </w:r>
          </w:p>
        </w:tc>
        <w:tc>
          <w:tcPr>
            <w:tcW w:w="182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二级指标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指标内容</w:t>
            </w:r>
          </w:p>
        </w:tc>
        <w:tc>
          <w:tcPr>
            <w:tcW w:w="108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指标（目标）值</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项目产出指标</w:t>
            </w: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数量指标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质量指标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时效指标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成本指标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项目效益指标</w:t>
            </w: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经济效益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社会效益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生态效益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服务对象满意度指标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bCs/>
                <w:sz w:val="24"/>
              </w:rPr>
              <w:t>绩效自评综合得分</w:t>
            </w:r>
          </w:p>
        </w:tc>
        <w:tc>
          <w:tcPr>
            <w:tcW w:w="7200" w:type="dxa"/>
            <w:gridSpan w:val="10"/>
            <w:tcBorders>
              <w:bottom w:val="single" w:color="auto" w:sz="4" w:space="0"/>
            </w:tcBorders>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bCs/>
                <w:sz w:val="24"/>
              </w:rPr>
            </w:pPr>
            <w:r>
              <w:rPr>
                <w:rFonts w:hint="eastAsia" w:eastAsia="仿宋_GB2312"/>
                <w:bCs/>
                <w:sz w:val="24"/>
              </w:rPr>
              <w:t>评价等次</w:t>
            </w:r>
          </w:p>
        </w:tc>
        <w:tc>
          <w:tcPr>
            <w:tcW w:w="7200" w:type="dxa"/>
            <w:gridSpan w:val="10"/>
            <w:tcBorders>
              <w:bottom w:val="single" w:color="auto" w:sz="4" w:space="0"/>
            </w:tcBorders>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eastAsia="仿宋_GB2312"/>
                <w:sz w:val="24"/>
              </w:rPr>
            </w:pPr>
            <w:r>
              <w:rPr>
                <w:rFonts w:hint="eastAsia" w:eastAsia="仿宋_GB2312"/>
                <w:sz w:val="24"/>
              </w:rPr>
              <w:t>姓名</w:t>
            </w:r>
          </w:p>
        </w:tc>
        <w:tc>
          <w:tcPr>
            <w:tcW w:w="2332" w:type="dxa"/>
            <w:gridSpan w:val="4"/>
            <w:noWrap w:val="0"/>
            <w:vAlign w:val="center"/>
          </w:tcPr>
          <w:p>
            <w:pPr>
              <w:jc w:val="center"/>
              <w:rPr>
                <w:rFonts w:hint="eastAsia" w:eastAsia="仿宋_GB2312"/>
                <w:sz w:val="24"/>
              </w:rPr>
            </w:pPr>
            <w:r>
              <w:rPr>
                <w:rFonts w:hint="eastAsia" w:eastAsia="仿宋_GB2312"/>
                <w:sz w:val="24"/>
              </w:rPr>
              <w:t>职称/职务</w:t>
            </w:r>
          </w:p>
        </w:tc>
        <w:tc>
          <w:tcPr>
            <w:tcW w:w="1950" w:type="dxa"/>
            <w:gridSpan w:val="4"/>
            <w:noWrap w:val="0"/>
            <w:vAlign w:val="center"/>
          </w:tcPr>
          <w:p>
            <w:pPr>
              <w:jc w:val="center"/>
              <w:rPr>
                <w:rFonts w:hint="eastAsia" w:eastAsia="仿宋_GB2312"/>
                <w:sz w:val="24"/>
              </w:rPr>
            </w:pPr>
            <w:r>
              <w:rPr>
                <w:rFonts w:hint="eastAsia" w:eastAsia="仿宋_GB2312"/>
                <w:sz w:val="24"/>
              </w:rPr>
              <w:t>单  位</w:t>
            </w:r>
          </w:p>
        </w:tc>
        <w:tc>
          <w:tcPr>
            <w:tcW w:w="3036" w:type="dxa"/>
            <w:gridSpan w:val="3"/>
            <w:noWrap w:val="0"/>
            <w:vAlign w:val="center"/>
          </w:tcPr>
          <w:p>
            <w:pPr>
              <w:jc w:val="center"/>
              <w:rPr>
                <w:rFonts w:hint="eastAsia"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eastAsia="仿宋_GB2312"/>
                <w:sz w:val="24"/>
              </w:rPr>
            </w:pPr>
          </w:p>
        </w:tc>
        <w:tc>
          <w:tcPr>
            <w:tcW w:w="2332" w:type="dxa"/>
            <w:gridSpan w:val="4"/>
            <w:noWrap w:val="0"/>
            <w:vAlign w:val="center"/>
          </w:tcPr>
          <w:p>
            <w:pPr>
              <w:rPr>
                <w:rFonts w:hint="eastAsia" w:eastAsia="仿宋_GB2312"/>
                <w:sz w:val="24"/>
              </w:rPr>
            </w:pPr>
          </w:p>
        </w:tc>
        <w:tc>
          <w:tcPr>
            <w:tcW w:w="1950" w:type="dxa"/>
            <w:gridSpan w:val="4"/>
            <w:noWrap w:val="0"/>
            <w:vAlign w:val="center"/>
          </w:tcPr>
          <w:p>
            <w:pPr>
              <w:rPr>
                <w:rFonts w:hint="eastAsia" w:eastAsia="仿宋_GB2312"/>
                <w:sz w:val="24"/>
              </w:rPr>
            </w:pP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eastAsia="仿宋_GB2312"/>
                <w:sz w:val="24"/>
              </w:rPr>
            </w:pPr>
          </w:p>
        </w:tc>
        <w:tc>
          <w:tcPr>
            <w:tcW w:w="2332" w:type="dxa"/>
            <w:gridSpan w:val="4"/>
            <w:noWrap w:val="0"/>
            <w:vAlign w:val="center"/>
          </w:tcPr>
          <w:p>
            <w:pPr>
              <w:rPr>
                <w:rFonts w:hint="eastAsia" w:eastAsia="仿宋_GB2312"/>
                <w:sz w:val="24"/>
              </w:rPr>
            </w:pPr>
          </w:p>
        </w:tc>
        <w:tc>
          <w:tcPr>
            <w:tcW w:w="1950" w:type="dxa"/>
            <w:gridSpan w:val="4"/>
            <w:noWrap w:val="0"/>
            <w:vAlign w:val="center"/>
          </w:tcPr>
          <w:p>
            <w:pPr>
              <w:rPr>
                <w:rFonts w:hint="eastAsia" w:eastAsia="仿宋_GB2312"/>
                <w:sz w:val="24"/>
              </w:rPr>
            </w:pP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eastAsia="仿宋_GB2312"/>
                <w:sz w:val="24"/>
              </w:rPr>
            </w:pPr>
          </w:p>
        </w:tc>
        <w:tc>
          <w:tcPr>
            <w:tcW w:w="2332" w:type="dxa"/>
            <w:gridSpan w:val="4"/>
            <w:noWrap w:val="0"/>
            <w:vAlign w:val="center"/>
          </w:tcPr>
          <w:p>
            <w:pPr>
              <w:rPr>
                <w:rFonts w:hint="eastAsia" w:eastAsia="仿宋_GB2312"/>
                <w:sz w:val="24"/>
              </w:rPr>
            </w:pPr>
          </w:p>
        </w:tc>
        <w:tc>
          <w:tcPr>
            <w:tcW w:w="1950" w:type="dxa"/>
            <w:gridSpan w:val="4"/>
            <w:noWrap w:val="0"/>
            <w:vAlign w:val="center"/>
          </w:tcPr>
          <w:p>
            <w:pPr>
              <w:rPr>
                <w:rFonts w:hint="eastAsia" w:eastAsia="仿宋_GB2312"/>
                <w:sz w:val="24"/>
              </w:rPr>
            </w:pP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0"/>
            <w:vAlign w:val="center"/>
          </w:tcPr>
          <w:p>
            <w:pPr>
              <w:spacing w:line="440" w:lineRule="exact"/>
              <w:rPr>
                <w:rFonts w:hint="eastAsia" w:eastAsia="仿宋_GB2312"/>
                <w:sz w:val="24"/>
              </w:rPr>
            </w:pPr>
            <w:r>
              <w:rPr>
                <w:rFonts w:hint="eastAsia" w:eastAsia="仿宋_GB2312"/>
                <w:sz w:val="24"/>
              </w:rPr>
              <w:t xml:space="preserve">评价组组长（签字）：         </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项目单位意见：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项目单位负责人（签章）：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0"/>
            <w:vAlign w:val="top"/>
          </w:tcPr>
          <w:p>
            <w:pPr>
              <w:spacing w:line="440" w:lineRule="exact"/>
              <w:rPr>
                <w:rFonts w:hint="eastAsia" w:eastAsia="仿宋_GB2312"/>
                <w:sz w:val="24"/>
              </w:rPr>
            </w:pPr>
            <w:r>
              <w:rPr>
                <w:rFonts w:hint="eastAsia" w:eastAsia="仿宋_GB2312"/>
                <w:sz w:val="24"/>
              </w:rPr>
              <w:t>主管部门意见：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主管部门负责人（签章）：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财政部门归口业务科室意见：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财政部门归口业务科室负责人（签章）：</w:t>
            </w:r>
          </w:p>
          <w:p>
            <w:pPr>
              <w:spacing w:line="440" w:lineRule="exact"/>
              <w:rPr>
                <w:rFonts w:hint="eastAsia" w:eastAsia="仿宋_GB2312"/>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5"/>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noWrap w:val="0"/>
            <w:vAlign w:val="top"/>
          </w:tcPr>
          <w:p>
            <w:pPr>
              <w:jc w:val="center"/>
              <w:rPr>
                <w:rFonts w:hint="eastAsia" w:eastAsia="仿宋_GB2312"/>
                <w:b/>
                <w:bCs/>
                <w:sz w:val="28"/>
                <w:szCs w:val="28"/>
              </w:rPr>
            </w:pPr>
            <w:r>
              <w:rPr>
                <w:rFonts w:hint="eastAsia" w:eastAsia="仿宋_GB2312"/>
                <w:b/>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一、基本情况</w:t>
            </w:r>
          </w:p>
          <w:p>
            <w:pPr>
              <w:spacing w:line="560" w:lineRule="exact"/>
              <w:ind w:firstLine="600" w:firstLineChars="200"/>
              <w:rPr>
                <w:rFonts w:hint="eastAsia" w:eastAsia="仿宋_GB2312"/>
                <w:sz w:val="30"/>
                <w:szCs w:val="30"/>
              </w:rPr>
            </w:pPr>
            <w:r>
              <w:rPr>
                <w:rFonts w:hint="eastAsia" w:eastAsia="仿宋_GB2312"/>
                <w:sz w:val="30"/>
                <w:szCs w:val="30"/>
              </w:rPr>
              <w:t>(一)项目概况。包括项目背景、主要内容及实施情况、资金 投入和使用情况等。</w:t>
            </w:r>
          </w:p>
          <w:p>
            <w:pPr>
              <w:spacing w:line="560" w:lineRule="exact"/>
              <w:ind w:firstLine="600" w:firstLineChars="200"/>
              <w:rPr>
                <w:rFonts w:hint="eastAsia" w:eastAsia="仿宋_GB2312"/>
                <w:sz w:val="30"/>
                <w:szCs w:val="30"/>
              </w:rPr>
            </w:pPr>
            <w:r>
              <w:rPr>
                <w:rFonts w:hint="eastAsia" w:eastAsia="仿宋_GB2312"/>
                <w:sz w:val="30"/>
                <w:szCs w:val="30"/>
              </w:rPr>
              <w:t>(二)项目绩效目标。包括总体目标和阶段性目标。</w:t>
            </w:r>
          </w:p>
          <w:p>
            <w:pPr>
              <w:spacing w:line="56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二、绩效评价工作开展情况</w:t>
            </w:r>
          </w:p>
          <w:p>
            <w:pPr>
              <w:spacing w:line="560" w:lineRule="exact"/>
              <w:ind w:firstLine="600" w:firstLineChars="200"/>
              <w:rPr>
                <w:rFonts w:hint="eastAsia" w:eastAsia="仿宋_GB2312"/>
                <w:sz w:val="30"/>
                <w:szCs w:val="30"/>
              </w:rPr>
            </w:pPr>
            <w:r>
              <w:rPr>
                <w:rFonts w:hint="eastAsia" w:eastAsia="仿宋_GB2312"/>
                <w:sz w:val="30"/>
                <w:szCs w:val="30"/>
              </w:rPr>
              <w:t>(一)绩效评价目的、对象和范围。</w:t>
            </w:r>
          </w:p>
          <w:p>
            <w:pPr>
              <w:spacing w:line="560" w:lineRule="exact"/>
              <w:ind w:firstLine="600" w:firstLineChars="200"/>
              <w:rPr>
                <w:rFonts w:hint="eastAsia" w:eastAsia="仿宋_GB2312"/>
                <w:sz w:val="30"/>
                <w:szCs w:val="30"/>
              </w:rPr>
            </w:pPr>
            <w:r>
              <w:rPr>
                <w:rFonts w:hint="eastAsia" w:eastAsia="仿宋_GB2312"/>
                <w:sz w:val="30"/>
                <w:szCs w:val="30"/>
              </w:rPr>
              <w:t>(二)绩效评价原则、评价指标体系(附表说明)、评价方法、 评价标准等。</w:t>
            </w:r>
          </w:p>
          <w:p>
            <w:pPr>
              <w:spacing w:line="560" w:lineRule="exact"/>
              <w:ind w:firstLine="600" w:firstLineChars="200"/>
              <w:rPr>
                <w:rFonts w:hint="eastAsia" w:eastAsia="仿宋_GB2312"/>
                <w:sz w:val="30"/>
                <w:szCs w:val="30"/>
              </w:rPr>
            </w:pPr>
            <w:r>
              <w:rPr>
                <w:rFonts w:hint="eastAsia" w:eastAsia="仿宋_GB2312"/>
                <w:sz w:val="30"/>
                <w:szCs w:val="30"/>
              </w:rPr>
              <w:t>(三)绩效评价工作过程。</w:t>
            </w:r>
          </w:p>
          <w:p>
            <w:pPr>
              <w:spacing w:line="56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三、综合评价情况及评价结论 (附相关评分表)</w:t>
            </w:r>
          </w:p>
          <w:p>
            <w:pPr>
              <w:spacing w:line="56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四、绩效评价指标分析</w:t>
            </w:r>
          </w:p>
          <w:p>
            <w:pPr>
              <w:spacing w:line="560" w:lineRule="exact"/>
              <w:ind w:firstLine="600" w:firstLineChars="200"/>
              <w:rPr>
                <w:rFonts w:hint="eastAsia" w:eastAsia="仿宋_GB2312"/>
                <w:sz w:val="30"/>
                <w:szCs w:val="30"/>
              </w:rPr>
            </w:pPr>
            <w:r>
              <w:rPr>
                <w:rFonts w:hint="eastAsia" w:eastAsia="仿宋_GB2312"/>
                <w:sz w:val="30"/>
                <w:szCs w:val="30"/>
              </w:rPr>
              <w:t>(一)项目决策情况。</w:t>
            </w:r>
          </w:p>
          <w:p>
            <w:pPr>
              <w:spacing w:line="560" w:lineRule="exact"/>
              <w:ind w:firstLine="600" w:firstLineChars="200"/>
              <w:rPr>
                <w:rFonts w:hint="eastAsia" w:eastAsia="仿宋_GB2312"/>
                <w:sz w:val="30"/>
                <w:szCs w:val="30"/>
              </w:rPr>
            </w:pPr>
            <w:r>
              <w:rPr>
                <w:rFonts w:hint="eastAsia" w:eastAsia="仿宋_GB2312"/>
                <w:sz w:val="30"/>
                <w:szCs w:val="30"/>
              </w:rPr>
              <w:t>(二)项目过程情况。</w:t>
            </w:r>
          </w:p>
          <w:p>
            <w:pPr>
              <w:spacing w:line="560" w:lineRule="exact"/>
              <w:ind w:firstLine="600" w:firstLineChars="200"/>
              <w:rPr>
                <w:rFonts w:hint="eastAsia" w:eastAsia="仿宋_GB2312"/>
                <w:sz w:val="30"/>
                <w:szCs w:val="30"/>
              </w:rPr>
            </w:pPr>
            <w:r>
              <w:rPr>
                <w:rFonts w:hint="eastAsia" w:eastAsia="仿宋_GB2312"/>
                <w:sz w:val="30"/>
                <w:szCs w:val="30"/>
              </w:rPr>
              <w:t>(三)项目产出情况。</w:t>
            </w:r>
          </w:p>
          <w:p>
            <w:pPr>
              <w:spacing w:line="560" w:lineRule="exact"/>
              <w:ind w:firstLine="600" w:firstLineChars="200"/>
              <w:rPr>
                <w:rFonts w:hint="eastAsia" w:eastAsia="仿宋_GB2312"/>
                <w:sz w:val="30"/>
                <w:szCs w:val="30"/>
              </w:rPr>
            </w:pPr>
            <w:r>
              <w:rPr>
                <w:rFonts w:hint="eastAsia" w:eastAsia="仿宋_GB2312"/>
                <w:sz w:val="30"/>
                <w:szCs w:val="30"/>
              </w:rPr>
              <w:t>(四)项目效益情况。</w:t>
            </w:r>
          </w:p>
          <w:p>
            <w:pPr>
              <w:spacing w:line="56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五、主要经验及做法、存在的问题及原因分析</w:t>
            </w:r>
          </w:p>
          <w:p>
            <w:pPr>
              <w:spacing w:line="56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六、有关建议</w:t>
            </w:r>
          </w:p>
          <w:p>
            <w:pPr>
              <w:ind w:firstLine="600" w:firstLineChars="200"/>
              <w:rPr>
                <w:rFonts w:eastAsia="楷体_GB2312"/>
                <w:bCs/>
                <w:sz w:val="28"/>
                <w:szCs w:val="28"/>
              </w:rPr>
            </w:pPr>
            <w:r>
              <w:rPr>
                <w:rFonts w:hint="eastAsia" w:ascii="黑体" w:hAnsi="黑体" w:eastAsia="黑体" w:cs="黑体"/>
                <w:sz w:val="30"/>
                <w:szCs w:val="30"/>
              </w:rPr>
              <w:t>七、其他需要说明的问题</w:t>
            </w:r>
          </w:p>
        </w:tc>
      </w:tr>
    </w:tbl>
    <w:p>
      <w:pPr>
        <w:rPr>
          <w:rFonts w:ascii="黑体" w:hAnsi="黑体" w:eastAsia="黑体"/>
          <w:sz w:val="32"/>
          <w:szCs w:val="32"/>
        </w:rPr>
      </w:pPr>
    </w:p>
    <w:p>
      <w:pPr>
        <w:rPr>
          <w:rFonts w:hint="eastAsia"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5"/>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  出（25分</w:t>
            </w:r>
            <w:r>
              <w:rPr>
                <w:rFonts w:hint="eastAsia" w:ascii="仿宋_GB2312" w:hAnsi="宋体" w:eastAsia="仿宋_GB2312" w:cs="宋体"/>
                <w:kern w:val="0"/>
                <w:sz w:val="18"/>
                <w:szCs w:val="18"/>
                <w:lang w:eastAsia="zh-CN"/>
              </w:rPr>
              <w:t>）</w:t>
            </w:r>
          </w:p>
        </w:tc>
        <w:tc>
          <w:tcPr>
            <w:tcW w:w="943"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hint="eastAsia" w:ascii="仿宋_GB2312" w:hAnsi="宋体" w:eastAsia="仿宋_GB2312" w:cs="宋体"/>
                <w:kern w:val="0"/>
                <w:sz w:val="18"/>
                <w:szCs w:val="18"/>
                <w:lang w:eastAsia="zh-CN"/>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8</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99</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spacing w:before="156" w:beforeLines="50" w:line="560" w:lineRule="exact"/>
        <w:rPr>
          <w:rFonts w:hint="eastAsia" w:ascii="黑体" w:hAnsi="黑体" w:eastAsia="黑体"/>
          <w:sz w:val="32"/>
          <w:szCs w:val="32"/>
        </w:rPr>
      </w:pPr>
      <w:r>
        <w:rPr>
          <w:rFonts w:hint="eastAsia" w:ascii="黑体" w:hAnsi="黑体" w:eastAsia="黑体"/>
          <w:sz w:val="32"/>
          <w:szCs w:val="32"/>
        </w:rPr>
        <w:t>附件3-2</w:t>
      </w:r>
    </w:p>
    <w:p>
      <w:pPr>
        <w:spacing w:before="187" w:beforeLines="60" w:after="187" w:afterLines="60" w:line="560" w:lineRule="exact"/>
        <w:jc w:val="center"/>
        <w:rPr>
          <w:rFonts w:hint="eastAsia"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5"/>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LrV"/>
            <w:vAlign w:val="center"/>
          </w:tcPr>
          <w:p>
            <w:pPr>
              <w:widowControl/>
              <w:spacing w:line="240" w:lineRule="exact"/>
              <w:ind w:left="113" w:right="113"/>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目标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①设有目标（1分）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②目标明确（1分）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③目标细化（1分）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①符合法律法规（1分）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②符合经济社会发展规划（1分）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③部门年度工作计划（1分）</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④针对某一实际问题和需求（1分）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①符合申报条件（2分）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②项目申报、批复程序符合管理办法（1分）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①有相应的资金管理办法（1分）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②办法健全、规范（1分）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③因素全面合理（1分）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①符合分配办法（2分）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②分配公平合理（3分）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right w:val="single" w:color="000000" w:sz="4" w:space="0"/>
            </w:tcBorders>
            <w:noWrap w:val="0"/>
            <w:textDirection w:val="tbLrV"/>
            <w:vAlign w:val="center"/>
          </w:tcPr>
          <w:p>
            <w:pPr>
              <w:widowControl/>
              <w:spacing w:line="240" w:lineRule="exact"/>
              <w:ind w:left="113" w:right="113" w:firstLine="2520" w:firstLineChars="1400"/>
              <w:jc w:val="both"/>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lang w:eastAsia="zh-CN"/>
              </w:rPr>
              <w:t>管理</w:t>
            </w:r>
          </w:p>
        </w:tc>
        <w:tc>
          <w:tcPr>
            <w:tcW w:w="540" w:type="dxa"/>
            <w:vMerge w:val="restart"/>
            <w:tcBorders>
              <w:top w:val="nil"/>
              <w:left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25</w:t>
            </w:r>
          </w:p>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44" w:hRule="atLeast"/>
          <w:jc w:val="center"/>
        </w:trPr>
        <w:tc>
          <w:tcPr>
            <w:tcW w:w="702"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到位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①到位及时（2分）</w:t>
            </w:r>
          </w:p>
          <w:p>
            <w:pPr>
              <w:widowControl/>
              <w:spacing w:line="240" w:lineRule="exact"/>
              <w:jc w:val="left"/>
              <w:rPr>
                <w:rFonts w:hint="eastAsia" w:ascii="仿宋_GB2312" w:hAnsi="宋体" w:eastAsia="仿宋_GB2312" w:cs="宋体"/>
                <w:spacing w:val="-10"/>
                <w:kern w:val="0"/>
                <w:sz w:val="18"/>
                <w:szCs w:val="18"/>
                <w:lang w:eastAsia="zh-CN"/>
              </w:rPr>
            </w:pPr>
            <w:r>
              <w:rPr>
                <w:rFonts w:hint="eastAsia" w:ascii="仿宋_GB2312" w:hAnsi="宋体" w:eastAsia="仿宋_GB2312" w:cs="宋体"/>
                <w:spacing w:val="-10"/>
                <w:kern w:val="0"/>
                <w:sz w:val="18"/>
                <w:szCs w:val="18"/>
              </w:rPr>
              <w:t>②不及时但未影响项目进度 （1分）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68" w:hRule="atLeast"/>
          <w:jc w:val="center"/>
        </w:trPr>
        <w:tc>
          <w:tcPr>
            <w:tcW w:w="702"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①虚列套取扣4-7分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②依据不合规扣2分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③截留、挤占、挪用扣3-6分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④超标准开支扣2-5分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041" w:hRule="atLeast"/>
          <w:jc w:val="center"/>
        </w:trPr>
        <w:tc>
          <w:tcPr>
            <w:tcW w:w="702"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财务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①财务制度健全（1分）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②严格执行制度（1分）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③会计核算规范（1分）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612" w:hRule="atLeast"/>
          <w:jc w:val="center"/>
        </w:trPr>
        <w:tc>
          <w:tcPr>
            <w:tcW w:w="702" w:type="dxa"/>
            <w:vMerge w:val="continue"/>
            <w:tcBorders>
              <w:left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组织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支撑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①按计划开工（1分）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②按计划开展（1分）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45" w:hRule="atLeast"/>
          <w:jc w:val="center"/>
        </w:trPr>
        <w:tc>
          <w:tcPr>
            <w:tcW w:w="702"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①管理制度健全（2分）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②制度执行严格（3分）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经济</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项目实施对经济发展所带来的直接或间接影响情况。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社会</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项目实施对社会发展所带来的直接或间接影响情况。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生态</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项目实施对生态环境所带来的直接或间接影响情况。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可持续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项目后续运行及成效发挥的可持续影响情况。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kern w:val="0"/>
                <w:sz w:val="24"/>
              </w:rPr>
            </w:pP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b/>
                <w:bCs/>
                <w:kern w:val="0"/>
                <w:sz w:val="24"/>
              </w:rPr>
            </w:pPr>
          </w:p>
        </w:tc>
      </w:tr>
    </w:tbl>
    <w:p>
      <w:pPr>
        <w:adjustRightInd w:val="0"/>
        <w:snapToGrid w:val="0"/>
        <w:spacing w:before="156" w:beforeLines="50" w:line="200" w:lineRule="exact"/>
        <w:contextualSpacing/>
        <w:rPr>
          <w:rFonts w:hint="eastAsia" w:ascii="仿宋_GB2312" w:eastAsia="仿宋_GB2312"/>
        </w:rPr>
      </w:pPr>
    </w:p>
    <w:p>
      <w:pPr>
        <w:adjustRightInd w:val="0"/>
        <w:snapToGrid w:val="0"/>
        <w:spacing w:before="156" w:beforeLines="50"/>
        <w:contextualSpacing/>
        <w:rPr>
          <w:rFonts w:hint="eastAsia"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156" w:beforeLines="50"/>
        <w:ind w:firstLine="630" w:firstLineChars="300"/>
        <w:contextualSpacing/>
        <w:rPr>
          <w:rFonts w:hint="eastAsia" w:eastAsia="仿宋_GB2312"/>
          <w:sz w:val="32"/>
        </w:rPr>
      </w:pPr>
      <w:r>
        <w:rPr>
          <w:rFonts w:hint="eastAsia" w:ascii="仿宋_GB2312" w:eastAsia="仿宋_GB2312"/>
        </w:rPr>
        <w:t>善、量化、细化个性指标，形成本项目的指标体系。</w:t>
      </w: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18</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05CFC2"/>
    <w:multiLevelType w:val="singleLevel"/>
    <w:tmpl w:val="B505CFC2"/>
    <w:lvl w:ilvl="0" w:tentative="0">
      <w:start w:val="1"/>
      <w:numFmt w:val="decimal"/>
      <w:suff w:val="nothing"/>
      <w:lvlText w:val="%1、"/>
      <w:lvlJc w:val="left"/>
    </w:lvl>
  </w:abstractNum>
  <w:abstractNum w:abstractNumId="1">
    <w:nsid w:val="E933CE25"/>
    <w:multiLevelType w:val="singleLevel"/>
    <w:tmpl w:val="E933CE25"/>
    <w:lvl w:ilvl="0" w:tentative="0">
      <w:start w:val="1"/>
      <w:numFmt w:val="decimal"/>
      <w:suff w:val="nothing"/>
      <w:lvlText w:val="%1、"/>
      <w:lvlJc w:val="left"/>
      <w:pPr>
        <w:ind w:left="210" w:leftChars="0" w:firstLine="0" w:firstLineChars="0"/>
      </w:pPr>
    </w:lvl>
  </w:abstractNum>
  <w:abstractNum w:abstractNumId="2">
    <w:nsid w:val="51DF6A02"/>
    <w:multiLevelType w:val="singleLevel"/>
    <w:tmpl w:val="51DF6A02"/>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0YTY0MzZiZTEwNzNmMDE0YzhkMzY5MjI2MjQ0N2YifQ=="/>
  </w:docVars>
  <w:rsids>
    <w:rsidRoot w:val="2CE55C20"/>
    <w:rsid w:val="00150EAD"/>
    <w:rsid w:val="007B2063"/>
    <w:rsid w:val="083749E7"/>
    <w:rsid w:val="0C6A44A1"/>
    <w:rsid w:val="0CB679B8"/>
    <w:rsid w:val="0DE528CD"/>
    <w:rsid w:val="10054735"/>
    <w:rsid w:val="1336279F"/>
    <w:rsid w:val="18725427"/>
    <w:rsid w:val="1C220989"/>
    <w:rsid w:val="20364688"/>
    <w:rsid w:val="23CD3CE3"/>
    <w:rsid w:val="254E2FC7"/>
    <w:rsid w:val="25B607B7"/>
    <w:rsid w:val="263C173A"/>
    <w:rsid w:val="289D055E"/>
    <w:rsid w:val="2A770606"/>
    <w:rsid w:val="2C9F197B"/>
    <w:rsid w:val="2CA33441"/>
    <w:rsid w:val="2CE55C20"/>
    <w:rsid w:val="2F287302"/>
    <w:rsid w:val="30426D13"/>
    <w:rsid w:val="381E16F4"/>
    <w:rsid w:val="38C8225A"/>
    <w:rsid w:val="39251227"/>
    <w:rsid w:val="39550300"/>
    <w:rsid w:val="3A43255A"/>
    <w:rsid w:val="3D6201A1"/>
    <w:rsid w:val="3EC46785"/>
    <w:rsid w:val="3F8A6044"/>
    <w:rsid w:val="43A702D9"/>
    <w:rsid w:val="44592EA4"/>
    <w:rsid w:val="450E2332"/>
    <w:rsid w:val="45941E41"/>
    <w:rsid w:val="477245B4"/>
    <w:rsid w:val="49617FA5"/>
    <w:rsid w:val="4BAD6FBB"/>
    <w:rsid w:val="4D171D42"/>
    <w:rsid w:val="4E4F0BB0"/>
    <w:rsid w:val="50973C43"/>
    <w:rsid w:val="540957A8"/>
    <w:rsid w:val="5BE95901"/>
    <w:rsid w:val="5D3B2F7B"/>
    <w:rsid w:val="60AE0802"/>
    <w:rsid w:val="6A0A15CD"/>
    <w:rsid w:val="6BC32A23"/>
    <w:rsid w:val="6D452F22"/>
    <w:rsid w:val="6DC85BA0"/>
    <w:rsid w:val="6DF352BD"/>
    <w:rsid w:val="705E3E6D"/>
    <w:rsid w:val="71C1048A"/>
    <w:rsid w:val="7396188C"/>
    <w:rsid w:val="73A6715E"/>
    <w:rsid w:val="73F35F5B"/>
    <w:rsid w:val="79C04582"/>
    <w:rsid w:val="7D1F0DA2"/>
    <w:rsid w:val="7F6C6A68"/>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qFormat/>
    <w:uiPriority w:val="0"/>
  </w:style>
  <w:style w:type="character" w:customStyle="1" w:styleId="8">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8076</Words>
  <Characters>8476</Characters>
  <Lines>0</Lines>
  <Paragraphs>0</Paragraphs>
  <TotalTime>11</TotalTime>
  <ScaleCrop>false</ScaleCrop>
  <LinksUpToDate>false</LinksUpToDate>
  <CharactersWithSpaces>9671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Administrator</cp:lastModifiedBy>
  <cp:lastPrinted>2022-10-14T02:49:03Z</cp:lastPrinted>
  <dcterms:modified xsi:type="dcterms:W3CDTF">2022-10-14T02:54:13Z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E9BCD5542BC34BB1B12D7229664A45D9</vt:lpwstr>
  </property>
</Properties>
</file>