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113" w:rsidRDefault="004C4A30">
      <w:pPr>
        <w:spacing w:line="348" w:lineRule="auto"/>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hint="eastAsia"/>
          <w:bCs/>
          <w:sz w:val="32"/>
          <w:szCs w:val="32"/>
        </w:rPr>
        <w:t>2-1</w:t>
      </w:r>
    </w:p>
    <w:p w:rsidR="00185113" w:rsidRDefault="00185113">
      <w:pPr>
        <w:spacing w:line="348" w:lineRule="auto"/>
        <w:jc w:val="center"/>
        <w:rPr>
          <w:rFonts w:eastAsia="方正小标宋简体"/>
          <w:bCs/>
          <w:sz w:val="42"/>
          <w:szCs w:val="42"/>
        </w:rPr>
      </w:pPr>
    </w:p>
    <w:p w:rsidR="00185113" w:rsidRDefault="004C4A30">
      <w:pPr>
        <w:spacing w:line="800" w:lineRule="exact"/>
        <w:jc w:val="center"/>
        <w:rPr>
          <w:rFonts w:eastAsia="方正小标宋简体"/>
          <w:bCs/>
          <w:sz w:val="46"/>
          <w:szCs w:val="46"/>
        </w:rPr>
      </w:pPr>
      <w:r>
        <w:rPr>
          <w:rFonts w:eastAsia="方正小标宋简体" w:hint="eastAsia"/>
          <w:bCs/>
          <w:sz w:val="46"/>
          <w:szCs w:val="46"/>
        </w:rPr>
        <w:t>华容县</w:t>
      </w:r>
      <w:r>
        <w:rPr>
          <w:rFonts w:eastAsia="方正小标宋简体" w:hint="eastAsia"/>
          <w:bCs/>
          <w:sz w:val="46"/>
          <w:szCs w:val="46"/>
        </w:rPr>
        <w:t>2021</w:t>
      </w:r>
      <w:r>
        <w:rPr>
          <w:rFonts w:eastAsia="方正小标宋简体" w:hint="eastAsia"/>
          <w:bCs/>
          <w:sz w:val="46"/>
          <w:szCs w:val="46"/>
        </w:rPr>
        <w:t>年度部门整体支出</w:t>
      </w:r>
    </w:p>
    <w:p w:rsidR="00185113" w:rsidRDefault="004C4A30">
      <w:pPr>
        <w:spacing w:line="800" w:lineRule="exact"/>
        <w:jc w:val="center"/>
        <w:rPr>
          <w:rFonts w:eastAsia="方正小标宋简体"/>
          <w:bCs/>
          <w:sz w:val="46"/>
          <w:szCs w:val="46"/>
        </w:rPr>
      </w:pPr>
      <w:r>
        <w:rPr>
          <w:rFonts w:eastAsia="方正小标宋简体" w:hint="eastAsia"/>
          <w:bCs/>
          <w:sz w:val="46"/>
          <w:szCs w:val="46"/>
        </w:rPr>
        <w:t>绩效评价自评报告</w:t>
      </w:r>
    </w:p>
    <w:p w:rsidR="00185113" w:rsidRDefault="00185113">
      <w:pPr>
        <w:rPr>
          <w:rFonts w:eastAsia="仿宋_GB2312"/>
          <w:b/>
          <w:sz w:val="32"/>
        </w:rPr>
      </w:pPr>
    </w:p>
    <w:p w:rsidR="00185113" w:rsidRDefault="00185113">
      <w:pPr>
        <w:rPr>
          <w:rFonts w:eastAsia="仿宋_GB2312"/>
          <w:b/>
          <w:sz w:val="32"/>
        </w:rPr>
      </w:pPr>
    </w:p>
    <w:p w:rsidR="00185113" w:rsidRDefault="00185113">
      <w:pPr>
        <w:rPr>
          <w:rFonts w:eastAsia="仿宋_GB2312"/>
          <w:b/>
          <w:sz w:val="32"/>
        </w:rPr>
      </w:pPr>
    </w:p>
    <w:p w:rsidR="00185113" w:rsidRDefault="004C4A30" w:rsidP="00E6210A">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r>
        <w:rPr>
          <w:rFonts w:eastAsia="仿宋_GB2312" w:hint="eastAsia"/>
          <w:sz w:val="32"/>
          <w:szCs w:val="32"/>
          <w:u w:val="single"/>
        </w:rPr>
        <w:t>华容县工业和信息化局</w:t>
      </w:r>
      <w:r>
        <w:rPr>
          <w:rFonts w:eastAsia="仿宋_GB2312" w:hint="eastAsia"/>
          <w:sz w:val="32"/>
          <w:szCs w:val="32"/>
          <w:u w:val="single"/>
        </w:rPr>
        <w:t xml:space="preserve">                           </w:t>
      </w:r>
    </w:p>
    <w:p w:rsidR="00185113" w:rsidRDefault="004C4A30" w:rsidP="00E6210A">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502001                        </w:t>
      </w:r>
    </w:p>
    <w:p w:rsidR="00185113" w:rsidRDefault="004C4A30" w:rsidP="00E6210A">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185113" w:rsidRDefault="004C4A30" w:rsidP="00E6210A">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185113" w:rsidRDefault="00185113" w:rsidP="00E6210A">
      <w:pPr>
        <w:spacing w:line="720" w:lineRule="exact"/>
        <w:ind w:firstLineChars="690" w:firstLine="2182"/>
        <w:rPr>
          <w:rFonts w:eastAsia="仿宋_GB2312"/>
          <w:sz w:val="32"/>
        </w:rPr>
      </w:pPr>
    </w:p>
    <w:p w:rsidR="00185113" w:rsidRDefault="00185113" w:rsidP="00E6210A">
      <w:pPr>
        <w:spacing w:line="720" w:lineRule="exact"/>
        <w:ind w:firstLineChars="690" w:firstLine="2182"/>
        <w:rPr>
          <w:rFonts w:eastAsia="仿宋_GB2312"/>
          <w:sz w:val="32"/>
        </w:rPr>
      </w:pPr>
    </w:p>
    <w:p w:rsidR="00185113" w:rsidRDefault="00185113" w:rsidP="00E6210A">
      <w:pPr>
        <w:spacing w:line="720" w:lineRule="exact"/>
        <w:ind w:firstLineChars="690" w:firstLine="2182"/>
        <w:rPr>
          <w:rFonts w:eastAsia="仿宋_GB2312"/>
          <w:sz w:val="32"/>
        </w:rPr>
      </w:pPr>
    </w:p>
    <w:p w:rsidR="00185113" w:rsidRDefault="004C4A30">
      <w:pPr>
        <w:spacing w:line="348" w:lineRule="auto"/>
        <w:jc w:val="center"/>
        <w:rPr>
          <w:rFonts w:eastAsia="仿宋_GB2312"/>
          <w:sz w:val="32"/>
        </w:rPr>
      </w:pPr>
      <w:r>
        <w:rPr>
          <w:rFonts w:eastAsia="仿宋_GB2312" w:hint="eastAsia"/>
          <w:sz w:val="32"/>
        </w:rPr>
        <w:t>报告日期：</w:t>
      </w:r>
      <w:r>
        <w:rPr>
          <w:rFonts w:eastAsia="仿宋_GB2312" w:hint="eastAsia"/>
          <w:sz w:val="32"/>
        </w:rPr>
        <w:t>2022</w:t>
      </w:r>
      <w:r>
        <w:rPr>
          <w:rFonts w:eastAsia="仿宋_GB2312" w:hint="eastAsia"/>
          <w:sz w:val="32"/>
        </w:rPr>
        <w:t>年</w:t>
      </w:r>
      <w:r>
        <w:rPr>
          <w:rFonts w:eastAsia="仿宋_GB2312" w:hint="eastAsia"/>
          <w:sz w:val="32"/>
        </w:rPr>
        <w:t>0</w:t>
      </w:r>
      <w:r>
        <w:rPr>
          <w:rFonts w:eastAsia="仿宋_GB2312" w:hint="eastAsia"/>
          <w:sz w:val="32"/>
        </w:rPr>
        <w:t>6</w:t>
      </w:r>
      <w:r>
        <w:rPr>
          <w:rFonts w:eastAsia="仿宋_GB2312" w:hint="eastAsia"/>
          <w:sz w:val="32"/>
        </w:rPr>
        <w:t xml:space="preserve"> </w:t>
      </w:r>
      <w:r>
        <w:rPr>
          <w:rFonts w:eastAsia="仿宋_GB2312" w:hint="eastAsia"/>
          <w:sz w:val="32"/>
        </w:rPr>
        <w:t>月</w:t>
      </w:r>
      <w:r>
        <w:rPr>
          <w:rFonts w:eastAsia="仿宋_GB2312" w:hint="eastAsia"/>
          <w:sz w:val="32"/>
        </w:rPr>
        <w:t>07</w:t>
      </w:r>
      <w:r>
        <w:rPr>
          <w:rFonts w:eastAsia="仿宋_GB2312" w:hint="eastAsia"/>
          <w:sz w:val="32"/>
        </w:rPr>
        <w:t>日</w:t>
      </w:r>
    </w:p>
    <w:p w:rsidR="00185113" w:rsidRDefault="004C4A30">
      <w:pPr>
        <w:autoSpaceDN w:val="0"/>
        <w:jc w:val="center"/>
        <w:textAlignment w:val="center"/>
        <w:rPr>
          <w:rFonts w:eastAsia="仿宋_GB2312"/>
          <w:sz w:val="32"/>
          <w:szCs w:val="32"/>
        </w:rPr>
        <w:sectPr w:rsidR="00185113">
          <w:footerReference w:type="even" r:id="rId6"/>
          <w:footerReference w:type="default" r:id="rId7"/>
          <w:pgSz w:w="11906" w:h="16838"/>
          <w:pgMar w:top="1588" w:right="1588" w:bottom="1588" w:left="1588" w:header="851" w:footer="992" w:gutter="0"/>
          <w:pgNumType w:start="1"/>
          <w:cols w:space="720"/>
          <w:docGrid w:type="linesAndChars" w:linePitch="602" w:charSpace="-782"/>
        </w:sectPr>
      </w:pPr>
      <w:r>
        <w:rPr>
          <w:rFonts w:eastAsia="仿宋_GB2312" w:hint="eastAsia"/>
          <w:sz w:val="32"/>
        </w:rPr>
        <w:t>华容县财政</w:t>
      </w:r>
      <w:r>
        <w:rPr>
          <w:rFonts w:eastAsia="仿宋_GB2312" w:hint="eastAsia"/>
          <w:sz w:val="32"/>
          <w:szCs w:val="32"/>
        </w:rPr>
        <w:t>局（制）</w:t>
      </w:r>
    </w:p>
    <w:tbl>
      <w:tblPr>
        <w:tblW w:w="100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085"/>
        <w:gridCol w:w="60"/>
        <w:gridCol w:w="1080"/>
        <w:gridCol w:w="1479"/>
        <w:gridCol w:w="226"/>
        <w:gridCol w:w="196"/>
        <w:gridCol w:w="259"/>
        <w:gridCol w:w="1080"/>
        <w:gridCol w:w="265"/>
        <w:gridCol w:w="139"/>
        <w:gridCol w:w="316"/>
        <w:gridCol w:w="840"/>
      </w:tblGrid>
      <w:tr w:rsidR="00185113">
        <w:trPr>
          <w:trHeight w:val="567"/>
          <w:jc w:val="center"/>
        </w:trPr>
        <w:tc>
          <w:tcPr>
            <w:tcW w:w="10015" w:type="dxa"/>
            <w:gridSpan w:val="17"/>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185113">
        <w:trPr>
          <w:trHeight w:val="567"/>
          <w:jc w:val="center"/>
        </w:trPr>
        <w:tc>
          <w:tcPr>
            <w:tcW w:w="1654" w:type="dxa"/>
            <w:gridSpan w:val="2"/>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徐政</w:t>
            </w:r>
          </w:p>
        </w:tc>
        <w:tc>
          <w:tcPr>
            <w:tcW w:w="1479" w:type="dxa"/>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321" w:type="dxa"/>
            <w:gridSpan w:val="8"/>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13787840371</w:t>
            </w:r>
          </w:p>
        </w:tc>
      </w:tr>
      <w:tr w:rsidR="00185113">
        <w:trPr>
          <w:trHeight w:val="567"/>
          <w:jc w:val="center"/>
        </w:trPr>
        <w:tc>
          <w:tcPr>
            <w:tcW w:w="1654" w:type="dxa"/>
            <w:gridSpan w:val="2"/>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27</w:t>
            </w:r>
          </w:p>
        </w:tc>
        <w:tc>
          <w:tcPr>
            <w:tcW w:w="1479" w:type="dxa"/>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321" w:type="dxa"/>
            <w:gridSpan w:val="8"/>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31</w:t>
            </w:r>
          </w:p>
        </w:tc>
      </w:tr>
      <w:tr w:rsidR="00185113">
        <w:trPr>
          <w:trHeight w:val="1500"/>
          <w:jc w:val="center"/>
        </w:trPr>
        <w:tc>
          <w:tcPr>
            <w:tcW w:w="1654" w:type="dxa"/>
            <w:gridSpan w:val="2"/>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361" w:type="dxa"/>
            <w:gridSpan w:val="15"/>
            <w:vAlign w:val="center"/>
          </w:tcPr>
          <w:p w:rsidR="00185113" w:rsidRDefault="004C4A3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负责全县工业经济的日常运行调节，拟订全县新型工业化的发展战略、规划和相关政策措施并组织实施，拟订并组织实施工业、信息化的发展专项规划，贯彻落实国家和省、市产业政策。</w:t>
            </w:r>
          </w:p>
        </w:tc>
      </w:tr>
      <w:tr w:rsidR="00185113">
        <w:trPr>
          <w:trHeight w:val="2464"/>
          <w:jc w:val="center"/>
        </w:trPr>
        <w:tc>
          <w:tcPr>
            <w:tcW w:w="1654" w:type="dxa"/>
            <w:gridSpan w:val="2"/>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361" w:type="dxa"/>
            <w:gridSpan w:val="15"/>
            <w:vAlign w:val="center"/>
          </w:tcPr>
          <w:p w:rsidR="00185113" w:rsidRDefault="004C4A3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：落实省工信厅“小升规”企业成长工程，完成新增规模企业</w:t>
            </w:r>
            <w:r>
              <w:rPr>
                <w:rFonts w:ascii="仿宋_GB2312" w:eastAsia="仿宋_GB2312" w:hAnsi="仿宋_GB2312" w:cs="仿宋_GB2312" w:hint="eastAsia"/>
                <w:color w:val="000000"/>
                <w:sz w:val="24"/>
              </w:rPr>
              <w:t>14</w:t>
            </w:r>
            <w:r>
              <w:rPr>
                <w:rFonts w:ascii="仿宋_GB2312" w:eastAsia="仿宋_GB2312" w:hAnsi="仿宋_GB2312" w:cs="仿宋_GB2312" w:hint="eastAsia"/>
                <w:color w:val="000000"/>
                <w:sz w:val="24"/>
              </w:rPr>
              <w:t>家，规</w:t>
            </w:r>
          </w:p>
          <w:p w:rsidR="00185113" w:rsidRDefault="004C4A30">
            <w:pPr>
              <w:autoSpaceDN w:val="0"/>
              <w:spacing w:line="320" w:lineRule="exact"/>
              <w:ind w:firstLineChars="300" w:firstLine="72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上工业增加值增幅</w:t>
            </w:r>
            <w:r>
              <w:rPr>
                <w:rFonts w:ascii="仿宋_GB2312" w:eastAsia="仿宋_GB2312" w:hAnsi="仿宋_GB2312" w:cs="仿宋_GB2312" w:hint="eastAsia"/>
                <w:color w:val="000000"/>
                <w:sz w:val="24"/>
              </w:rPr>
              <w:t>8</w:t>
            </w:r>
            <w:r>
              <w:rPr>
                <w:rFonts w:ascii="仿宋_GB2312" w:eastAsia="仿宋_GB2312" w:hAnsi="仿宋_GB2312" w:cs="仿宋_GB2312" w:hint="eastAsia"/>
                <w:color w:val="000000"/>
                <w:sz w:val="24"/>
              </w:rPr>
              <w:t>.5%</w:t>
            </w:r>
            <w:r>
              <w:rPr>
                <w:rFonts w:ascii="仿宋_GB2312" w:eastAsia="仿宋_GB2312" w:hAnsi="仿宋_GB2312" w:cs="仿宋_GB2312" w:hint="eastAsia"/>
                <w:color w:val="000000"/>
                <w:sz w:val="24"/>
              </w:rPr>
              <w:t>。</w:t>
            </w:r>
          </w:p>
          <w:p w:rsidR="00185113" w:rsidRDefault="004C4A3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：工业投资增长</w:t>
            </w:r>
            <w:r>
              <w:rPr>
                <w:rFonts w:ascii="仿宋_GB2312" w:eastAsia="仿宋_GB2312" w:hAnsi="仿宋_GB2312" w:cs="仿宋_GB2312" w:hint="eastAsia"/>
                <w:color w:val="000000"/>
                <w:sz w:val="24"/>
              </w:rPr>
              <w:t>20</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w:t>
            </w:r>
          </w:p>
          <w:p w:rsidR="00185113" w:rsidRDefault="004C4A30">
            <w:pPr>
              <w:autoSpaceDN w:val="0"/>
              <w:spacing w:line="320" w:lineRule="exact"/>
              <w:ind w:left="960" w:hangingChars="400" w:hanging="96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：推进产业链建设，重点推进纺织服装、食品加工等传统产业技改扩改、转型升级。</w:t>
            </w:r>
          </w:p>
          <w:p w:rsidR="00185113" w:rsidRDefault="004C4A30">
            <w:p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：加快推动企业“上云上平台”，推动制造业“数字化”转型</w:t>
            </w:r>
            <w:r>
              <w:rPr>
                <w:rFonts w:ascii="仿宋_GB2312" w:eastAsia="仿宋_GB2312" w:hAnsi="仿宋_GB2312" w:cs="仿宋_GB2312" w:hint="eastAsia"/>
                <w:color w:val="000000"/>
                <w:sz w:val="24"/>
              </w:rPr>
              <w:t>。</w:t>
            </w:r>
          </w:p>
          <w:p w:rsidR="00185113" w:rsidRDefault="004C4A30">
            <w:p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hint="eastAsia"/>
                <w:color w:val="000000"/>
                <w:sz w:val="24"/>
              </w:rPr>
              <w:t>5</w:t>
            </w:r>
            <w:r>
              <w:rPr>
                <w:rFonts w:ascii="仿宋_GB2312" w:eastAsia="仿宋_GB2312" w:hAnsi="仿宋_GB2312" w:cs="仿宋_GB2312" w:hint="eastAsia"/>
                <w:color w:val="000000"/>
                <w:sz w:val="24"/>
              </w:rPr>
              <w:t>：强力推进“散乱污”企业整治和砂石骨料行业规范治理</w:t>
            </w:r>
            <w:r>
              <w:rPr>
                <w:rFonts w:ascii="仿宋_GB2312" w:eastAsia="仿宋_GB2312" w:hAnsi="仿宋_GB2312" w:cs="仿宋_GB2312" w:hint="eastAsia"/>
                <w:color w:val="000000"/>
                <w:sz w:val="24"/>
              </w:rPr>
              <w:t>。</w:t>
            </w:r>
          </w:p>
        </w:tc>
      </w:tr>
      <w:tr w:rsidR="00185113">
        <w:trPr>
          <w:trHeight w:val="2260"/>
          <w:jc w:val="center"/>
        </w:trPr>
        <w:tc>
          <w:tcPr>
            <w:tcW w:w="1654" w:type="dxa"/>
            <w:gridSpan w:val="2"/>
            <w:vAlign w:val="center"/>
          </w:tcPr>
          <w:p w:rsidR="00185113" w:rsidRDefault="004C4A30">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361" w:type="dxa"/>
            <w:gridSpan w:val="15"/>
            <w:vAlign w:val="center"/>
          </w:tcPr>
          <w:p w:rsidR="00185113" w:rsidRDefault="004C4A3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1-12</w:t>
            </w:r>
            <w:r>
              <w:rPr>
                <w:rFonts w:ascii="仿宋_GB2312" w:eastAsia="仿宋_GB2312" w:hAnsi="仿宋_GB2312" w:cs="仿宋_GB2312" w:hint="eastAsia"/>
                <w:color w:val="000000"/>
                <w:sz w:val="24"/>
              </w:rPr>
              <w:t>月，全县完成工业总产值</w:t>
            </w:r>
            <w:r>
              <w:rPr>
                <w:rFonts w:ascii="仿宋_GB2312" w:eastAsia="仿宋_GB2312" w:hAnsi="仿宋_GB2312" w:cs="仿宋_GB2312" w:hint="eastAsia"/>
                <w:color w:val="000000"/>
                <w:sz w:val="24"/>
              </w:rPr>
              <w:t>690.81</w:t>
            </w:r>
            <w:r>
              <w:rPr>
                <w:rFonts w:ascii="仿宋_GB2312" w:eastAsia="仿宋_GB2312" w:hAnsi="仿宋_GB2312" w:cs="仿宋_GB2312" w:hint="eastAsia"/>
                <w:color w:val="000000"/>
                <w:sz w:val="24"/>
              </w:rPr>
              <w:t>亿元，同比增长</w:t>
            </w:r>
            <w:r>
              <w:rPr>
                <w:rFonts w:ascii="仿宋_GB2312" w:eastAsia="仿宋_GB2312" w:hAnsi="仿宋_GB2312" w:cs="仿宋_GB2312" w:hint="eastAsia"/>
                <w:color w:val="000000"/>
                <w:sz w:val="24"/>
              </w:rPr>
              <w:t>16.05%</w:t>
            </w:r>
            <w:r>
              <w:rPr>
                <w:rFonts w:ascii="仿宋_GB2312" w:eastAsia="仿宋_GB2312" w:hAnsi="仿宋_GB2312" w:cs="仿宋_GB2312" w:hint="eastAsia"/>
                <w:color w:val="000000"/>
                <w:sz w:val="24"/>
              </w:rPr>
              <w:t>；规模工业增加值累计增幅达到</w:t>
            </w:r>
            <w:r>
              <w:rPr>
                <w:rFonts w:ascii="仿宋_GB2312" w:eastAsia="仿宋_GB2312" w:hAnsi="仿宋_GB2312" w:cs="仿宋_GB2312" w:hint="eastAsia"/>
                <w:color w:val="000000"/>
                <w:sz w:val="24"/>
              </w:rPr>
              <w:t>9.9%</w:t>
            </w:r>
            <w:r>
              <w:rPr>
                <w:rFonts w:ascii="仿宋_GB2312" w:eastAsia="仿宋_GB2312" w:hAnsi="仿宋_GB2312" w:cs="仿宋_GB2312" w:hint="eastAsia"/>
                <w:color w:val="000000"/>
                <w:sz w:val="24"/>
              </w:rPr>
              <w:t>，高于市累计增幅</w:t>
            </w:r>
            <w:r>
              <w:rPr>
                <w:rFonts w:ascii="仿宋_GB2312" w:eastAsia="仿宋_GB2312" w:hAnsi="仿宋_GB2312" w:cs="仿宋_GB2312" w:hint="eastAsia"/>
                <w:color w:val="000000"/>
                <w:sz w:val="24"/>
              </w:rPr>
              <w:t>1.5</w:t>
            </w:r>
            <w:r>
              <w:rPr>
                <w:rFonts w:ascii="仿宋_GB2312" w:eastAsia="仿宋_GB2312" w:hAnsi="仿宋_GB2312" w:cs="仿宋_GB2312" w:hint="eastAsia"/>
                <w:color w:val="000000"/>
                <w:sz w:val="24"/>
              </w:rPr>
              <w:t>个百分点，排六县市第三名；实现工业税收</w:t>
            </w:r>
            <w:r>
              <w:rPr>
                <w:rFonts w:ascii="仿宋_GB2312" w:eastAsia="仿宋_GB2312" w:hAnsi="仿宋_GB2312" w:cs="仿宋_GB2312" w:hint="eastAsia"/>
                <w:color w:val="000000"/>
                <w:sz w:val="24"/>
              </w:rPr>
              <w:t>2.505</w:t>
            </w:r>
            <w:r>
              <w:rPr>
                <w:rFonts w:ascii="仿宋_GB2312" w:eastAsia="仿宋_GB2312" w:hAnsi="仿宋_GB2312" w:cs="仿宋_GB2312" w:hint="eastAsia"/>
                <w:color w:val="000000"/>
                <w:sz w:val="24"/>
              </w:rPr>
              <w:t>亿元，同比增长</w:t>
            </w:r>
            <w:r>
              <w:rPr>
                <w:rFonts w:ascii="仿宋_GB2312" w:eastAsia="仿宋_GB2312" w:hAnsi="仿宋_GB2312" w:cs="仿宋_GB2312" w:hint="eastAsia"/>
                <w:color w:val="000000"/>
                <w:sz w:val="24"/>
              </w:rPr>
              <w:t>100.4%</w:t>
            </w:r>
            <w:r>
              <w:rPr>
                <w:rFonts w:ascii="仿宋_GB2312" w:eastAsia="仿宋_GB2312" w:hAnsi="仿宋_GB2312" w:cs="仿宋_GB2312" w:hint="eastAsia"/>
                <w:color w:val="000000"/>
                <w:sz w:val="24"/>
              </w:rPr>
              <w:t>，排六县市第一名；完成工业投资</w:t>
            </w:r>
            <w:r>
              <w:rPr>
                <w:rFonts w:ascii="仿宋_GB2312" w:eastAsia="仿宋_GB2312" w:hAnsi="仿宋_GB2312" w:cs="仿宋_GB2312" w:hint="eastAsia"/>
                <w:color w:val="000000"/>
                <w:sz w:val="24"/>
              </w:rPr>
              <w:t>103</w:t>
            </w:r>
            <w:r>
              <w:rPr>
                <w:rFonts w:ascii="仿宋_GB2312" w:eastAsia="仿宋_GB2312" w:hAnsi="仿宋_GB2312" w:cs="仿宋_GB2312" w:hint="eastAsia"/>
                <w:color w:val="000000"/>
                <w:sz w:val="24"/>
              </w:rPr>
              <w:t>亿元，同比增长</w:t>
            </w:r>
            <w:r>
              <w:rPr>
                <w:rFonts w:ascii="仿宋_GB2312" w:eastAsia="仿宋_GB2312" w:hAnsi="仿宋_GB2312" w:cs="仿宋_GB2312" w:hint="eastAsia"/>
                <w:color w:val="000000"/>
                <w:sz w:val="24"/>
              </w:rPr>
              <w:t>22.3%</w:t>
            </w:r>
            <w:r>
              <w:rPr>
                <w:rFonts w:ascii="仿宋_GB2312" w:eastAsia="仿宋_GB2312" w:hAnsi="仿宋_GB2312" w:cs="仿宋_GB2312" w:hint="eastAsia"/>
                <w:color w:val="000000"/>
                <w:sz w:val="24"/>
              </w:rPr>
              <w:t>，超市平均水平</w:t>
            </w:r>
            <w:r>
              <w:rPr>
                <w:rFonts w:ascii="仿宋_GB2312" w:eastAsia="仿宋_GB2312" w:hAnsi="仿宋_GB2312" w:cs="仿宋_GB2312" w:hint="eastAsia"/>
                <w:color w:val="000000"/>
                <w:sz w:val="24"/>
              </w:rPr>
              <w:t>2.4</w:t>
            </w:r>
            <w:r>
              <w:rPr>
                <w:rFonts w:ascii="仿宋_GB2312" w:eastAsia="仿宋_GB2312" w:hAnsi="仿宋_GB2312" w:cs="仿宋_GB2312" w:hint="eastAsia"/>
                <w:color w:val="000000"/>
                <w:sz w:val="24"/>
              </w:rPr>
              <w:t>个百分点；并培育新增规模工业企业</w:t>
            </w:r>
            <w:r>
              <w:rPr>
                <w:rFonts w:ascii="仿宋_GB2312" w:eastAsia="仿宋_GB2312" w:hAnsi="仿宋_GB2312" w:cs="仿宋_GB2312" w:hint="eastAsia"/>
                <w:color w:val="000000"/>
                <w:sz w:val="24"/>
              </w:rPr>
              <w:t>15</w:t>
            </w:r>
            <w:r>
              <w:rPr>
                <w:rFonts w:ascii="仿宋_GB2312" w:eastAsia="仿宋_GB2312" w:hAnsi="仿宋_GB2312" w:cs="仿宋_GB2312" w:hint="eastAsia"/>
                <w:color w:val="000000"/>
                <w:sz w:val="24"/>
              </w:rPr>
              <w:t>家，超额完成市定任务（</w:t>
            </w:r>
            <w:r>
              <w:rPr>
                <w:rFonts w:ascii="仿宋_GB2312" w:eastAsia="仿宋_GB2312" w:hAnsi="仿宋_GB2312" w:cs="仿宋_GB2312" w:hint="eastAsia"/>
                <w:color w:val="000000"/>
                <w:sz w:val="24"/>
              </w:rPr>
              <w:t>14</w:t>
            </w:r>
            <w:r>
              <w:rPr>
                <w:rFonts w:ascii="仿宋_GB2312" w:eastAsia="仿宋_GB2312" w:hAnsi="仿宋_GB2312" w:cs="仿宋_GB2312" w:hint="eastAsia"/>
                <w:color w:val="000000"/>
                <w:sz w:val="24"/>
              </w:rPr>
              <w:t>家）。已依法依规关停取缔</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家“散乱污”企业，完成</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家企业提质改造，并率先在全市实行常态化监管；砂石骨料</w:t>
            </w:r>
            <w:r>
              <w:rPr>
                <w:rFonts w:ascii="仿宋_GB2312" w:eastAsia="仿宋_GB2312" w:hAnsi="仿宋_GB2312" w:cs="仿宋_GB2312" w:hint="eastAsia"/>
                <w:color w:val="000000"/>
                <w:sz w:val="24"/>
              </w:rPr>
              <w:t>企业</w:t>
            </w:r>
            <w:r>
              <w:rPr>
                <w:rFonts w:ascii="仿宋_GB2312" w:eastAsia="仿宋_GB2312" w:hAnsi="仿宋_GB2312" w:cs="仿宋_GB2312" w:hint="eastAsia"/>
                <w:color w:val="000000"/>
                <w:sz w:val="24"/>
              </w:rPr>
              <w:t>已有</w:t>
            </w:r>
            <w:r>
              <w:rPr>
                <w:rFonts w:ascii="仿宋_GB2312" w:eastAsia="仿宋_GB2312" w:hAnsi="仿宋_GB2312" w:cs="仿宋_GB2312" w:hint="eastAsia"/>
                <w:color w:val="000000"/>
                <w:sz w:val="24"/>
              </w:rPr>
              <w:t>8</w:t>
            </w:r>
            <w:r>
              <w:rPr>
                <w:rFonts w:ascii="仿宋_GB2312" w:eastAsia="仿宋_GB2312" w:hAnsi="仿宋_GB2312" w:cs="仿宋_GB2312" w:hint="eastAsia"/>
                <w:color w:val="000000"/>
                <w:sz w:val="24"/>
              </w:rPr>
              <w:t>家完成规范整改，并已依法依规关停拆除无合法资质的砂石骨料企</w:t>
            </w:r>
            <w:r>
              <w:rPr>
                <w:rFonts w:ascii="仿宋_GB2312" w:eastAsia="仿宋_GB2312" w:hAnsi="仿宋_GB2312" w:cs="仿宋_GB2312" w:hint="eastAsia"/>
                <w:color w:val="000000"/>
                <w:sz w:val="24"/>
              </w:rPr>
              <w:t>业</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家。</w:t>
            </w:r>
          </w:p>
        </w:tc>
      </w:tr>
      <w:tr w:rsidR="00185113">
        <w:trPr>
          <w:trHeight w:val="567"/>
          <w:jc w:val="center"/>
        </w:trPr>
        <w:tc>
          <w:tcPr>
            <w:tcW w:w="10015" w:type="dxa"/>
            <w:gridSpan w:val="17"/>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185113">
        <w:trPr>
          <w:trHeight w:val="567"/>
          <w:jc w:val="center"/>
        </w:trPr>
        <w:tc>
          <w:tcPr>
            <w:tcW w:w="10015" w:type="dxa"/>
            <w:gridSpan w:val="17"/>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185113">
        <w:trPr>
          <w:trHeight w:val="567"/>
          <w:jc w:val="center"/>
        </w:trPr>
        <w:tc>
          <w:tcPr>
            <w:tcW w:w="1700" w:type="dxa"/>
            <w:gridSpan w:val="3"/>
            <w:vMerge w:val="restart"/>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235" w:type="dxa"/>
            <w:gridSpan w:val="13"/>
            <w:tcBorders>
              <w:left w:val="single" w:sz="4" w:space="0" w:color="auto"/>
            </w:tcBorders>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185113">
        <w:trPr>
          <w:trHeight w:val="1014"/>
          <w:jc w:val="center"/>
        </w:trPr>
        <w:tc>
          <w:tcPr>
            <w:tcW w:w="1700" w:type="dxa"/>
            <w:gridSpan w:val="3"/>
            <w:vMerge/>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3"/>
            <w:tcBorders>
              <w:left w:val="single" w:sz="4" w:space="0" w:color="auto"/>
            </w:tcBorders>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295" w:type="dxa"/>
            <w:gridSpan w:val="3"/>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185113">
        <w:trPr>
          <w:trHeight w:val="772"/>
          <w:jc w:val="center"/>
        </w:trPr>
        <w:tc>
          <w:tcPr>
            <w:tcW w:w="1700" w:type="dxa"/>
            <w:gridSpan w:val="3"/>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695.35</w:t>
            </w:r>
          </w:p>
        </w:tc>
        <w:tc>
          <w:tcPr>
            <w:tcW w:w="1355" w:type="dxa"/>
            <w:gridSpan w:val="3"/>
            <w:tcBorders>
              <w:left w:val="single" w:sz="4" w:space="0" w:color="auto"/>
            </w:tcBorders>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5.81</w:t>
            </w:r>
          </w:p>
        </w:tc>
        <w:tc>
          <w:tcPr>
            <w:tcW w:w="1080" w:type="dxa"/>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493.28</w:t>
            </w:r>
          </w:p>
        </w:tc>
        <w:tc>
          <w:tcPr>
            <w:tcW w:w="1705" w:type="dxa"/>
            <w:gridSpan w:val="2"/>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1800" w:type="dxa"/>
            <w:gridSpan w:val="4"/>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1295" w:type="dxa"/>
            <w:gridSpan w:val="3"/>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196.26</w:t>
            </w:r>
          </w:p>
        </w:tc>
      </w:tr>
      <w:tr w:rsidR="00185113">
        <w:trPr>
          <w:trHeight w:val="567"/>
          <w:jc w:val="center"/>
        </w:trPr>
        <w:tc>
          <w:tcPr>
            <w:tcW w:w="1700" w:type="dxa"/>
            <w:gridSpan w:val="3"/>
            <w:vAlign w:val="center"/>
          </w:tcPr>
          <w:p w:rsidR="00185113" w:rsidRDefault="004C4A30">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080" w:type="dxa"/>
            <w:tcBorders>
              <w:right w:val="single" w:sz="4" w:space="0" w:color="auto"/>
            </w:tcBorders>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695.35</w:t>
            </w:r>
          </w:p>
        </w:tc>
        <w:tc>
          <w:tcPr>
            <w:tcW w:w="1355" w:type="dxa"/>
            <w:gridSpan w:val="3"/>
            <w:tcBorders>
              <w:left w:val="single" w:sz="4" w:space="0" w:color="auto"/>
            </w:tcBorders>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5.81</w:t>
            </w:r>
          </w:p>
        </w:tc>
        <w:tc>
          <w:tcPr>
            <w:tcW w:w="1080" w:type="dxa"/>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493.28</w:t>
            </w:r>
          </w:p>
        </w:tc>
        <w:tc>
          <w:tcPr>
            <w:tcW w:w="1705" w:type="dxa"/>
            <w:gridSpan w:val="2"/>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1800" w:type="dxa"/>
            <w:gridSpan w:val="4"/>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1295" w:type="dxa"/>
            <w:gridSpan w:val="3"/>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196.26</w:t>
            </w:r>
          </w:p>
        </w:tc>
      </w:tr>
      <w:tr w:rsidR="00185113">
        <w:trPr>
          <w:trHeight w:val="567"/>
          <w:jc w:val="center"/>
        </w:trPr>
        <w:tc>
          <w:tcPr>
            <w:tcW w:w="1700" w:type="dxa"/>
            <w:gridSpan w:val="3"/>
            <w:vAlign w:val="center"/>
          </w:tcPr>
          <w:p w:rsidR="00185113" w:rsidRDefault="004C4A30">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1</w:t>
            </w:r>
          </w:p>
        </w:tc>
        <w:tc>
          <w:tcPr>
            <w:tcW w:w="1080" w:type="dxa"/>
            <w:tcBorders>
              <w:right w:val="single" w:sz="4" w:space="0" w:color="auto"/>
            </w:tcBorders>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3"/>
            <w:tcBorders>
              <w:left w:val="single" w:sz="4" w:space="0" w:color="auto"/>
            </w:tcBorders>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1705" w:type="dxa"/>
            <w:gridSpan w:val="2"/>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1800" w:type="dxa"/>
            <w:gridSpan w:val="4"/>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1295" w:type="dxa"/>
            <w:gridSpan w:val="3"/>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r>
      <w:tr w:rsidR="00185113">
        <w:trPr>
          <w:trHeight w:val="567"/>
          <w:jc w:val="center"/>
        </w:trPr>
        <w:tc>
          <w:tcPr>
            <w:tcW w:w="1700" w:type="dxa"/>
            <w:gridSpan w:val="3"/>
            <w:vAlign w:val="center"/>
          </w:tcPr>
          <w:p w:rsidR="00185113" w:rsidRDefault="004C4A30">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2</w:t>
            </w:r>
          </w:p>
        </w:tc>
        <w:tc>
          <w:tcPr>
            <w:tcW w:w="1080" w:type="dxa"/>
            <w:tcBorders>
              <w:right w:val="single" w:sz="4" w:space="0" w:color="auto"/>
            </w:tcBorders>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3"/>
            <w:tcBorders>
              <w:left w:val="single" w:sz="4" w:space="0" w:color="auto"/>
            </w:tcBorders>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1705" w:type="dxa"/>
            <w:gridSpan w:val="2"/>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1800" w:type="dxa"/>
            <w:gridSpan w:val="4"/>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1295" w:type="dxa"/>
            <w:gridSpan w:val="3"/>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r>
      <w:tr w:rsidR="00185113">
        <w:trPr>
          <w:trHeight w:val="624"/>
          <w:jc w:val="center"/>
        </w:trPr>
        <w:tc>
          <w:tcPr>
            <w:tcW w:w="10015" w:type="dxa"/>
            <w:gridSpan w:val="17"/>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lastRenderedPageBreak/>
              <w:t>部门（单位）年度支出和结余情况（万元）</w:t>
            </w:r>
          </w:p>
        </w:tc>
      </w:tr>
      <w:tr w:rsidR="00185113">
        <w:trPr>
          <w:trHeight w:val="624"/>
          <w:jc w:val="center"/>
        </w:trPr>
        <w:tc>
          <w:tcPr>
            <w:tcW w:w="1700" w:type="dxa"/>
            <w:gridSpan w:val="3"/>
            <w:vMerge w:val="restart"/>
            <w:vAlign w:val="center"/>
          </w:tcPr>
          <w:p w:rsidR="00185113" w:rsidRDefault="004C4A30">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560" w:type="dxa"/>
            <w:gridSpan w:val="4"/>
            <w:tcBorders>
              <w:left w:val="single" w:sz="4" w:space="0" w:color="auto"/>
              <w:bottom w:val="single" w:sz="4" w:space="0" w:color="auto"/>
            </w:tcBorders>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185113">
        <w:trPr>
          <w:trHeight w:val="624"/>
          <w:jc w:val="center"/>
        </w:trPr>
        <w:tc>
          <w:tcPr>
            <w:tcW w:w="1700" w:type="dxa"/>
            <w:gridSpan w:val="3"/>
            <w:vMerge/>
            <w:vAlign w:val="center"/>
          </w:tcPr>
          <w:p w:rsidR="00185113" w:rsidRDefault="00185113">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3"/>
            <w:vMerge w:val="restart"/>
            <w:tcBorders>
              <w:top w:val="single" w:sz="4" w:space="0" w:color="auto"/>
              <w:left w:val="single" w:sz="4" w:space="0" w:color="auto"/>
            </w:tcBorders>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5"/>
            <w:tcBorders>
              <w:top w:val="single" w:sz="4" w:space="0" w:color="auto"/>
            </w:tcBorders>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840" w:type="dxa"/>
            <w:vMerge w:val="restart"/>
            <w:tcBorders>
              <w:top w:val="single" w:sz="4" w:space="0" w:color="auto"/>
              <w:left w:val="single" w:sz="4" w:space="0" w:color="auto"/>
            </w:tcBorders>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185113">
        <w:trPr>
          <w:trHeight w:val="624"/>
          <w:jc w:val="center"/>
        </w:trPr>
        <w:tc>
          <w:tcPr>
            <w:tcW w:w="1700" w:type="dxa"/>
            <w:gridSpan w:val="3"/>
            <w:vMerge/>
            <w:vAlign w:val="center"/>
          </w:tcPr>
          <w:p w:rsidR="00185113" w:rsidRDefault="00185113">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3"/>
            <w:vMerge/>
            <w:tcBorders>
              <w:left w:val="single" w:sz="4" w:space="0" w:color="auto"/>
            </w:tcBorders>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840" w:type="dxa"/>
            <w:vMerge/>
            <w:tcBorders>
              <w:left w:val="single" w:sz="4" w:space="0" w:color="auto"/>
            </w:tcBorders>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r>
      <w:tr w:rsidR="00185113">
        <w:trPr>
          <w:trHeight w:val="877"/>
          <w:jc w:val="center"/>
        </w:trPr>
        <w:tc>
          <w:tcPr>
            <w:tcW w:w="1700" w:type="dxa"/>
            <w:gridSpan w:val="3"/>
            <w:vAlign w:val="center"/>
          </w:tcPr>
          <w:p w:rsidR="00185113" w:rsidRDefault="004C4A30">
            <w:pPr>
              <w:spacing w:line="320" w:lineRule="exact"/>
              <w:jc w:val="center"/>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692.95</w:t>
            </w:r>
          </w:p>
        </w:tc>
        <w:tc>
          <w:tcPr>
            <w:tcW w:w="1355" w:type="dxa"/>
            <w:gridSpan w:val="3"/>
            <w:tcBorders>
              <w:left w:val="single" w:sz="4" w:space="0" w:color="auto"/>
            </w:tcBorders>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628.95</w:t>
            </w:r>
          </w:p>
        </w:tc>
        <w:tc>
          <w:tcPr>
            <w:tcW w:w="1080" w:type="dxa"/>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368.22</w:t>
            </w:r>
          </w:p>
        </w:tc>
        <w:tc>
          <w:tcPr>
            <w:tcW w:w="2160" w:type="dxa"/>
            <w:gridSpan w:val="4"/>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260.73</w:t>
            </w:r>
          </w:p>
        </w:tc>
        <w:tc>
          <w:tcPr>
            <w:tcW w:w="1080" w:type="dxa"/>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64</w:t>
            </w:r>
          </w:p>
        </w:tc>
        <w:tc>
          <w:tcPr>
            <w:tcW w:w="720" w:type="dxa"/>
            <w:gridSpan w:val="3"/>
            <w:tcBorders>
              <w:right w:val="single" w:sz="4" w:space="0" w:color="auto"/>
            </w:tcBorders>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w:t>
            </w:r>
          </w:p>
        </w:tc>
        <w:tc>
          <w:tcPr>
            <w:tcW w:w="840" w:type="dxa"/>
            <w:tcBorders>
              <w:left w:val="single" w:sz="4" w:space="0" w:color="auto"/>
            </w:tcBorders>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r>
      <w:tr w:rsidR="00185113">
        <w:trPr>
          <w:trHeight w:val="624"/>
          <w:jc w:val="center"/>
        </w:trPr>
        <w:tc>
          <w:tcPr>
            <w:tcW w:w="1700" w:type="dxa"/>
            <w:gridSpan w:val="3"/>
            <w:vAlign w:val="center"/>
          </w:tcPr>
          <w:p w:rsidR="00185113" w:rsidRDefault="004C4A30">
            <w:pPr>
              <w:spacing w:line="320" w:lineRule="exact"/>
              <w:jc w:val="center"/>
              <w:rPr>
                <w:rFonts w:ascii="仿宋_GB2312" w:eastAsia="仿宋_GB2312" w:hAnsi="仿宋_GB2312" w:cs="仿宋_GB2312"/>
                <w:color w:val="000000"/>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080" w:type="dxa"/>
            <w:tcBorders>
              <w:right w:val="single" w:sz="4" w:space="0" w:color="auto"/>
            </w:tcBorders>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692.95</w:t>
            </w:r>
          </w:p>
        </w:tc>
        <w:tc>
          <w:tcPr>
            <w:tcW w:w="1355" w:type="dxa"/>
            <w:gridSpan w:val="3"/>
            <w:tcBorders>
              <w:left w:val="single" w:sz="4" w:space="0" w:color="auto"/>
            </w:tcBorders>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628.95</w:t>
            </w:r>
          </w:p>
        </w:tc>
        <w:tc>
          <w:tcPr>
            <w:tcW w:w="1080" w:type="dxa"/>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368.22</w:t>
            </w:r>
          </w:p>
        </w:tc>
        <w:tc>
          <w:tcPr>
            <w:tcW w:w="2160" w:type="dxa"/>
            <w:gridSpan w:val="4"/>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260.73</w:t>
            </w:r>
          </w:p>
        </w:tc>
        <w:tc>
          <w:tcPr>
            <w:tcW w:w="1080" w:type="dxa"/>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64</w:t>
            </w:r>
          </w:p>
        </w:tc>
        <w:tc>
          <w:tcPr>
            <w:tcW w:w="720" w:type="dxa"/>
            <w:gridSpan w:val="3"/>
            <w:tcBorders>
              <w:right w:val="single" w:sz="4" w:space="0" w:color="auto"/>
            </w:tcBorders>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w:t>
            </w:r>
          </w:p>
        </w:tc>
        <w:tc>
          <w:tcPr>
            <w:tcW w:w="840" w:type="dxa"/>
            <w:tcBorders>
              <w:left w:val="single" w:sz="4" w:space="0" w:color="auto"/>
            </w:tcBorders>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r>
      <w:tr w:rsidR="00185113">
        <w:trPr>
          <w:trHeight w:val="624"/>
          <w:jc w:val="center"/>
        </w:trPr>
        <w:tc>
          <w:tcPr>
            <w:tcW w:w="1700" w:type="dxa"/>
            <w:gridSpan w:val="3"/>
            <w:vAlign w:val="center"/>
          </w:tcPr>
          <w:p w:rsidR="00185113" w:rsidRDefault="004C4A30">
            <w:pPr>
              <w:spacing w:line="320" w:lineRule="exact"/>
              <w:jc w:val="center"/>
              <w:rPr>
                <w:rFonts w:ascii="仿宋_GB2312" w:eastAsia="仿宋_GB2312" w:hAnsi="仿宋_GB2312" w:cs="仿宋_GB2312"/>
                <w:color w:val="000000"/>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1</w:t>
            </w:r>
          </w:p>
        </w:tc>
        <w:tc>
          <w:tcPr>
            <w:tcW w:w="1080" w:type="dxa"/>
            <w:tcBorders>
              <w:right w:val="single" w:sz="4" w:space="0" w:color="auto"/>
            </w:tcBorders>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3"/>
            <w:tcBorders>
              <w:left w:val="single" w:sz="4" w:space="0" w:color="auto"/>
            </w:tcBorders>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840" w:type="dxa"/>
            <w:tcBorders>
              <w:left w:val="single" w:sz="4" w:space="0" w:color="auto"/>
            </w:tcBorders>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r>
      <w:tr w:rsidR="00185113">
        <w:trPr>
          <w:trHeight w:val="624"/>
          <w:jc w:val="center"/>
        </w:trPr>
        <w:tc>
          <w:tcPr>
            <w:tcW w:w="1700" w:type="dxa"/>
            <w:gridSpan w:val="3"/>
            <w:vAlign w:val="center"/>
          </w:tcPr>
          <w:p w:rsidR="00185113" w:rsidRDefault="004C4A30">
            <w:pPr>
              <w:spacing w:line="320" w:lineRule="exact"/>
              <w:jc w:val="center"/>
              <w:rPr>
                <w:rFonts w:ascii="仿宋_GB2312" w:eastAsia="仿宋_GB2312" w:hAnsi="仿宋_GB2312" w:cs="仿宋_GB2312"/>
                <w:color w:val="000000"/>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2</w:t>
            </w:r>
          </w:p>
        </w:tc>
        <w:tc>
          <w:tcPr>
            <w:tcW w:w="1080" w:type="dxa"/>
            <w:tcBorders>
              <w:right w:val="single" w:sz="4" w:space="0" w:color="auto"/>
            </w:tcBorders>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3"/>
            <w:tcBorders>
              <w:left w:val="single" w:sz="4" w:space="0" w:color="auto"/>
            </w:tcBorders>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840" w:type="dxa"/>
            <w:tcBorders>
              <w:left w:val="single" w:sz="4" w:space="0" w:color="auto"/>
            </w:tcBorders>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r>
      <w:tr w:rsidR="00185113">
        <w:trPr>
          <w:trHeight w:val="624"/>
          <w:jc w:val="center"/>
        </w:trPr>
        <w:tc>
          <w:tcPr>
            <w:tcW w:w="1700" w:type="dxa"/>
            <w:gridSpan w:val="3"/>
            <w:vMerge w:val="restart"/>
            <w:vAlign w:val="center"/>
          </w:tcPr>
          <w:p w:rsidR="00185113" w:rsidRDefault="004C4A30">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235" w:type="dxa"/>
            <w:gridSpan w:val="13"/>
            <w:tcBorders>
              <w:left w:val="single" w:sz="4" w:space="0" w:color="auto"/>
            </w:tcBorders>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185113">
        <w:trPr>
          <w:trHeight w:val="624"/>
          <w:jc w:val="center"/>
        </w:trPr>
        <w:tc>
          <w:tcPr>
            <w:tcW w:w="1700" w:type="dxa"/>
            <w:gridSpan w:val="3"/>
            <w:vMerge/>
            <w:vAlign w:val="center"/>
          </w:tcPr>
          <w:p w:rsidR="00185113" w:rsidRDefault="00185113">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3"/>
            <w:tcBorders>
              <w:left w:val="single" w:sz="4" w:space="0" w:color="auto"/>
            </w:tcBorders>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640" w:type="dxa"/>
            <w:gridSpan w:val="5"/>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185113">
        <w:trPr>
          <w:trHeight w:val="858"/>
          <w:jc w:val="center"/>
        </w:trPr>
        <w:tc>
          <w:tcPr>
            <w:tcW w:w="1700" w:type="dxa"/>
            <w:gridSpan w:val="3"/>
            <w:vAlign w:val="center"/>
          </w:tcPr>
          <w:p w:rsidR="00185113" w:rsidRDefault="004C4A30">
            <w:pPr>
              <w:spacing w:line="320" w:lineRule="exact"/>
              <w:jc w:val="center"/>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2.54</w:t>
            </w:r>
          </w:p>
        </w:tc>
        <w:tc>
          <w:tcPr>
            <w:tcW w:w="1355" w:type="dxa"/>
            <w:gridSpan w:val="3"/>
            <w:tcBorders>
              <w:left w:val="single" w:sz="4" w:space="0" w:color="auto"/>
            </w:tcBorders>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2.54</w:t>
            </w:r>
          </w:p>
        </w:tc>
        <w:tc>
          <w:tcPr>
            <w:tcW w:w="1080" w:type="dxa"/>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2640" w:type="dxa"/>
            <w:gridSpan w:val="5"/>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r>
      <w:tr w:rsidR="00185113">
        <w:trPr>
          <w:trHeight w:val="624"/>
          <w:jc w:val="center"/>
        </w:trPr>
        <w:tc>
          <w:tcPr>
            <w:tcW w:w="1700" w:type="dxa"/>
            <w:gridSpan w:val="3"/>
            <w:vAlign w:val="center"/>
          </w:tcPr>
          <w:p w:rsidR="00185113" w:rsidRDefault="004C4A30">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080" w:type="dxa"/>
            <w:tcBorders>
              <w:right w:val="single" w:sz="4" w:space="0" w:color="auto"/>
            </w:tcBorders>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2.54</w:t>
            </w:r>
          </w:p>
        </w:tc>
        <w:tc>
          <w:tcPr>
            <w:tcW w:w="1355" w:type="dxa"/>
            <w:gridSpan w:val="3"/>
            <w:tcBorders>
              <w:left w:val="single" w:sz="4" w:space="0" w:color="auto"/>
            </w:tcBorders>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2.54</w:t>
            </w:r>
          </w:p>
        </w:tc>
        <w:tc>
          <w:tcPr>
            <w:tcW w:w="1080" w:type="dxa"/>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2640" w:type="dxa"/>
            <w:gridSpan w:val="5"/>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r>
      <w:tr w:rsidR="00185113">
        <w:trPr>
          <w:trHeight w:val="624"/>
          <w:jc w:val="center"/>
        </w:trPr>
        <w:tc>
          <w:tcPr>
            <w:tcW w:w="1700" w:type="dxa"/>
            <w:gridSpan w:val="3"/>
            <w:vAlign w:val="center"/>
          </w:tcPr>
          <w:p w:rsidR="00185113" w:rsidRDefault="004C4A30">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1</w:t>
            </w:r>
          </w:p>
        </w:tc>
        <w:tc>
          <w:tcPr>
            <w:tcW w:w="1080" w:type="dxa"/>
            <w:tcBorders>
              <w:right w:val="single" w:sz="4" w:space="0" w:color="auto"/>
            </w:tcBorders>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3"/>
            <w:tcBorders>
              <w:left w:val="single" w:sz="4" w:space="0" w:color="auto"/>
            </w:tcBorders>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2640" w:type="dxa"/>
            <w:gridSpan w:val="5"/>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r>
      <w:tr w:rsidR="00185113">
        <w:trPr>
          <w:trHeight w:val="624"/>
          <w:jc w:val="center"/>
        </w:trPr>
        <w:tc>
          <w:tcPr>
            <w:tcW w:w="1700" w:type="dxa"/>
            <w:gridSpan w:val="3"/>
            <w:vAlign w:val="center"/>
          </w:tcPr>
          <w:p w:rsidR="00185113" w:rsidRDefault="004C4A30">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2</w:t>
            </w:r>
          </w:p>
        </w:tc>
        <w:tc>
          <w:tcPr>
            <w:tcW w:w="1080" w:type="dxa"/>
            <w:tcBorders>
              <w:right w:val="single" w:sz="4" w:space="0" w:color="auto"/>
            </w:tcBorders>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3"/>
            <w:tcBorders>
              <w:left w:val="single" w:sz="4" w:space="0" w:color="auto"/>
            </w:tcBorders>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2640" w:type="dxa"/>
            <w:gridSpan w:val="5"/>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r>
      <w:tr w:rsidR="00185113">
        <w:trPr>
          <w:trHeight w:val="624"/>
          <w:jc w:val="center"/>
        </w:trPr>
        <w:tc>
          <w:tcPr>
            <w:tcW w:w="1700" w:type="dxa"/>
            <w:gridSpan w:val="3"/>
            <w:vMerge w:val="restart"/>
            <w:vAlign w:val="center"/>
          </w:tcPr>
          <w:p w:rsidR="00185113" w:rsidRDefault="004C4A30">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156" w:type="dxa"/>
            <w:gridSpan w:val="2"/>
            <w:vMerge w:val="restart"/>
            <w:tcBorders>
              <w:left w:val="single" w:sz="4" w:space="0" w:color="auto"/>
            </w:tcBorders>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185113">
        <w:trPr>
          <w:trHeight w:val="624"/>
          <w:jc w:val="center"/>
        </w:trPr>
        <w:tc>
          <w:tcPr>
            <w:tcW w:w="1700" w:type="dxa"/>
            <w:gridSpan w:val="3"/>
            <w:vMerge/>
            <w:vAlign w:val="center"/>
          </w:tcPr>
          <w:p w:rsidR="00185113" w:rsidRDefault="00185113">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1156" w:type="dxa"/>
            <w:gridSpan w:val="2"/>
            <w:vMerge/>
            <w:tcBorders>
              <w:left w:val="single" w:sz="4" w:space="0" w:color="auto"/>
            </w:tcBorders>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r>
      <w:tr w:rsidR="00185113">
        <w:trPr>
          <w:trHeight w:val="855"/>
          <w:jc w:val="center"/>
        </w:trPr>
        <w:tc>
          <w:tcPr>
            <w:tcW w:w="1700" w:type="dxa"/>
            <w:gridSpan w:val="3"/>
            <w:vAlign w:val="center"/>
          </w:tcPr>
          <w:p w:rsidR="00185113" w:rsidRDefault="004C4A30">
            <w:pPr>
              <w:spacing w:line="320" w:lineRule="exact"/>
              <w:jc w:val="center"/>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493.95</w:t>
            </w:r>
          </w:p>
        </w:tc>
        <w:tc>
          <w:tcPr>
            <w:tcW w:w="2435" w:type="dxa"/>
            <w:gridSpan w:val="4"/>
            <w:tcBorders>
              <w:left w:val="single" w:sz="4" w:space="0" w:color="auto"/>
            </w:tcBorders>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493.95</w:t>
            </w:r>
          </w:p>
        </w:tc>
        <w:tc>
          <w:tcPr>
            <w:tcW w:w="3644" w:type="dxa"/>
            <w:gridSpan w:val="7"/>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1156" w:type="dxa"/>
            <w:gridSpan w:val="2"/>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r>
      <w:tr w:rsidR="00185113">
        <w:trPr>
          <w:trHeight w:val="624"/>
          <w:jc w:val="center"/>
        </w:trPr>
        <w:tc>
          <w:tcPr>
            <w:tcW w:w="1700" w:type="dxa"/>
            <w:gridSpan w:val="3"/>
            <w:vAlign w:val="center"/>
          </w:tcPr>
          <w:p w:rsidR="00185113" w:rsidRDefault="004C4A30">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080" w:type="dxa"/>
            <w:tcBorders>
              <w:right w:val="single" w:sz="4" w:space="0" w:color="auto"/>
            </w:tcBorders>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493.95</w:t>
            </w:r>
          </w:p>
        </w:tc>
        <w:tc>
          <w:tcPr>
            <w:tcW w:w="2435" w:type="dxa"/>
            <w:gridSpan w:val="4"/>
            <w:tcBorders>
              <w:left w:val="single" w:sz="4" w:space="0" w:color="auto"/>
            </w:tcBorders>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493.95</w:t>
            </w:r>
          </w:p>
        </w:tc>
        <w:tc>
          <w:tcPr>
            <w:tcW w:w="3644" w:type="dxa"/>
            <w:gridSpan w:val="7"/>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1156" w:type="dxa"/>
            <w:gridSpan w:val="2"/>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r>
      <w:tr w:rsidR="00185113">
        <w:trPr>
          <w:trHeight w:val="624"/>
          <w:jc w:val="center"/>
        </w:trPr>
        <w:tc>
          <w:tcPr>
            <w:tcW w:w="1700" w:type="dxa"/>
            <w:gridSpan w:val="3"/>
            <w:vAlign w:val="center"/>
          </w:tcPr>
          <w:p w:rsidR="00185113" w:rsidRDefault="004C4A30">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1</w:t>
            </w:r>
          </w:p>
        </w:tc>
        <w:tc>
          <w:tcPr>
            <w:tcW w:w="1080" w:type="dxa"/>
            <w:tcBorders>
              <w:right w:val="single" w:sz="4" w:space="0" w:color="auto"/>
            </w:tcBorders>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1156" w:type="dxa"/>
            <w:gridSpan w:val="2"/>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r>
      <w:tr w:rsidR="00185113">
        <w:trPr>
          <w:trHeight w:val="624"/>
          <w:jc w:val="center"/>
        </w:trPr>
        <w:tc>
          <w:tcPr>
            <w:tcW w:w="1700" w:type="dxa"/>
            <w:gridSpan w:val="3"/>
            <w:vAlign w:val="center"/>
          </w:tcPr>
          <w:p w:rsidR="00185113" w:rsidRDefault="004C4A30">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2</w:t>
            </w:r>
          </w:p>
        </w:tc>
        <w:tc>
          <w:tcPr>
            <w:tcW w:w="1080" w:type="dxa"/>
            <w:tcBorders>
              <w:right w:val="single" w:sz="4" w:space="0" w:color="auto"/>
            </w:tcBorders>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c>
          <w:tcPr>
            <w:tcW w:w="1156" w:type="dxa"/>
            <w:gridSpan w:val="2"/>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r>
      <w:tr w:rsidR="00185113">
        <w:trPr>
          <w:trHeight w:val="567"/>
          <w:jc w:val="center"/>
        </w:trPr>
        <w:tc>
          <w:tcPr>
            <w:tcW w:w="10015" w:type="dxa"/>
            <w:gridSpan w:val="17"/>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三、部门（单位）整体支出绩效自评情况</w:t>
            </w:r>
          </w:p>
        </w:tc>
      </w:tr>
      <w:tr w:rsidR="00185113">
        <w:trPr>
          <w:trHeight w:val="452"/>
          <w:jc w:val="center"/>
        </w:trPr>
        <w:tc>
          <w:tcPr>
            <w:tcW w:w="1441" w:type="dxa"/>
            <w:vMerge w:val="restart"/>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800" w:type="dxa"/>
            <w:gridSpan w:val="9"/>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185113">
        <w:trPr>
          <w:trHeight w:val="1172"/>
          <w:jc w:val="center"/>
        </w:trPr>
        <w:tc>
          <w:tcPr>
            <w:tcW w:w="1441" w:type="dxa"/>
            <w:vMerge/>
            <w:vAlign w:val="center"/>
          </w:tcPr>
          <w:p w:rsidR="00185113" w:rsidRDefault="00185113">
            <w:pPr>
              <w:spacing w:line="320" w:lineRule="exact"/>
              <w:rPr>
                <w:rFonts w:ascii="仿宋_GB2312" w:eastAsia="仿宋_GB2312" w:hAnsi="仿宋_GB2312" w:cs="仿宋_GB2312"/>
                <w:sz w:val="24"/>
              </w:rPr>
            </w:pPr>
          </w:p>
        </w:tc>
        <w:tc>
          <w:tcPr>
            <w:tcW w:w="3774" w:type="dxa"/>
            <w:gridSpan w:val="7"/>
            <w:vAlign w:val="center"/>
          </w:tcPr>
          <w:p w:rsidR="00185113" w:rsidRDefault="004C4A3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：新增规模企业</w:t>
            </w:r>
            <w:r>
              <w:rPr>
                <w:rFonts w:ascii="仿宋_GB2312" w:eastAsia="仿宋_GB2312" w:hAnsi="仿宋_GB2312" w:cs="仿宋_GB2312" w:hint="eastAsia"/>
                <w:color w:val="000000"/>
                <w:sz w:val="24"/>
              </w:rPr>
              <w:t>14</w:t>
            </w:r>
            <w:r>
              <w:rPr>
                <w:rFonts w:ascii="仿宋_GB2312" w:eastAsia="仿宋_GB2312" w:hAnsi="仿宋_GB2312" w:cs="仿宋_GB2312" w:hint="eastAsia"/>
                <w:color w:val="000000"/>
                <w:sz w:val="24"/>
              </w:rPr>
              <w:t>家，规上工业增加值增幅</w:t>
            </w:r>
            <w:r>
              <w:rPr>
                <w:rFonts w:ascii="仿宋_GB2312" w:eastAsia="仿宋_GB2312" w:hAnsi="仿宋_GB2312" w:cs="仿宋_GB2312" w:hint="eastAsia"/>
                <w:color w:val="000000"/>
                <w:sz w:val="24"/>
              </w:rPr>
              <w:t>8</w:t>
            </w:r>
            <w:r>
              <w:rPr>
                <w:rFonts w:ascii="仿宋_GB2312" w:eastAsia="仿宋_GB2312" w:hAnsi="仿宋_GB2312" w:cs="仿宋_GB2312" w:hint="eastAsia"/>
                <w:color w:val="000000"/>
                <w:sz w:val="24"/>
              </w:rPr>
              <w:t>.5</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w:t>
            </w:r>
          </w:p>
          <w:p w:rsidR="00185113" w:rsidRDefault="004C4A30">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r>
              <w:rPr>
                <w:rFonts w:ascii="仿宋_GB2312" w:eastAsia="仿宋_GB2312" w:hAnsi="仿宋_GB2312" w:cs="仿宋_GB2312" w:hint="eastAsia"/>
                <w:sz w:val="24"/>
              </w:rPr>
              <w:t>工业投资增长</w:t>
            </w:r>
            <w:r>
              <w:rPr>
                <w:rFonts w:ascii="仿宋_GB2312" w:eastAsia="仿宋_GB2312" w:hAnsi="仿宋_GB2312" w:cs="仿宋_GB2312" w:hint="eastAsia"/>
                <w:sz w:val="24"/>
              </w:rPr>
              <w:t>20</w:t>
            </w:r>
            <w:r>
              <w:rPr>
                <w:rFonts w:ascii="仿宋_GB2312" w:eastAsia="仿宋_GB2312" w:hAnsi="仿宋_GB2312" w:cs="仿宋_GB2312" w:hint="eastAsia"/>
                <w:sz w:val="24"/>
              </w:rPr>
              <w:t>%</w:t>
            </w:r>
            <w:r>
              <w:rPr>
                <w:rFonts w:ascii="仿宋_GB2312" w:eastAsia="仿宋_GB2312" w:hAnsi="仿宋_GB2312" w:cs="仿宋_GB2312" w:hint="eastAsia"/>
                <w:sz w:val="24"/>
              </w:rPr>
              <w:t>。</w:t>
            </w:r>
          </w:p>
          <w:p w:rsidR="00185113" w:rsidRDefault="004C4A3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：推进产业链建设，重点推进纺织服装、食品加工等传统产业技改扩改、转型升级。</w:t>
            </w:r>
          </w:p>
          <w:p w:rsidR="00185113" w:rsidRDefault="004C4A30">
            <w:p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：加快推动企业“上云上平台”，推动制造业“数字化”转型</w:t>
            </w:r>
            <w:r>
              <w:rPr>
                <w:rFonts w:ascii="仿宋_GB2312" w:eastAsia="仿宋_GB2312" w:hAnsi="仿宋_GB2312" w:cs="仿宋_GB2312" w:hint="eastAsia"/>
                <w:color w:val="000000"/>
                <w:sz w:val="24"/>
              </w:rPr>
              <w:t>。</w:t>
            </w:r>
          </w:p>
          <w:p w:rsidR="00185113" w:rsidRDefault="004C4A3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5</w:t>
            </w:r>
            <w:r>
              <w:rPr>
                <w:rFonts w:ascii="仿宋_GB2312" w:eastAsia="仿宋_GB2312" w:hAnsi="仿宋_GB2312" w:cs="仿宋_GB2312" w:hint="eastAsia"/>
                <w:color w:val="000000"/>
                <w:sz w:val="24"/>
              </w:rPr>
              <w:t>：强力推进“散乱污”企业整治和砂石骨料行业规范治理</w:t>
            </w:r>
            <w:r>
              <w:rPr>
                <w:rFonts w:ascii="仿宋_GB2312" w:eastAsia="仿宋_GB2312" w:hAnsi="仿宋_GB2312" w:cs="仿宋_GB2312" w:hint="eastAsia"/>
                <w:color w:val="000000"/>
                <w:sz w:val="24"/>
              </w:rPr>
              <w:t>。</w:t>
            </w:r>
          </w:p>
        </w:tc>
        <w:tc>
          <w:tcPr>
            <w:tcW w:w="4800" w:type="dxa"/>
            <w:gridSpan w:val="9"/>
            <w:vAlign w:val="center"/>
          </w:tcPr>
          <w:p w:rsidR="00185113" w:rsidRDefault="004C4A3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新增规模工业企业</w:t>
            </w:r>
            <w:r>
              <w:rPr>
                <w:rFonts w:ascii="仿宋_GB2312" w:eastAsia="仿宋_GB2312" w:hAnsi="仿宋_GB2312" w:cs="仿宋_GB2312" w:hint="eastAsia"/>
                <w:color w:val="000000"/>
                <w:sz w:val="24"/>
              </w:rPr>
              <w:t>15</w:t>
            </w:r>
            <w:r>
              <w:rPr>
                <w:rFonts w:ascii="仿宋_GB2312" w:eastAsia="仿宋_GB2312" w:hAnsi="仿宋_GB2312" w:cs="仿宋_GB2312" w:hint="eastAsia"/>
                <w:color w:val="000000"/>
                <w:sz w:val="24"/>
              </w:rPr>
              <w:t>家，超额完成市定任务（</w:t>
            </w:r>
            <w:r>
              <w:rPr>
                <w:rFonts w:ascii="仿宋_GB2312" w:eastAsia="仿宋_GB2312" w:hAnsi="仿宋_GB2312" w:cs="仿宋_GB2312" w:hint="eastAsia"/>
                <w:color w:val="000000"/>
                <w:sz w:val="24"/>
              </w:rPr>
              <w:t>14</w:t>
            </w:r>
            <w:r>
              <w:rPr>
                <w:rFonts w:ascii="仿宋_GB2312" w:eastAsia="仿宋_GB2312" w:hAnsi="仿宋_GB2312" w:cs="仿宋_GB2312" w:hint="eastAsia"/>
                <w:color w:val="000000"/>
                <w:sz w:val="24"/>
              </w:rPr>
              <w:t>家）</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完成工业总产值</w:t>
            </w:r>
            <w:r>
              <w:rPr>
                <w:rFonts w:ascii="仿宋_GB2312" w:eastAsia="仿宋_GB2312" w:hAnsi="仿宋_GB2312" w:cs="仿宋_GB2312" w:hint="eastAsia"/>
                <w:color w:val="000000"/>
                <w:sz w:val="24"/>
              </w:rPr>
              <w:t>690.81</w:t>
            </w:r>
            <w:r>
              <w:rPr>
                <w:rFonts w:ascii="仿宋_GB2312" w:eastAsia="仿宋_GB2312" w:hAnsi="仿宋_GB2312" w:cs="仿宋_GB2312" w:hint="eastAsia"/>
                <w:color w:val="000000"/>
                <w:sz w:val="24"/>
              </w:rPr>
              <w:t>亿元，同比增长</w:t>
            </w:r>
            <w:r>
              <w:rPr>
                <w:rFonts w:ascii="仿宋_GB2312" w:eastAsia="仿宋_GB2312" w:hAnsi="仿宋_GB2312" w:cs="仿宋_GB2312" w:hint="eastAsia"/>
                <w:color w:val="000000"/>
                <w:sz w:val="24"/>
              </w:rPr>
              <w:t>16.05%</w:t>
            </w:r>
            <w:r>
              <w:rPr>
                <w:rFonts w:ascii="仿宋_GB2312" w:eastAsia="仿宋_GB2312" w:hAnsi="仿宋_GB2312" w:cs="仿宋_GB2312" w:hint="eastAsia"/>
                <w:color w:val="000000"/>
                <w:sz w:val="24"/>
              </w:rPr>
              <w:t>；规模工业增加值累计增幅达到</w:t>
            </w:r>
            <w:r>
              <w:rPr>
                <w:rFonts w:ascii="仿宋_GB2312" w:eastAsia="仿宋_GB2312" w:hAnsi="仿宋_GB2312" w:cs="仿宋_GB2312" w:hint="eastAsia"/>
                <w:color w:val="000000"/>
                <w:sz w:val="24"/>
              </w:rPr>
              <w:t>9.9%</w:t>
            </w:r>
            <w:r>
              <w:rPr>
                <w:rFonts w:ascii="仿宋_GB2312" w:eastAsia="仿宋_GB2312" w:hAnsi="仿宋_GB2312" w:cs="仿宋_GB2312" w:hint="eastAsia"/>
                <w:color w:val="000000"/>
                <w:sz w:val="24"/>
              </w:rPr>
              <w:t>，高于市累计增幅</w:t>
            </w:r>
            <w:r>
              <w:rPr>
                <w:rFonts w:ascii="仿宋_GB2312" w:eastAsia="仿宋_GB2312" w:hAnsi="仿宋_GB2312" w:cs="仿宋_GB2312" w:hint="eastAsia"/>
                <w:color w:val="000000"/>
                <w:sz w:val="24"/>
              </w:rPr>
              <w:t>1.5</w:t>
            </w:r>
            <w:r>
              <w:rPr>
                <w:rFonts w:ascii="仿宋_GB2312" w:eastAsia="仿宋_GB2312" w:hAnsi="仿宋_GB2312" w:cs="仿宋_GB2312" w:hint="eastAsia"/>
                <w:color w:val="000000"/>
                <w:sz w:val="24"/>
              </w:rPr>
              <w:t>个百分点，排六县市第三名；实现工业税收</w:t>
            </w:r>
            <w:r>
              <w:rPr>
                <w:rFonts w:ascii="仿宋_GB2312" w:eastAsia="仿宋_GB2312" w:hAnsi="仿宋_GB2312" w:cs="仿宋_GB2312" w:hint="eastAsia"/>
                <w:color w:val="000000"/>
                <w:sz w:val="24"/>
              </w:rPr>
              <w:t>2.505</w:t>
            </w:r>
            <w:r>
              <w:rPr>
                <w:rFonts w:ascii="仿宋_GB2312" w:eastAsia="仿宋_GB2312" w:hAnsi="仿宋_GB2312" w:cs="仿宋_GB2312" w:hint="eastAsia"/>
                <w:color w:val="000000"/>
                <w:sz w:val="24"/>
              </w:rPr>
              <w:t>亿元，同比增长</w:t>
            </w:r>
            <w:r>
              <w:rPr>
                <w:rFonts w:ascii="仿宋_GB2312" w:eastAsia="仿宋_GB2312" w:hAnsi="仿宋_GB2312" w:cs="仿宋_GB2312" w:hint="eastAsia"/>
                <w:color w:val="000000"/>
                <w:sz w:val="24"/>
              </w:rPr>
              <w:t>100.4%</w:t>
            </w:r>
            <w:r>
              <w:rPr>
                <w:rFonts w:ascii="仿宋_GB2312" w:eastAsia="仿宋_GB2312" w:hAnsi="仿宋_GB2312" w:cs="仿宋_GB2312" w:hint="eastAsia"/>
                <w:color w:val="000000"/>
                <w:sz w:val="24"/>
              </w:rPr>
              <w:t>，排六县市第一名；完成工业投资</w:t>
            </w:r>
            <w:r>
              <w:rPr>
                <w:rFonts w:ascii="仿宋_GB2312" w:eastAsia="仿宋_GB2312" w:hAnsi="仿宋_GB2312" w:cs="仿宋_GB2312" w:hint="eastAsia"/>
                <w:color w:val="000000"/>
                <w:sz w:val="24"/>
              </w:rPr>
              <w:t>103</w:t>
            </w:r>
            <w:r>
              <w:rPr>
                <w:rFonts w:ascii="仿宋_GB2312" w:eastAsia="仿宋_GB2312" w:hAnsi="仿宋_GB2312" w:cs="仿宋_GB2312" w:hint="eastAsia"/>
                <w:color w:val="000000"/>
                <w:sz w:val="24"/>
              </w:rPr>
              <w:t>亿元，同比增长</w:t>
            </w:r>
            <w:r>
              <w:rPr>
                <w:rFonts w:ascii="仿宋_GB2312" w:eastAsia="仿宋_GB2312" w:hAnsi="仿宋_GB2312" w:cs="仿宋_GB2312" w:hint="eastAsia"/>
                <w:color w:val="000000"/>
                <w:sz w:val="24"/>
              </w:rPr>
              <w:t>22.3%</w:t>
            </w:r>
            <w:r>
              <w:rPr>
                <w:rFonts w:ascii="仿宋_GB2312" w:eastAsia="仿宋_GB2312" w:hAnsi="仿宋_GB2312" w:cs="仿宋_GB2312" w:hint="eastAsia"/>
                <w:color w:val="000000"/>
                <w:sz w:val="24"/>
              </w:rPr>
              <w:t>，超市平均水平</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个百分点。</w:t>
            </w:r>
          </w:p>
        </w:tc>
      </w:tr>
      <w:tr w:rsidR="00185113">
        <w:trPr>
          <w:trHeight w:val="467"/>
          <w:jc w:val="center"/>
        </w:trPr>
        <w:tc>
          <w:tcPr>
            <w:tcW w:w="1441" w:type="dxa"/>
            <w:vMerge w:val="restart"/>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634" w:type="dxa"/>
            <w:gridSpan w:val="5"/>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3041" w:type="dxa"/>
            <w:gridSpan w:val="5"/>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899" w:type="dxa"/>
            <w:gridSpan w:val="6"/>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185113">
        <w:trPr>
          <w:trHeight w:val="600"/>
          <w:jc w:val="center"/>
        </w:trPr>
        <w:tc>
          <w:tcPr>
            <w:tcW w:w="1441" w:type="dxa"/>
            <w:vMerge/>
            <w:vAlign w:val="center"/>
          </w:tcPr>
          <w:p w:rsidR="00185113" w:rsidRDefault="00185113">
            <w:pPr>
              <w:spacing w:line="320" w:lineRule="exact"/>
              <w:rPr>
                <w:rFonts w:ascii="仿宋_GB2312" w:eastAsia="仿宋_GB2312" w:hAnsi="仿宋_GB2312" w:cs="仿宋_GB2312"/>
                <w:sz w:val="24"/>
              </w:rPr>
            </w:pPr>
          </w:p>
        </w:tc>
        <w:tc>
          <w:tcPr>
            <w:tcW w:w="1549" w:type="dxa"/>
            <w:gridSpan w:val="4"/>
            <w:vMerge w:val="restart"/>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（部门工作实绩，包含上级部门和县委县政府布置的重点工作、实事任务等，根据部门实际进行调整细化）</w:t>
            </w:r>
          </w:p>
        </w:tc>
        <w:tc>
          <w:tcPr>
            <w:tcW w:w="1085" w:type="dxa"/>
            <w:vMerge w:val="restart"/>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3041" w:type="dxa"/>
            <w:gridSpan w:val="5"/>
            <w:vAlign w:val="center"/>
          </w:tcPr>
          <w:p w:rsidR="00185113" w:rsidRDefault="004C4A3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：工业总产值</w:t>
            </w:r>
          </w:p>
        </w:tc>
        <w:tc>
          <w:tcPr>
            <w:tcW w:w="2899" w:type="dxa"/>
            <w:gridSpan w:val="6"/>
            <w:vAlign w:val="center"/>
          </w:tcPr>
          <w:p w:rsidR="00185113" w:rsidRDefault="004C4A30">
            <w:pPr>
              <w:autoSpaceDN w:val="0"/>
              <w:spacing w:line="320" w:lineRule="exact"/>
              <w:jc w:val="left"/>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690.81</w:t>
            </w:r>
            <w:r>
              <w:rPr>
                <w:rFonts w:ascii="仿宋_GB2312" w:eastAsia="仿宋_GB2312" w:hAnsi="仿宋_GB2312" w:cs="仿宋_GB2312" w:hint="eastAsia"/>
                <w:color w:val="000000"/>
                <w:sz w:val="24"/>
              </w:rPr>
              <w:t>亿元，同比增长</w:t>
            </w:r>
            <w:r>
              <w:rPr>
                <w:rFonts w:ascii="仿宋_GB2312" w:eastAsia="仿宋_GB2312" w:hAnsi="仿宋_GB2312" w:cs="仿宋_GB2312" w:hint="eastAsia"/>
                <w:color w:val="000000"/>
                <w:sz w:val="24"/>
              </w:rPr>
              <w:t>16.05%</w:t>
            </w:r>
          </w:p>
        </w:tc>
      </w:tr>
      <w:tr w:rsidR="00185113">
        <w:trPr>
          <w:trHeight w:val="349"/>
          <w:jc w:val="center"/>
        </w:trPr>
        <w:tc>
          <w:tcPr>
            <w:tcW w:w="1441" w:type="dxa"/>
            <w:vMerge/>
            <w:vAlign w:val="center"/>
          </w:tcPr>
          <w:p w:rsidR="00185113" w:rsidRDefault="00185113">
            <w:pPr>
              <w:spacing w:line="320" w:lineRule="exact"/>
              <w:rPr>
                <w:rFonts w:ascii="仿宋_GB2312" w:eastAsia="仿宋_GB2312" w:hAnsi="仿宋_GB2312" w:cs="仿宋_GB2312"/>
                <w:sz w:val="24"/>
              </w:rPr>
            </w:pPr>
          </w:p>
        </w:tc>
        <w:tc>
          <w:tcPr>
            <w:tcW w:w="1549" w:type="dxa"/>
            <w:gridSpan w:val="4"/>
            <w:vMerge/>
            <w:vAlign w:val="center"/>
          </w:tcPr>
          <w:p w:rsidR="00185113" w:rsidRDefault="00185113">
            <w:pPr>
              <w:autoSpaceDN w:val="0"/>
              <w:spacing w:line="320" w:lineRule="exact"/>
              <w:rPr>
                <w:rFonts w:ascii="仿宋_GB2312" w:eastAsia="仿宋_GB2312" w:hAnsi="仿宋_GB2312" w:cs="仿宋_GB2312"/>
                <w:sz w:val="24"/>
              </w:rPr>
            </w:pPr>
          </w:p>
        </w:tc>
        <w:tc>
          <w:tcPr>
            <w:tcW w:w="1085" w:type="dxa"/>
            <w:vMerge/>
            <w:vAlign w:val="center"/>
          </w:tcPr>
          <w:p w:rsidR="00185113" w:rsidRDefault="00185113">
            <w:pPr>
              <w:spacing w:line="320" w:lineRule="exact"/>
              <w:rPr>
                <w:rFonts w:ascii="仿宋_GB2312" w:eastAsia="仿宋_GB2312" w:hAnsi="仿宋_GB2312" w:cs="仿宋_GB2312"/>
                <w:sz w:val="24"/>
              </w:rPr>
            </w:pPr>
          </w:p>
        </w:tc>
        <w:tc>
          <w:tcPr>
            <w:tcW w:w="3041" w:type="dxa"/>
            <w:gridSpan w:val="5"/>
            <w:vAlign w:val="center"/>
          </w:tcPr>
          <w:p w:rsidR="00185113" w:rsidRDefault="004C4A3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：规上工业增加值增幅</w:t>
            </w:r>
            <w:r>
              <w:rPr>
                <w:rFonts w:ascii="仿宋_GB2312" w:eastAsia="仿宋_GB2312" w:hAnsi="仿宋_GB2312" w:cs="仿宋_GB2312" w:hint="eastAsia"/>
                <w:color w:val="000000"/>
                <w:sz w:val="24"/>
              </w:rPr>
              <w:t>8.5</w:t>
            </w:r>
            <w:r>
              <w:rPr>
                <w:rFonts w:ascii="仿宋_GB2312" w:eastAsia="仿宋_GB2312" w:hAnsi="仿宋_GB2312" w:cs="仿宋_GB2312" w:hint="eastAsia"/>
                <w:color w:val="000000"/>
                <w:sz w:val="24"/>
              </w:rPr>
              <w:t>%</w:t>
            </w:r>
          </w:p>
        </w:tc>
        <w:tc>
          <w:tcPr>
            <w:tcW w:w="2899" w:type="dxa"/>
            <w:gridSpan w:val="6"/>
            <w:vAlign w:val="center"/>
          </w:tcPr>
          <w:p w:rsidR="00185113" w:rsidRDefault="004C4A3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规上工业增加值增幅</w:t>
            </w:r>
            <w:r>
              <w:rPr>
                <w:rFonts w:ascii="仿宋_GB2312" w:eastAsia="仿宋_GB2312" w:hAnsi="仿宋_GB2312" w:cs="仿宋_GB2312" w:hint="eastAsia"/>
                <w:color w:val="000000"/>
                <w:sz w:val="24"/>
              </w:rPr>
              <w:t>9.9%</w:t>
            </w:r>
          </w:p>
        </w:tc>
      </w:tr>
      <w:tr w:rsidR="00185113">
        <w:trPr>
          <w:trHeight w:val="454"/>
          <w:jc w:val="center"/>
        </w:trPr>
        <w:tc>
          <w:tcPr>
            <w:tcW w:w="1441" w:type="dxa"/>
            <w:vMerge/>
            <w:vAlign w:val="center"/>
          </w:tcPr>
          <w:p w:rsidR="00185113" w:rsidRDefault="00185113">
            <w:pPr>
              <w:spacing w:line="320" w:lineRule="exact"/>
              <w:rPr>
                <w:rFonts w:ascii="仿宋_GB2312" w:eastAsia="仿宋_GB2312" w:hAnsi="仿宋_GB2312" w:cs="仿宋_GB2312"/>
                <w:sz w:val="24"/>
              </w:rPr>
            </w:pPr>
          </w:p>
        </w:tc>
        <w:tc>
          <w:tcPr>
            <w:tcW w:w="1549" w:type="dxa"/>
            <w:gridSpan w:val="4"/>
            <w:vMerge/>
            <w:vAlign w:val="center"/>
          </w:tcPr>
          <w:p w:rsidR="00185113" w:rsidRDefault="00185113">
            <w:pPr>
              <w:autoSpaceDN w:val="0"/>
              <w:spacing w:line="320" w:lineRule="exact"/>
              <w:rPr>
                <w:rFonts w:ascii="仿宋_GB2312" w:eastAsia="仿宋_GB2312" w:hAnsi="仿宋_GB2312" w:cs="仿宋_GB2312"/>
                <w:sz w:val="24"/>
              </w:rPr>
            </w:pPr>
          </w:p>
        </w:tc>
        <w:tc>
          <w:tcPr>
            <w:tcW w:w="1085" w:type="dxa"/>
            <w:vMerge w:val="restart"/>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3041" w:type="dxa"/>
            <w:gridSpan w:val="5"/>
            <w:vAlign w:val="center"/>
          </w:tcPr>
          <w:p w:rsidR="00185113" w:rsidRDefault="004C4A3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：新增规模企业</w:t>
            </w:r>
            <w:r>
              <w:rPr>
                <w:rFonts w:ascii="仿宋_GB2312" w:eastAsia="仿宋_GB2312" w:hAnsi="仿宋_GB2312" w:cs="仿宋_GB2312" w:hint="eastAsia"/>
                <w:color w:val="000000"/>
                <w:sz w:val="24"/>
              </w:rPr>
              <w:t>14</w:t>
            </w:r>
            <w:r>
              <w:rPr>
                <w:rFonts w:ascii="仿宋_GB2312" w:eastAsia="仿宋_GB2312" w:hAnsi="仿宋_GB2312" w:cs="仿宋_GB2312" w:hint="eastAsia"/>
                <w:color w:val="000000"/>
                <w:sz w:val="24"/>
              </w:rPr>
              <w:t>家</w:t>
            </w:r>
          </w:p>
        </w:tc>
        <w:tc>
          <w:tcPr>
            <w:tcW w:w="2899" w:type="dxa"/>
            <w:gridSpan w:val="6"/>
            <w:vAlign w:val="center"/>
          </w:tcPr>
          <w:p w:rsidR="00185113" w:rsidRDefault="004C4A30">
            <w:pPr>
              <w:autoSpaceDN w:val="0"/>
              <w:spacing w:line="320" w:lineRule="exact"/>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新增规模工业企业</w:t>
            </w:r>
            <w:r>
              <w:rPr>
                <w:rFonts w:ascii="仿宋_GB2312" w:eastAsia="仿宋_GB2312" w:hAnsi="仿宋_GB2312" w:cs="仿宋_GB2312" w:hint="eastAsia"/>
                <w:color w:val="000000"/>
                <w:sz w:val="24"/>
              </w:rPr>
              <w:t>15</w:t>
            </w:r>
            <w:r>
              <w:rPr>
                <w:rFonts w:ascii="仿宋_GB2312" w:eastAsia="仿宋_GB2312" w:hAnsi="仿宋_GB2312" w:cs="仿宋_GB2312" w:hint="eastAsia"/>
                <w:color w:val="000000"/>
                <w:sz w:val="24"/>
              </w:rPr>
              <w:t>家，超额完成市定任务（</w:t>
            </w:r>
            <w:r>
              <w:rPr>
                <w:rFonts w:ascii="仿宋_GB2312" w:eastAsia="仿宋_GB2312" w:hAnsi="仿宋_GB2312" w:cs="仿宋_GB2312" w:hint="eastAsia"/>
                <w:color w:val="000000"/>
                <w:sz w:val="24"/>
              </w:rPr>
              <w:t>14</w:t>
            </w:r>
            <w:r>
              <w:rPr>
                <w:rFonts w:ascii="仿宋_GB2312" w:eastAsia="仿宋_GB2312" w:hAnsi="仿宋_GB2312" w:cs="仿宋_GB2312" w:hint="eastAsia"/>
                <w:color w:val="000000"/>
                <w:sz w:val="24"/>
              </w:rPr>
              <w:t>家）</w:t>
            </w:r>
          </w:p>
        </w:tc>
      </w:tr>
      <w:tr w:rsidR="00185113">
        <w:trPr>
          <w:trHeight w:val="461"/>
          <w:jc w:val="center"/>
        </w:trPr>
        <w:tc>
          <w:tcPr>
            <w:tcW w:w="1441" w:type="dxa"/>
            <w:vMerge/>
            <w:vAlign w:val="center"/>
          </w:tcPr>
          <w:p w:rsidR="00185113" w:rsidRDefault="00185113">
            <w:pPr>
              <w:spacing w:line="320" w:lineRule="exact"/>
              <w:rPr>
                <w:rFonts w:ascii="仿宋_GB2312" w:eastAsia="仿宋_GB2312" w:hAnsi="仿宋_GB2312" w:cs="仿宋_GB2312"/>
                <w:sz w:val="24"/>
              </w:rPr>
            </w:pPr>
          </w:p>
        </w:tc>
        <w:tc>
          <w:tcPr>
            <w:tcW w:w="1549" w:type="dxa"/>
            <w:gridSpan w:val="4"/>
            <w:vMerge/>
            <w:vAlign w:val="center"/>
          </w:tcPr>
          <w:p w:rsidR="00185113" w:rsidRDefault="00185113">
            <w:pPr>
              <w:autoSpaceDN w:val="0"/>
              <w:spacing w:line="320" w:lineRule="exact"/>
              <w:rPr>
                <w:rFonts w:ascii="仿宋_GB2312" w:eastAsia="仿宋_GB2312" w:hAnsi="仿宋_GB2312" w:cs="仿宋_GB2312"/>
                <w:sz w:val="24"/>
              </w:rPr>
            </w:pPr>
          </w:p>
        </w:tc>
        <w:tc>
          <w:tcPr>
            <w:tcW w:w="1085" w:type="dxa"/>
            <w:vMerge/>
            <w:vAlign w:val="center"/>
          </w:tcPr>
          <w:p w:rsidR="00185113" w:rsidRDefault="00185113">
            <w:pPr>
              <w:autoSpaceDN w:val="0"/>
              <w:spacing w:line="320" w:lineRule="exact"/>
              <w:jc w:val="center"/>
              <w:textAlignment w:val="center"/>
              <w:rPr>
                <w:rFonts w:ascii="仿宋_GB2312" w:eastAsia="仿宋_GB2312" w:hAnsi="仿宋_GB2312" w:cs="仿宋_GB2312"/>
                <w:sz w:val="24"/>
              </w:rPr>
            </w:pPr>
          </w:p>
        </w:tc>
        <w:tc>
          <w:tcPr>
            <w:tcW w:w="3041" w:type="dxa"/>
            <w:gridSpan w:val="5"/>
            <w:vAlign w:val="center"/>
          </w:tcPr>
          <w:p w:rsidR="00185113" w:rsidRDefault="004C4A3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：工业投资增长</w:t>
            </w:r>
            <w:r>
              <w:rPr>
                <w:rFonts w:ascii="仿宋_GB2312" w:eastAsia="仿宋_GB2312" w:hAnsi="仿宋_GB2312" w:cs="仿宋_GB2312" w:hint="eastAsia"/>
                <w:color w:val="000000"/>
                <w:sz w:val="24"/>
              </w:rPr>
              <w:t>20</w:t>
            </w:r>
            <w:r>
              <w:rPr>
                <w:rFonts w:ascii="仿宋_GB2312" w:eastAsia="仿宋_GB2312" w:hAnsi="仿宋_GB2312" w:cs="仿宋_GB2312" w:hint="eastAsia"/>
                <w:color w:val="000000"/>
                <w:sz w:val="24"/>
              </w:rPr>
              <w:t>%</w:t>
            </w:r>
          </w:p>
        </w:tc>
        <w:tc>
          <w:tcPr>
            <w:tcW w:w="2899" w:type="dxa"/>
            <w:gridSpan w:val="6"/>
            <w:vAlign w:val="center"/>
          </w:tcPr>
          <w:p w:rsidR="00185113" w:rsidRDefault="004C4A30">
            <w:pPr>
              <w:autoSpaceDN w:val="0"/>
              <w:spacing w:line="320" w:lineRule="exact"/>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同比增长</w:t>
            </w:r>
            <w:r>
              <w:rPr>
                <w:rFonts w:ascii="仿宋_GB2312" w:eastAsia="仿宋_GB2312" w:hAnsi="仿宋_GB2312" w:cs="仿宋_GB2312" w:hint="eastAsia"/>
                <w:color w:val="000000"/>
                <w:sz w:val="24"/>
              </w:rPr>
              <w:t>22.3%</w:t>
            </w:r>
            <w:r>
              <w:rPr>
                <w:rFonts w:ascii="仿宋_GB2312" w:eastAsia="仿宋_GB2312" w:hAnsi="仿宋_GB2312" w:cs="仿宋_GB2312" w:hint="eastAsia"/>
                <w:color w:val="000000"/>
                <w:sz w:val="24"/>
              </w:rPr>
              <w:t>，超市平均水平</w:t>
            </w:r>
            <w:r>
              <w:rPr>
                <w:rFonts w:ascii="仿宋_GB2312" w:eastAsia="仿宋_GB2312" w:hAnsi="仿宋_GB2312" w:cs="仿宋_GB2312" w:hint="eastAsia"/>
                <w:color w:val="000000"/>
                <w:sz w:val="24"/>
              </w:rPr>
              <w:t>2.4</w:t>
            </w:r>
            <w:r>
              <w:rPr>
                <w:rFonts w:ascii="仿宋_GB2312" w:eastAsia="仿宋_GB2312" w:hAnsi="仿宋_GB2312" w:cs="仿宋_GB2312" w:hint="eastAsia"/>
                <w:color w:val="000000"/>
                <w:sz w:val="24"/>
              </w:rPr>
              <w:t>个百分点</w:t>
            </w:r>
          </w:p>
        </w:tc>
      </w:tr>
      <w:tr w:rsidR="00185113">
        <w:trPr>
          <w:trHeight w:val="461"/>
          <w:jc w:val="center"/>
        </w:trPr>
        <w:tc>
          <w:tcPr>
            <w:tcW w:w="1441" w:type="dxa"/>
            <w:vMerge/>
            <w:vAlign w:val="center"/>
          </w:tcPr>
          <w:p w:rsidR="00185113" w:rsidRDefault="00185113">
            <w:pPr>
              <w:spacing w:line="320" w:lineRule="exact"/>
              <w:rPr>
                <w:rFonts w:ascii="仿宋_GB2312" w:eastAsia="仿宋_GB2312" w:hAnsi="仿宋_GB2312" w:cs="仿宋_GB2312"/>
                <w:sz w:val="24"/>
              </w:rPr>
            </w:pPr>
          </w:p>
        </w:tc>
        <w:tc>
          <w:tcPr>
            <w:tcW w:w="1549" w:type="dxa"/>
            <w:gridSpan w:val="4"/>
            <w:vMerge/>
            <w:vAlign w:val="center"/>
          </w:tcPr>
          <w:p w:rsidR="00185113" w:rsidRDefault="00185113">
            <w:pPr>
              <w:autoSpaceDN w:val="0"/>
              <w:spacing w:line="320" w:lineRule="exact"/>
              <w:rPr>
                <w:rFonts w:ascii="仿宋_GB2312" w:eastAsia="仿宋_GB2312" w:hAnsi="仿宋_GB2312" w:cs="仿宋_GB2312"/>
                <w:sz w:val="24"/>
              </w:rPr>
            </w:pPr>
          </w:p>
        </w:tc>
        <w:tc>
          <w:tcPr>
            <w:tcW w:w="1085" w:type="dxa"/>
            <w:vMerge/>
            <w:vAlign w:val="center"/>
          </w:tcPr>
          <w:p w:rsidR="00185113" w:rsidRDefault="00185113">
            <w:pPr>
              <w:autoSpaceDN w:val="0"/>
              <w:spacing w:line="320" w:lineRule="exact"/>
              <w:jc w:val="center"/>
              <w:textAlignment w:val="center"/>
              <w:rPr>
                <w:rFonts w:ascii="仿宋_GB2312" w:eastAsia="仿宋_GB2312" w:hAnsi="仿宋_GB2312" w:cs="仿宋_GB2312"/>
                <w:sz w:val="24"/>
              </w:rPr>
            </w:pPr>
          </w:p>
        </w:tc>
        <w:tc>
          <w:tcPr>
            <w:tcW w:w="3041" w:type="dxa"/>
            <w:gridSpan w:val="5"/>
            <w:vAlign w:val="center"/>
          </w:tcPr>
          <w:p w:rsidR="00185113" w:rsidRDefault="004C4A3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w:t>
            </w:r>
            <w:r>
              <w:rPr>
                <w:rFonts w:ascii="仿宋_GB2312" w:eastAsia="仿宋_GB2312" w:hAnsi="仿宋_GB2312" w:cs="仿宋_GB2312" w:hint="eastAsia"/>
                <w:sz w:val="24"/>
              </w:rPr>
              <w:t>工业税收</w:t>
            </w:r>
          </w:p>
        </w:tc>
        <w:tc>
          <w:tcPr>
            <w:tcW w:w="2899" w:type="dxa"/>
            <w:gridSpan w:val="6"/>
            <w:vAlign w:val="center"/>
          </w:tcPr>
          <w:p w:rsidR="00185113" w:rsidRDefault="004C4A30">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实现工业税收</w:t>
            </w:r>
            <w:r>
              <w:rPr>
                <w:rFonts w:ascii="仿宋_GB2312" w:eastAsia="仿宋_GB2312" w:hAnsi="仿宋_GB2312" w:cs="仿宋_GB2312" w:hint="eastAsia"/>
                <w:color w:val="000000"/>
                <w:sz w:val="24"/>
              </w:rPr>
              <w:t>2.505</w:t>
            </w:r>
            <w:r>
              <w:rPr>
                <w:rFonts w:ascii="仿宋_GB2312" w:eastAsia="仿宋_GB2312" w:hAnsi="仿宋_GB2312" w:cs="仿宋_GB2312" w:hint="eastAsia"/>
                <w:color w:val="000000"/>
                <w:sz w:val="24"/>
              </w:rPr>
              <w:t>亿元，同比增长</w:t>
            </w:r>
            <w:r>
              <w:rPr>
                <w:rFonts w:ascii="仿宋_GB2312" w:eastAsia="仿宋_GB2312" w:hAnsi="仿宋_GB2312" w:cs="仿宋_GB2312" w:hint="eastAsia"/>
                <w:color w:val="000000"/>
                <w:sz w:val="24"/>
              </w:rPr>
              <w:t>100.4%</w:t>
            </w:r>
          </w:p>
        </w:tc>
      </w:tr>
      <w:tr w:rsidR="00185113">
        <w:trPr>
          <w:trHeight w:val="363"/>
          <w:jc w:val="center"/>
        </w:trPr>
        <w:tc>
          <w:tcPr>
            <w:tcW w:w="1441" w:type="dxa"/>
            <w:vMerge/>
            <w:vAlign w:val="center"/>
          </w:tcPr>
          <w:p w:rsidR="00185113" w:rsidRDefault="00185113">
            <w:pPr>
              <w:spacing w:line="320" w:lineRule="exact"/>
              <w:rPr>
                <w:rFonts w:ascii="仿宋_GB2312" w:eastAsia="仿宋_GB2312" w:hAnsi="仿宋_GB2312" w:cs="仿宋_GB2312"/>
                <w:sz w:val="24"/>
              </w:rPr>
            </w:pPr>
          </w:p>
        </w:tc>
        <w:tc>
          <w:tcPr>
            <w:tcW w:w="1549" w:type="dxa"/>
            <w:gridSpan w:val="4"/>
            <w:vMerge/>
            <w:vAlign w:val="center"/>
          </w:tcPr>
          <w:p w:rsidR="00185113" w:rsidRDefault="00185113">
            <w:pPr>
              <w:autoSpaceDN w:val="0"/>
              <w:spacing w:line="320" w:lineRule="exact"/>
              <w:rPr>
                <w:rFonts w:ascii="仿宋_GB2312" w:eastAsia="仿宋_GB2312" w:hAnsi="仿宋_GB2312" w:cs="仿宋_GB2312"/>
                <w:sz w:val="24"/>
              </w:rPr>
            </w:pPr>
          </w:p>
        </w:tc>
        <w:tc>
          <w:tcPr>
            <w:tcW w:w="1085" w:type="dxa"/>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3041" w:type="dxa"/>
            <w:gridSpan w:val="5"/>
            <w:vAlign w:val="center"/>
          </w:tcPr>
          <w:p w:rsidR="00185113" w:rsidRDefault="004C4A3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sidR="00E6210A">
              <w:rPr>
                <w:rFonts w:ascii="仿宋_GB2312" w:eastAsia="仿宋_GB2312" w:hAnsi="仿宋_GB2312" w:cs="仿宋_GB2312" w:hint="eastAsia"/>
                <w:color w:val="000000"/>
                <w:sz w:val="24"/>
              </w:rPr>
              <w:t>按时完成</w:t>
            </w:r>
          </w:p>
        </w:tc>
        <w:tc>
          <w:tcPr>
            <w:tcW w:w="2899" w:type="dxa"/>
            <w:gridSpan w:val="6"/>
            <w:vAlign w:val="center"/>
          </w:tcPr>
          <w:p w:rsidR="00185113" w:rsidRDefault="00E6210A">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完成</w:t>
            </w:r>
          </w:p>
        </w:tc>
      </w:tr>
      <w:tr w:rsidR="00185113">
        <w:trPr>
          <w:trHeight w:val="718"/>
          <w:jc w:val="center"/>
        </w:trPr>
        <w:tc>
          <w:tcPr>
            <w:tcW w:w="1441" w:type="dxa"/>
            <w:vMerge/>
            <w:vAlign w:val="center"/>
          </w:tcPr>
          <w:p w:rsidR="00185113" w:rsidRDefault="00185113">
            <w:pPr>
              <w:spacing w:line="320" w:lineRule="exact"/>
              <w:rPr>
                <w:rFonts w:ascii="仿宋_GB2312" w:eastAsia="仿宋_GB2312" w:hAnsi="仿宋_GB2312" w:cs="仿宋_GB2312"/>
                <w:sz w:val="24"/>
              </w:rPr>
            </w:pPr>
          </w:p>
        </w:tc>
        <w:tc>
          <w:tcPr>
            <w:tcW w:w="1549" w:type="dxa"/>
            <w:gridSpan w:val="4"/>
            <w:vMerge/>
            <w:vAlign w:val="center"/>
          </w:tcPr>
          <w:p w:rsidR="00185113" w:rsidRDefault="00185113">
            <w:pPr>
              <w:autoSpaceDN w:val="0"/>
              <w:spacing w:line="320" w:lineRule="exact"/>
              <w:rPr>
                <w:rFonts w:ascii="仿宋_GB2312" w:eastAsia="仿宋_GB2312" w:hAnsi="仿宋_GB2312" w:cs="仿宋_GB2312"/>
                <w:sz w:val="24"/>
              </w:rPr>
            </w:pPr>
          </w:p>
        </w:tc>
        <w:tc>
          <w:tcPr>
            <w:tcW w:w="1085" w:type="dxa"/>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3041" w:type="dxa"/>
            <w:gridSpan w:val="5"/>
            <w:vAlign w:val="center"/>
          </w:tcPr>
          <w:p w:rsidR="00185113" w:rsidRDefault="004C4A3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：控制在预算内，完成各项工作。</w:t>
            </w:r>
          </w:p>
        </w:tc>
        <w:tc>
          <w:tcPr>
            <w:tcW w:w="2899" w:type="dxa"/>
            <w:gridSpan w:val="6"/>
            <w:vAlign w:val="center"/>
          </w:tcPr>
          <w:p w:rsidR="00185113" w:rsidRDefault="004C4A30">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Cs/>
                <w:color w:val="000000"/>
                <w:sz w:val="24"/>
              </w:rPr>
              <w:t>完成</w:t>
            </w:r>
          </w:p>
        </w:tc>
      </w:tr>
      <w:tr w:rsidR="00185113">
        <w:trPr>
          <w:trHeight w:val="454"/>
          <w:jc w:val="center"/>
        </w:trPr>
        <w:tc>
          <w:tcPr>
            <w:tcW w:w="1441" w:type="dxa"/>
            <w:vMerge/>
            <w:vAlign w:val="center"/>
          </w:tcPr>
          <w:p w:rsidR="00185113" w:rsidRDefault="00185113">
            <w:pPr>
              <w:spacing w:line="320" w:lineRule="exact"/>
              <w:rPr>
                <w:rFonts w:ascii="仿宋_GB2312" w:eastAsia="仿宋_GB2312" w:hAnsi="仿宋_GB2312" w:cs="仿宋_GB2312"/>
                <w:sz w:val="24"/>
              </w:rPr>
            </w:pPr>
          </w:p>
        </w:tc>
        <w:tc>
          <w:tcPr>
            <w:tcW w:w="1549" w:type="dxa"/>
            <w:gridSpan w:val="4"/>
            <w:vMerge w:val="restart"/>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085" w:type="dxa"/>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3041" w:type="dxa"/>
            <w:gridSpan w:val="5"/>
            <w:vAlign w:val="center"/>
          </w:tcPr>
          <w:p w:rsidR="00185113" w:rsidRDefault="004C4A3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：对工业企业长期无条件服务。</w:t>
            </w:r>
          </w:p>
        </w:tc>
        <w:tc>
          <w:tcPr>
            <w:tcW w:w="2899" w:type="dxa"/>
            <w:gridSpan w:val="6"/>
            <w:vAlign w:val="center"/>
          </w:tcPr>
          <w:p w:rsidR="00185113" w:rsidRDefault="004C4A30">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Cs/>
                <w:color w:val="000000"/>
                <w:sz w:val="24"/>
              </w:rPr>
              <w:t>完成</w:t>
            </w:r>
          </w:p>
        </w:tc>
      </w:tr>
      <w:tr w:rsidR="00185113">
        <w:trPr>
          <w:trHeight w:val="454"/>
          <w:jc w:val="center"/>
        </w:trPr>
        <w:tc>
          <w:tcPr>
            <w:tcW w:w="1441" w:type="dxa"/>
            <w:vMerge/>
            <w:vAlign w:val="center"/>
          </w:tcPr>
          <w:p w:rsidR="00185113" w:rsidRDefault="00185113">
            <w:pPr>
              <w:spacing w:line="320" w:lineRule="exact"/>
              <w:rPr>
                <w:rFonts w:ascii="仿宋_GB2312" w:eastAsia="仿宋_GB2312" w:hAnsi="仿宋_GB2312" w:cs="仿宋_GB2312"/>
                <w:sz w:val="24"/>
              </w:rPr>
            </w:pPr>
          </w:p>
        </w:tc>
        <w:tc>
          <w:tcPr>
            <w:tcW w:w="1549" w:type="dxa"/>
            <w:gridSpan w:val="4"/>
            <w:vMerge/>
            <w:vAlign w:val="center"/>
          </w:tcPr>
          <w:p w:rsidR="00185113" w:rsidRDefault="00185113">
            <w:pPr>
              <w:autoSpaceDN w:val="0"/>
              <w:spacing w:line="320" w:lineRule="exact"/>
              <w:rPr>
                <w:rFonts w:ascii="仿宋_GB2312" w:eastAsia="仿宋_GB2312" w:hAnsi="仿宋_GB2312" w:cs="仿宋_GB2312"/>
                <w:sz w:val="24"/>
              </w:rPr>
            </w:pPr>
          </w:p>
        </w:tc>
        <w:tc>
          <w:tcPr>
            <w:tcW w:w="1085" w:type="dxa"/>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3041" w:type="dxa"/>
            <w:gridSpan w:val="5"/>
            <w:vAlign w:val="center"/>
          </w:tcPr>
          <w:p w:rsidR="00185113" w:rsidRDefault="004C4A3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p>
        </w:tc>
        <w:tc>
          <w:tcPr>
            <w:tcW w:w="2899" w:type="dxa"/>
            <w:gridSpan w:val="6"/>
            <w:vAlign w:val="center"/>
          </w:tcPr>
          <w:p w:rsidR="00185113" w:rsidRDefault="00185113">
            <w:pPr>
              <w:autoSpaceDN w:val="0"/>
              <w:spacing w:line="320" w:lineRule="exact"/>
              <w:jc w:val="center"/>
              <w:textAlignment w:val="center"/>
              <w:rPr>
                <w:rFonts w:ascii="仿宋_GB2312" w:eastAsia="仿宋_GB2312" w:hAnsi="仿宋_GB2312" w:cs="仿宋_GB2312"/>
                <w:b/>
                <w:color w:val="000000"/>
                <w:sz w:val="24"/>
              </w:rPr>
            </w:pPr>
          </w:p>
        </w:tc>
      </w:tr>
      <w:tr w:rsidR="00185113">
        <w:trPr>
          <w:trHeight w:val="905"/>
          <w:jc w:val="center"/>
        </w:trPr>
        <w:tc>
          <w:tcPr>
            <w:tcW w:w="1441" w:type="dxa"/>
            <w:vMerge/>
            <w:vAlign w:val="center"/>
          </w:tcPr>
          <w:p w:rsidR="00185113" w:rsidRDefault="00185113">
            <w:pPr>
              <w:spacing w:line="320" w:lineRule="exact"/>
              <w:rPr>
                <w:rFonts w:ascii="仿宋_GB2312" w:eastAsia="仿宋_GB2312" w:hAnsi="仿宋_GB2312" w:cs="仿宋_GB2312"/>
                <w:sz w:val="24"/>
              </w:rPr>
            </w:pPr>
          </w:p>
        </w:tc>
        <w:tc>
          <w:tcPr>
            <w:tcW w:w="1549" w:type="dxa"/>
            <w:gridSpan w:val="4"/>
            <w:vMerge/>
            <w:vAlign w:val="center"/>
          </w:tcPr>
          <w:p w:rsidR="00185113" w:rsidRDefault="00185113">
            <w:pPr>
              <w:autoSpaceDN w:val="0"/>
              <w:spacing w:line="320" w:lineRule="exact"/>
              <w:rPr>
                <w:rFonts w:ascii="仿宋_GB2312" w:eastAsia="仿宋_GB2312" w:hAnsi="仿宋_GB2312" w:cs="仿宋_GB2312"/>
                <w:sz w:val="24"/>
              </w:rPr>
            </w:pPr>
          </w:p>
        </w:tc>
        <w:tc>
          <w:tcPr>
            <w:tcW w:w="1085" w:type="dxa"/>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3041" w:type="dxa"/>
            <w:gridSpan w:val="5"/>
            <w:vAlign w:val="center"/>
          </w:tcPr>
          <w:p w:rsidR="00185113" w:rsidRDefault="004C4A3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：推进“散乱污”企业整治和砂石骨料行业规范治理</w:t>
            </w:r>
          </w:p>
        </w:tc>
        <w:tc>
          <w:tcPr>
            <w:tcW w:w="2899" w:type="dxa"/>
            <w:gridSpan w:val="6"/>
            <w:vAlign w:val="center"/>
          </w:tcPr>
          <w:p w:rsidR="00185113" w:rsidRDefault="004C4A30">
            <w:pPr>
              <w:autoSpaceDN w:val="0"/>
              <w:spacing w:line="320" w:lineRule="exact"/>
              <w:jc w:val="left"/>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依法依规关停取缔</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家“散乱污”企业，完成</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家企业提质改造</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砂石骨料</w:t>
            </w:r>
            <w:r>
              <w:rPr>
                <w:rFonts w:ascii="仿宋_GB2312" w:eastAsia="仿宋_GB2312" w:hAnsi="仿宋_GB2312" w:cs="仿宋_GB2312" w:hint="eastAsia"/>
                <w:color w:val="000000"/>
                <w:sz w:val="24"/>
              </w:rPr>
              <w:t>企业</w:t>
            </w:r>
            <w:r>
              <w:rPr>
                <w:rFonts w:ascii="仿宋_GB2312" w:eastAsia="仿宋_GB2312" w:hAnsi="仿宋_GB2312" w:cs="仿宋_GB2312" w:hint="eastAsia"/>
                <w:color w:val="000000"/>
                <w:sz w:val="24"/>
              </w:rPr>
              <w:t>已有</w:t>
            </w:r>
            <w:r>
              <w:rPr>
                <w:rFonts w:ascii="仿宋_GB2312" w:eastAsia="仿宋_GB2312" w:hAnsi="仿宋_GB2312" w:cs="仿宋_GB2312" w:hint="eastAsia"/>
                <w:color w:val="000000"/>
                <w:sz w:val="24"/>
              </w:rPr>
              <w:t>8</w:t>
            </w:r>
            <w:r>
              <w:rPr>
                <w:rFonts w:ascii="仿宋_GB2312" w:eastAsia="仿宋_GB2312" w:hAnsi="仿宋_GB2312" w:cs="仿宋_GB2312" w:hint="eastAsia"/>
                <w:color w:val="000000"/>
                <w:sz w:val="24"/>
              </w:rPr>
              <w:t>家完成规范整改，并已依法依规关停拆除无合法资质的砂石骨料企业</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家</w:t>
            </w:r>
          </w:p>
        </w:tc>
      </w:tr>
      <w:tr w:rsidR="00185113">
        <w:trPr>
          <w:trHeight w:val="454"/>
          <w:jc w:val="center"/>
        </w:trPr>
        <w:tc>
          <w:tcPr>
            <w:tcW w:w="1441" w:type="dxa"/>
            <w:vMerge/>
            <w:vAlign w:val="center"/>
          </w:tcPr>
          <w:p w:rsidR="00185113" w:rsidRDefault="00185113">
            <w:pPr>
              <w:spacing w:line="320" w:lineRule="exact"/>
              <w:rPr>
                <w:rFonts w:ascii="仿宋_GB2312" w:eastAsia="仿宋_GB2312" w:hAnsi="仿宋_GB2312" w:cs="仿宋_GB2312"/>
                <w:sz w:val="24"/>
              </w:rPr>
            </w:pPr>
          </w:p>
        </w:tc>
        <w:tc>
          <w:tcPr>
            <w:tcW w:w="1549" w:type="dxa"/>
            <w:gridSpan w:val="4"/>
            <w:vMerge/>
            <w:vAlign w:val="center"/>
          </w:tcPr>
          <w:p w:rsidR="00185113" w:rsidRDefault="00185113">
            <w:pPr>
              <w:autoSpaceDN w:val="0"/>
              <w:spacing w:line="320" w:lineRule="exact"/>
              <w:rPr>
                <w:rFonts w:ascii="仿宋_GB2312" w:eastAsia="仿宋_GB2312" w:hAnsi="仿宋_GB2312" w:cs="仿宋_GB2312"/>
                <w:sz w:val="24"/>
              </w:rPr>
            </w:pPr>
          </w:p>
        </w:tc>
        <w:tc>
          <w:tcPr>
            <w:tcW w:w="1085" w:type="dxa"/>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3041" w:type="dxa"/>
            <w:gridSpan w:val="5"/>
            <w:vAlign w:val="center"/>
          </w:tcPr>
          <w:p w:rsidR="00185113" w:rsidRDefault="004C4A3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：达到满意</w:t>
            </w:r>
          </w:p>
        </w:tc>
        <w:tc>
          <w:tcPr>
            <w:tcW w:w="2899" w:type="dxa"/>
            <w:gridSpan w:val="6"/>
            <w:vAlign w:val="center"/>
          </w:tcPr>
          <w:p w:rsidR="00185113" w:rsidRDefault="004C4A30">
            <w:pPr>
              <w:autoSpaceDN w:val="0"/>
              <w:spacing w:line="320" w:lineRule="exact"/>
              <w:jc w:val="center"/>
              <w:textAlignment w:val="center"/>
              <w:rPr>
                <w:rFonts w:ascii="仿宋_GB2312" w:eastAsia="仿宋_GB2312" w:hAnsi="仿宋_GB2312" w:cs="仿宋_GB2312"/>
                <w:bCs/>
                <w:color w:val="000000"/>
                <w:sz w:val="24"/>
              </w:rPr>
            </w:pPr>
            <w:r>
              <w:rPr>
                <w:rFonts w:ascii="仿宋_GB2312" w:eastAsia="仿宋_GB2312" w:hAnsi="仿宋_GB2312" w:cs="仿宋_GB2312" w:hint="eastAsia"/>
                <w:bCs/>
                <w:color w:val="000000"/>
                <w:sz w:val="24"/>
              </w:rPr>
              <w:t>满意</w:t>
            </w:r>
          </w:p>
          <w:p w:rsidR="00185113" w:rsidRDefault="004C4A30">
            <w:pPr>
              <w:autoSpaceDN w:val="0"/>
              <w:spacing w:line="320" w:lineRule="exact"/>
              <w:jc w:val="center"/>
              <w:textAlignment w:val="center"/>
              <w:rPr>
                <w:rFonts w:ascii="仿宋_GB2312" w:eastAsia="仿宋_GB2312" w:hAnsi="仿宋_GB2312" w:cs="仿宋_GB2312"/>
                <w:bCs/>
                <w:color w:val="000000"/>
                <w:sz w:val="24"/>
              </w:rPr>
            </w:pPr>
            <w:r>
              <w:rPr>
                <w:rFonts w:ascii="仿宋_GB2312" w:eastAsia="仿宋_GB2312" w:hAnsi="仿宋_GB2312" w:cs="仿宋_GB2312" w:hint="eastAsia"/>
                <w:color w:val="000000"/>
                <w:sz w:val="24"/>
              </w:rPr>
              <w:t>营商环境测评第一</w:t>
            </w:r>
          </w:p>
        </w:tc>
      </w:tr>
      <w:tr w:rsidR="00185113">
        <w:trPr>
          <w:trHeight w:val="567"/>
          <w:jc w:val="center"/>
        </w:trPr>
        <w:tc>
          <w:tcPr>
            <w:tcW w:w="2990" w:type="dxa"/>
            <w:gridSpan w:val="5"/>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7025" w:type="dxa"/>
            <w:gridSpan w:val="12"/>
            <w:vAlign w:val="center"/>
          </w:tcPr>
          <w:p w:rsidR="00185113" w:rsidRDefault="004C4A30">
            <w:pPr>
              <w:autoSpaceDN w:val="0"/>
              <w:spacing w:line="320" w:lineRule="exact"/>
              <w:ind w:firstLineChars="1000" w:firstLine="240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92</w:t>
            </w:r>
          </w:p>
        </w:tc>
      </w:tr>
      <w:tr w:rsidR="00185113">
        <w:trPr>
          <w:trHeight w:val="567"/>
          <w:jc w:val="center"/>
        </w:trPr>
        <w:tc>
          <w:tcPr>
            <w:tcW w:w="2990" w:type="dxa"/>
            <w:gridSpan w:val="5"/>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评价等次</w:t>
            </w:r>
          </w:p>
        </w:tc>
        <w:tc>
          <w:tcPr>
            <w:tcW w:w="7025" w:type="dxa"/>
            <w:gridSpan w:val="12"/>
            <w:vAlign w:val="center"/>
          </w:tcPr>
          <w:p w:rsidR="00185113" w:rsidRDefault="004C4A30">
            <w:pPr>
              <w:autoSpaceDN w:val="0"/>
              <w:spacing w:line="320" w:lineRule="exact"/>
              <w:ind w:firstLineChars="1000" w:firstLine="240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185113">
        <w:trPr>
          <w:trHeight w:val="680"/>
          <w:jc w:val="center"/>
        </w:trPr>
        <w:tc>
          <w:tcPr>
            <w:tcW w:w="10015" w:type="dxa"/>
            <w:gridSpan w:val="17"/>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185113">
        <w:trPr>
          <w:trHeight w:val="567"/>
          <w:jc w:val="center"/>
        </w:trPr>
        <w:tc>
          <w:tcPr>
            <w:tcW w:w="1654" w:type="dxa"/>
            <w:gridSpan w:val="2"/>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名</w:t>
            </w:r>
          </w:p>
        </w:tc>
        <w:tc>
          <w:tcPr>
            <w:tcW w:w="3561" w:type="dxa"/>
            <w:gridSpan w:val="6"/>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职称</w:t>
            </w:r>
          </w:p>
        </w:tc>
        <w:tc>
          <w:tcPr>
            <w:tcW w:w="1479" w:type="dxa"/>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位</w:t>
            </w:r>
          </w:p>
        </w:tc>
        <w:tc>
          <w:tcPr>
            <w:tcW w:w="3321" w:type="dxa"/>
            <w:gridSpan w:val="8"/>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字</w:t>
            </w:r>
          </w:p>
        </w:tc>
      </w:tr>
      <w:tr w:rsidR="00185113">
        <w:trPr>
          <w:trHeight w:val="680"/>
          <w:jc w:val="center"/>
        </w:trPr>
        <w:tc>
          <w:tcPr>
            <w:tcW w:w="1654" w:type="dxa"/>
            <w:gridSpan w:val="2"/>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王明东</w:t>
            </w:r>
          </w:p>
        </w:tc>
        <w:tc>
          <w:tcPr>
            <w:tcW w:w="3561" w:type="dxa"/>
            <w:gridSpan w:val="6"/>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总经济师</w:t>
            </w:r>
          </w:p>
        </w:tc>
        <w:tc>
          <w:tcPr>
            <w:tcW w:w="1479" w:type="dxa"/>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工信局</w:t>
            </w:r>
          </w:p>
        </w:tc>
        <w:tc>
          <w:tcPr>
            <w:tcW w:w="3321" w:type="dxa"/>
            <w:gridSpan w:val="8"/>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r>
      <w:tr w:rsidR="00185113">
        <w:trPr>
          <w:trHeight w:val="680"/>
          <w:jc w:val="center"/>
        </w:trPr>
        <w:tc>
          <w:tcPr>
            <w:tcW w:w="1654" w:type="dxa"/>
            <w:gridSpan w:val="2"/>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于朝辉</w:t>
            </w:r>
          </w:p>
        </w:tc>
        <w:tc>
          <w:tcPr>
            <w:tcW w:w="3561" w:type="dxa"/>
            <w:gridSpan w:val="6"/>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办公室主任</w:t>
            </w:r>
          </w:p>
        </w:tc>
        <w:tc>
          <w:tcPr>
            <w:tcW w:w="1479" w:type="dxa"/>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工信局</w:t>
            </w:r>
          </w:p>
        </w:tc>
        <w:tc>
          <w:tcPr>
            <w:tcW w:w="3321" w:type="dxa"/>
            <w:gridSpan w:val="8"/>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r>
      <w:tr w:rsidR="00185113">
        <w:trPr>
          <w:trHeight w:val="680"/>
          <w:jc w:val="center"/>
        </w:trPr>
        <w:tc>
          <w:tcPr>
            <w:tcW w:w="1654" w:type="dxa"/>
            <w:gridSpan w:val="2"/>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徐</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政</w:t>
            </w:r>
          </w:p>
        </w:tc>
        <w:tc>
          <w:tcPr>
            <w:tcW w:w="3561" w:type="dxa"/>
            <w:gridSpan w:val="6"/>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会计</w:t>
            </w:r>
          </w:p>
        </w:tc>
        <w:tc>
          <w:tcPr>
            <w:tcW w:w="1479" w:type="dxa"/>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工信局</w:t>
            </w:r>
          </w:p>
        </w:tc>
        <w:tc>
          <w:tcPr>
            <w:tcW w:w="3321" w:type="dxa"/>
            <w:gridSpan w:val="8"/>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r>
      <w:tr w:rsidR="00185113">
        <w:trPr>
          <w:trHeight w:val="680"/>
          <w:jc w:val="center"/>
        </w:trPr>
        <w:tc>
          <w:tcPr>
            <w:tcW w:w="1654" w:type="dxa"/>
            <w:gridSpan w:val="2"/>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宋有琴</w:t>
            </w:r>
          </w:p>
        </w:tc>
        <w:tc>
          <w:tcPr>
            <w:tcW w:w="3561" w:type="dxa"/>
            <w:gridSpan w:val="6"/>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出纳</w:t>
            </w:r>
          </w:p>
        </w:tc>
        <w:tc>
          <w:tcPr>
            <w:tcW w:w="1479" w:type="dxa"/>
            <w:vAlign w:val="center"/>
          </w:tcPr>
          <w:p w:rsidR="00185113" w:rsidRDefault="004C4A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工信局</w:t>
            </w:r>
          </w:p>
        </w:tc>
        <w:tc>
          <w:tcPr>
            <w:tcW w:w="3321" w:type="dxa"/>
            <w:gridSpan w:val="8"/>
            <w:vAlign w:val="center"/>
          </w:tcPr>
          <w:p w:rsidR="00185113" w:rsidRDefault="00185113">
            <w:pPr>
              <w:autoSpaceDN w:val="0"/>
              <w:spacing w:line="320" w:lineRule="exact"/>
              <w:jc w:val="center"/>
              <w:textAlignment w:val="center"/>
              <w:rPr>
                <w:rFonts w:ascii="仿宋_GB2312" w:eastAsia="仿宋_GB2312" w:hAnsi="仿宋_GB2312" w:cs="仿宋_GB2312"/>
                <w:color w:val="000000"/>
                <w:sz w:val="24"/>
              </w:rPr>
            </w:pPr>
          </w:p>
        </w:tc>
      </w:tr>
      <w:tr w:rsidR="00185113">
        <w:trPr>
          <w:trHeight w:val="2722"/>
          <w:jc w:val="center"/>
        </w:trPr>
        <w:tc>
          <w:tcPr>
            <w:tcW w:w="10015" w:type="dxa"/>
            <w:gridSpan w:val="17"/>
            <w:vAlign w:val="center"/>
          </w:tcPr>
          <w:p w:rsidR="00185113" w:rsidRDefault="004C4A3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185113" w:rsidRDefault="00185113">
            <w:pPr>
              <w:autoSpaceDN w:val="0"/>
              <w:spacing w:line="320" w:lineRule="exact"/>
              <w:jc w:val="left"/>
              <w:textAlignment w:val="center"/>
              <w:rPr>
                <w:rFonts w:ascii="仿宋_GB2312" w:eastAsia="仿宋_GB2312" w:hAnsi="仿宋_GB2312" w:cs="仿宋_GB2312"/>
                <w:color w:val="000000"/>
                <w:sz w:val="24"/>
              </w:rPr>
            </w:pPr>
          </w:p>
          <w:p w:rsidR="00185113" w:rsidRDefault="00185113">
            <w:pPr>
              <w:autoSpaceDN w:val="0"/>
              <w:spacing w:line="320" w:lineRule="exact"/>
              <w:jc w:val="left"/>
              <w:textAlignment w:val="center"/>
              <w:rPr>
                <w:rFonts w:ascii="仿宋_GB2312" w:eastAsia="仿宋_GB2312" w:hAnsi="仿宋_GB2312" w:cs="仿宋_GB2312"/>
                <w:color w:val="000000"/>
                <w:sz w:val="24"/>
              </w:rPr>
            </w:pPr>
          </w:p>
          <w:p w:rsidR="00185113" w:rsidRDefault="00185113">
            <w:pPr>
              <w:autoSpaceDN w:val="0"/>
              <w:spacing w:line="320" w:lineRule="exact"/>
              <w:jc w:val="left"/>
              <w:textAlignment w:val="center"/>
              <w:rPr>
                <w:rFonts w:ascii="仿宋_GB2312" w:eastAsia="仿宋_GB2312" w:hAnsi="仿宋_GB2312" w:cs="仿宋_GB2312"/>
                <w:color w:val="000000"/>
                <w:sz w:val="24"/>
              </w:rPr>
            </w:pPr>
          </w:p>
          <w:p w:rsidR="00185113" w:rsidRDefault="00185113">
            <w:pPr>
              <w:autoSpaceDN w:val="0"/>
              <w:spacing w:line="320" w:lineRule="exact"/>
              <w:jc w:val="left"/>
              <w:textAlignment w:val="center"/>
              <w:rPr>
                <w:rFonts w:ascii="仿宋_GB2312" w:eastAsia="仿宋_GB2312" w:hAnsi="仿宋_GB2312" w:cs="仿宋_GB2312"/>
                <w:color w:val="000000"/>
                <w:sz w:val="24"/>
              </w:rPr>
            </w:pPr>
          </w:p>
          <w:p w:rsidR="00185113" w:rsidRDefault="00185113">
            <w:pPr>
              <w:autoSpaceDN w:val="0"/>
              <w:spacing w:line="320" w:lineRule="exact"/>
              <w:jc w:val="left"/>
              <w:textAlignment w:val="center"/>
              <w:rPr>
                <w:rFonts w:ascii="仿宋_GB2312" w:eastAsia="仿宋_GB2312" w:hAnsi="仿宋_GB2312" w:cs="仿宋_GB2312"/>
                <w:color w:val="000000"/>
                <w:sz w:val="24"/>
              </w:rPr>
            </w:pPr>
          </w:p>
          <w:p w:rsidR="00185113" w:rsidRDefault="004C4A3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185113">
        <w:trPr>
          <w:trHeight w:val="2722"/>
          <w:jc w:val="center"/>
        </w:trPr>
        <w:tc>
          <w:tcPr>
            <w:tcW w:w="10015" w:type="dxa"/>
            <w:gridSpan w:val="17"/>
            <w:vAlign w:val="center"/>
          </w:tcPr>
          <w:p w:rsidR="00185113" w:rsidRDefault="004C4A3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185113" w:rsidRDefault="00185113">
            <w:pPr>
              <w:autoSpaceDN w:val="0"/>
              <w:spacing w:line="320" w:lineRule="exact"/>
              <w:jc w:val="left"/>
              <w:textAlignment w:val="center"/>
              <w:rPr>
                <w:rFonts w:ascii="仿宋_GB2312" w:eastAsia="仿宋_GB2312" w:hAnsi="仿宋_GB2312" w:cs="仿宋_GB2312"/>
                <w:color w:val="000000"/>
                <w:sz w:val="24"/>
              </w:rPr>
            </w:pPr>
          </w:p>
          <w:p w:rsidR="00185113" w:rsidRDefault="00185113">
            <w:pPr>
              <w:autoSpaceDN w:val="0"/>
              <w:spacing w:line="320" w:lineRule="exact"/>
              <w:jc w:val="left"/>
              <w:textAlignment w:val="center"/>
              <w:rPr>
                <w:rFonts w:ascii="仿宋_GB2312" w:eastAsia="仿宋_GB2312" w:hAnsi="仿宋_GB2312" w:cs="仿宋_GB2312"/>
                <w:color w:val="000000"/>
                <w:sz w:val="24"/>
              </w:rPr>
            </w:pPr>
          </w:p>
          <w:p w:rsidR="00185113" w:rsidRDefault="00185113">
            <w:pPr>
              <w:autoSpaceDN w:val="0"/>
              <w:spacing w:line="320" w:lineRule="exact"/>
              <w:jc w:val="left"/>
              <w:textAlignment w:val="center"/>
              <w:rPr>
                <w:rFonts w:ascii="仿宋_GB2312" w:eastAsia="仿宋_GB2312" w:hAnsi="仿宋_GB2312" w:cs="仿宋_GB2312"/>
                <w:color w:val="000000"/>
                <w:sz w:val="24"/>
              </w:rPr>
            </w:pPr>
          </w:p>
          <w:p w:rsidR="00185113" w:rsidRDefault="00185113">
            <w:pPr>
              <w:autoSpaceDN w:val="0"/>
              <w:spacing w:line="320" w:lineRule="exact"/>
              <w:jc w:val="left"/>
              <w:textAlignment w:val="center"/>
              <w:rPr>
                <w:rFonts w:ascii="仿宋_GB2312" w:eastAsia="仿宋_GB2312" w:hAnsi="仿宋_GB2312" w:cs="仿宋_GB2312"/>
                <w:color w:val="000000"/>
                <w:sz w:val="24"/>
              </w:rPr>
            </w:pPr>
          </w:p>
          <w:p w:rsidR="00185113" w:rsidRDefault="004C4A3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部门（单位）负责人（签章）：</w:t>
            </w:r>
          </w:p>
          <w:p w:rsidR="00185113" w:rsidRDefault="004C4A3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185113">
        <w:trPr>
          <w:trHeight w:val="2794"/>
          <w:jc w:val="center"/>
        </w:trPr>
        <w:tc>
          <w:tcPr>
            <w:tcW w:w="10015" w:type="dxa"/>
            <w:gridSpan w:val="17"/>
            <w:vAlign w:val="center"/>
          </w:tcPr>
          <w:p w:rsidR="00185113" w:rsidRDefault="004C4A30">
            <w:pPr>
              <w:spacing w:line="320" w:lineRule="exact"/>
              <w:rPr>
                <w:rFonts w:eastAsia="仿宋_GB2312"/>
                <w:sz w:val="24"/>
              </w:rPr>
            </w:pPr>
            <w:r>
              <w:rPr>
                <w:rFonts w:eastAsia="仿宋_GB2312" w:hint="eastAsia"/>
                <w:sz w:val="24"/>
              </w:rPr>
              <w:t>财政部门归口业务科室意见：</w:t>
            </w:r>
          </w:p>
          <w:p w:rsidR="00185113" w:rsidRDefault="00185113">
            <w:pPr>
              <w:spacing w:line="320" w:lineRule="exact"/>
              <w:rPr>
                <w:rFonts w:eastAsia="仿宋_GB2312"/>
                <w:sz w:val="24"/>
              </w:rPr>
            </w:pPr>
          </w:p>
          <w:p w:rsidR="00185113" w:rsidRDefault="00185113">
            <w:pPr>
              <w:spacing w:line="320" w:lineRule="exact"/>
              <w:rPr>
                <w:rFonts w:eastAsia="仿宋_GB2312"/>
                <w:sz w:val="24"/>
              </w:rPr>
            </w:pPr>
          </w:p>
          <w:p w:rsidR="00185113" w:rsidRDefault="00185113">
            <w:pPr>
              <w:spacing w:line="320" w:lineRule="exact"/>
              <w:rPr>
                <w:rFonts w:eastAsia="仿宋_GB2312"/>
                <w:sz w:val="24"/>
              </w:rPr>
            </w:pPr>
          </w:p>
          <w:p w:rsidR="00185113" w:rsidRDefault="00185113">
            <w:pPr>
              <w:spacing w:line="320" w:lineRule="exact"/>
              <w:rPr>
                <w:rFonts w:eastAsia="仿宋_GB2312"/>
                <w:sz w:val="24"/>
              </w:rPr>
            </w:pPr>
          </w:p>
          <w:p w:rsidR="00185113" w:rsidRDefault="004C4A30">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185113" w:rsidRDefault="004C4A30">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185113" w:rsidRDefault="004C4A30">
      <w:pPr>
        <w:rPr>
          <w:rFonts w:eastAsia="仿宋_GB2312" w:cs="仿宋_GB2312"/>
          <w:bCs/>
          <w:sz w:val="28"/>
          <w:szCs w:val="28"/>
        </w:rPr>
      </w:pPr>
      <w:r>
        <w:rPr>
          <w:rFonts w:eastAsia="仿宋_GB2312" w:cs="仿宋_GB2312" w:hint="eastAsia"/>
          <w:bCs/>
          <w:sz w:val="28"/>
          <w:szCs w:val="28"/>
        </w:rPr>
        <w:t>填报人（签名）：徐政</w:t>
      </w:r>
      <w:r>
        <w:rPr>
          <w:rFonts w:eastAsia="仿宋_GB2312" w:cs="仿宋_GB2312" w:hint="eastAsia"/>
          <w:bCs/>
          <w:sz w:val="28"/>
          <w:szCs w:val="28"/>
        </w:rPr>
        <w:t xml:space="preserve">                </w:t>
      </w:r>
      <w:r>
        <w:rPr>
          <w:rFonts w:eastAsia="仿宋_GB2312" w:cs="仿宋_GB2312" w:hint="eastAsia"/>
          <w:bCs/>
          <w:sz w:val="28"/>
          <w:szCs w:val="28"/>
        </w:rPr>
        <w:t>联系电话：</w:t>
      </w:r>
      <w:r>
        <w:rPr>
          <w:rFonts w:eastAsia="仿宋_GB2312" w:cs="仿宋_GB2312" w:hint="eastAsia"/>
          <w:bCs/>
          <w:sz w:val="28"/>
          <w:szCs w:val="28"/>
        </w:rPr>
        <w:t>13787840371</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185113">
        <w:trPr>
          <w:trHeight w:val="12998"/>
          <w:jc w:val="center"/>
        </w:trPr>
        <w:tc>
          <w:tcPr>
            <w:tcW w:w="9558" w:type="dxa"/>
          </w:tcPr>
          <w:p w:rsidR="00185113" w:rsidRDefault="00185113">
            <w:pPr>
              <w:rPr>
                <w:rFonts w:eastAsia="仿宋_GB2312" w:cs="仿宋_GB2312"/>
                <w:bCs/>
                <w:sz w:val="28"/>
                <w:szCs w:val="28"/>
              </w:rPr>
            </w:pPr>
          </w:p>
          <w:p w:rsidR="00185113" w:rsidRDefault="004C4A30">
            <w:pPr>
              <w:spacing w:line="540" w:lineRule="exact"/>
              <w:jc w:val="center"/>
              <w:rPr>
                <w:rFonts w:ascii="方正小标宋简体" w:eastAsia="方正小标宋简体" w:hAnsi="方正小标" w:cs="方正小标"/>
                <w:b/>
                <w:bCs/>
                <w:sz w:val="44"/>
                <w:szCs w:val="44"/>
              </w:rPr>
            </w:pPr>
            <w:r>
              <w:rPr>
                <w:rFonts w:ascii="方正小标宋简体" w:eastAsia="方正小标宋简体" w:hAnsi="方正小标" w:cs="方正小标" w:hint="eastAsia"/>
                <w:b/>
                <w:bCs/>
                <w:sz w:val="44"/>
                <w:szCs w:val="44"/>
              </w:rPr>
              <w:t>华容县工业和信息化局</w:t>
            </w:r>
          </w:p>
          <w:p w:rsidR="00185113" w:rsidRDefault="004C4A30">
            <w:pPr>
              <w:spacing w:line="540" w:lineRule="exact"/>
              <w:jc w:val="center"/>
              <w:rPr>
                <w:rFonts w:ascii="方正小标宋简体" w:eastAsia="方正小标宋简体" w:hAnsi="方正小标" w:cs="方正小标"/>
                <w:b/>
                <w:bCs/>
                <w:sz w:val="44"/>
                <w:szCs w:val="44"/>
              </w:rPr>
            </w:pPr>
            <w:r>
              <w:rPr>
                <w:rFonts w:ascii="方正小标宋简体" w:eastAsia="方正小标宋简体" w:hAnsi="方正小标" w:cs="方正小标" w:hint="eastAsia"/>
                <w:b/>
                <w:bCs/>
                <w:sz w:val="44"/>
                <w:szCs w:val="44"/>
              </w:rPr>
              <w:t>202</w:t>
            </w:r>
            <w:r>
              <w:rPr>
                <w:rFonts w:ascii="方正小标宋简体" w:eastAsia="方正小标宋简体" w:hAnsi="方正小标" w:cs="方正小标" w:hint="eastAsia"/>
                <w:b/>
                <w:bCs/>
                <w:sz w:val="44"/>
                <w:szCs w:val="44"/>
              </w:rPr>
              <w:t>1</w:t>
            </w:r>
            <w:r>
              <w:rPr>
                <w:rFonts w:ascii="方正小标宋简体" w:eastAsia="方正小标宋简体" w:hAnsi="方正小标" w:cs="方正小标" w:hint="eastAsia"/>
                <w:b/>
                <w:bCs/>
                <w:sz w:val="44"/>
                <w:szCs w:val="44"/>
              </w:rPr>
              <w:t>年整体支出绩效评价报告</w:t>
            </w:r>
          </w:p>
          <w:p w:rsidR="00185113" w:rsidRDefault="00185113">
            <w:pPr>
              <w:spacing w:line="540" w:lineRule="exact"/>
              <w:ind w:firstLineChars="750" w:firstLine="3300"/>
              <w:rPr>
                <w:rFonts w:ascii="方正小标" w:eastAsia="仿宋_GB2312" w:hAnsi="方正小标" w:cs="方正小标"/>
                <w:bCs/>
                <w:sz w:val="44"/>
                <w:szCs w:val="44"/>
              </w:rPr>
            </w:pPr>
          </w:p>
          <w:p w:rsidR="00185113" w:rsidRDefault="004C4A30">
            <w:pPr>
              <w:spacing w:line="4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根据《华容县财政局关于开展</w:t>
            </w:r>
            <w:r>
              <w:rPr>
                <w:rFonts w:ascii="仿宋_GB2312" w:eastAsia="仿宋_GB2312" w:hAnsi="仿宋_GB2312" w:cs="仿宋_GB2312" w:hint="eastAsia"/>
                <w:sz w:val="24"/>
              </w:rPr>
              <w:t>202</w:t>
            </w:r>
            <w:r>
              <w:rPr>
                <w:rFonts w:ascii="仿宋_GB2312" w:eastAsia="仿宋_GB2312" w:hAnsi="仿宋_GB2312" w:cs="仿宋_GB2312" w:hint="eastAsia"/>
                <w:sz w:val="24"/>
              </w:rPr>
              <w:t>1</w:t>
            </w:r>
            <w:r>
              <w:rPr>
                <w:rFonts w:ascii="仿宋_GB2312" w:eastAsia="仿宋_GB2312" w:hAnsi="仿宋_GB2312" w:cs="仿宋_GB2312" w:hint="eastAsia"/>
                <w:sz w:val="24"/>
              </w:rPr>
              <w:t>年度财政支出绩效自评工作的通知》</w:t>
            </w:r>
            <w:r>
              <w:rPr>
                <w:rFonts w:ascii="仿宋_GB2312" w:eastAsia="仿宋_GB2312" w:hAnsi="仿宋_GB2312" w:cs="仿宋_GB2312" w:hint="eastAsia"/>
                <w:sz w:val="24"/>
              </w:rPr>
              <w:t>(</w:t>
            </w:r>
            <w:r>
              <w:rPr>
                <w:rFonts w:ascii="仿宋_GB2312" w:eastAsia="仿宋_GB2312" w:hAnsi="仿宋_GB2312" w:cs="仿宋_GB2312" w:hint="eastAsia"/>
                <w:sz w:val="24"/>
              </w:rPr>
              <w:t>华财函〔</w:t>
            </w:r>
            <w:r>
              <w:rPr>
                <w:rFonts w:ascii="仿宋_GB2312" w:eastAsia="仿宋_GB2312" w:hAnsi="仿宋_GB2312" w:cs="仿宋_GB2312" w:hint="eastAsia"/>
                <w:sz w:val="24"/>
              </w:rPr>
              <w:t>202</w:t>
            </w:r>
            <w:r>
              <w:rPr>
                <w:rFonts w:ascii="仿宋_GB2312" w:eastAsia="仿宋_GB2312" w:hAnsi="仿宋_GB2312" w:cs="仿宋_GB2312" w:hint="eastAsia"/>
                <w:sz w:val="24"/>
              </w:rPr>
              <w:t>2</w:t>
            </w:r>
            <w:r>
              <w:rPr>
                <w:rFonts w:ascii="仿宋_GB2312" w:eastAsia="仿宋_GB2312" w:hAnsi="仿宋_GB2312" w:cs="仿宋_GB2312" w:hint="eastAsia"/>
                <w:sz w:val="24"/>
              </w:rPr>
              <w:t>〕</w:t>
            </w:r>
            <w:r>
              <w:rPr>
                <w:rFonts w:ascii="仿宋_GB2312" w:eastAsia="仿宋_GB2312" w:hAnsi="仿宋_GB2312" w:cs="仿宋_GB2312" w:hint="eastAsia"/>
                <w:sz w:val="24"/>
              </w:rPr>
              <w:t>37</w:t>
            </w:r>
            <w:r>
              <w:rPr>
                <w:rFonts w:ascii="仿宋_GB2312" w:eastAsia="仿宋_GB2312" w:hAnsi="仿宋_GB2312" w:cs="仿宋_GB2312" w:hint="eastAsia"/>
                <w:sz w:val="24"/>
              </w:rPr>
              <w:t>号</w:t>
            </w:r>
            <w:r>
              <w:rPr>
                <w:rFonts w:ascii="仿宋_GB2312" w:eastAsia="仿宋_GB2312" w:hAnsi="仿宋_GB2312" w:cs="仿宋_GB2312" w:hint="eastAsia"/>
                <w:sz w:val="24"/>
              </w:rPr>
              <w:t>)</w:t>
            </w:r>
            <w:r>
              <w:rPr>
                <w:rFonts w:ascii="仿宋_GB2312" w:eastAsia="仿宋_GB2312" w:hAnsi="仿宋_GB2312" w:cs="仿宋_GB2312" w:hint="eastAsia"/>
                <w:sz w:val="24"/>
              </w:rPr>
              <w:t>要求，现对华容县工业和信息化局</w:t>
            </w:r>
            <w:r>
              <w:rPr>
                <w:rFonts w:ascii="仿宋_GB2312" w:eastAsia="仿宋_GB2312" w:hAnsi="仿宋_GB2312" w:cs="仿宋_GB2312" w:hint="eastAsia"/>
                <w:sz w:val="24"/>
              </w:rPr>
              <w:t>202</w:t>
            </w:r>
            <w:r>
              <w:rPr>
                <w:rFonts w:ascii="仿宋_GB2312" w:eastAsia="仿宋_GB2312" w:hAnsi="仿宋_GB2312" w:cs="仿宋_GB2312" w:hint="eastAsia"/>
                <w:sz w:val="24"/>
              </w:rPr>
              <w:t>1</w:t>
            </w:r>
            <w:r>
              <w:rPr>
                <w:rFonts w:ascii="仿宋_GB2312" w:eastAsia="仿宋_GB2312" w:hAnsi="仿宋_GB2312" w:cs="仿宋_GB2312" w:hint="eastAsia"/>
                <w:sz w:val="24"/>
              </w:rPr>
              <w:t>年度的部门整体支出开展绩效自评，现将情况汇报如下：</w:t>
            </w:r>
          </w:p>
          <w:p w:rsidR="00185113" w:rsidRDefault="004C4A30">
            <w:pPr>
              <w:spacing w:line="540" w:lineRule="exact"/>
              <w:ind w:firstLineChars="200" w:firstLine="480"/>
              <w:jc w:val="left"/>
              <w:rPr>
                <w:rFonts w:ascii="方正宋黑简体" w:eastAsia="方正宋黑简体" w:hAnsi="方正小标" w:cs="方正小标"/>
                <w:b/>
                <w:sz w:val="24"/>
              </w:rPr>
            </w:pPr>
            <w:r>
              <w:rPr>
                <w:rFonts w:ascii="方正宋黑简体" w:eastAsia="方正宋黑简体" w:hAnsi="方正小标" w:cs="方正小标" w:hint="eastAsia"/>
                <w:b/>
                <w:sz w:val="24"/>
              </w:rPr>
              <w:t>一、</w:t>
            </w:r>
            <w:r>
              <w:rPr>
                <w:rFonts w:ascii="方正宋黑简体" w:eastAsia="方正宋黑简体" w:hAnsi="方正小标" w:cs="方正小标" w:hint="eastAsia"/>
                <w:b/>
                <w:sz w:val="24"/>
              </w:rPr>
              <w:t>单位概况</w:t>
            </w:r>
          </w:p>
          <w:p w:rsidR="00185113" w:rsidRDefault="004C4A30">
            <w:pPr>
              <w:spacing w:line="540" w:lineRule="exact"/>
              <w:ind w:firstLineChars="147" w:firstLine="354"/>
              <w:jc w:val="left"/>
              <w:rPr>
                <w:rFonts w:ascii="楷体_GB2312" w:eastAsia="楷体_GB2312" w:hAnsi="楷体_GB2312" w:cs="楷体_GB2312"/>
                <w:b/>
                <w:bCs/>
                <w:sz w:val="24"/>
              </w:rPr>
            </w:pPr>
            <w:r>
              <w:rPr>
                <w:rFonts w:ascii="楷体_GB2312" w:eastAsia="楷体_GB2312" w:hAnsi="楷体_GB2312" w:cs="楷体_GB2312" w:hint="eastAsia"/>
                <w:b/>
                <w:bCs/>
                <w:sz w:val="24"/>
              </w:rPr>
              <w:t>（一）单位基本</w:t>
            </w:r>
            <w:r>
              <w:rPr>
                <w:rFonts w:ascii="楷体_GB2312" w:eastAsia="楷体_GB2312" w:hAnsi="楷体_GB2312" w:cs="楷体_GB2312" w:hint="eastAsia"/>
                <w:b/>
                <w:bCs/>
                <w:sz w:val="24"/>
              </w:rPr>
              <w:t>情况</w:t>
            </w:r>
          </w:p>
          <w:p w:rsidR="00185113" w:rsidRDefault="004C4A30">
            <w:pPr>
              <w:shd w:val="solid" w:color="FFFFFF" w:fill="auto"/>
              <w:autoSpaceDN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华容县工业和信息化局系财政全额预算拨款单位。</w:t>
            </w:r>
            <w:r>
              <w:rPr>
                <w:rFonts w:ascii="仿宋_GB2312" w:eastAsia="仿宋_GB2312" w:hAnsi="仿宋_GB2312" w:cs="仿宋_GB2312" w:hint="eastAsia"/>
                <w:sz w:val="24"/>
              </w:rPr>
              <w:t>2021</w:t>
            </w:r>
            <w:r>
              <w:rPr>
                <w:rFonts w:ascii="仿宋_GB2312" w:eastAsia="仿宋_GB2312" w:hAnsi="仿宋_GB2312" w:cs="仿宋_GB2312" w:hint="eastAsia"/>
                <w:sz w:val="24"/>
              </w:rPr>
              <w:t>年编制部门核实人员编制</w:t>
            </w:r>
            <w:r>
              <w:rPr>
                <w:rFonts w:ascii="仿宋_GB2312" w:eastAsia="仿宋_GB2312" w:hAnsi="仿宋_GB2312" w:cs="仿宋_GB2312" w:hint="eastAsia"/>
                <w:sz w:val="24"/>
              </w:rPr>
              <w:t>27</w:t>
            </w:r>
            <w:r>
              <w:rPr>
                <w:rFonts w:ascii="仿宋_GB2312" w:eastAsia="仿宋_GB2312" w:hAnsi="仿宋_GB2312" w:cs="仿宋_GB2312" w:hint="eastAsia"/>
                <w:sz w:val="24"/>
              </w:rPr>
              <w:t>人，在编人数为</w:t>
            </w:r>
            <w:r>
              <w:rPr>
                <w:rFonts w:ascii="仿宋_GB2312" w:eastAsia="仿宋_GB2312" w:hAnsi="仿宋_GB2312" w:cs="仿宋_GB2312" w:hint="eastAsia"/>
                <w:sz w:val="24"/>
              </w:rPr>
              <w:t>31</w:t>
            </w:r>
            <w:r>
              <w:rPr>
                <w:rFonts w:ascii="仿宋_GB2312" w:eastAsia="仿宋_GB2312" w:hAnsi="仿宋_GB2312" w:cs="仿宋_GB2312" w:hint="eastAsia"/>
                <w:sz w:val="24"/>
              </w:rPr>
              <w:t>人，其中行政编制</w:t>
            </w:r>
            <w:r>
              <w:rPr>
                <w:rFonts w:ascii="仿宋_GB2312" w:eastAsia="仿宋_GB2312" w:hAnsi="仿宋_GB2312" w:cs="仿宋_GB2312" w:hint="eastAsia"/>
                <w:sz w:val="24"/>
              </w:rPr>
              <w:t>11</w:t>
            </w:r>
            <w:r>
              <w:rPr>
                <w:rFonts w:ascii="仿宋_GB2312" w:eastAsia="仿宋_GB2312" w:hAnsi="仿宋_GB2312" w:cs="仿宋_GB2312" w:hint="eastAsia"/>
                <w:sz w:val="24"/>
              </w:rPr>
              <w:t>人</w:t>
            </w:r>
            <w:r>
              <w:rPr>
                <w:rFonts w:ascii="仿宋_GB2312" w:eastAsia="仿宋_GB2312" w:hAnsi="仿宋_GB2312" w:cs="仿宋_GB2312" w:hint="eastAsia"/>
                <w:sz w:val="24"/>
              </w:rPr>
              <w:t>、</w:t>
            </w:r>
            <w:r>
              <w:rPr>
                <w:rFonts w:ascii="仿宋_GB2312" w:eastAsia="仿宋_GB2312" w:hAnsi="仿宋_GB2312" w:cs="仿宋_GB2312" w:hint="eastAsia"/>
                <w:sz w:val="24"/>
              </w:rPr>
              <w:t>实有</w:t>
            </w:r>
            <w:r>
              <w:rPr>
                <w:rFonts w:ascii="仿宋_GB2312" w:eastAsia="仿宋_GB2312" w:hAnsi="仿宋_GB2312" w:cs="仿宋_GB2312" w:hint="eastAsia"/>
                <w:sz w:val="24"/>
              </w:rPr>
              <w:t>14</w:t>
            </w:r>
            <w:r>
              <w:rPr>
                <w:rFonts w:ascii="仿宋_GB2312" w:eastAsia="仿宋_GB2312" w:hAnsi="仿宋_GB2312" w:cs="仿宋_GB2312" w:hint="eastAsia"/>
                <w:sz w:val="24"/>
              </w:rPr>
              <w:t>人，机关后勤服务事业编制</w:t>
            </w:r>
            <w:r>
              <w:rPr>
                <w:rFonts w:ascii="仿宋_GB2312" w:eastAsia="仿宋_GB2312" w:hAnsi="仿宋_GB2312" w:cs="仿宋_GB2312" w:hint="eastAsia"/>
                <w:sz w:val="24"/>
              </w:rPr>
              <w:t>1</w:t>
            </w:r>
            <w:r>
              <w:rPr>
                <w:rFonts w:ascii="仿宋_GB2312" w:eastAsia="仿宋_GB2312" w:hAnsi="仿宋_GB2312" w:cs="仿宋_GB2312" w:hint="eastAsia"/>
                <w:sz w:val="24"/>
              </w:rPr>
              <w:t>人</w:t>
            </w:r>
            <w:r>
              <w:rPr>
                <w:rFonts w:ascii="仿宋_GB2312" w:eastAsia="仿宋_GB2312" w:hAnsi="仿宋_GB2312" w:cs="仿宋_GB2312" w:hint="eastAsia"/>
                <w:sz w:val="24"/>
              </w:rPr>
              <w:t>、</w:t>
            </w:r>
            <w:r>
              <w:rPr>
                <w:rFonts w:ascii="仿宋_GB2312" w:eastAsia="仿宋_GB2312" w:hAnsi="仿宋_GB2312" w:cs="仿宋_GB2312" w:hint="eastAsia"/>
                <w:sz w:val="24"/>
              </w:rPr>
              <w:t>实有</w:t>
            </w:r>
            <w:r>
              <w:rPr>
                <w:rFonts w:ascii="仿宋_GB2312" w:eastAsia="仿宋_GB2312" w:hAnsi="仿宋_GB2312" w:cs="仿宋_GB2312" w:hint="eastAsia"/>
                <w:sz w:val="24"/>
              </w:rPr>
              <w:t>2</w:t>
            </w:r>
            <w:r>
              <w:rPr>
                <w:rFonts w:ascii="仿宋_GB2312" w:eastAsia="仿宋_GB2312" w:hAnsi="仿宋_GB2312" w:cs="仿宋_GB2312" w:hint="eastAsia"/>
                <w:sz w:val="24"/>
              </w:rPr>
              <w:t>人，</w:t>
            </w:r>
            <w:r>
              <w:rPr>
                <w:rFonts w:ascii="仿宋_GB2312" w:eastAsia="仿宋_GB2312" w:hAnsi="仿宋_GB2312" w:cs="仿宋_GB2312" w:hint="eastAsia"/>
                <w:sz w:val="24"/>
              </w:rPr>
              <w:t>县中小企业服务中心全额拨款</w:t>
            </w:r>
            <w:r>
              <w:rPr>
                <w:rFonts w:ascii="仿宋_GB2312" w:eastAsia="仿宋_GB2312" w:hAnsi="仿宋_GB2312" w:cs="仿宋_GB2312" w:hint="eastAsia"/>
                <w:sz w:val="24"/>
              </w:rPr>
              <w:t>事业编制</w:t>
            </w:r>
            <w:r>
              <w:rPr>
                <w:rFonts w:ascii="仿宋_GB2312" w:eastAsia="仿宋_GB2312" w:hAnsi="仿宋_GB2312" w:cs="仿宋_GB2312" w:hint="eastAsia"/>
                <w:sz w:val="24"/>
              </w:rPr>
              <w:t>15</w:t>
            </w:r>
            <w:r>
              <w:rPr>
                <w:rFonts w:ascii="仿宋_GB2312" w:eastAsia="仿宋_GB2312" w:hAnsi="仿宋_GB2312" w:cs="仿宋_GB2312" w:hint="eastAsia"/>
                <w:sz w:val="24"/>
              </w:rPr>
              <w:t>人</w:t>
            </w:r>
            <w:r>
              <w:rPr>
                <w:rFonts w:ascii="仿宋_GB2312" w:eastAsia="仿宋_GB2312" w:hAnsi="仿宋_GB2312" w:cs="仿宋_GB2312" w:hint="eastAsia"/>
                <w:sz w:val="24"/>
              </w:rPr>
              <w:t>、</w:t>
            </w:r>
            <w:r>
              <w:rPr>
                <w:rFonts w:ascii="仿宋_GB2312" w:eastAsia="仿宋_GB2312" w:hAnsi="仿宋_GB2312" w:cs="仿宋_GB2312" w:hint="eastAsia"/>
                <w:sz w:val="24"/>
              </w:rPr>
              <w:t>实有</w:t>
            </w:r>
            <w:r>
              <w:rPr>
                <w:rFonts w:ascii="仿宋_GB2312" w:eastAsia="仿宋_GB2312" w:hAnsi="仿宋_GB2312" w:cs="仿宋_GB2312" w:hint="eastAsia"/>
                <w:sz w:val="24"/>
              </w:rPr>
              <w:t>15</w:t>
            </w:r>
            <w:r>
              <w:rPr>
                <w:rFonts w:ascii="仿宋_GB2312" w:eastAsia="仿宋_GB2312" w:hAnsi="仿宋_GB2312" w:cs="仿宋_GB2312" w:hint="eastAsia"/>
                <w:sz w:val="24"/>
              </w:rPr>
              <w:t>人，与财政预算人数相符。</w:t>
            </w:r>
          </w:p>
          <w:p w:rsidR="00185113" w:rsidRDefault="004C4A30">
            <w:pPr>
              <w:shd w:val="solid" w:color="FFFFFF" w:fill="auto"/>
              <w:autoSpaceDN w:val="0"/>
              <w:spacing w:line="540" w:lineRule="exact"/>
              <w:ind w:firstLineChars="146" w:firstLine="352"/>
              <w:jc w:val="left"/>
              <w:rPr>
                <w:rFonts w:ascii="楷体_GB2312" w:eastAsia="楷体_GB2312" w:hAnsi="楷体_GB2312" w:cs="楷体_GB2312"/>
                <w:b/>
                <w:bCs/>
                <w:sz w:val="24"/>
              </w:rPr>
            </w:pPr>
            <w:r>
              <w:rPr>
                <w:rFonts w:ascii="楷体_GB2312" w:eastAsia="楷体_GB2312" w:hAnsi="楷体_GB2312" w:cs="楷体_GB2312" w:hint="eastAsia"/>
                <w:b/>
                <w:bCs/>
                <w:sz w:val="24"/>
              </w:rPr>
              <w:t>（二）部门主要职能</w:t>
            </w:r>
          </w:p>
          <w:p w:rsidR="00185113" w:rsidRDefault="004C4A30" w:rsidP="00E6210A">
            <w:pPr>
              <w:pStyle w:val="a6"/>
              <w:spacing w:line="572" w:lineRule="exact"/>
              <w:ind w:firstLine="480"/>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负责全县工业经济的日常运行调节，编制并组织实施近期工业经济运行调控目标、政策和措施；监测分析近期工业经济运行态势并发布相关信息，进行预测预警和信息引导，统筹协调解决经济运行中的突出矛盾和问题并提出政策建议。</w:t>
            </w:r>
          </w:p>
          <w:p w:rsidR="00185113" w:rsidRDefault="004C4A30" w:rsidP="00E6210A">
            <w:pPr>
              <w:pStyle w:val="a6"/>
              <w:spacing w:line="572" w:lineRule="exact"/>
              <w:ind w:firstLine="480"/>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拟订并组织实施工业和信息化的发展专项规划及产业政策；贯彻落实国家、省、市、县有关经济和信息化的方针政策和法律法规；拟订工业和信息化领域的地方配套政策措施，并监督检查执行情况；研究提出推进产业结构调整、工业与相关产业融合发展及管理创新的政策建议；指导工业和信息化领域加强安全生产、质量管理和应急管理</w:t>
            </w:r>
            <w:r>
              <w:rPr>
                <w:rFonts w:ascii="仿宋_GB2312" w:eastAsia="仿宋_GB2312" w:hAnsi="仿宋_GB2312" w:cs="仿宋_GB2312" w:hint="eastAsia"/>
                <w:sz w:val="24"/>
              </w:rPr>
              <w:t>工作。</w:t>
            </w:r>
          </w:p>
          <w:p w:rsidR="00185113" w:rsidRDefault="004C4A30" w:rsidP="00E6210A">
            <w:pPr>
              <w:pStyle w:val="a6"/>
              <w:spacing w:line="572" w:lineRule="exact"/>
              <w:ind w:firstLine="480"/>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拟订全县新型工业化的发展战略、规划和相关政策措施并组织实施；负责组织协调全县培育发展战略性新兴产业和工业新兴优势产业链发展工作；综合管理全县工业经济，指导、协调和服务工业企业；推进信息化和工业化融合，推进高新技术与传统工业改造结合；推进全县国民经济和社会信息化。</w:t>
            </w:r>
          </w:p>
          <w:p w:rsidR="00185113" w:rsidRDefault="004C4A30" w:rsidP="00E6210A">
            <w:pPr>
              <w:pStyle w:val="a6"/>
              <w:spacing w:line="572" w:lineRule="exact"/>
              <w:ind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4</w:t>
            </w:r>
            <w:r>
              <w:rPr>
                <w:rFonts w:ascii="仿宋_GB2312" w:eastAsia="仿宋_GB2312" w:hAnsi="仿宋_GB2312" w:cs="仿宋_GB2312" w:hint="eastAsia"/>
                <w:sz w:val="24"/>
              </w:rPr>
              <w:t>、负责工业和信息化领域的国防动员有关工作；指导工业和信息化领域技术进步、技术创新；推进工业行业体制改革和管理创新，推进产学研结合和科研成果产业化；编制和组织实施技术改造规划，提出工业和信息化固定资产投资规模和方向；负责工业领域招商引资</w:t>
            </w:r>
            <w:r>
              <w:rPr>
                <w:rFonts w:ascii="仿宋_GB2312" w:eastAsia="仿宋_GB2312" w:hAnsi="仿宋_GB2312" w:cs="仿宋_GB2312" w:hint="eastAsia"/>
                <w:sz w:val="24"/>
              </w:rPr>
              <w:t>工作，抓好重大工业项目的督查与协调。</w:t>
            </w:r>
          </w:p>
          <w:p w:rsidR="00185113" w:rsidRDefault="004C4A30" w:rsidP="00E6210A">
            <w:pPr>
              <w:pStyle w:val="a6"/>
              <w:spacing w:line="572" w:lineRule="exact"/>
              <w:ind w:firstLine="480"/>
              <w:rPr>
                <w:rFonts w:ascii="仿宋_GB2312" w:eastAsia="仿宋_GB2312" w:hAnsi="仿宋_GB2312" w:cs="仿宋_GB2312"/>
                <w:sz w:val="24"/>
              </w:rPr>
            </w:pPr>
            <w:r>
              <w:rPr>
                <w:rFonts w:ascii="仿宋_GB2312" w:eastAsia="仿宋_GB2312" w:hAnsi="仿宋_GB2312" w:cs="仿宋_GB2312" w:hint="eastAsia"/>
                <w:sz w:val="24"/>
              </w:rPr>
              <w:t>5</w:t>
            </w:r>
            <w:r>
              <w:rPr>
                <w:rFonts w:ascii="仿宋_GB2312" w:eastAsia="仿宋_GB2312" w:hAnsi="仿宋_GB2312" w:cs="仿宋_GB2312" w:hint="eastAsia"/>
                <w:sz w:val="24"/>
              </w:rPr>
              <w:t>、贯彻落实《中华人民共和国中小企业促进法》，负责中小企业和非公有制经济发展的宏观指导；制订全县中小企业和非公有制经济中长期发展规划并组织实施；推进中小企业服务体系建设和全民创业；综合协调有关部门拟订促进中小企业和非公有制经济发展的改革措施，协调解决有关重大问题。</w:t>
            </w:r>
          </w:p>
          <w:p w:rsidR="00185113" w:rsidRDefault="004C4A30" w:rsidP="00E6210A">
            <w:pPr>
              <w:pStyle w:val="a6"/>
              <w:spacing w:line="572" w:lineRule="exact"/>
              <w:ind w:firstLine="480"/>
              <w:rPr>
                <w:rFonts w:ascii="仿宋_GB2312" w:eastAsia="仿宋_GB2312" w:hAnsi="仿宋_GB2312" w:cs="仿宋_GB2312"/>
                <w:sz w:val="24"/>
              </w:rPr>
            </w:pPr>
            <w:r>
              <w:rPr>
                <w:rFonts w:ascii="仿宋_GB2312" w:eastAsia="仿宋_GB2312" w:hAnsi="仿宋_GB2312" w:cs="仿宋_GB2312" w:hint="eastAsia"/>
                <w:sz w:val="24"/>
              </w:rPr>
              <w:t>6</w:t>
            </w:r>
            <w:r>
              <w:rPr>
                <w:rFonts w:ascii="仿宋_GB2312" w:eastAsia="仿宋_GB2312" w:hAnsi="仿宋_GB2312" w:cs="仿宋_GB2312" w:hint="eastAsia"/>
                <w:sz w:val="24"/>
              </w:rPr>
              <w:t>、负责工业节能工作，参与拟订能源节约和资源综合利用规划；承担工业企业的节能考核和监察工作；组织推进清洁生产工作；组织协调相关重大示范工程和相关新产品、新技术、新设备、新材料的推广应用；负责电力行政管理工作。</w:t>
            </w:r>
          </w:p>
          <w:p w:rsidR="00185113" w:rsidRDefault="004C4A30" w:rsidP="00E6210A">
            <w:pPr>
              <w:pStyle w:val="a6"/>
              <w:spacing w:line="572" w:lineRule="exact"/>
              <w:ind w:firstLine="480"/>
              <w:rPr>
                <w:rFonts w:ascii="仿宋_GB2312" w:eastAsia="仿宋_GB2312" w:hAnsi="仿宋_GB2312" w:cs="仿宋_GB2312"/>
                <w:sz w:val="24"/>
              </w:rPr>
            </w:pPr>
            <w:r>
              <w:rPr>
                <w:rFonts w:ascii="仿宋_GB2312" w:eastAsia="仿宋_GB2312" w:hAnsi="仿宋_GB2312" w:cs="仿宋_GB2312" w:hint="eastAsia"/>
                <w:sz w:val="24"/>
              </w:rPr>
              <w:t>7</w:t>
            </w:r>
            <w:r>
              <w:rPr>
                <w:rFonts w:ascii="仿宋_GB2312" w:eastAsia="仿宋_GB2312" w:hAnsi="仿宋_GB2312" w:cs="仿宋_GB2312" w:hint="eastAsia"/>
                <w:sz w:val="24"/>
              </w:rPr>
              <w:t>、对涉及工业和信息化领域相关法律法规的执行情况进行监督检查；协调减轻企业负担工作。</w:t>
            </w:r>
          </w:p>
          <w:p w:rsidR="00185113" w:rsidRDefault="004C4A30" w:rsidP="00E6210A">
            <w:pPr>
              <w:pStyle w:val="a6"/>
              <w:spacing w:line="572" w:lineRule="exact"/>
              <w:ind w:firstLine="480"/>
              <w:rPr>
                <w:rFonts w:ascii="仿宋_GB2312" w:eastAsia="仿宋_GB2312" w:hAnsi="仿宋_GB2312" w:cs="仿宋_GB2312"/>
                <w:sz w:val="24"/>
              </w:rPr>
            </w:pPr>
            <w:r>
              <w:rPr>
                <w:rFonts w:ascii="仿宋_GB2312" w:eastAsia="仿宋_GB2312" w:hAnsi="仿宋_GB2312" w:cs="仿宋_GB2312" w:hint="eastAsia"/>
                <w:sz w:val="24"/>
              </w:rPr>
              <w:t>8</w:t>
            </w:r>
            <w:r>
              <w:rPr>
                <w:rFonts w:ascii="仿宋_GB2312" w:eastAsia="仿宋_GB2312" w:hAnsi="仿宋_GB2312" w:cs="仿宋_GB2312" w:hint="eastAsia"/>
                <w:sz w:val="24"/>
              </w:rPr>
              <w:t>、贯彻落实《湖南省信息化管理条例》，统筹推进经济和社会信息化工作；推动跨行业、跨部门的互联互通和重要信息资源的开发利用、共享；推进全县信息化建设；协调全县公用通信网、互联网、广播电视网和其他专用通信网的规划和建设，促进网络资源共享；依法监督管理信息服务市场。</w:t>
            </w:r>
          </w:p>
          <w:p w:rsidR="00185113" w:rsidRDefault="004C4A30" w:rsidP="00E6210A">
            <w:pPr>
              <w:pStyle w:val="a6"/>
              <w:spacing w:line="572" w:lineRule="exact"/>
              <w:ind w:firstLine="480"/>
              <w:rPr>
                <w:rFonts w:ascii="仿宋_GB2312" w:eastAsia="仿宋_GB2312" w:hAnsi="仿宋_GB2312" w:cs="仿宋_GB2312"/>
                <w:sz w:val="24"/>
              </w:rPr>
            </w:pPr>
            <w:r>
              <w:rPr>
                <w:rFonts w:ascii="仿宋_GB2312" w:eastAsia="仿宋_GB2312" w:hAnsi="仿宋_GB2312" w:cs="仿宋_GB2312" w:hint="eastAsia"/>
                <w:sz w:val="24"/>
              </w:rPr>
              <w:t>9</w:t>
            </w:r>
            <w:r>
              <w:rPr>
                <w:rFonts w:ascii="仿宋_GB2312" w:eastAsia="仿宋_GB2312" w:hAnsi="仿宋_GB2312" w:cs="仿宋_GB2312" w:hint="eastAsia"/>
                <w:sz w:val="24"/>
              </w:rPr>
              <w:t>、拟订全县信息化安全发展战略、规划，指导、协调信息安全保障体系建设；指导监督政府部门、重点行业重要信息系统与基础信息网络的安全保障工作；协助处理网络与信息安全的</w:t>
            </w:r>
            <w:r>
              <w:rPr>
                <w:rFonts w:ascii="仿宋_GB2312" w:eastAsia="仿宋_GB2312" w:hAnsi="仿宋_GB2312" w:cs="仿宋_GB2312" w:hint="eastAsia"/>
                <w:sz w:val="24"/>
              </w:rPr>
              <w:t>重大事件。</w:t>
            </w:r>
          </w:p>
          <w:p w:rsidR="00185113" w:rsidRDefault="004C4A30" w:rsidP="00E6210A">
            <w:pPr>
              <w:pStyle w:val="a6"/>
              <w:spacing w:line="572" w:lineRule="exact"/>
              <w:ind w:firstLine="480"/>
              <w:rPr>
                <w:rFonts w:ascii="仿宋_GB2312" w:eastAsia="仿宋_GB2312" w:hAnsi="仿宋_GB2312" w:cs="仿宋_GB2312"/>
                <w:sz w:val="24"/>
              </w:rPr>
            </w:pPr>
            <w:r>
              <w:rPr>
                <w:rFonts w:ascii="仿宋_GB2312" w:eastAsia="仿宋_GB2312" w:hAnsi="仿宋_GB2312" w:cs="仿宋_GB2312" w:hint="eastAsia"/>
                <w:sz w:val="24"/>
              </w:rPr>
              <w:t>10</w:t>
            </w:r>
            <w:r>
              <w:rPr>
                <w:rFonts w:ascii="仿宋_GB2312" w:eastAsia="仿宋_GB2312" w:hAnsi="仿宋_GB2312" w:cs="仿宋_GB2312" w:hint="eastAsia"/>
                <w:sz w:val="24"/>
              </w:rPr>
              <w:t>、综合协调工业经济运行中与铁路、公路、水运、管道运输及电力、通信（含邮政）有关的重大问题；负责经济运行保障要素的综合协调工作；指导生产企业物流外包，促进企业内部物流社会化。</w:t>
            </w:r>
          </w:p>
          <w:p w:rsidR="00185113" w:rsidRDefault="004C4A30" w:rsidP="00E6210A">
            <w:pPr>
              <w:pStyle w:val="a6"/>
              <w:spacing w:line="572" w:lineRule="exact"/>
              <w:ind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11</w:t>
            </w:r>
            <w:r>
              <w:rPr>
                <w:rFonts w:ascii="仿宋_GB2312" w:eastAsia="仿宋_GB2312" w:hAnsi="仿宋_GB2312" w:cs="仿宋_GB2312" w:hint="eastAsia"/>
                <w:sz w:val="24"/>
              </w:rPr>
              <w:t>、负责推动软件业和信息化服务业的发展，协调解决重大问题；推动软件公共服务体系建设，推进软件服务外包；指导、协调技术开发和相关产业发展。</w:t>
            </w:r>
          </w:p>
          <w:p w:rsidR="00185113" w:rsidRDefault="004C4A30" w:rsidP="00E6210A">
            <w:pPr>
              <w:pStyle w:val="a6"/>
              <w:spacing w:line="572" w:lineRule="exact"/>
              <w:ind w:firstLine="480"/>
              <w:rPr>
                <w:rFonts w:ascii="仿宋_GB2312" w:eastAsia="仿宋_GB2312" w:hAnsi="仿宋_GB2312" w:cs="仿宋_GB2312"/>
                <w:sz w:val="24"/>
              </w:rPr>
            </w:pPr>
            <w:r>
              <w:rPr>
                <w:rFonts w:ascii="仿宋_GB2312" w:eastAsia="仿宋_GB2312" w:hAnsi="仿宋_GB2312" w:cs="仿宋_GB2312" w:hint="eastAsia"/>
                <w:sz w:val="24"/>
              </w:rPr>
              <w:t>12</w:t>
            </w:r>
            <w:r>
              <w:rPr>
                <w:rFonts w:ascii="仿宋_GB2312" w:eastAsia="仿宋_GB2312" w:hAnsi="仿宋_GB2312" w:cs="仿宋_GB2312" w:hint="eastAsia"/>
                <w:sz w:val="24"/>
              </w:rPr>
              <w:t>、负责全县民用爆炸物品销售企业的销售许可、生产企业的安全生产许可初审有关工作和安全生产监督管理，依法查处生产、销售民用爆炸物品的违法行为；指导协调并监督检查县内武器装备科研生产单</w:t>
            </w:r>
            <w:r>
              <w:rPr>
                <w:rFonts w:ascii="仿宋_GB2312" w:eastAsia="仿宋_GB2312" w:hAnsi="仿宋_GB2312" w:cs="仿宋_GB2312" w:hint="eastAsia"/>
                <w:sz w:val="24"/>
              </w:rPr>
              <w:t>位安全生产、保密、保卫和维护稳定工作。</w:t>
            </w:r>
          </w:p>
          <w:p w:rsidR="00185113" w:rsidRDefault="004C4A30" w:rsidP="00E6210A">
            <w:pPr>
              <w:pStyle w:val="a6"/>
              <w:spacing w:line="572" w:lineRule="exact"/>
              <w:ind w:firstLine="480"/>
              <w:rPr>
                <w:rFonts w:ascii="仿宋_GB2312" w:eastAsia="仿宋_GB2312" w:hAnsi="仿宋_GB2312" w:cs="仿宋_GB2312"/>
                <w:sz w:val="24"/>
              </w:rPr>
            </w:pPr>
            <w:r>
              <w:rPr>
                <w:rFonts w:ascii="仿宋_GB2312" w:eastAsia="仿宋_GB2312" w:hAnsi="仿宋_GB2312" w:cs="仿宋_GB2312" w:hint="eastAsia"/>
                <w:sz w:val="24"/>
              </w:rPr>
              <w:t>13</w:t>
            </w:r>
            <w:r>
              <w:rPr>
                <w:rFonts w:ascii="仿宋_GB2312" w:eastAsia="仿宋_GB2312" w:hAnsi="仿宋_GB2312" w:cs="仿宋_GB2312" w:hint="eastAsia"/>
                <w:sz w:val="24"/>
              </w:rPr>
              <w:t>、负责国防科技工业的综合协调和管理，组织推进军民两用技术双向转移及产业化工作。</w:t>
            </w:r>
          </w:p>
          <w:p w:rsidR="00185113" w:rsidRDefault="004C4A30" w:rsidP="00E6210A">
            <w:pPr>
              <w:pStyle w:val="a6"/>
              <w:spacing w:line="572" w:lineRule="exact"/>
              <w:ind w:firstLine="480"/>
              <w:rPr>
                <w:rFonts w:ascii="仿宋_GB2312" w:eastAsia="仿宋_GB2312" w:hAnsi="仿宋_GB2312" w:cs="仿宋_GB2312"/>
                <w:sz w:val="24"/>
              </w:rPr>
            </w:pPr>
            <w:r>
              <w:rPr>
                <w:rFonts w:ascii="仿宋_GB2312" w:eastAsia="仿宋_GB2312" w:hAnsi="仿宋_GB2312" w:cs="仿宋_GB2312" w:hint="eastAsia"/>
                <w:sz w:val="24"/>
              </w:rPr>
              <w:t>14</w:t>
            </w:r>
            <w:r>
              <w:rPr>
                <w:rFonts w:ascii="仿宋_GB2312" w:eastAsia="仿宋_GB2312" w:hAnsi="仿宋_GB2312" w:cs="仿宋_GB2312" w:hint="eastAsia"/>
                <w:sz w:val="24"/>
              </w:rPr>
              <w:t>、指导、协调全县工业和信息化领域的对外交流与合作</w:t>
            </w:r>
            <w:r>
              <w:rPr>
                <w:rFonts w:ascii="仿宋_GB2312" w:eastAsia="仿宋_GB2312" w:hAnsi="仿宋_GB2312" w:cs="仿宋_GB2312" w:hint="eastAsia"/>
                <w:sz w:val="24"/>
              </w:rPr>
              <w:t>;</w:t>
            </w:r>
            <w:r>
              <w:rPr>
                <w:rFonts w:ascii="仿宋_GB2312" w:eastAsia="仿宋_GB2312" w:hAnsi="仿宋_GB2312" w:cs="仿宋_GB2312" w:hint="eastAsia"/>
                <w:sz w:val="24"/>
              </w:rPr>
              <w:t>指导全县工业和信息化领域人才开发与培训工作。</w:t>
            </w:r>
          </w:p>
          <w:p w:rsidR="00185113" w:rsidRDefault="004C4A30" w:rsidP="00E6210A">
            <w:pPr>
              <w:pStyle w:val="a6"/>
              <w:spacing w:line="572" w:lineRule="exact"/>
              <w:ind w:firstLine="480"/>
              <w:rPr>
                <w:rFonts w:ascii="仿宋_GB2312" w:eastAsia="仿宋_GB2312" w:hAnsi="仿宋_GB2312" w:cs="仿宋_GB2312"/>
                <w:sz w:val="24"/>
              </w:rPr>
            </w:pPr>
            <w:r>
              <w:rPr>
                <w:rFonts w:ascii="仿宋_GB2312" w:eastAsia="仿宋_GB2312" w:hAnsi="仿宋_GB2312" w:cs="仿宋_GB2312" w:hint="eastAsia"/>
                <w:sz w:val="24"/>
              </w:rPr>
              <w:t>15</w:t>
            </w:r>
            <w:r>
              <w:rPr>
                <w:rFonts w:ascii="仿宋_GB2312" w:eastAsia="仿宋_GB2312" w:hAnsi="仿宋_GB2312" w:cs="仿宋_GB2312" w:hint="eastAsia"/>
                <w:sz w:val="24"/>
              </w:rPr>
              <w:t>、参与全县稀土行业管理；指导、协调全县砂石骨料行业规范管理，依法监督检查县内砂石骨料企业执行规范条件情况。</w:t>
            </w:r>
          </w:p>
          <w:p w:rsidR="00185113" w:rsidRDefault="004C4A30" w:rsidP="00E6210A">
            <w:pPr>
              <w:pStyle w:val="a6"/>
              <w:spacing w:line="572" w:lineRule="exact"/>
              <w:ind w:firstLine="480"/>
              <w:rPr>
                <w:rFonts w:ascii="仿宋_GB2312" w:eastAsia="仿宋_GB2312" w:hAnsi="仿宋_GB2312" w:cs="仿宋_GB2312"/>
                <w:sz w:val="24"/>
              </w:rPr>
            </w:pPr>
            <w:r>
              <w:rPr>
                <w:rFonts w:ascii="仿宋_GB2312" w:eastAsia="仿宋_GB2312" w:hAnsi="仿宋_GB2312" w:cs="仿宋_GB2312" w:hint="eastAsia"/>
                <w:sz w:val="24"/>
              </w:rPr>
              <w:t>16</w:t>
            </w:r>
            <w:r>
              <w:rPr>
                <w:rFonts w:ascii="仿宋_GB2312" w:eastAsia="仿宋_GB2312" w:hAnsi="仿宋_GB2312" w:cs="仿宋_GB2312" w:hint="eastAsia"/>
                <w:sz w:val="24"/>
              </w:rPr>
              <w:t>、完成上级交办的其他任务。</w:t>
            </w:r>
          </w:p>
          <w:p w:rsidR="00185113" w:rsidRDefault="004C4A30">
            <w:pPr>
              <w:spacing w:line="540" w:lineRule="exact"/>
              <w:ind w:firstLineChars="147" w:firstLine="354"/>
              <w:jc w:val="left"/>
              <w:rPr>
                <w:rFonts w:ascii="楷体_GB2312" w:eastAsia="楷体_GB2312" w:hAnsi="楷体_GB2312" w:cs="楷体_GB2312"/>
                <w:b/>
                <w:bCs/>
                <w:color w:val="000000"/>
                <w:sz w:val="24"/>
              </w:rPr>
            </w:pPr>
            <w:r>
              <w:rPr>
                <w:rFonts w:ascii="楷体_GB2312" w:eastAsia="楷体_GB2312" w:hAnsi="楷体_GB2312" w:cs="楷体_GB2312" w:hint="eastAsia"/>
                <w:b/>
                <w:bCs/>
                <w:color w:val="000000"/>
                <w:sz w:val="24"/>
              </w:rPr>
              <w:t>（三）本年度重点工作计划</w:t>
            </w:r>
          </w:p>
          <w:p w:rsidR="00185113" w:rsidRDefault="004C4A30" w:rsidP="00E6210A">
            <w:pPr>
              <w:pStyle w:val="a6"/>
              <w:spacing w:line="572" w:lineRule="exact"/>
              <w:ind w:firstLine="480"/>
              <w:rPr>
                <w:rFonts w:ascii="仿宋_GB2312" w:eastAsia="仿宋_GB2312" w:hAnsi="仿宋_GB2312" w:cs="仿宋_GB2312"/>
                <w:sz w:val="24"/>
              </w:rPr>
            </w:pPr>
            <w:r>
              <w:rPr>
                <w:rFonts w:ascii="仿宋_GB2312" w:eastAsia="仿宋_GB2312" w:hAnsi="仿宋_GB2312" w:cs="仿宋_GB2312" w:hint="eastAsia"/>
                <w:sz w:val="24"/>
              </w:rPr>
              <w:t>2021</w:t>
            </w:r>
            <w:r>
              <w:rPr>
                <w:rFonts w:ascii="仿宋_GB2312" w:eastAsia="仿宋_GB2312" w:hAnsi="仿宋_GB2312" w:cs="仿宋_GB2312" w:hint="eastAsia"/>
                <w:sz w:val="24"/>
              </w:rPr>
              <w:t>年新增规模企业</w:t>
            </w:r>
            <w:r>
              <w:rPr>
                <w:rFonts w:ascii="仿宋_GB2312" w:eastAsia="仿宋_GB2312" w:hAnsi="仿宋_GB2312" w:cs="仿宋_GB2312" w:hint="eastAsia"/>
                <w:sz w:val="24"/>
              </w:rPr>
              <w:t>14</w:t>
            </w:r>
            <w:r>
              <w:rPr>
                <w:rFonts w:ascii="仿宋_GB2312" w:eastAsia="仿宋_GB2312" w:hAnsi="仿宋_GB2312" w:cs="仿宋_GB2312" w:hint="eastAsia"/>
                <w:sz w:val="24"/>
              </w:rPr>
              <w:t>家，规上工业增加值增幅</w:t>
            </w:r>
            <w:r>
              <w:rPr>
                <w:rFonts w:ascii="仿宋_GB2312" w:eastAsia="仿宋_GB2312" w:hAnsi="仿宋_GB2312" w:cs="仿宋_GB2312" w:hint="eastAsia"/>
                <w:sz w:val="24"/>
              </w:rPr>
              <w:t>8.5%</w:t>
            </w:r>
            <w:r>
              <w:rPr>
                <w:rFonts w:ascii="仿宋_GB2312" w:eastAsia="仿宋_GB2312" w:hAnsi="仿宋_GB2312" w:cs="仿宋_GB2312" w:hint="eastAsia"/>
                <w:sz w:val="24"/>
              </w:rPr>
              <w:t>，</w:t>
            </w:r>
            <w:r>
              <w:rPr>
                <w:rFonts w:ascii="仿宋_GB2312" w:eastAsia="仿宋_GB2312" w:hAnsi="仿宋_GB2312" w:cs="仿宋_GB2312" w:hint="eastAsia"/>
                <w:sz w:val="24"/>
              </w:rPr>
              <w:t>工业投资增长</w:t>
            </w:r>
            <w:r>
              <w:rPr>
                <w:rFonts w:ascii="仿宋_GB2312" w:eastAsia="仿宋_GB2312" w:hAnsi="仿宋_GB2312" w:cs="仿宋_GB2312" w:hint="eastAsia"/>
                <w:sz w:val="24"/>
              </w:rPr>
              <w:t>20%</w:t>
            </w:r>
            <w:r>
              <w:rPr>
                <w:rFonts w:ascii="仿宋_GB2312" w:eastAsia="仿宋_GB2312" w:hAnsi="仿宋_GB2312" w:cs="仿宋_GB2312" w:hint="eastAsia"/>
                <w:sz w:val="24"/>
              </w:rPr>
              <w:t>，推进产业链建设，重点推进纺织服装、食品加工</w:t>
            </w:r>
            <w:r>
              <w:rPr>
                <w:rFonts w:ascii="仿宋_GB2312" w:eastAsia="仿宋_GB2312" w:hAnsi="仿宋_GB2312" w:cs="仿宋_GB2312" w:hint="eastAsia"/>
                <w:sz w:val="24"/>
              </w:rPr>
              <w:t>等传统产业技改扩改、转型升级，加快推动企业“上云上平台”，推动制造业“数字化”转型，强力推进“散乱污”企业整治和砂石骨料行业规范治理。</w:t>
            </w:r>
          </w:p>
          <w:p w:rsidR="00185113" w:rsidRDefault="004C4A30">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185113" w:rsidRDefault="004C4A30">
            <w:pPr>
              <w:adjustRightInd w:val="0"/>
              <w:snapToGrid w:val="0"/>
              <w:spacing w:line="540" w:lineRule="exact"/>
              <w:ind w:leftChars="8" w:left="17" w:firstLineChars="223" w:firstLine="537"/>
              <w:jc w:val="left"/>
              <w:rPr>
                <w:rFonts w:ascii="仿宋_GB2312" w:eastAsia="仿宋_GB2312" w:hAnsi="仿宋_GB2312" w:cs="仿宋_GB2312"/>
                <w:b/>
                <w:bCs/>
                <w:sz w:val="24"/>
              </w:rPr>
            </w:pPr>
            <w:r>
              <w:rPr>
                <w:rFonts w:ascii="仿宋_GB2312" w:eastAsia="仿宋_GB2312" w:hAnsi="仿宋_GB2312" w:cs="仿宋_GB2312" w:hint="eastAsia"/>
                <w:b/>
                <w:bCs/>
                <w:sz w:val="24"/>
              </w:rPr>
              <w:t>1.</w:t>
            </w:r>
            <w:r>
              <w:rPr>
                <w:rFonts w:ascii="仿宋_GB2312" w:eastAsia="仿宋_GB2312" w:hAnsi="仿宋_GB2312" w:cs="仿宋_GB2312" w:hint="eastAsia"/>
                <w:b/>
                <w:bCs/>
                <w:sz w:val="24"/>
              </w:rPr>
              <w:t>部门整体收支情况：</w:t>
            </w:r>
          </w:p>
          <w:p w:rsidR="00185113" w:rsidRDefault="004C4A30">
            <w:pPr>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1</w:t>
            </w:r>
            <w:r>
              <w:rPr>
                <w:rFonts w:ascii="仿宋_GB2312" w:eastAsia="仿宋_GB2312" w:hAnsi="仿宋_GB2312" w:cs="仿宋_GB2312" w:hint="eastAsia"/>
                <w:sz w:val="24"/>
              </w:rPr>
              <w:t>）收入情况：全年总收入</w:t>
            </w:r>
            <w:r>
              <w:rPr>
                <w:rFonts w:ascii="仿宋_GB2312" w:eastAsia="仿宋_GB2312" w:hAnsi="仿宋_GB2312" w:cs="仿宋_GB2312" w:hint="eastAsia"/>
                <w:sz w:val="24"/>
              </w:rPr>
              <w:t>695.35</w:t>
            </w:r>
            <w:r>
              <w:rPr>
                <w:rFonts w:ascii="仿宋_GB2312" w:eastAsia="仿宋_GB2312" w:hAnsi="仿宋_GB2312" w:cs="仿宋_GB2312" w:hint="eastAsia"/>
                <w:sz w:val="24"/>
              </w:rPr>
              <w:t>万元，其中</w:t>
            </w:r>
            <w:r>
              <w:rPr>
                <w:rFonts w:ascii="仿宋_GB2312" w:eastAsia="仿宋_GB2312" w:hAnsi="仿宋_GB2312" w:cs="仿宋_GB2312" w:hint="eastAsia"/>
                <w:sz w:val="24"/>
              </w:rPr>
              <w:t>上年结转</w:t>
            </w:r>
            <w:r>
              <w:rPr>
                <w:rFonts w:ascii="仿宋_GB2312" w:eastAsia="仿宋_GB2312" w:hAnsi="仿宋_GB2312" w:cs="仿宋_GB2312" w:hint="eastAsia"/>
                <w:sz w:val="24"/>
              </w:rPr>
              <w:t>5.81</w:t>
            </w:r>
            <w:r>
              <w:rPr>
                <w:rFonts w:ascii="仿宋_GB2312" w:eastAsia="仿宋_GB2312" w:hAnsi="仿宋_GB2312" w:cs="仿宋_GB2312" w:hint="eastAsia"/>
                <w:sz w:val="24"/>
              </w:rPr>
              <w:t>万元，</w:t>
            </w:r>
            <w:r>
              <w:rPr>
                <w:rFonts w:ascii="仿宋_GB2312" w:eastAsia="仿宋_GB2312" w:hAnsi="仿宋_GB2312" w:cs="仿宋_GB2312" w:hint="eastAsia"/>
                <w:sz w:val="24"/>
              </w:rPr>
              <w:t>财政年初预算拨款</w:t>
            </w:r>
            <w:r>
              <w:rPr>
                <w:rFonts w:ascii="仿宋_GB2312" w:eastAsia="仿宋_GB2312" w:hAnsi="仿宋_GB2312" w:cs="仿宋_GB2312" w:hint="eastAsia"/>
                <w:sz w:val="24"/>
              </w:rPr>
              <w:t>493.28</w:t>
            </w:r>
            <w:r>
              <w:rPr>
                <w:rFonts w:ascii="仿宋_GB2312" w:eastAsia="仿宋_GB2312" w:hAnsi="仿宋_GB2312" w:cs="仿宋_GB2312" w:hint="eastAsia"/>
                <w:sz w:val="24"/>
              </w:rPr>
              <w:t>万元，其他收入</w:t>
            </w:r>
            <w:r>
              <w:rPr>
                <w:rFonts w:ascii="仿宋_GB2312" w:eastAsia="仿宋_GB2312" w:hAnsi="仿宋_GB2312" w:cs="仿宋_GB2312" w:hint="eastAsia"/>
                <w:sz w:val="24"/>
              </w:rPr>
              <w:t>196.26</w:t>
            </w:r>
            <w:r>
              <w:rPr>
                <w:rFonts w:ascii="仿宋_GB2312" w:eastAsia="仿宋_GB2312" w:hAnsi="仿宋_GB2312" w:cs="仿宋_GB2312" w:hint="eastAsia"/>
                <w:sz w:val="24"/>
              </w:rPr>
              <w:t>万元。</w:t>
            </w:r>
          </w:p>
          <w:p w:rsidR="00185113" w:rsidRDefault="004C4A30">
            <w:pPr>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2</w:t>
            </w:r>
            <w:r>
              <w:rPr>
                <w:rFonts w:ascii="仿宋_GB2312" w:eastAsia="仿宋_GB2312" w:hAnsi="仿宋_GB2312" w:cs="仿宋_GB2312" w:hint="eastAsia"/>
                <w:sz w:val="24"/>
              </w:rPr>
              <w:t>）支出情况</w:t>
            </w:r>
            <w:r>
              <w:rPr>
                <w:rFonts w:ascii="仿宋_GB2312" w:eastAsia="仿宋_GB2312" w:hAnsi="仿宋_GB2312" w:cs="仿宋_GB2312" w:hint="eastAsia"/>
                <w:sz w:val="24"/>
              </w:rPr>
              <w:t>:</w:t>
            </w:r>
            <w:r>
              <w:rPr>
                <w:rFonts w:ascii="仿宋_GB2312" w:eastAsia="仿宋_GB2312" w:hAnsi="仿宋_GB2312" w:cs="仿宋_GB2312" w:hint="eastAsia"/>
                <w:sz w:val="24"/>
              </w:rPr>
              <w:t>全年总支出</w:t>
            </w:r>
            <w:r>
              <w:rPr>
                <w:rFonts w:ascii="仿宋_GB2312" w:eastAsia="仿宋_GB2312" w:hAnsi="仿宋_GB2312" w:cs="仿宋_GB2312" w:hint="eastAsia"/>
                <w:sz w:val="24"/>
              </w:rPr>
              <w:t>692.95</w:t>
            </w:r>
            <w:r>
              <w:rPr>
                <w:rFonts w:ascii="仿宋_GB2312" w:eastAsia="仿宋_GB2312" w:hAnsi="仿宋_GB2312" w:cs="仿宋_GB2312" w:hint="eastAsia"/>
                <w:sz w:val="24"/>
              </w:rPr>
              <w:t>万元，</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其中：工资福利支出</w:t>
            </w:r>
            <w:r>
              <w:rPr>
                <w:rFonts w:ascii="仿宋_GB2312" w:eastAsia="仿宋_GB2312" w:hAnsi="仿宋_GB2312" w:cs="仿宋_GB2312" w:hint="eastAsia"/>
                <w:sz w:val="24"/>
              </w:rPr>
              <w:t>319.3</w:t>
            </w:r>
            <w:r>
              <w:rPr>
                <w:rFonts w:ascii="仿宋_GB2312" w:eastAsia="仿宋_GB2312" w:hAnsi="仿宋_GB2312" w:cs="仿宋_GB2312" w:hint="eastAsia"/>
                <w:sz w:val="24"/>
              </w:rPr>
              <w:t>万元，商品和服务支出</w:t>
            </w:r>
            <w:r>
              <w:rPr>
                <w:rFonts w:ascii="仿宋_GB2312" w:eastAsia="仿宋_GB2312" w:hAnsi="仿宋_GB2312" w:cs="仿宋_GB2312" w:hint="eastAsia"/>
                <w:sz w:val="24"/>
              </w:rPr>
              <w:t>249.73</w:t>
            </w:r>
            <w:r>
              <w:rPr>
                <w:rFonts w:ascii="仿宋_GB2312" w:eastAsia="仿宋_GB2312" w:hAnsi="仿宋_GB2312" w:cs="仿宋_GB2312" w:hint="eastAsia"/>
                <w:sz w:val="24"/>
              </w:rPr>
              <w:t>万元，对个人和家庭补助支出</w:t>
            </w:r>
            <w:r>
              <w:rPr>
                <w:rFonts w:ascii="仿宋_GB2312" w:eastAsia="仿宋_GB2312" w:hAnsi="仿宋_GB2312" w:cs="仿宋_GB2312" w:hint="eastAsia"/>
                <w:sz w:val="24"/>
              </w:rPr>
              <w:t>48.92</w:t>
            </w:r>
            <w:r>
              <w:rPr>
                <w:rFonts w:ascii="仿宋_GB2312" w:eastAsia="仿宋_GB2312" w:hAnsi="仿宋_GB2312" w:cs="仿宋_GB2312" w:hint="eastAsia"/>
                <w:sz w:val="24"/>
              </w:rPr>
              <w:t>万元，对企业补助</w:t>
            </w:r>
            <w:r>
              <w:rPr>
                <w:rFonts w:ascii="仿宋_GB2312" w:eastAsia="仿宋_GB2312" w:hAnsi="仿宋_GB2312" w:cs="仿宋_GB2312" w:hint="eastAsia"/>
                <w:sz w:val="24"/>
              </w:rPr>
              <w:t>75</w:t>
            </w:r>
            <w:r>
              <w:rPr>
                <w:rFonts w:ascii="仿宋_GB2312" w:eastAsia="仿宋_GB2312" w:hAnsi="仿宋_GB2312" w:cs="仿宋_GB2312" w:hint="eastAsia"/>
                <w:sz w:val="24"/>
              </w:rPr>
              <w:t>万元。</w:t>
            </w:r>
          </w:p>
          <w:p w:rsidR="00185113" w:rsidRDefault="004C4A30">
            <w:pPr>
              <w:spacing w:line="540" w:lineRule="exact"/>
              <w:ind w:firstLineChars="200" w:firstLine="482"/>
              <w:jc w:val="left"/>
              <w:rPr>
                <w:rFonts w:ascii="仿宋_GB2312" w:eastAsia="仿宋_GB2312" w:hAnsi="仿宋_GB2312" w:cs="仿宋_GB2312"/>
                <w:sz w:val="24"/>
              </w:rPr>
            </w:pPr>
            <w:r>
              <w:rPr>
                <w:rFonts w:ascii="仿宋_GB2312" w:eastAsia="仿宋_GB2312" w:hAnsi="仿宋_GB2312" w:cs="仿宋_GB2312" w:hint="eastAsia"/>
                <w:b/>
                <w:bCs/>
                <w:sz w:val="24"/>
              </w:rPr>
              <w:t>2.</w:t>
            </w:r>
            <w:r>
              <w:rPr>
                <w:rFonts w:ascii="仿宋_GB2312" w:eastAsia="仿宋_GB2312" w:hAnsi="仿宋_GB2312" w:cs="仿宋_GB2312" w:hint="eastAsia"/>
                <w:b/>
                <w:bCs/>
                <w:sz w:val="24"/>
              </w:rPr>
              <w:t>三公经费支出情况：</w:t>
            </w:r>
            <w:r>
              <w:rPr>
                <w:rFonts w:ascii="仿宋_GB2312" w:eastAsia="仿宋_GB2312" w:hAnsi="仿宋_GB2312" w:cs="仿宋_GB2312" w:hint="eastAsia"/>
                <w:sz w:val="24"/>
              </w:rPr>
              <w:t>2020</w:t>
            </w:r>
            <w:r>
              <w:rPr>
                <w:rFonts w:ascii="仿宋_GB2312" w:eastAsia="仿宋_GB2312" w:hAnsi="仿宋_GB2312" w:cs="仿宋_GB2312" w:hint="eastAsia"/>
                <w:sz w:val="24"/>
              </w:rPr>
              <w:t>年部门</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“三公”经费”支出</w:t>
            </w:r>
            <w:r>
              <w:rPr>
                <w:rFonts w:ascii="仿宋_GB2312" w:eastAsia="仿宋_GB2312" w:hAnsi="仿宋_GB2312" w:cs="仿宋_GB2312" w:hint="eastAsia"/>
                <w:sz w:val="24"/>
              </w:rPr>
              <w:t>2.54</w:t>
            </w:r>
            <w:r>
              <w:rPr>
                <w:rFonts w:ascii="仿宋_GB2312" w:eastAsia="仿宋_GB2312" w:hAnsi="仿宋_GB2312" w:cs="仿宋_GB2312" w:hint="eastAsia"/>
                <w:sz w:val="24"/>
              </w:rPr>
              <w:t>万元。其中公务接待费</w:t>
            </w:r>
            <w:r>
              <w:rPr>
                <w:rFonts w:ascii="仿宋_GB2312" w:eastAsia="仿宋_GB2312" w:hAnsi="仿宋_GB2312" w:cs="仿宋_GB2312" w:hint="eastAsia"/>
                <w:sz w:val="24"/>
              </w:rPr>
              <w:lastRenderedPageBreak/>
              <w:t>2.54</w:t>
            </w:r>
            <w:r>
              <w:rPr>
                <w:rFonts w:ascii="仿宋_GB2312" w:eastAsia="仿宋_GB2312" w:hAnsi="仿宋_GB2312" w:cs="仿宋_GB2312" w:hint="eastAsia"/>
                <w:sz w:val="24"/>
              </w:rPr>
              <w:t>万元。</w:t>
            </w:r>
          </w:p>
          <w:p w:rsidR="00185113" w:rsidRDefault="004C4A30">
            <w:pPr>
              <w:adjustRightInd w:val="0"/>
              <w:snapToGrid w:val="0"/>
              <w:spacing w:line="540" w:lineRule="exact"/>
              <w:ind w:leftChars="8" w:left="17" w:firstLineChars="223" w:firstLine="537"/>
              <w:jc w:val="left"/>
              <w:rPr>
                <w:rFonts w:ascii="仿宋_GB2312" w:eastAsia="仿宋_GB2312" w:hAnsi="仿宋_GB2312" w:cs="仿宋_GB2312"/>
                <w:b/>
                <w:bCs/>
                <w:color w:val="FF0000"/>
                <w:sz w:val="24"/>
              </w:rPr>
            </w:pPr>
            <w:r>
              <w:rPr>
                <w:rFonts w:ascii="仿宋_GB2312" w:eastAsia="仿宋_GB2312" w:hAnsi="仿宋_GB2312" w:cs="仿宋_GB2312" w:hint="eastAsia"/>
                <w:b/>
                <w:bCs/>
                <w:sz w:val="24"/>
              </w:rPr>
              <w:t>3</w:t>
            </w:r>
            <w:r>
              <w:rPr>
                <w:rFonts w:ascii="仿宋_GB2312" w:eastAsia="仿宋_GB2312" w:hAnsi="仿宋_GB2312" w:cs="仿宋_GB2312" w:hint="eastAsia"/>
                <w:b/>
                <w:bCs/>
                <w:sz w:val="24"/>
              </w:rPr>
              <w:t>.</w:t>
            </w:r>
            <w:r>
              <w:rPr>
                <w:rFonts w:ascii="仿宋_GB2312" w:eastAsia="仿宋_GB2312" w:hAnsi="仿宋_GB2312" w:cs="仿宋_GB2312" w:hint="eastAsia"/>
                <w:b/>
                <w:bCs/>
                <w:sz w:val="24"/>
              </w:rPr>
              <w:t>专项支出</w:t>
            </w:r>
            <w:r>
              <w:rPr>
                <w:rFonts w:ascii="仿宋_GB2312" w:eastAsia="仿宋_GB2312" w:hAnsi="仿宋_GB2312" w:cs="仿宋_GB2312" w:hint="eastAsia"/>
                <w:b/>
                <w:bCs/>
                <w:sz w:val="24"/>
              </w:rPr>
              <w:t>情况：</w:t>
            </w:r>
            <w:r>
              <w:rPr>
                <w:rFonts w:ascii="仿宋_GB2312" w:eastAsia="仿宋_GB2312" w:hAnsi="仿宋_GB2312" w:cs="仿宋_GB2312" w:hint="eastAsia"/>
                <w:sz w:val="24"/>
              </w:rPr>
              <w:t>202</w:t>
            </w:r>
            <w:r>
              <w:rPr>
                <w:rFonts w:ascii="仿宋_GB2312" w:eastAsia="仿宋_GB2312" w:hAnsi="仿宋_GB2312" w:cs="仿宋_GB2312" w:hint="eastAsia"/>
                <w:sz w:val="24"/>
              </w:rPr>
              <w:t>1</w:t>
            </w:r>
            <w:r>
              <w:rPr>
                <w:rFonts w:ascii="仿宋_GB2312" w:eastAsia="仿宋_GB2312" w:hAnsi="仿宋_GB2312" w:cs="仿宋_GB2312" w:hint="eastAsia"/>
                <w:sz w:val="24"/>
              </w:rPr>
              <w:t>年</w:t>
            </w:r>
            <w:r>
              <w:rPr>
                <w:rFonts w:ascii="仿宋_GB2312" w:eastAsia="仿宋_GB2312" w:hAnsi="仿宋_GB2312" w:cs="仿宋_GB2312" w:hint="eastAsia"/>
                <w:sz w:val="24"/>
              </w:rPr>
              <w:t>专项</w:t>
            </w:r>
            <w:r>
              <w:rPr>
                <w:rFonts w:ascii="仿宋_GB2312" w:eastAsia="仿宋_GB2312" w:hAnsi="仿宋_GB2312" w:cs="仿宋_GB2312" w:hint="eastAsia"/>
                <w:sz w:val="24"/>
              </w:rPr>
              <w:t>支出</w:t>
            </w:r>
            <w:r>
              <w:rPr>
                <w:rFonts w:ascii="仿宋_GB2312" w:eastAsia="仿宋_GB2312" w:hAnsi="仿宋_GB2312" w:hint="eastAsia"/>
                <w:color w:val="000000"/>
                <w:sz w:val="24"/>
              </w:rPr>
              <w:t>64</w:t>
            </w:r>
            <w:r>
              <w:rPr>
                <w:rFonts w:ascii="仿宋_GB2312" w:eastAsia="仿宋_GB2312" w:hAnsi="仿宋_GB2312" w:cs="仿宋_GB2312" w:hint="eastAsia"/>
                <w:sz w:val="24"/>
              </w:rPr>
              <w:t>万元</w:t>
            </w:r>
            <w:r>
              <w:rPr>
                <w:rFonts w:ascii="仿宋_GB2312" w:eastAsia="仿宋_GB2312" w:hAnsi="仿宋_GB2312" w:cs="仿宋_GB2312" w:hint="eastAsia"/>
                <w:sz w:val="24"/>
              </w:rPr>
              <w:t>，</w:t>
            </w:r>
            <w:r>
              <w:rPr>
                <w:rFonts w:ascii="仿宋_GB2312" w:eastAsia="仿宋_GB2312" w:hAnsi="仿宋_GB2312" w:cs="仿宋_GB2312" w:hint="eastAsia"/>
                <w:sz w:val="24"/>
              </w:rPr>
              <w:t>其中制造强省专项资金（转型升级项目）</w:t>
            </w:r>
            <w:r>
              <w:rPr>
                <w:rFonts w:ascii="仿宋_GB2312" w:eastAsia="仿宋_GB2312" w:hAnsi="仿宋_GB2312" w:cs="仿宋_GB2312" w:hint="eastAsia"/>
                <w:sz w:val="24"/>
              </w:rPr>
              <w:t>40</w:t>
            </w:r>
            <w:r>
              <w:rPr>
                <w:rFonts w:ascii="仿宋_GB2312" w:eastAsia="仿宋_GB2312" w:hAnsi="仿宋_GB2312" w:cs="仿宋_GB2312" w:hint="eastAsia"/>
                <w:sz w:val="24"/>
              </w:rPr>
              <w:t>万元，</w:t>
            </w:r>
            <w:r>
              <w:rPr>
                <w:rFonts w:ascii="仿宋_GB2312" w:eastAsia="仿宋_GB2312" w:hAnsi="仿宋_GB2312" w:cs="仿宋_GB2312" w:hint="eastAsia"/>
                <w:sz w:val="24"/>
              </w:rPr>
              <w:t>2020</w:t>
            </w:r>
            <w:r>
              <w:rPr>
                <w:rFonts w:ascii="仿宋_GB2312" w:eastAsia="仿宋_GB2312" w:hAnsi="仿宋_GB2312" w:cs="仿宋_GB2312" w:hint="eastAsia"/>
                <w:sz w:val="24"/>
              </w:rPr>
              <w:t>年度“四上”单位市级奖补资金</w:t>
            </w:r>
            <w:r>
              <w:rPr>
                <w:rFonts w:ascii="仿宋_GB2312" w:eastAsia="仿宋_GB2312" w:hAnsi="仿宋_GB2312" w:cs="仿宋_GB2312" w:hint="eastAsia"/>
                <w:sz w:val="24"/>
              </w:rPr>
              <w:t>24</w:t>
            </w:r>
            <w:r>
              <w:rPr>
                <w:rFonts w:ascii="仿宋_GB2312" w:eastAsia="仿宋_GB2312" w:hAnsi="仿宋_GB2312" w:cs="仿宋_GB2312" w:hint="eastAsia"/>
                <w:sz w:val="24"/>
              </w:rPr>
              <w:t>万。</w:t>
            </w:r>
          </w:p>
          <w:p w:rsidR="00185113" w:rsidRDefault="004C4A30">
            <w:pPr>
              <w:adjustRightInd w:val="0"/>
              <w:snapToGrid w:val="0"/>
              <w:spacing w:line="540" w:lineRule="exact"/>
              <w:ind w:leftChars="8" w:left="17" w:firstLineChars="223" w:firstLine="624"/>
              <w:jc w:val="left"/>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185113" w:rsidRDefault="004C4A30">
            <w:pPr>
              <w:shd w:val="solid" w:color="FFFFFF" w:fill="auto"/>
              <w:autoSpaceDN w:val="0"/>
              <w:spacing w:line="540" w:lineRule="exact"/>
              <w:jc w:val="left"/>
              <w:rPr>
                <w:rFonts w:ascii="仿宋" w:eastAsia="仿宋" w:hAnsi="仿宋" w:cs="宋体"/>
                <w:sz w:val="24"/>
                <w:shd w:val="clear" w:color="auto" w:fill="FFFFFF"/>
              </w:rPr>
            </w:pPr>
            <w:r>
              <w:rPr>
                <w:rFonts w:ascii="仿宋_GB2312" w:eastAsia="仿宋_GB2312" w:hAnsi="宋体" w:cs="宋体" w:hint="eastAsia"/>
                <w:sz w:val="24"/>
                <w:shd w:val="clear" w:color="auto" w:fill="FFFFFF"/>
              </w:rPr>
              <w:t xml:space="preserve"> </w:t>
            </w:r>
            <w:r>
              <w:rPr>
                <w:rFonts w:ascii="仿宋_GB2312" w:eastAsia="仿宋_GB2312" w:hAnsi="宋体" w:cs="宋体" w:hint="eastAsia"/>
                <w:sz w:val="24"/>
                <w:shd w:val="clear" w:color="auto" w:fill="FFFFFF"/>
              </w:rPr>
              <w:t xml:space="preserve">  </w:t>
            </w:r>
            <w:r>
              <w:rPr>
                <w:rFonts w:ascii="仿宋_GB2312" w:eastAsia="仿宋_GB2312" w:hAnsi="宋体" w:cs="宋体" w:hint="eastAsia"/>
                <w:sz w:val="24"/>
                <w:shd w:val="clear" w:color="auto" w:fill="FFFFFF"/>
              </w:rPr>
              <w:t xml:space="preserve"> </w:t>
            </w:r>
            <w:r>
              <w:rPr>
                <w:rFonts w:ascii="仿宋_GB2312" w:eastAsia="仿宋_GB2312" w:hAnsi="宋体" w:cs="宋体" w:hint="eastAsia"/>
                <w:b/>
                <w:bCs/>
                <w:sz w:val="24"/>
                <w:shd w:val="clear" w:color="auto" w:fill="FFFFFF"/>
              </w:rPr>
              <w:t>1</w:t>
            </w:r>
            <w:r>
              <w:rPr>
                <w:rFonts w:ascii="仿宋_GB2312" w:eastAsia="仿宋_GB2312" w:hAnsi="宋体" w:cs="宋体" w:hint="eastAsia"/>
                <w:b/>
                <w:sz w:val="24"/>
                <w:shd w:val="clear" w:color="auto" w:fill="FFFFFF"/>
              </w:rPr>
              <w:t>.</w:t>
            </w:r>
            <w:r>
              <w:rPr>
                <w:rFonts w:ascii="仿宋_GB2312" w:eastAsia="仿宋_GB2312" w:hAnsi="宋体" w:cs="宋体" w:hint="eastAsia"/>
                <w:b/>
                <w:sz w:val="24"/>
                <w:shd w:val="clear" w:color="auto" w:fill="FFFFFF"/>
              </w:rPr>
              <w:t>前期准备：</w:t>
            </w:r>
            <w:r>
              <w:rPr>
                <w:rFonts w:ascii="仿宋_GB2312" w:eastAsia="仿宋_GB2312" w:hAnsi="仿宋_GB2312" w:cs="仿宋_GB2312" w:hint="eastAsia"/>
                <w:sz w:val="24"/>
              </w:rPr>
              <w:t>按照绩效自评工作要求，组成以宋传兵同志为组长的绩效评价工作小组，对相关的国家法律法规进行了认真学习，掌握政策，根据部门整体收支情况制定了部门整体支出绩效评价实施方案，设计了绩效评价指标体系。</w:t>
            </w:r>
          </w:p>
          <w:p w:rsidR="00185113" w:rsidRDefault="004C4A30">
            <w:pPr>
              <w:shd w:val="solid" w:color="FFFFFF" w:fill="auto"/>
              <w:autoSpaceDN w:val="0"/>
              <w:spacing w:line="540" w:lineRule="exact"/>
              <w:jc w:val="left"/>
              <w:rPr>
                <w:rFonts w:ascii="仿宋_GB2312" w:eastAsia="仿宋_GB2312" w:hAnsi="仿宋_GB2312" w:cs="仿宋_GB2312"/>
                <w:sz w:val="24"/>
              </w:rPr>
            </w:pPr>
            <w:r>
              <w:rPr>
                <w:rFonts w:ascii="仿宋_GB2312" w:eastAsia="仿宋_GB2312" w:hAnsi="宋体" w:cs="宋体" w:hint="eastAsia"/>
                <w:sz w:val="24"/>
                <w:shd w:val="clear" w:color="auto" w:fill="FFFFFF"/>
              </w:rPr>
              <w:t xml:space="preserve">    </w:t>
            </w:r>
            <w:r>
              <w:rPr>
                <w:rFonts w:ascii="仿宋_GB2312" w:eastAsia="仿宋_GB2312" w:hAnsi="宋体" w:cs="宋体" w:hint="eastAsia"/>
                <w:b/>
                <w:bCs/>
                <w:sz w:val="24"/>
                <w:shd w:val="clear" w:color="auto" w:fill="FFFFFF"/>
              </w:rPr>
              <w:t>2.</w:t>
            </w:r>
            <w:r>
              <w:rPr>
                <w:rFonts w:ascii="仿宋_GB2312" w:eastAsia="仿宋_GB2312" w:hAnsi="宋体" w:cs="宋体" w:hint="eastAsia"/>
                <w:b/>
                <w:sz w:val="24"/>
                <w:shd w:val="clear" w:color="auto" w:fill="FFFFFF"/>
              </w:rPr>
              <w:t>组织实施：</w:t>
            </w:r>
            <w:r>
              <w:rPr>
                <w:rFonts w:ascii="仿宋_GB2312" w:eastAsia="仿宋_GB2312" w:hAnsi="仿宋_GB2312" w:cs="仿宋_GB2312" w:hint="eastAsia"/>
                <w:sz w:val="24"/>
              </w:rPr>
              <w:t>采用核查法核查</w:t>
            </w:r>
            <w:r>
              <w:rPr>
                <w:rFonts w:ascii="仿宋_GB2312" w:eastAsia="仿宋_GB2312" w:hAnsi="仿宋_GB2312" w:cs="仿宋_GB2312" w:hint="eastAsia"/>
                <w:sz w:val="24"/>
              </w:rPr>
              <w:t>202</w:t>
            </w:r>
            <w:r>
              <w:rPr>
                <w:rFonts w:ascii="仿宋_GB2312" w:eastAsia="仿宋_GB2312" w:hAnsi="仿宋_GB2312" w:cs="仿宋_GB2312" w:hint="eastAsia"/>
                <w:sz w:val="24"/>
              </w:rPr>
              <w:t>1</w:t>
            </w:r>
            <w:r>
              <w:rPr>
                <w:rFonts w:ascii="仿宋_GB2312" w:eastAsia="仿宋_GB2312" w:hAnsi="仿宋_GB2312" w:cs="仿宋_GB2312" w:hint="eastAsia"/>
                <w:sz w:val="24"/>
              </w:rPr>
              <w:t>年同级财政预算批复执行及部门整体支出情况，着重核查了“三公”经费及资产管理、内部控制制度情况，对内设机构，根据部门职能和年初制定的绩效考核目标，进行了实地绩效考评。</w:t>
            </w:r>
          </w:p>
          <w:p w:rsidR="00185113" w:rsidRDefault="004C4A30">
            <w:pPr>
              <w:shd w:val="solid" w:color="FFFFFF" w:fill="auto"/>
              <w:autoSpaceDN w:val="0"/>
              <w:spacing w:line="540" w:lineRule="exact"/>
              <w:ind w:firstLineChars="200" w:firstLine="482"/>
              <w:jc w:val="left"/>
              <w:rPr>
                <w:rFonts w:ascii="仿宋_GB2312" w:eastAsia="仿宋_GB2312" w:hAnsi="仿宋_GB2312" w:cs="仿宋_GB2312"/>
                <w:b/>
                <w:bCs/>
                <w:sz w:val="24"/>
              </w:rPr>
            </w:pPr>
            <w:r>
              <w:rPr>
                <w:rFonts w:ascii="仿宋_GB2312" w:eastAsia="仿宋_GB2312" w:hAnsi="宋体" w:cs="宋体" w:hint="eastAsia"/>
                <w:b/>
                <w:bCs/>
                <w:sz w:val="24"/>
                <w:shd w:val="clear" w:color="auto" w:fill="FFFFFF"/>
              </w:rPr>
              <w:t>3.</w:t>
            </w:r>
            <w:r>
              <w:rPr>
                <w:rFonts w:ascii="仿宋_GB2312" w:eastAsia="仿宋_GB2312" w:hAnsi="宋体" w:cs="宋体" w:hint="eastAsia"/>
                <w:b/>
                <w:sz w:val="24"/>
                <w:shd w:val="clear" w:color="auto" w:fill="FFFFFF"/>
              </w:rPr>
              <w:t>分析评价：</w:t>
            </w:r>
            <w:r>
              <w:rPr>
                <w:rFonts w:ascii="仿宋_GB2312" w:eastAsia="仿宋_GB2312" w:hAnsi="仿宋_GB2312" w:cs="仿宋_GB2312" w:hint="eastAsia"/>
                <w:sz w:val="24"/>
              </w:rPr>
              <w:t>对评价过程中收集资料进行归纳，汇总分析，依据设定的部门整体支出绩效评价指标体系进行了评分，形成了综合性书面报告。</w:t>
            </w:r>
          </w:p>
          <w:p w:rsidR="00185113" w:rsidRDefault="004C4A30">
            <w:pPr>
              <w:shd w:val="solid" w:color="FFFFFF" w:fill="auto"/>
              <w:autoSpaceDN w:val="0"/>
              <w:spacing w:line="540" w:lineRule="exact"/>
              <w:ind w:firstLineChars="200" w:firstLine="480"/>
              <w:rPr>
                <w:rFonts w:ascii="方正宋黑简体" w:eastAsia="方正宋黑简体" w:hAnsi="宋体" w:cs="宋体"/>
                <w:b/>
                <w:sz w:val="24"/>
                <w:shd w:val="clear" w:color="auto" w:fill="FFFFFF"/>
              </w:rPr>
            </w:pPr>
            <w:r>
              <w:rPr>
                <w:rFonts w:ascii="方正宋黑简体" w:eastAsia="方正宋黑简体" w:hAnsi="宋体" w:cs="宋体" w:hint="eastAsia"/>
                <w:b/>
                <w:sz w:val="24"/>
                <w:shd w:val="clear" w:color="auto" w:fill="FFFFFF"/>
              </w:rPr>
              <w:t>三、部门整体支出管理和使用情况分析</w:t>
            </w:r>
          </w:p>
          <w:p w:rsidR="00185113" w:rsidRDefault="004C4A30">
            <w:pPr>
              <w:shd w:val="solid" w:color="FFFFFF" w:fill="auto"/>
              <w:autoSpaceDN w:val="0"/>
              <w:spacing w:line="540" w:lineRule="exact"/>
              <w:ind w:firstLineChars="150" w:firstLine="361"/>
              <w:rPr>
                <w:rFonts w:ascii="楷体_GB2312" w:eastAsia="楷体_GB2312" w:hAnsi="楷体_GB2312" w:cs="楷体_GB2312"/>
                <w:b/>
                <w:bCs/>
                <w:sz w:val="24"/>
              </w:rPr>
            </w:pPr>
            <w:r>
              <w:rPr>
                <w:rFonts w:ascii="楷体_GB2312" w:eastAsia="楷体_GB2312" w:hAnsi="楷体_GB2312" w:cs="楷体_GB2312" w:hint="eastAsia"/>
                <w:b/>
                <w:bCs/>
                <w:sz w:val="24"/>
                <w:shd w:val="clear" w:color="auto" w:fill="FFFFFF"/>
              </w:rPr>
              <w:t>（一）</w:t>
            </w:r>
            <w:r>
              <w:rPr>
                <w:rFonts w:ascii="楷体_GB2312" w:eastAsia="楷体_GB2312" w:hAnsi="楷体_GB2312" w:cs="楷体_GB2312" w:hint="eastAsia"/>
                <w:b/>
                <w:bCs/>
                <w:sz w:val="24"/>
              </w:rPr>
              <w:t>部门整体支出情况分析</w:t>
            </w:r>
          </w:p>
          <w:p w:rsidR="00185113" w:rsidRDefault="004C4A30">
            <w:pPr>
              <w:shd w:val="solid" w:color="FFFFFF" w:fill="auto"/>
              <w:autoSpaceDN w:val="0"/>
              <w:spacing w:line="540" w:lineRule="exact"/>
              <w:ind w:firstLineChars="200" w:firstLine="482"/>
              <w:jc w:val="left"/>
              <w:rPr>
                <w:rFonts w:ascii="仿宋_GB2312" w:eastAsia="仿宋_GB2312" w:hAnsi="仿宋_GB2312" w:cs="仿宋_GB2312"/>
                <w:sz w:val="24"/>
              </w:rPr>
            </w:pPr>
            <w:r>
              <w:rPr>
                <w:rFonts w:ascii="仿宋_GB2312" w:eastAsia="仿宋_GB2312" w:hAnsi="宋体" w:cs="宋体" w:hint="eastAsia"/>
                <w:b/>
                <w:bCs/>
                <w:sz w:val="24"/>
                <w:shd w:val="clear" w:color="auto" w:fill="FFFFFF"/>
              </w:rPr>
              <w:t>1.</w:t>
            </w:r>
            <w:r>
              <w:rPr>
                <w:rFonts w:ascii="仿宋_GB2312" w:eastAsia="仿宋_GB2312" w:hAnsi="宋体" w:cs="宋体" w:hint="eastAsia"/>
                <w:b/>
                <w:bCs/>
                <w:sz w:val="24"/>
                <w:shd w:val="clear" w:color="auto" w:fill="FFFFFF"/>
              </w:rPr>
              <w:t>部门整体支出情况分析</w:t>
            </w:r>
            <w:r>
              <w:rPr>
                <w:rFonts w:ascii="仿宋_GB2312" w:eastAsia="仿宋_GB2312" w:hAnsi="宋体" w:cs="宋体" w:hint="eastAsia"/>
                <w:sz w:val="24"/>
                <w:shd w:val="clear" w:color="auto" w:fill="FFFFFF"/>
              </w:rPr>
              <w:t>：</w:t>
            </w:r>
            <w:r>
              <w:rPr>
                <w:rFonts w:ascii="仿宋_GB2312" w:eastAsia="仿宋_GB2312" w:hAnsi="仿宋_GB2312" w:cs="仿宋_GB2312" w:hint="eastAsia"/>
                <w:sz w:val="24"/>
              </w:rPr>
              <w:t>202</w:t>
            </w:r>
            <w:r>
              <w:rPr>
                <w:rFonts w:ascii="仿宋_GB2312" w:eastAsia="仿宋_GB2312" w:hAnsi="仿宋_GB2312" w:cs="仿宋_GB2312" w:hint="eastAsia"/>
                <w:sz w:val="24"/>
              </w:rPr>
              <w:t>1</w:t>
            </w:r>
            <w:r>
              <w:rPr>
                <w:rFonts w:ascii="仿宋_GB2312" w:eastAsia="仿宋_GB2312" w:hAnsi="仿宋_GB2312" w:cs="仿宋_GB2312" w:hint="eastAsia"/>
                <w:sz w:val="24"/>
              </w:rPr>
              <w:t>年整体支出</w:t>
            </w:r>
            <w:r>
              <w:rPr>
                <w:rFonts w:ascii="仿宋_GB2312" w:eastAsia="仿宋_GB2312" w:hAnsi="仿宋_GB2312" w:hint="eastAsia"/>
                <w:color w:val="000000"/>
                <w:sz w:val="24"/>
              </w:rPr>
              <w:t>692.95</w:t>
            </w:r>
            <w:r>
              <w:rPr>
                <w:rFonts w:ascii="仿宋_GB2312" w:eastAsia="仿宋_GB2312" w:hAnsi="仿宋_GB2312" w:cs="仿宋_GB2312" w:hint="eastAsia"/>
                <w:sz w:val="24"/>
              </w:rPr>
              <w:t>万元，其中基本支出</w:t>
            </w:r>
            <w:r>
              <w:rPr>
                <w:rFonts w:ascii="仿宋_GB2312" w:eastAsia="仿宋_GB2312" w:hAnsi="仿宋_GB2312" w:cs="仿宋_GB2312" w:hint="eastAsia"/>
                <w:sz w:val="24"/>
              </w:rPr>
              <w:t>628.95</w:t>
            </w:r>
            <w:r>
              <w:rPr>
                <w:rFonts w:ascii="仿宋_GB2312" w:eastAsia="仿宋_GB2312" w:hAnsi="仿宋_GB2312" w:cs="仿宋_GB2312" w:hint="eastAsia"/>
                <w:sz w:val="24"/>
              </w:rPr>
              <w:t>万元，占总支出</w:t>
            </w:r>
            <w:r>
              <w:rPr>
                <w:rFonts w:ascii="仿宋_GB2312" w:eastAsia="仿宋_GB2312" w:hAnsi="仿宋_GB2312" w:cs="仿宋_GB2312" w:hint="eastAsia"/>
                <w:sz w:val="24"/>
              </w:rPr>
              <w:t>90.76</w:t>
            </w:r>
            <w:r>
              <w:rPr>
                <w:rFonts w:ascii="仿宋_GB2312" w:eastAsia="仿宋_GB2312" w:hAnsi="仿宋_GB2312" w:cs="仿宋_GB2312" w:hint="eastAsia"/>
                <w:sz w:val="24"/>
              </w:rPr>
              <w:t>%</w:t>
            </w:r>
            <w:r>
              <w:rPr>
                <w:rFonts w:ascii="仿宋_GB2312" w:eastAsia="仿宋_GB2312" w:hAnsi="仿宋_GB2312" w:cs="仿宋_GB2312" w:hint="eastAsia"/>
                <w:sz w:val="24"/>
              </w:rPr>
              <w:t>，人员支出</w:t>
            </w:r>
            <w:r>
              <w:rPr>
                <w:rFonts w:ascii="仿宋_GB2312" w:eastAsia="仿宋_GB2312" w:hAnsi="仿宋_GB2312" w:cs="仿宋_GB2312" w:hint="eastAsia"/>
                <w:sz w:val="24"/>
              </w:rPr>
              <w:t>368.22</w:t>
            </w:r>
            <w:r>
              <w:rPr>
                <w:rFonts w:ascii="仿宋_GB2312" w:eastAsia="仿宋_GB2312" w:hAnsi="仿宋_GB2312" w:cs="仿宋_GB2312" w:hint="eastAsia"/>
                <w:sz w:val="24"/>
              </w:rPr>
              <w:t>万元</w:t>
            </w:r>
            <w:r>
              <w:rPr>
                <w:rFonts w:ascii="仿宋_GB2312" w:eastAsia="仿宋_GB2312" w:hAnsi="仿宋_GB2312" w:cs="仿宋_GB2312" w:hint="eastAsia"/>
                <w:sz w:val="24"/>
              </w:rPr>
              <w:t>，</w:t>
            </w:r>
            <w:r>
              <w:rPr>
                <w:rFonts w:ascii="仿宋_GB2312" w:eastAsia="仿宋_GB2312" w:hAnsi="仿宋_GB2312" w:cs="仿宋_GB2312" w:hint="eastAsia"/>
                <w:sz w:val="24"/>
              </w:rPr>
              <w:t>占基本支出</w:t>
            </w:r>
            <w:r>
              <w:rPr>
                <w:rFonts w:ascii="仿宋_GB2312" w:eastAsia="仿宋_GB2312" w:hAnsi="仿宋_GB2312" w:cs="仿宋_GB2312" w:hint="eastAsia"/>
                <w:sz w:val="24"/>
              </w:rPr>
              <w:t>58.55</w:t>
            </w:r>
            <w:r>
              <w:rPr>
                <w:rFonts w:ascii="仿宋_GB2312" w:eastAsia="仿宋_GB2312" w:hAnsi="仿宋_GB2312" w:cs="仿宋_GB2312" w:hint="eastAsia"/>
                <w:sz w:val="24"/>
              </w:rPr>
              <w:t>%</w:t>
            </w:r>
            <w:r>
              <w:rPr>
                <w:rFonts w:ascii="仿宋_GB2312" w:eastAsia="仿宋_GB2312" w:hAnsi="仿宋_GB2312" w:cs="仿宋_GB2312" w:hint="eastAsia"/>
                <w:sz w:val="24"/>
              </w:rPr>
              <w:t>，公用支出</w:t>
            </w:r>
            <w:r>
              <w:rPr>
                <w:rFonts w:ascii="仿宋_GB2312" w:eastAsia="仿宋_GB2312" w:hAnsi="仿宋_GB2312" w:cs="仿宋_GB2312" w:hint="eastAsia"/>
                <w:sz w:val="24"/>
              </w:rPr>
              <w:t>260.73</w:t>
            </w:r>
            <w:r>
              <w:rPr>
                <w:rFonts w:ascii="仿宋_GB2312" w:eastAsia="仿宋_GB2312" w:hAnsi="仿宋_GB2312" w:cs="仿宋_GB2312" w:hint="eastAsia"/>
                <w:sz w:val="24"/>
              </w:rPr>
              <w:t>万元，占基本支出</w:t>
            </w:r>
            <w:r>
              <w:rPr>
                <w:rFonts w:ascii="仿宋_GB2312" w:eastAsia="仿宋_GB2312" w:hAnsi="仿宋_GB2312" w:cs="仿宋_GB2312" w:hint="eastAsia"/>
                <w:sz w:val="24"/>
              </w:rPr>
              <w:t>41.45</w:t>
            </w:r>
            <w:r>
              <w:rPr>
                <w:rFonts w:ascii="仿宋_GB2312" w:eastAsia="仿宋_GB2312" w:hAnsi="仿宋_GB2312" w:cs="仿宋_GB2312" w:hint="eastAsia"/>
                <w:sz w:val="24"/>
              </w:rPr>
              <w:t>%</w:t>
            </w:r>
            <w:r w:rsidR="00E6210A">
              <w:rPr>
                <w:rFonts w:ascii="仿宋_GB2312" w:eastAsia="仿宋_GB2312" w:hAnsi="仿宋_GB2312" w:cs="仿宋_GB2312" w:hint="eastAsia"/>
                <w:sz w:val="24"/>
              </w:rPr>
              <w:t>，项目支出64万元，占总支出9.24%</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w:t>
            </w:r>
          </w:p>
          <w:p w:rsidR="00185113" w:rsidRDefault="004C4A30">
            <w:pPr>
              <w:tabs>
                <w:tab w:val="center" w:pos="4153"/>
              </w:tabs>
              <w:spacing w:line="540" w:lineRule="exact"/>
              <w:ind w:firstLineChars="200" w:firstLine="482"/>
              <w:jc w:val="left"/>
              <w:rPr>
                <w:rFonts w:ascii="仿宋" w:eastAsia="仿宋" w:hAnsi="仿宋" w:cs="仿宋_GB2312"/>
                <w:sz w:val="24"/>
              </w:rPr>
            </w:pPr>
            <w:r>
              <w:rPr>
                <w:rFonts w:ascii="仿宋_GB2312" w:eastAsia="仿宋_GB2312" w:hAnsi="仿宋_GB2312" w:cs="仿宋_GB2312" w:hint="eastAsia"/>
                <w:b/>
                <w:bCs/>
                <w:sz w:val="24"/>
              </w:rPr>
              <w:t>2</w:t>
            </w:r>
            <w:r>
              <w:rPr>
                <w:rFonts w:ascii="仿宋_GB2312" w:eastAsia="仿宋_GB2312" w:hAnsi="仿宋_GB2312" w:cs="仿宋_GB2312" w:hint="eastAsia"/>
                <w:sz w:val="24"/>
              </w:rPr>
              <w:t>.</w:t>
            </w:r>
            <w:r>
              <w:rPr>
                <w:rFonts w:ascii="仿宋_GB2312" w:eastAsia="仿宋_GB2312" w:hAnsi="仿宋_GB2312" w:cs="仿宋_GB2312" w:hint="eastAsia"/>
                <w:b/>
                <w:sz w:val="24"/>
              </w:rPr>
              <w:t>“三公</w:t>
            </w:r>
            <w:r>
              <w:rPr>
                <w:rFonts w:ascii="仿宋_GB2312" w:eastAsia="仿宋_GB2312" w:hAnsi="仿宋_GB2312" w:cs="仿宋_GB2312" w:hint="eastAsia"/>
                <w:b/>
                <w:bCs/>
                <w:sz w:val="24"/>
              </w:rPr>
              <w:t>经费”支出情况分析：</w:t>
            </w:r>
            <w:r>
              <w:rPr>
                <w:rFonts w:ascii="仿宋_GB2312" w:eastAsia="仿宋_GB2312" w:hAnsi="仿宋_GB2312" w:cs="仿宋_GB2312" w:hint="eastAsia"/>
                <w:sz w:val="24"/>
              </w:rPr>
              <w:t>202</w:t>
            </w:r>
            <w:r>
              <w:rPr>
                <w:rFonts w:ascii="仿宋_GB2312" w:eastAsia="仿宋_GB2312" w:hAnsi="仿宋_GB2312" w:cs="仿宋_GB2312" w:hint="eastAsia"/>
                <w:sz w:val="24"/>
              </w:rPr>
              <w:t>1</w:t>
            </w:r>
            <w:r>
              <w:rPr>
                <w:rFonts w:ascii="仿宋_GB2312" w:eastAsia="仿宋_GB2312" w:hAnsi="仿宋_GB2312" w:cs="仿宋_GB2312" w:hint="eastAsia"/>
                <w:sz w:val="24"/>
              </w:rPr>
              <w:t>年华容县工信局“三公经费”预算拨入</w:t>
            </w:r>
            <w:r>
              <w:rPr>
                <w:rFonts w:ascii="仿宋_GB2312" w:eastAsia="仿宋_GB2312" w:hAnsi="仿宋_GB2312" w:cs="仿宋_GB2312" w:hint="eastAsia"/>
                <w:sz w:val="24"/>
              </w:rPr>
              <w:t>2.54</w:t>
            </w:r>
            <w:r>
              <w:rPr>
                <w:rFonts w:ascii="仿宋_GB2312" w:eastAsia="仿宋_GB2312" w:hAnsi="仿宋_GB2312" w:cs="仿宋_GB2312" w:hint="eastAsia"/>
                <w:sz w:val="24"/>
              </w:rPr>
              <w:t>万元，实际开支</w:t>
            </w:r>
            <w:r>
              <w:rPr>
                <w:rFonts w:ascii="仿宋_GB2312" w:eastAsia="仿宋_GB2312" w:hAnsi="仿宋_GB2312" w:cs="仿宋_GB2312" w:hint="eastAsia"/>
                <w:sz w:val="24"/>
              </w:rPr>
              <w:t>2.54</w:t>
            </w:r>
            <w:r>
              <w:rPr>
                <w:rFonts w:ascii="仿宋_GB2312" w:eastAsia="仿宋_GB2312" w:hAnsi="仿宋_GB2312" w:cs="仿宋_GB2312" w:hint="eastAsia"/>
                <w:sz w:val="24"/>
              </w:rPr>
              <w:t>万元。其中公务接待费</w:t>
            </w:r>
            <w:r>
              <w:rPr>
                <w:rFonts w:ascii="仿宋_GB2312" w:eastAsia="仿宋_GB2312" w:hAnsi="仿宋_GB2312" w:cs="仿宋_GB2312" w:hint="eastAsia"/>
                <w:sz w:val="24"/>
              </w:rPr>
              <w:t>2.54</w:t>
            </w:r>
            <w:r>
              <w:rPr>
                <w:rFonts w:ascii="仿宋_GB2312" w:eastAsia="仿宋_GB2312" w:hAnsi="仿宋_GB2312" w:cs="仿宋_GB2312" w:hint="eastAsia"/>
                <w:sz w:val="24"/>
              </w:rPr>
              <w:t>万元。</w:t>
            </w:r>
          </w:p>
          <w:p w:rsidR="00185113" w:rsidRDefault="004C4A30">
            <w:pPr>
              <w:tabs>
                <w:tab w:val="center" w:pos="4153"/>
              </w:tabs>
              <w:spacing w:line="540" w:lineRule="exact"/>
              <w:jc w:val="left"/>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b/>
                <w:bCs/>
                <w:sz w:val="24"/>
              </w:rPr>
              <w:t>3.</w:t>
            </w:r>
            <w:r>
              <w:rPr>
                <w:rFonts w:ascii="仿宋_GB2312" w:eastAsia="仿宋_GB2312" w:hAnsi="仿宋_GB2312" w:cs="仿宋_GB2312" w:hint="eastAsia"/>
                <w:b/>
                <w:bCs/>
                <w:sz w:val="24"/>
              </w:rPr>
              <w:t>固定资产管理情况分析</w:t>
            </w:r>
            <w:r>
              <w:rPr>
                <w:rFonts w:ascii="仿宋_GB2312" w:eastAsia="仿宋_GB2312" w:hAnsi="仿宋_GB2312" w:cs="仿宋_GB2312" w:hint="eastAsia"/>
                <w:sz w:val="24"/>
              </w:rPr>
              <w:t>：按照例行节约，物尽其用的原则，部门资产管理采取统一建账，统一核算管理，对每件固定资产使用明确保管职责，闲置的资产，由办公室统一调整，合理流动，发挥其效益；至</w:t>
            </w:r>
            <w:r>
              <w:rPr>
                <w:rFonts w:ascii="仿宋_GB2312" w:eastAsia="仿宋_GB2312" w:hAnsi="仿宋_GB2312" w:cs="仿宋_GB2312" w:hint="eastAsia"/>
                <w:sz w:val="24"/>
              </w:rPr>
              <w:t>202</w:t>
            </w:r>
            <w:r>
              <w:rPr>
                <w:rFonts w:ascii="仿宋_GB2312" w:eastAsia="仿宋_GB2312" w:hAnsi="仿宋_GB2312" w:cs="仿宋_GB2312" w:hint="eastAsia"/>
                <w:sz w:val="24"/>
              </w:rPr>
              <w:t>1</w:t>
            </w:r>
            <w:r>
              <w:rPr>
                <w:rFonts w:ascii="仿宋_GB2312" w:eastAsia="仿宋_GB2312" w:hAnsi="仿宋_GB2312" w:cs="仿宋_GB2312" w:hint="eastAsia"/>
                <w:sz w:val="24"/>
              </w:rPr>
              <w:t>年</w:t>
            </w:r>
            <w:r>
              <w:rPr>
                <w:rFonts w:ascii="仿宋_GB2312" w:eastAsia="仿宋_GB2312" w:hAnsi="仿宋_GB2312" w:cs="仿宋_GB2312" w:hint="eastAsia"/>
                <w:sz w:val="24"/>
              </w:rPr>
              <w:t>12</w:t>
            </w:r>
            <w:r>
              <w:rPr>
                <w:rFonts w:ascii="仿宋_GB2312" w:eastAsia="仿宋_GB2312" w:hAnsi="仿宋_GB2312" w:cs="仿宋_GB2312" w:hint="eastAsia"/>
                <w:sz w:val="24"/>
              </w:rPr>
              <w:t>月末固定资产</w:t>
            </w:r>
            <w:r>
              <w:rPr>
                <w:rFonts w:ascii="仿宋_GB2312" w:eastAsia="仿宋_GB2312" w:hAnsi="仿宋_GB2312" w:cs="仿宋_GB2312" w:hint="eastAsia"/>
                <w:sz w:val="24"/>
              </w:rPr>
              <w:t>493.95</w:t>
            </w:r>
            <w:r>
              <w:rPr>
                <w:rFonts w:ascii="仿宋_GB2312" w:eastAsia="仿宋_GB2312" w:hAnsi="仿宋_GB2312" w:cs="仿宋_GB2312" w:hint="eastAsia"/>
                <w:sz w:val="24"/>
              </w:rPr>
              <w:t>万元。</w:t>
            </w:r>
          </w:p>
          <w:p w:rsidR="00185113" w:rsidRDefault="004C4A30">
            <w:pPr>
              <w:tabs>
                <w:tab w:val="center" w:pos="4153"/>
              </w:tabs>
              <w:spacing w:line="540" w:lineRule="exact"/>
              <w:ind w:firstLineChars="200" w:firstLine="482"/>
              <w:jc w:val="left"/>
              <w:rPr>
                <w:rFonts w:ascii="仿宋_GB2312" w:eastAsia="仿宋_GB2312"/>
                <w:b/>
                <w:sz w:val="24"/>
              </w:rPr>
            </w:pPr>
            <w:r>
              <w:rPr>
                <w:rFonts w:ascii="楷体_GB2312" w:eastAsia="楷体_GB2312" w:hAnsi="楷体_GB2312" w:cs="楷体_GB2312" w:hint="eastAsia"/>
                <w:b/>
                <w:bCs/>
                <w:sz w:val="24"/>
              </w:rPr>
              <w:t>（二）部门整体支出管理情况分析</w:t>
            </w:r>
          </w:p>
          <w:p w:rsidR="00185113" w:rsidRDefault="004C4A30">
            <w:pPr>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严格预算支出管理。在支出预算编制上，人员经费按照配置定额，逐人核定编制，公用经费分类分档，按定额编制；根据“总量控制、计划管理”的要求从严控制行政经费，</w:t>
            </w:r>
            <w:r>
              <w:rPr>
                <w:rFonts w:ascii="仿宋_GB2312" w:eastAsia="仿宋_GB2312" w:hAnsi="仿宋_GB2312" w:cs="仿宋_GB2312" w:hint="eastAsia"/>
                <w:sz w:val="24"/>
              </w:rPr>
              <w:lastRenderedPageBreak/>
              <w:t>压缩公务费开支，严格控制“三公”经费，资产的配置严格政府采购，按照预算科目和项目资金的规定使用财政资金，保障部门整体支出的规范化、制度化。</w:t>
            </w:r>
          </w:p>
          <w:p w:rsidR="00185113" w:rsidRDefault="004C4A30">
            <w:pPr>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财务管理上，按照国家相关法律法规，制定了机关财务、公物购置使用、接待等管理制度，并严格按照制度管理和执行，防范风险，保证财政资金的安全和高效运行。</w:t>
            </w:r>
          </w:p>
          <w:p w:rsidR="00185113" w:rsidRDefault="004C4A30">
            <w:pPr>
              <w:spacing w:line="54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w:t>
            </w:r>
            <w:r>
              <w:rPr>
                <w:rFonts w:ascii="黑体" w:eastAsia="黑体" w:hAnsi="黑体" w:cs="黑体" w:hint="eastAsia"/>
                <w:bCs/>
                <w:sz w:val="28"/>
                <w:szCs w:val="28"/>
              </w:rPr>
              <w:t>整体支出绩效情况</w:t>
            </w:r>
          </w:p>
          <w:p w:rsidR="00185113" w:rsidRDefault="004C4A30">
            <w:pPr>
              <w:spacing w:line="540" w:lineRule="exact"/>
              <w:ind w:firstLineChars="150" w:firstLine="361"/>
              <w:rPr>
                <w:rFonts w:ascii="楷体_GB2312" w:eastAsia="楷体_GB2312" w:hAnsi="楷体_GB2312" w:cs="楷体_GB2312"/>
                <w:b/>
                <w:bCs/>
                <w:sz w:val="24"/>
              </w:rPr>
            </w:pPr>
            <w:r>
              <w:rPr>
                <w:rFonts w:ascii="楷体_GB2312" w:eastAsia="楷体_GB2312" w:hAnsi="楷体_GB2312" w:cs="楷体_GB2312" w:hint="eastAsia"/>
                <w:b/>
                <w:bCs/>
                <w:color w:val="000000"/>
                <w:sz w:val="24"/>
              </w:rPr>
              <w:t>（一）</w:t>
            </w:r>
            <w:r>
              <w:rPr>
                <w:rFonts w:ascii="楷体_GB2312" w:eastAsia="楷体_GB2312" w:hAnsi="楷体_GB2312" w:cs="楷体_GB2312" w:hint="eastAsia"/>
                <w:b/>
                <w:bCs/>
                <w:sz w:val="24"/>
              </w:rPr>
              <w:t>部门整体支出绩效评价目的</w:t>
            </w:r>
          </w:p>
          <w:p w:rsidR="00185113" w:rsidRDefault="004C4A30">
            <w:pPr>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通过对</w:t>
            </w:r>
            <w:r>
              <w:rPr>
                <w:rFonts w:ascii="仿宋_GB2312" w:eastAsia="仿宋_GB2312" w:hAnsi="仿宋_GB2312" w:cs="仿宋_GB2312" w:hint="eastAsia"/>
                <w:sz w:val="24"/>
              </w:rPr>
              <w:t>202</w:t>
            </w:r>
            <w:r>
              <w:rPr>
                <w:rFonts w:ascii="仿宋_GB2312" w:eastAsia="仿宋_GB2312" w:hAnsi="仿宋_GB2312" w:cs="仿宋_GB2312" w:hint="eastAsia"/>
                <w:sz w:val="24"/>
              </w:rPr>
              <w:t>1</w:t>
            </w:r>
            <w:r>
              <w:rPr>
                <w:rFonts w:ascii="仿宋_GB2312" w:eastAsia="仿宋_GB2312" w:hAnsi="仿宋_GB2312" w:cs="仿宋_GB2312" w:hint="eastAsia"/>
                <w:sz w:val="24"/>
              </w:rPr>
              <w:t>年华容县工信局的预算配置、预算管理、资产管理、职责履行、履职效益等内容的绩效考评，提高财政资金的使用效率，为财政部门预算管理提供决策依据。</w:t>
            </w:r>
          </w:p>
          <w:p w:rsidR="00185113" w:rsidRDefault="004C4A30">
            <w:pPr>
              <w:shd w:val="solid" w:color="FFFFFF" w:fill="auto"/>
              <w:autoSpaceDN w:val="0"/>
              <w:spacing w:line="540" w:lineRule="exact"/>
              <w:ind w:firstLineChars="147" w:firstLine="354"/>
              <w:rPr>
                <w:rFonts w:ascii="楷体_GB2312" w:eastAsia="楷体_GB2312" w:hAnsi="楷体_GB2312" w:cs="楷体_GB2312"/>
                <w:b/>
                <w:bCs/>
                <w:sz w:val="24"/>
                <w:shd w:val="clear" w:color="auto" w:fill="FFFFFF"/>
              </w:rPr>
            </w:pPr>
            <w:r>
              <w:rPr>
                <w:rFonts w:ascii="楷体_GB2312" w:eastAsia="楷体_GB2312" w:hAnsi="楷体_GB2312" w:cs="楷体_GB2312" w:hint="eastAsia"/>
                <w:b/>
                <w:bCs/>
                <w:sz w:val="24"/>
                <w:shd w:val="clear" w:color="auto" w:fill="FFFFFF"/>
              </w:rPr>
              <w:t>（二）部门整体支出评价原则、指标评价体系、评价方法</w:t>
            </w:r>
          </w:p>
          <w:p w:rsidR="00185113" w:rsidRDefault="004C4A30">
            <w:pPr>
              <w:shd w:val="solid" w:color="FFFFFF" w:fill="auto"/>
              <w:autoSpaceDN w:val="0"/>
              <w:spacing w:line="540" w:lineRule="exact"/>
              <w:ind w:firstLineChars="200" w:firstLine="482"/>
              <w:jc w:val="left"/>
              <w:rPr>
                <w:rFonts w:ascii="仿宋_GB2312" w:eastAsia="仿宋_GB2312" w:hAnsi="宋体" w:cs="宋体"/>
                <w:sz w:val="24"/>
                <w:shd w:val="clear" w:color="auto" w:fill="FFFFFF"/>
              </w:rPr>
            </w:pPr>
            <w:r>
              <w:rPr>
                <w:rFonts w:ascii="仿宋_GB2312" w:eastAsia="仿宋_GB2312" w:hAnsi="宋体" w:cs="宋体" w:hint="eastAsia"/>
                <w:b/>
                <w:bCs/>
                <w:sz w:val="24"/>
                <w:shd w:val="clear" w:color="auto" w:fill="FFFFFF"/>
              </w:rPr>
              <w:t>1.</w:t>
            </w:r>
            <w:r>
              <w:rPr>
                <w:rFonts w:ascii="仿宋_GB2312" w:eastAsia="仿宋_GB2312" w:hAnsi="宋体" w:cs="宋体" w:hint="eastAsia"/>
                <w:b/>
                <w:bCs/>
                <w:sz w:val="24"/>
                <w:shd w:val="clear" w:color="auto" w:fill="FFFFFF"/>
              </w:rPr>
              <w:t>部门整体支出绩效评价原则：</w:t>
            </w:r>
            <w:r>
              <w:rPr>
                <w:rFonts w:ascii="仿宋_GB2312" w:eastAsia="仿宋_GB2312" w:hAnsi="仿宋_GB2312" w:cs="仿宋_GB2312" w:hint="eastAsia"/>
                <w:sz w:val="24"/>
              </w:rPr>
              <w:t>遵循客观公正，操作简便高效，尊重客观实际，实事求是的原则。</w:t>
            </w:r>
          </w:p>
          <w:p w:rsidR="00185113" w:rsidRDefault="004C4A30">
            <w:pPr>
              <w:shd w:val="solid" w:color="FFFFFF" w:fill="auto"/>
              <w:autoSpaceDN w:val="0"/>
              <w:spacing w:line="540" w:lineRule="exact"/>
              <w:ind w:firstLineChars="200" w:firstLine="482"/>
              <w:jc w:val="left"/>
              <w:rPr>
                <w:rFonts w:ascii="仿宋" w:eastAsia="仿宋" w:hAnsi="仿宋" w:cs="仿宋_GB2312"/>
                <w:sz w:val="24"/>
              </w:rPr>
            </w:pPr>
            <w:r>
              <w:rPr>
                <w:rFonts w:ascii="仿宋_GB2312" w:eastAsia="仿宋_GB2312" w:hAnsi="宋体" w:cs="宋体" w:hint="eastAsia"/>
                <w:b/>
                <w:bCs/>
                <w:sz w:val="24"/>
                <w:shd w:val="clear" w:color="auto" w:fill="FFFFFF"/>
              </w:rPr>
              <w:t>2</w:t>
            </w:r>
            <w:r>
              <w:rPr>
                <w:rFonts w:ascii="仿宋_GB2312" w:eastAsia="仿宋_GB2312" w:hAnsi="宋体" w:cs="宋体" w:hint="eastAsia"/>
                <w:b/>
                <w:sz w:val="24"/>
                <w:shd w:val="clear" w:color="auto" w:fill="FFFFFF"/>
              </w:rPr>
              <w:t>.</w:t>
            </w:r>
            <w:r>
              <w:rPr>
                <w:rFonts w:ascii="仿宋_GB2312" w:eastAsia="仿宋_GB2312" w:hAnsi="宋体" w:cs="宋体" w:hint="eastAsia"/>
                <w:b/>
                <w:sz w:val="24"/>
                <w:shd w:val="clear" w:color="auto" w:fill="FFFFFF"/>
              </w:rPr>
              <w:t>整体支出绩效评价体系：</w:t>
            </w:r>
            <w:r>
              <w:rPr>
                <w:rFonts w:ascii="仿宋_GB2312" w:eastAsia="仿宋_GB2312" w:hAnsi="仿宋_GB2312" w:cs="仿宋_GB2312" w:hint="eastAsia"/>
                <w:sz w:val="24"/>
              </w:rPr>
              <w:t>指标体系包括共性指标和个性指标两部分，本次主要参照了财政部门制定的《部门整体支出绩效评价指标体系》的相关内容。</w:t>
            </w:r>
          </w:p>
          <w:p w:rsidR="00185113" w:rsidRDefault="004C4A30">
            <w:pPr>
              <w:shd w:val="solid" w:color="FFFFFF" w:fill="auto"/>
              <w:autoSpaceDN w:val="0"/>
              <w:spacing w:line="540" w:lineRule="exact"/>
              <w:ind w:firstLineChars="200" w:firstLine="482"/>
              <w:jc w:val="left"/>
              <w:rPr>
                <w:rFonts w:ascii="仿宋" w:eastAsia="仿宋" w:hAnsi="仿宋" w:cs="宋体"/>
                <w:sz w:val="24"/>
                <w:shd w:val="clear" w:color="auto" w:fill="FFFFFF"/>
              </w:rPr>
            </w:pPr>
            <w:r>
              <w:rPr>
                <w:rFonts w:ascii="仿宋_GB2312" w:eastAsia="仿宋_GB2312" w:hAnsi="宋体" w:cs="宋体" w:hint="eastAsia"/>
                <w:b/>
                <w:bCs/>
                <w:sz w:val="24"/>
                <w:shd w:val="clear" w:color="auto" w:fill="FFFFFF"/>
              </w:rPr>
              <w:t>3.</w:t>
            </w:r>
            <w:r>
              <w:rPr>
                <w:rFonts w:ascii="仿宋_GB2312" w:eastAsia="仿宋_GB2312" w:hAnsi="宋体" w:cs="宋体" w:hint="eastAsia"/>
                <w:b/>
                <w:bCs/>
                <w:sz w:val="24"/>
                <w:shd w:val="clear" w:color="auto" w:fill="FFFFFF"/>
              </w:rPr>
              <w:t>整体支出绩效评价方法：</w:t>
            </w:r>
            <w:r>
              <w:rPr>
                <w:rFonts w:ascii="仿宋_GB2312" w:eastAsia="仿宋_GB2312" w:hAnsi="仿宋_GB2312" w:cs="仿宋_GB2312" w:hint="eastAsia"/>
                <w:sz w:val="24"/>
              </w:rPr>
              <w:t>主要采用因素分析法、投入产出效益分析法，比较法，相关部门问卷调查等方法。</w:t>
            </w:r>
            <w:r>
              <w:rPr>
                <w:rFonts w:ascii="仿宋_GB2312" w:eastAsia="仿宋_GB2312" w:hAnsi="宋体" w:cs="宋体" w:hint="eastAsia"/>
                <w:sz w:val="24"/>
                <w:shd w:val="clear" w:color="auto" w:fill="FFFFFF"/>
              </w:rPr>
              <w:t xml:space="preserve">  </w:t>
            </w:r>
          </w:p>
          <w:p w:rsidR="00185113" w:rsidRDefault="004C4A30">
            <w:pPr>
              <w:shd w:val="solid" w:color="FFFFFF" w:fill="auto"/>
              <w:autoSpaceDN w:val="0"/>
              <w:spacing w:line="540" w:lineRule="exact"/>
              <w:ind w:firstLineChars="147" w:firstLine="354"/>
              <w:rPr>
                <w:rFonts w:ascii="楷体_GB2312" w:eastAsia="楷体_GB2312" w:hAnsi="楷体_GB2312" w:cs="楷体_GB2312"/>
                <w:b/>
                <w:bCs/>
                <w:sz w:val="24"/>
                <w:shd w:val="clear" w:color="auto" w:fill="FFFFFF"/>
              </w:rPr>
            </w:pPr>
            <w:r>
              <w:rPr>
                <w:rFonts w:ascii="楷体_GB2312" w:eastAsia="楷体_GB2312" w:hAnsi="楷体_GB2312" w:cs="楷体_GB2312" w:hint="eastAsia"/>
                <w:b/>
                <w:bCs/>
                <w:sz w:val="24"/>
                <w:shd w:val="clear" w:color="auto" w:fill="FFFFFF"/>
              </w:rPr>
              <w:t>（</w:t>
            </w:r>
            <w:r>
              <w:rPr>
                <w:rFonts w:ascii="楷体_GB2312" w:eastAsia="楷体_GB2312" w:hAnsi="楷体_GB2312" w:cs="楷体_GB2312" w:hint="eastAsia"/>
                <w:b/>
                <w:bCs/>
                <w:sz w:val="24"/>
                <w:shd w:val="clear" w:color="auto" w:fill="FFFFFF"/>
              </w:rPr>
              <w:t>三</w:t>
            </w:r>
            <w:r>
              <w:rPr>
                <w:rFonts w:ascii="楷体_GB2312" w:eastAsia="楷体_GB2312" w:hAnsi="楷体_GB2312" w:cs="楷体_GB2312" w:hint="eastAsia"/>
                <w:b/>
                <w:bCs/>
                <w:sz w:val="24"/>
                <w:shd w:val="clear" w:color="auto" w:fill="FFFFFF"/>
              </w:rPr>
              <w:t>）</w:t>
            </w:r>
            <w:r>
              <w:rPr>
                <w:rFonts w:ascii="楷体_GB2312" w:eastAsia="楷体_GB2312" w:hAnsi="楷体_GB2312" w:cs="楷体_GB2312" w:hint="eastAsia"/>
                <w:b/>
                <w:bCs/>
                <w:sz w:val="24"/>
                <w:shd w:val="clear" w:color="auto" w:fill="FFFFFF"/>
              </w:rPr>
              <w:t>整体支出绩效情况分析</w:t>
            </w:r>
          </w:p>
          <w:p w:rsidR="00185113" w:rsidRDefault="004C4A30">
            <w:pPr>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202</w:t>
            </w:r>
            <w:r>
              <w:rPr>
                <w:rFonts w:ascii="仿宋_GB2312" w:eastAsia="仿宋_GB2312" w:hAnsi="仿宋_GB2312" w:cs="仿宋_GB2312" w:hint="eastAsia"/>
                <w:sz w:val="24"/>
              </w:rPr>
              <w:t>1</w:t>
            </w:r>
            <w:r>
              <w:rPr>
                <w:rFonts w:ascii="仿宋_GB2312" w:eastAsia="仿宋_GB2312" w:hAnsi="仿宋_GB2312" w:cs="仿宋_GB2312" w:hint="eastAsia"/>
                <w:sz w:val="24"/>
              </w:rPr>
              <w:t>年，根据该局年初工作规划和重点工作，围绕县委、县政府的工作部署，积极履行职责，强化管理，较好地完成了年度工作目标，同时加强预算收支的管理，建立健全内部管理制度，严格内部管理流程，部门整体支出管理得到了提升。</w:t>
            </w:r>
            <w:r>
              <w:rPr>
                <w:rFonts w:ascii="仿宋_GB2312" w:eastAsia="仿宋_GB2312" w:hAnsi="仿宋_GB2312" w:cs="仿宋_GB2312" w:hint="eastAsia"/>
                <w:sz w:val="24"/>
              </w:rPr>
              <w:t>202</w:t>
            </w:r>
            <w:r>
              <w:rPr>
                <w:rFonts w:ascii="仿宋_GB2312" w:eastAsia="仿宋_GB2312" w:hAnsi="仿宋_GB2312" w:cs="仿宋_GB2312" w:hint="eastAsia"/>
                <w:sz w:val="24"/>
              </w:rPr>
              <w:t>1</w:t>
            </w:r>
            <w:r>
              <w:rPr>
                <w:rFonts w:ascii="仿宋_GB2312" w:eastAsia="仿宋_GB2312" w:hAnsi="仿宋_GB2312" w:cs="仿宋_GB2312" w:hint="eastAsia"/>
                <w:sz w:val="24"/>
              </w:rPr>
              <w:t>年度部门整体支出绩效情况如下：</w:t>
            </w:r>
          </w:p>
          <w:p w:rsidR="00185113" w:rsidRDefault="004C4A30">
            <w:pPr>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本年预算配置控制较好，财政供养人员控制在预算编制以内，实际在职人员数与编制数相同；</w:t>
            </w:r>
            <w:r>
              <w:rPr>
                <w:rFonts w:ascii="仿宋_GB2312" w:eastAsia="仿宋_GB2312" w:hAnsi="仿宋_GB2312" w:cs="仿宋_GB2312" w:hint="eastAsia"/>
                <w:sz w:val="24"/>
              </w:rPr>
              <w:t>由于上年度年末有部分在本年度结算，导致</w:t>
            </w:r>
            <w:r>
              <w:rPr>
                <w:rFonts w:ascii="仿宋_GB2312" w:eastAsia="仿宋_GB2312" w:hAnsi="仿宋_GB2312" w:cs="仿宋_GB2312" w:hint="eastAsia"/>
                <w:sz w:val="24"/>
              </w:rPr>
              <w:t>“三公”经费支出总额较上年有</w:t>
            </w:r>
            <w:r>
              <w:rPr>
                <w:rFonts w:ascii="仿宋_GB2312" w:eastAsia="仿宋_GB2312" w:hAnsi="仿宋_GB2312" w:cs="仿宋_GB2312" w:hint="eastAsia"/>
                <w:sz w:val="24"/>
              </w:rPr>
              <w:t>所增加</w:t>
            </w:r>
            <w:r>
              <w:rPr>
                <w:rFonts w:ascii="仿宋_GB2312" w:eastAsia="仿宋_GB2312" w:hAnsi="仿宋_GB2312" w:cs="仿宋_GB2312" w:hint="eastAsia"/>
                <w:sz w:val="24"/>
              </w:rPr>
              <w:t>。</w:t>
            </w:r>
          </w:p>
          <w:p w:rsidR="00185113" w:rsidRDefault="004C4A30">
            <w:pPr>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预算执行方面，支出总额控制在预算总额以内，基本支出中财政政策性工资和对家属遗属的补助有所追加，本年部门预算未进行预算相关事项的调整；该单位预算资金按规</w:t>
            </w:r>
            <w:r>
              <w:rPr>
                <w:rFonts w:ascii="仿宋_GB2312" w:eastAsia="仿宋_GB2312" w:hAnsi="仿宋_GB2312" w:cs="仿宋_GB2312" w:hint="eastAsia"/>
                <w:sz w:val="24"/>
              </w:rPr>
              <w:lastRenderedPageBreak/>
              <w:t>定管理使用。</w:t>
            </w:r>
          </w:p>
          <w:p w:rsidR="00185113" w:rsidRDefault="004C4A30">
            <w:pPr>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 3.</w:t>
            </w:r>
            <w:r>
              <w:rPr>
                <w:rFonts w:ascii="仿宋_GB2312" w:eastAsia="仿宋_GB2312" w:hAnsi="仿宋_GB2312" w:cs="仿宋_GB2312" w:hint="eastAsia"/>
                <w:sz w:val="24"/>
              </w:rPr>
              <w:t>预算管理方面，工信部门制定了切实有效的内部财务、资产内部管理制度，执行总体较为有效。</w:t>
            </w:r>
          </w:p>
          <w:p w:rsidR="00185113" w:rsidRDefault="004C4A30">
            <w:pPr>
              <w:tabs>
                <w:tab w:val="center" w:pos="4153"/>
              </w:tabs>
              <w:spacing w:line="540" w:lineRule="exact"/>
              <w:ind w:firstLineChars="200" w:firstLine="480"/>
              <w:rPr>
                <w:rFonts w:ascii="方正宋黑简体" w:eastAsia="方正宋黑简体" w:hAnsi="宋体" w:cs="宋体"/>
                <w:b/>
                <w:sz w:val="24"/>
              </w:rPr>
            </w:pPr>
            <w:r>
              <w:rPr>
                <w:rFonts w:ascii="方正宋黑简体" w:eastAsia="方正宋黑简体" w:hAnsi="宋体" w:cs="宋体" w:hint="eastAsia"/>
                <w:b/>
                <w:sz w:val="24"/>
              </w:rPr>
              <w:t>五、</w:t>
            </w:r>
            <w:r>
              <w:rPr>
                <w:rFonts w:ascii="方正宋黑简体" w:eastAsia="方正宋黑简体" w:hAnsi="宋体" w:cs="宋体" w:hint="eastAsia"/>
                <w:b/>
                <w:sz w:val="24"/>
              </w:rPr>
              <w:t>改进措施</w:t>
            </w:r>
          </w:p>
          <w:p w:rsidR="00185113" w:rsidRDefault="004C4A30">
            <w:pPr>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一是按照预算规定的项目和用途严格财务审核，经费支出严格按预算规定项目的财务支出内容进行财务核算，在预算金额内严格控制费用的支出。</w:t>
            </w:r>
          </w:p>
          <w:p w:rsidR="00185113" w:rsidRDefault="004C4A30">
            <w:pPr>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二是严格控制“三公经费”支出，杜绝挪用和挤占其他预算资金；进一步细化“三公经费”管理，压缩“三公经</w:t>
            </w:r>
            <w:r>
              <w:rPr>
                <w:rFonts w:ascii="仿宋_GB2312" w:eastAsia="仿宋_GB2312" w:hAnsi="仿宋_GB2312" w:cs="仿宋_GB2312" w:hint="eastAsia"/>
                <w:sz w:val="24"/>
              </w:rPr>
              <w:t>费”支出。</w:t>
            </w:r>
          </w:p>
          <w:p w:rsidR="00185113" w:rsidRDefault="004C4A30">
            <w:pPr>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三是预算财务分析常态化，定期做好预算支出财务分析，做好部门整体支出预算评价工作。</w:t>
            </w:r>
          </w:p>
          <w:p w:rsidR="00185113" w:rsidRDefault="00185113">
            <w:pPr>
              <w:spacing w:line="540" w:lineRule="exact"/>
              <w:ind w:firstLineChars="200" w:firstLine="480"/>
              <w:jc w:val="left"/>
              <w:rPr>
                <w:rFonts w:ascii="仿宋_GB2312" w:eastAsia="仿宋_GB2312" w:hAnsi="仿宋_GB2312" w:cs="仿宋_GB2312"/>
                <w:sz w:val="24"/>
              </w:rPr>
            </w:pPr>
          </w:p>
          <w:p w:rsidR="00185113" w:rsidRDefault="00185113">
            <w:pPr>
              <w:spacing w:line="540" w:lineRule="exact"/>
              <w:ind w:firstLineChars="200" w:firstLine="480"/>
              <w:jc w:val="left"/>
              <w:rPr>
                <w:rFonts w:ascii="仿宋_GB2312" w:eastAsia="仿宋_GB2312" w:hAnsi="仿宋_GB2312" w:cs="仿宋_GB2312"/>
                <w:sz w:val="24"/>
              </w:rPr>
            </w:pPr>
          </w:p>
          <w:p w:rsidR="00185113" w:rsidRDefault="00185113">
            <w:pPr>
              <w:spacing w:line="540" w:lineRule="exact"/>
              <w:ind w:firstLineChars="200" w:firstLine="376"/>
              <w:jc w:val="left"/>
              <w:rPr>
                <w:rFonts w:ascii="仿宋" w:eastAsia="仿宋" w:hAnsi="仿宋"/>
                <w:bCs/>
                <w:spacing w:val="-26"/>
                <w:sz w:val="24"/>
              </w:rPr>
            </w:pPr>
          </w:p>
          <w:p w:rsidR="00185113" w:rsidRDefault="004C4A30">
            <w:pPr>
              <w:spacing w:line="540" w:lineRule="exact"/>
              <w:ind w:firstLineChars="200" w:firstLine="480"/>
              <w:jc w:val="left"/>
              <w:rPr>
                <w:rFonts w:ascii="仿宋_GB2312" w:eastAsia="仿宋_GB2312" w:hAnsi="仿宋_GB2312" w:cs="仿宋_GB2312"/>
                <w:sz w:val="24"/>
              </w:rPr>
            </w:pPr>
            <w:r>
              <w:rPr>
                <w:rFonts w:ascii="仿宋" w:eastAsia="仿宋" w:hAnsi="仿宋" w:hint="eastAsia"/>
                <w:sz w:val="24"/>
                <w:shd w:val="clear" w:color="auto" w:fill="FFFFFF"/>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华容县工</w:t>
            </w:r>
            <w:r>
              <w:rPr>
                <w:rFonts w:ascii="仿宋_GB2312" w:eastAsia="仿宋_GB2312" w:hAnsi="仿宋_GB2312" w:cs="仿宋_GB2312" w:hint="eastAsia"/>
                <w:sz w:val="24"/>
              </w:rPr>
              <w:t>业和信息化局</w:t>
            </w:r>
          </w:p>
          <w:p w:rsidR="00185113" w:rsidRDefault="004C4A30">
            <w:pPr>
              <w:spacing w:line="540" w:lineRule="exact"/>
              <w:ind w:firstLineChars="2200" w:firstLine="5280"/>
              <w:jc w:val="left"/>
              <w:rPr>
                <w:rFonts w:ascii="仿宋_GB2312" w:eastAsia="仿宋_GB2312" w:hAnsi="仿宋_GB2312" w:cs="仿宋_GB2312"/>
                <w:sz w:val="24"/>
              </w:rPr>
            </w:pPr>
            <w:bookmarkStart w:id="0" w:name="_GoBack"/>
            <w:bookmarkEnd w:id="0"/>
            <w:r>
              <w:rPr>
                <w:rFonts w:ascii="仿宋_GB2312" w:eastAsia="仿宋_GB2312" w:hAnsi="仿宋_GB2312" w:cs="仿宋_GB2312" w:hint="eastAsia"/>
                <w:sz w:val="24"/>
              </w:rPr>
              <w:t>2022</w:t>
            </w:r>
            <w:r>
              <w:rPr>
                <w:rFonts w:ascii="仿宋_GB2312" w:eastAsia="仿宋_GB2312" w:hAnsi="仿宋_GB2312" w:cs="仿宋_GB2312" w:hint="eastAsia"/>
                <w:sz w:val="24"/>
              </w:rPr>
              <w:t>年</w:t>
            </w:r>
            <w:r>
              <w:rPr>
                <w:rFonts w:ascii="仿宋_GB2312" w:eastAsia="仿宋_GB2312" w:hAnsi="仿宋_GB2312" w:cs="仿宋_GB2312" w:hint="eastAsia"/>
                <w:sz w:val="24"/>
              </w:rPr>
              <w:t>6</w:t>
            </w:r>
            <w:r>
              <w:rPr>
                <w:rFonts w:ascii="仿宋_GB2312" w:eastAsia="仿宋_GB2312" w:hAnsi="仿宋_GB2312" w:cs="仿宋_GB2312" w:hint="eastAsia"/>
                <w:sz w:val="24"/>
              </w:rPr>
              <w:t>月</w:t>
            </w:r>
            <w:r>
              <w:rPr>
                <w:rFonts w:ascii="仿宋_GB2312" w:eastAsia="仿宋_GB2312" w:hAnsi="仿宋_GB2312" w:cs="仿宋_GB2312" w:hint="eastAsia"/>
                <w:sz w:val="24"/>
              </w:rPr>
              <w:t>7</w:t>
            </w:r>
            <w:r>
              <w:rPr>
                <w:rFonts w:ascii="仿宋_GB2312" w:eastAsia="仿宋_GB2312" w:hAnsi="仿宋_GB2312" w:cs="仿宋_GB2312" w:hint="eastAsia"/>
                <w:sz w:val="24"/>
              </w:rPr>
              <w:t>日</w:t>
            </w:r>
          </w:p>
          <w:p w:rsidR="00185113" w:rsidRDefault="00185113">
            <w:pPr>
              <w:rPr>
                <w:rFonts w:eastAsia="楷体_GB2312"/>
                <w:bCs/>
                <w:sz w:val="28"/>
                <w:szCs w:val="28"/>
              </w:rPr>
            </w:pPr>
          </w:p>
        </w:tc>
      </w:tr>
    </w:tbl>
    <w:p w:rsidR="00185113" w:rsidRDefault="004C4A30" w:rsidP="00E6210A">
      <w:pPr>
        <w:spacing w:beforeLines="50" w:line="76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3-1</w:t>
      </w:r>
    </w:p>
    <w:p w:rsidR="00185113" w:rsidRDefault="004C4A30">
      <w:pPr>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部门整体支出绩效评价评分表（参考样表）</w:t>
      </w:r>
    </w:p>
    <w:tbl>
      <w:tblPr>
        <w:tblW w:w="9894" w:type="dxa"/>
        <w:jc w:val="center"/>
        <w:tblLayout w:type="fixed"/>
        <w:tblLook w:val="04A0"/>
      </w:tblPr>
      <w:tblGrid>
        <w:gridCol w:w="976"/>
        <w:gridCol w:w="939"/>
        <w:gridCol w:w="1389"/>
        <w:gridCol w:w="4171"/>
        <w:gridCol w:w="619"/>
        <w:gridCol w:w="720"/>
        <w:gridCol w:w="1080"/>
      </w:tblGrid>
      <w:tr w:rsidR="00185113">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185113" w:rsidRDefault="004C4A3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185113" w:rsidRDefault="004C4A30">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185113">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入</w:t>
            </w:r>
          </w:p>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p>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分；每超过一个百分点扣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w:t>
            </w:r>
          </w:p>
        </w:tc>
        <w:tc>
          <w:tcPr>
            <w:tcW w:w="1080" w:type="dxa"/>
            <w:tcBorders>
              <w:top w:val="nil"/>
              <w:left w:val="nil"/>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超编</w:t>
            </w:r>
          </w:p>
        </w:tc>
      </w:tr>
      <w:tr w:rsidR="00185113">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vAlign w:val="center"/>
          </w:tcPr>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p>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，每超过一个百分点扣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185113" w:rsidRDefault="00185113">
            <w:pPr>
              <w:widowControl/>
              <w:spacing w:line="240" w:lineRule="exact"/>
              <w:jc w:val="left"/>
              <w:rPr>
                <w:rFonts w:ascii="仿宋_GB2312" w:eastAsia="仿宋_GB2312" w:hAnsi="宋体" w:cs="宋体"/>
                <w:color w:val="000000"/>
                <w:kern w:val="0"/>
                <w:sz w:val="18"/>
                <w:szCs w:val="18"/>
              </w:rPr>
            </w:pPr>
          </w:p>
        </w:tc>
      </w:tr>
      <w:tr w:rsidR="00185113">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p>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vAlign w:val="center"/>
          </w:tcPr>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分；低于</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185113" w:rsidRDefault="00185113">
            <w:pPr>
              <w:widowControl/>
              <w:spacing w:line="240" w:lineRule="exact"/>
              <w:jc w:val="left"/>
              <w:rPr>
                <w:rFonts w:ascii="仿宋_GB2312" w:eastAsia="仿宋_GB2312" w:hAnsi="宋体" w:cs="宋体"/>
                <w:color w:val="000000"/>
                <w:kern w:val="0"/>
                <w:sz w:val="18"/>
                <w:szCs w:val="18"/>
              </w:rPr>
            </w:pPr>
          </w:p>
        </w:tc>
      </w:tr>
      <w:tr w:rsidR="00185113">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程</w:t>
            </w:r>
          </w:p>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40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p>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0-10%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10-20%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20-30%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分；大于</w:t>
            </w:r>
            <w:r>
              <w:rPr>
                <w:rFonts w:ascii="仿宋_GB2312" w:eastAsia="仿宋_GB2312" w:hAnsi="宋体" w:cs="宋体" w:hint="eastAsia"/>
                <w:kern w:val="0"/>
                <w:sz w:val="18"/>
                <w:szCs w:val="18"/>
              </w:rPr>
              <w:t>30%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rsidR="00185113" w:rsidRDefault="00185113">
            <w:pPr>
              <w:widowControl/>
              <w:spacing w:line="240" w:lineRule="exact"/>
              <w:jc w:val="center"/>
              <w:rPr>
                <w:rFonts w:ascii="仿宋_GB2312" w:eastAsia="仿宋_GB2312" w:hAnsi="宋体" w:cs="宋体"/>
                <w:color w:val="000000"/>
                <w:kern w:val="0"/>
                <w:sz w:val="18"/>
                <w:szCs w:val="18"/>
              </w:rPr>
            </w:pPr>
          </w:p>
        </w:tc>
      </w:tr>
      <w:tr w:rsidR="00185113" w:rsidTr="00E6210A">
        <w:trPr>
          <w:trHeight w:val="664"/>
          <w:jc w:val="center"/>
        </w:trPr>
        <w:tc>
          <w:tcPr>
            <w:tcW w:w="976" w:type="dxa"/>
            <w:vMerge/>
            <w:tcBorders>
              <w:top w:val="nil"/>
              <w:left w:val="single" w:sz="4" w:space="0" w:color="auto"/>
              <w:bottom w:val="single" w:sz="4" w:space="0" w:color="auto"/>
              <w:right w:val="single" w:sz="4" w:space="0" w:color="auto"/>
            </w:tcBorders>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每出现一个专项未按进度完成资金下达扣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rsidR="00185113" w:rsidRDefault="00185113">
            <w:pPr>
              <w:widowControl/>
              <w:spacing w:line="240" w:lineRule="exact"/>
              <w:jc w:val="center"/>
              <w:rPr>
                <w:rFonts w:ascii="仿宋_GB2312" w:eastAsia="仿宋_GB2312" w:hAnsi="宋体" w:cs="宋体"/>
                <w:color w:val="000000"/>
                <w:kern w:val="0"/>
                <w:sz w:val="18"/>
                <w:szCs w:val="18"/>
              </w:rPr>
            </w:pPr>
          </w:p>
        </w:tc>
      </w:tr>
      <w:tr w:rsidR="00185113">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分；有结余，但不超过上年结转，</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分；结余超过上年结转，不得分。</w:t>
            </w:r>
          </w:p>
        </w:tc>
        <w:tc>
          <w:tcPr>
            <w:tcW w:w="619" w:type="dxa"/>
            <w:tcBorders>
              <w:top w:val="nil"/>
              <w:left w:val="nil"/>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有结余</w:t>
            </w:r>
          </w:p>
        </w:tc>
      </w:tr>
      <w:tr w:rsidR="00185113">
        <w:trPr>
          <w:trHeight w:val="720"/>
          <w:jc w:val="center"/>
        </w:trPr>
        <w:tc>
          <w:tcPr>
            <w:tcW w:w="976" w:type="dxa"/>
            <w:vMerge/>
            <w:tcBorders>
              <w:top w:val="nil"/>
              <w:left w:val="single" w:sz="4" w:space="0" w:color="auto"/>
              <w:bottom w:val="single" w:sz="4" w:space="0" w:color="auto"/>
              <w:right w:val="single" w:sz="4" w:space="0" w:color="auto"/>
            </w:tcBorders>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分；</w:t>
            </w:r>
          </w:p>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每超过一个百分点扣</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1080" w:type="dxa"/>
            <w:tcBorders>
              <w:top w:val="nil"/>
              <w:left w:val="nil"/>
              <w:bottom w:val="single" w:sz="4" w:space="0" w:color="auto"/>
              <w:right w:val="single" w:sz="4" w:space="0" w:color="auto"/>
            </w:tcBorders>
            <w:vAlign w:val="center"/>
          </w:tcPr>
          <w:p w:rsidR="00185113" w:rsidRDefault="00185113">
            <w:pPr>
              <w:widowControl/>
              <w:spacing w:line="240" w:lineRule="exact"/>
              <w:jc w:val="center"/>
              <w:rPr>
                <w:rFonts w:ascii="仿宋_GB2312" w:eastAsia="仿宋_GB2312" w:hAnsi="宋体" w:cs="宋体"/>
                <w:color w:val="000000"/>
                <w:kern w:val="0"/>
                <w:sz w:val="18"/>
                <w:szCs w:val="18"/>
              </w:rPr>
            </w:pPr>
          </w:p>
        </w:tc>
      </w:tr>
      <w:tr w:rsidR="00185113">
        <w:trPr>
          <w:trHeight w:val="1170"/>
          <w:jc w:val="center"/>
        </w:trPr>
        <w:tc>
          <w:tcPr>
            <w:tcW w:w="976" w:type="dxa"/>
            <w:vMerge/>
            <w:tcBorders>
              <w:top w:val="nil"/>
              <w:left w:val="single" w:sz="4" w:space="0" w:color="auto"/>
              <w:bottom w:val="single" w:sz="4" w:space="0" w:color="auto"/>
              <w:right w:val="single" w:sz="4" w:space="0" w:color="auto"/>
            </w:tcBorders>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p>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②相关管理制度合法、合规、完整，</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③相关管理制度得到有效执行，</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rsidR="00185113" w:rsidRDefault="00185113">
            <w:pPr>
              <w:widowControl/>
              <w:spacing w:line="240" w:lineRule="exact"/>
              <w:jc w:val="center"/>
              <w:rPr>
                <w:rFonts w:ascii="仿宋_GB2312" w:eastAsia="仿宋_GB2312" w:hAnsi="宋体" w:cs="宋体"/>
                <w:color w:val="000000"/>
                <w:kern w:val="0"/>
                <w:sz w:val="18"/>
                <w:szCs w:val="18"/>
              </w:rPr>
            </w:pPr>
          </w:p>
        </w:tc>
      </w:tr>
      <w:tr w:rsidR="00185113">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p>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vAlign w:val="center"/>
          </w:tcPr>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p>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②资金拨付有完整的审批程序和手续；</w:t>
            </w:r>
          </w:p>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③项目支出按规定经过评估论证；</w:t>
            </w:r>
          </w:p>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④支出符合部门预算批复的用途；</w:t>
            </w:r>
          </w:p>
          <w:p w:rsidR="00185113" w:rsidRDefault="004C4A30">
            <w:pPr>
              <w:widowControl/>
              <w:spacing w:line="240" w:lineRule="exact"/>
              <w:jc w:val="left"/>
              <w:rPr>
                <w:rFonts w:ascii="仿宋_GB2312" w:eastAsia="仿宋_GB2312" w:hAnsi="宋体" w:cs="宋体"/>
                <w:spacing w:val="-6"/>
                <w:kern w:val="0"/>
                <w:sz w:val="18"/>
                <w:szCs w:val="18"/>
              </w:rPr>
            </w:pPr>
            <w:r>
              <w:rPr>
                <w:rFonts w:ascii="仿宋_GB2312" w:eastAsia="仿宋_GB2312" w:hAnsi="宋体" w:cs="宋体" w:hint="eastAsia"/>
                <w:spacing w:val="-6"/>
                <w:kern w:val="0"/>
                <w:sz w:val="18"/>
                <w:szCs w:val="18"/>
              </w:rPr>
              <w:t>⑤资金使用无截留、挤占、挪用、虚列支出等情况。</w:t>
            </w:r>
          </w:p>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以上情况每出现一例不符合要求的扣</w:t>
            </w:r>
            <w:r>
              <w:rPr>
                <w:rFonts w:ascii="仿宋_GB2312" w:eastAsia="仿宋_GB2312" w:hAnsi="宋体" w:cs="宋体" w:hint="eastAsia"/>
                <w:spacing w:val="-6"/>
                <w:kern w:val="0"/>
                <w:sz w:val="18"/>
                <w:szCs w:val="18"/>
              </w:rPr>
              <w:t>1</w:t>
            </w:r>
            <w:r>
              <w:rPr>
                <w:rFonts w:ascii="仿宋_GB2312" w:eastAsia="仿宋_GB2312" w:hAnsi="宋体" w:cs="宋体" w:hint="eastAsia"/>
                <w:spacing w:val="-6"/>
                <w:kern w:val="0"/>
                <w:sz w:val="18"/>
                <w:szCs w:val="18"/>
              </w:rPr>
              <w:t>分，扣完为止。</w:t>
            </w:r>
          </w:p>
        </w:tc>
        <w:tc>
          <w:tcPr>
            <w:tcW w:w="619" w:type="dxa"/>
            <w:tcBorders>
              <w:top w:val="nil"/>
              <w:left w:val="nil"/>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rsidR="00185113" w:rsidRDefault="00185113">
            <w:pPr>
              <w:widowControl/>
              <w:spacing w:line="240" w:lineRule="exact"/>
              <w:jc w:val="center"/>
              <w:rPr>
                <w:rFonts w:ascii="仿宋_GB2312" w:eastAsia="仿宋_GB2312" w:hAnsi="宋体" w:cs="宋体"/>
                <w:color w:val="000000"/>
                <w:kern w:val="0"/>
                <w:sz w:val="18"/>
                <w:szCs w:val="18"/>
              </w:rPr>
            </w:pPr>
          </w:p>
        </w:tc>
      </w:tr>
      <w:tr w:rsidR="00185113">
        <w:trPr>
          <w:trHeight w:val="124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shd w:val="clear" w:color="auto" w:fill="auto"/>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②按规定时限公开预决算信息，</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p>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③基础数据信息和会计信息资料真实，</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p>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④基础数据信息和会计信息资料完整，</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p>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⑤基础数据信息和汇集信息资料准确，</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185113" w:rsidRDefault="00185113">
            <w:pPr>
              <w:widowControl/>
              <w:spacing w:line="240" w:lineRule="exact"/>
              <w:jc w:val="center"/>
              <w:rPr>
                <w:rFonts w:ascii="仿宋_GB2312" w:eastAsia="仿宋_GB2312" w:hAnsi="宋体" w:cs="宋体"/>
                <w:kern w:val="0"/>
                <w:sz w:val="18"/>
                <w:szCs w:val="18"/>
              </w:rPr>
            </w:pPr>
          </w:p>
        </w:tc>
      </w:tr>
      <w:tr w:rsidR="00185113">
        <w:trPr>
          <w:trHeight w:val="66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shd w:val="clear" w:color="auto" w:fill="auto"/>
            <w:vAlign w:val="center"/>
          </w:tcPr>
          <w:p w:rsidR="00185113" w:rsidRDefault="00185113">
            <w:pPr>
              <w:widowControl/>
              <w:spacing w:line="240" w:lineRule="exact"/>
              <w:jc w:val="center"/>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的，得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p>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每减少一个百分点，扣</w:t>
            </w:r>
            <w:r>
              <w:rPr>
                <w:rFonts w:ascii="仿宋_GB2312" w:eastAsia="仿宋_GB2312" w:hAnsi="宋体" w:cs="宋体" w:hint="eastAsia"/>
                <w:kern w:val="0"/>
                <w:sz w:val="18"/>
                <w:szCs w:val="18"/>
              </w:rPr>
              <w:t>0.2</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185113" w:rsidRDefault="00185113">
            <w:pPr>
              <w:widowControl/>
              <w:spacing w:line="240" w:lineRule="exact"/>
              <w:jc w:val="center"/>
              <w:rPr>
                <w:rFonts w:ascii="仿宋_GB2312" w:eastAsia="仿宋_GB2312" w:hAnsi="宋体" w:cs="宋体"/>
                <w:kern w:val="0"/>
                <w:sz w:val="18"/>
                <w:szCs w:val="18"/>
              </w:rPr>
            </w:pPr>
          </w:p>
        </w:tc>
      </w:tr>
      <w:tr w:rsidR="00185113">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bottom w:val="single" w:sz="4" w:space="0" w:color="auto"/>
              <w:right w:val="single" w:sz="4" w:space="0" w:color="auto"/>
            </w:tcBorders>
            <w:shd w:val="clear" w:color="auto" w:fill="auto"/>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％以上的，得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p>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每减少一个百分点，扣</w:t>
            </w:r>
            <w:r>
              <w:rPr>
                <w:rFonts w:ascii="仿宋_GB2312" w:eastAsia="仿宋_GB2312" w:hAnsi="宋体" w:cs="宋体" w:hint="eastAsia"/>
                <w:kern w:val="0"/>
                <w:sz w:val="18"/>
                <w:szCs w:val="18"/>
              </w:rPr>
              <w:t>0.2</w:t>
            </w:r>
            <w:r>
              <w:rPr>
                <w:rFonts w:ascii="仿宋_GB2312" w:eastAsia="仿宋_GB2312" w:hAnsi="宋体" w:cs="宋体" w:hint="eastAsia"/>
                <w:kern w:val="0"/>
                <w:sz w:val="18"/>
                <w:szCs w:val="18"/>
              </w:rPr>
              <w:t>分，扣完为止。</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185113" w:rsidRDefault="00185113">
            <w:pPr>
              <w:widowControl/>
              <w:spacing w:line="240" w:lineRule="exact"/>
              <w:jc w:val="center"/>
              <w:rPr>
                <w:rFonts w:ascii="仿宋_GB2312" w:eastAsia="仿宋_GB2312" w:hAnsi="宋体" w:cs="宋体"/>
                <w:kern w:val="0"/>
                <w:sz w:val="18"/>
                <w:szCs w:val="18"/>
              </w:rPr>
            </w:pPr>
          </w:p>
        </w:tc>
      </w:tr>
      <w:tr w:rsidR="00185113">
        <w:trPr>
          <w:trHeight w:val="101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shd w:val="clear" w:color="auto" w:fill="auto"/>
            <w:vAlign w:val="center"/>
          </w:tcPr>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p>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②相关资产管理制度得到有效执行，</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185113" w:rsidRDefault="00185113">
            <w:pPr>
              <w:widowControl/>
              <w:spacing w:line="240" w:lineRule="exact"/>
              <w:jc w:val="center"/>
              <w:rPr>
                <w:rFonts w:ascii="仿宋_GB2312" w:eastAsia="仿宋_GB2312" w:hAnsi="宋体" w:cs="宋体"/>
                <w:kern w:val="0"/>
                <w:sz w:val="18"/>
                <w:szCs w:val="18"/>
              </w:rPr>
            </w:pPr>
          </w:p>
        </w:tc>
      </w:tr>
    </w:tbl>
    <w:p w:rsidR="00185113" w:rsidRDefault="00185113"/>
    <w:tbl>
      <w:tblPr>
        <w:tblW w:w="9937" w:type="dxa"/>
        <w:jc w:val="center"/>
        <w:tblLayout w:type="fixed"/>
        <w:tblLook w:val="04A0"/>
      </w:tblPr>
      <w:tblGrid>
        <w:gridCol w:w="980"/>
        <w:gridCol w:w="943"/>
        <w:gridCol w:w="1395"/>
        <w:gridCol w:w="4190"/>
        <w:gridCol w:w="621"/>
        <w:gridCol w:w="723"/>
        <w:gridCol w:w="1085"/>
      </w:tblGrid>
      <w:tr w:rsidR="00185113">
        <w:trPr>
          <w:trHeight w:val="678"/>
          <w:jc w:val="center"/>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95" w:type="dxa"/>
            <w:tcBorders>
              <w:top w:val="single" w:sz="4" w:space="0" w:color="auto"/>
              <w:left w:val="nil"/>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90" w:type="dxa"/>
            <w:tcBorders>
              <w:top w:val="single" w:sz="4" w:space="0" w:color="auto"/>
              <w:left w:val="nil"/>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21" w:type="dxa"/>
            <w:tcBorders>
              <w:top w:val="single" w:sz="4" w:space="0" w:color="auto"/>
              <w:left w:val="nil"/>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3" w:type="dxa"/>
            <w:tcBorders>
              <w:top w:val="single" w:sz="4" w:space="0" w:color="auto"/>
              <w:left w:val="nil"/>
              <w:bottom w:val="single" w:sz="4" w:space="0" w:color="auto"/>
              <w:right w:val="single" w:sz="4" w:space="0" w:color="auto"/>
            </w:tcBorders>
            <w:shd w:val="clear" w:color="auto" w:fill="FFFFFF"/>
            <w:vAlign w:val="center"/>
          </w:tcPr>
          <w:p w:rsidR="00185113" w:rsidRDefault="004C4A3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5" w:type="dxa"/>
            <w:tcBorders>
              <w:top w:val="single" w:sz="4" w:space="0" w:color="auto"/>
              <w:left w:val="nil"/>
              <w:bottom w:val="single" w:sz="4" w:space="0" w:color="auto"/>
              <w:right w:val="single" w:sz="4" w:space="0" w:color="auto"/>
            </w:tcBorders>
            <w:shd w:val="clear" w:color="auto" w:fill="FFFFFF"/>
            <w:vAlign w:val="center"/>
          </w:tcPr>
          <w:p w:rsidR="00185113" w:rsidRDefault="004C4A30">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185113">
        <w:trPr>
          <w:trHeight w:val="2216"/>
          <w:jc w:val="center"/>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程</w:t>
            </w:r>
          </w:p>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40</w:t>
            </w:r>
            <w:r>
              <w:rPr>
                <w:rFonts w:ascii="仿宋_GB2312" w:eastAsia="仿宋_GB2312" w:hAnsi="宋体" w:cs="宋体" w:hint="eastAsia"/>
                <w:kern w:val="0"/>
                <w:sz w:val="18"/>
                <w:szCs w:val="18"/>
              </w:rPr>
              <w:t>分）</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分）</w:t>
            </w:r>
          </w:p>
        </w:tc>
        <w:tc>
          <w:tcPr>
            <w:tcW w:w="1395" w:type="dxa"/>
            <w:tcBorders>
              <w:top w:val="single" w:sz="4" w:space="0" w:color="auto"/>
              <w:left w:val="nil"/>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安全性</w:t>
            </w:r>
          </w:p>
        </w:tc>
        <w:tc>
          <w:tcPr>
            <w:tcW w:w="4190" w:type="dxa"/>
            <w:tcBorders>
              <w:top w:val="single" w:sz="4" w:space="0" w:color="auto"/>
              <w:left w:val="nil"/>
              <w:bottom w:val="single" w:sz="4" w:space="0" w:color="auto"/>
              <w:right w:val="single" w:sz="4" w:space="0" w:color="auto"/>
            </w:tcBorders>
            <w:shd w:val="clear" w:color="auto" w:fill="auto"/>
            <w:vAlign w:val="center"/>
          </w:tcPr>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p>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②资产配置合理；</w:t>
            </w:r>
          </w:p>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③资产处置规范；</w:t>
            </w:r>
            <w:r>
              <w:rPr>
                <w:rFonts w:ascii="仿宋_GB2312" w:eastAsia="仿宋_GB2312" w:hAnsi="宋体" w:cs="宋体" w:hint="eastAsia"/>
                <w:kern w:val="0"/>
                <w:sz w:val="18"/>
                <w:szCs w:val="18"/>
              </w:rPr>
              <w:t xml:space="preserve"> </w:t>
            </w:r>
          </w:p>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④资产账务管理合规，帐实相符；</w:t>
            </w:r>
          </w:p>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⑤资产有偿使用及处置收入及时足额上缴；</w:t>
            </w:r>
          </w:p>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以上情况每出现一例不符合有关要求的扣</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分，扣完为止。</w:t>
            </w:r>
          </w:p>
        </w:tc>
        <w:tc>
          <w:tcPr>
            <w:tcW w:w="621" w:type="dxa"/>
            <w:tcBorders>
              <w:top w:val="single" w:sz="4" w:space="0" w:color="auto"/>
              <w:left w:val="nil"/>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single" w:sz="4" w:space="0" w:color="auto"/>
              <w:left w:val="nil"/>
              <w:bottom w:val="single" w:sz="4" w:space="0" w:color="auto"/>
              <w:right w:val="single" w:sz="4" w:space="0" w:color="auto"/>
            </w:tcBorders>
            <w:shd w:val="clear" w:color="auto" w:fill="FFFFFF"/>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5" w:type="dxa"/>
            <w:tcBorders>
              <w:top w:val="single" w:sz="4" w:space="0" w:color="auto"/>
              <w:left w:val="nil"/>
              <w:bottom w:val="single" w:sz="4" w:space="0" w:color="auto"/>
              <w:right w:val="single" w:sz="4" w:space="0" w:color="auto"/>
            </w:tcBorders>
            <w:shd w:val="clear" w:color="auto" w:fill="FFFFFF"/>
            <w:vAlign w:val="center"/>
          </w:tcPr>
          <w:p w:rsidR="00185113" w:rsidRDefault="00E6210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资产归集没有下账</w:t>
            </w:r>
          </w:p>
        </w:tc>
      </w:tr>
      <w:tr w:rsidR="00185113">
        <w:trPr>
          <w:trHeight w:val="859"/>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p>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利用率</w:t>
            </w:r>
          </w:p>
        </w:tc>
        <w:tc>
          <w:tcPr>
            <w:tcW w:w="4190" w:type="dxa"/>
            <w:tcBorders>
              <w:top w:val="nil"/>
              <w:left w:val="nil"/>
              <w:bottom w:val="single" w:sz="4" w:space="0" w:color="auto"/>
              <w:right w:val="single" w:sz="4" w:space="0" w:color="auto"/>
            </w:tcBorders>
            <w:shd w:val="clear" w:color="auto" w:fill="auto"/>
            <w:vAlign w:val="center"/>
          </w:tcPr>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一个百分点扣</w:t>
            </w:r>
            <w:r>
              <w:rPr>
                <w:rFonts w:ascii="仿宋_GB2312" w:eastAsia="仿宋_GB2312" w:hAnsi="宋体" w:cs="宋体" w:hint="eastAsia"/>
                <w:kern w:val="0"/>
                <w:sz w:val="18"/>
                <w:szCs w:val="18"/>
              </w:rPr>
              <w:t>0.1</w:t>
            </w:r>
            <w:r>
              <w:rPr>
                <w:rFonts w:ascii="仿宋_GB2312" w:eastAsia="仿宋_GB2312" w:hAnsi="宋体" w:cs="宋体" w:hint="eastAsia"/>
                <w:kern w:val="0"/>
                <w:sz w:val="18"/>
                <w:szCs w:val="18"/>
              </w:rPr>
              <w:t>分，扣完为止。</w:t>
            </w:r>
          </w:p>
        </w:tc>
        <w:tc>
          <w:tcPr>
            <w:tcW w:w="621" w:type="dxa"/>
            <w:tcBorders>
              <w:top w:val="nil"/>
              <w:left w:val="nil"/>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3" w:type="dxa"/>
            <w:tcBorders>
              <w:top w:val="nil"/>
              <w:left w:val="nil"/>
              <w:bottom w:val="single" w:sz="4" w:space="0" w:color="auto"/>
              <w:right w:val="single" w:sz="4" w:space="0" w:color="auto"/>
            </w:tcBorders>
            <w:shd w:val="clear" w:color="auto" w:fill="FFFFFF"/>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5" w:type="dxa"/>
            <w:tcBorders>
              <w:top w:val="nil"/>
              <w:left w:val="nil"/>
              <w:bottom w:val="single" w:sz="4" w:space="0" w:color="auto"/>
              <w:right w:val="single" w:sz="4" w:space="0" w:color="auto"/>
            </w:tcBorders>
            <w:shd w:val="clear" w:color="auto" w:fill="FFFFFF"/>
            <w:vAlign w:val="center"/>
          </w:tcPr>
          <w:p w:rsidR="00185113" w:rsidRDefault="00185113">
            <w:pPr>
              <w:widowControl/>
              <w:spacing w:line="240" w:lineRule="exact"/>
              <w:jc w:val="center"/>
              <w:rPr>
                <w:rFonts w:ascii="仿宋_GB2312" w:eastAsia="仿宋_GB2312" w:hAnsi="宋体" w:cs="宋体"/>
                <w:kern w:val="0"/>
                <w:sz w:val="18"/>
                <w:szCs w:val="18"/>
              </w:rPr>
            </w:pPr>
          </w:p>
        </w:tc>
      </w:tr>
      <w:tr w:rsidR="00185113">
        <w:trPr>
          <w:trHeight w:val="998"/>
          <w:jc w:val="center"/>
        </w:trPr>
        <w:tc>
          <w:tcPr>
            <w:tcW w:w="980" w:type="dxa"/>
            <w:vMerge w:val="restart"/>
            <w:tcBorders>
              <w:top w:val="single" w:sz="4" w:space="0" w:color="auto"/>
              <w:left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出（</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p>
        </w:tc>
        <w:tc>
          <w:tcPr>
            <w:tcW w:w="943" w:type="dxa"/>
            <w:vMerge w:val="restart"/>
            <w:tcBorders>
              <w:top w:val="single" w:sz="4" w:space="0" w:color="auto"/>
              <w:left w:val="single" w:sz="4" w:space="0" w:color="auto"/>
              <w:right w:val="single" w:sz="4" w:space="0" w:color="auto"/>
            </w:tcBorders>
            <w:shd w:val="clear" w:color="auto" w:fill="auto"/>
            <w:vAlign w:val="center"/>
          </w:tcPr>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p>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p>
        </w:tc>
        <w:tc>
          <w:tcPr>
            <w:tcW w:w="1395" w:type="dxa"/>
            <w:tcBorders>
              <w:top w:val="single" w:sz="4" w:space="0" w:color="auto"/>
              <w:left w:val="nil"/>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实施“三高四新”战略目标任务完成情况</w:t>
            </w:r>
          </w:p>
        </w:tc>
        <w:tc>
          <w:tcPr>
            <w:tcW w:w="4190" w:type="dxa"/>
            <w:vMerge w:val="restart"/>
            <w:tcBorders>
              <w:top w:val="single" w:sz="4" w:space="0" w:color="auto"/>
              <w:left w:val="single" w:sz="4" w:space="0" w:color="auto"/>
              <w:right w:val="single" w:sz="4" w:space="0" w:color="auto"/>
            </w:tcBorders>
            <w:shd w:val="clear" w:color="auto" w:fill="auto"/>
            <w:vAlign w:val="center"/>
          </w:tcPr>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围绕部门和单位职责、年度重点工作任务，衡量评价部门和单位整体及核心业务实施效果</w:t>
            </w:r>
          </w:p>
          <w:p w:rsidR="00185113" w:rsidRDefault="00185113">
            <w:pPr>
              <w:widowControl/>
              <w:spacing w:line="240" w:lineRule="exact"/>
              <w:jc w:val="left"/>
              <w:rPr>
                <w:rFonts w:ascii="仿宋_GB2312" w:eastAsia="仿宋_GB2312" w:hAnsi="宋体" w:cs="宋体"/>
                <w:kern w:val="0"/>
                <w:sz w:val="18"/>
                <w:szCs w:val="18"/>
              </w:rPr>
            </w:pPr>
          </w:p>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部门单位应根据部门实际进行调整，并将其细化成相应的个性化指标。。</w:t>
            </w:r>
          </w:p>
        </w:tc>
        <w:tc>
          <w:tcPr>
            <w:tcW w:w="621" w:type="dxa"/>
            <w:tcBorders>
              <w:top w:val="nil"/>
              <w:left w:val="nil"/>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723" w:type="dxa"/>
            <w:tcBorders>
              <w:top w:val="nil"/>
              <w:left w:val="nil"/>
              <w:bottom w:val="single" w:sz="4" w:space="0" w:color="auto"/>
              <w:right w:val="single" w:sz="4" w:space="0" w:color="auto"/>
            </w:tcBorders>
            <w:shd w:val="clear" w:color="auto" w:fill="FFFFFF"/>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1085" w:type="dxa"/>
            <w:tcBorders>
              <w:top w:val="nil"/>
              <w:left w:val="nil"/>
              <w:bottom w:val="single" w:sz="4" w:space="0" w:color="auto"/>
              <w:right w:val="single" w:sz="4" w:space="0" w:color="auto"/>
            </w:tcBorders>
            <w:shd w:val="clear" w:color="auto" w:fill="FFFFFF"/>
            <w:vAlign w:val="center"/>
          </w:tcPr>
          <w:p w:rsidR="00185113" w:rsidRDefault="00185113">
            <w:pPr>
              <w:widowControl/>
              <w:spacing w:line="240" w:lineRule="exact"/>
              <w:jc w:val="center"/>
              <w:rPr>
                <w:rFonts w:ascii="仿宋_GB2312" w:eastAsia="仿宋_GB2312" w:hAnsi="宋体" w:cs="宋体"/>
                <w:kern w:val="0"/>
                <w:sz w:val="18"/>
                <w:szCs w:val="18"/>
              </w:rPr>
            </w:pPr>
          </w:p>
        </w:tc>
      </w:tr>
      <w:tr w:rsidR="00185113">
        <w:trPr>
          <w:trHeight w:val="1013"/>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shd w:val="clear" w:color="auto" w:fill="FFFFFF"/>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vAlign w:val="center"/>
          </w:tcPr>
          <w:p w:rsidR="00185113" w:rsidRDefault="00185113">
            <w:pPr>
              <w:widowControl/>
              <w:spacing w:line="240" w:lineRule="exact"/>
              <w:jc w:val="center"/>
              <w:rPr>
                <w:rFonts w:ascii="仿宋_GB2312" w:eastAsia="仿宋_GB2312" w:hAnsi="宋体" w:cs="宋体"/>
                <w:kern w:val="0"/>
                <w:sz w:val="18"/>
                <w:szCs w:val="18"/>
              </w:rPr>
            </w:pPr>
          </w:p>
        </w:tc>
      </w:tr>
      <w:tr w:rsidR="00185113">
        <w:trPr>
          <w:trHeight w:val="756"/>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vAlign w:val="center"/>
          </w:tcPr>
          <w:p w:rsidR="00185113" w:rsidRDefault="00185113">
            <w:pPr>
              <w:widowControl/>
              <w:spacing w:line="240" w:lineRule="exact"/>
              <w:jc w:val="center"/>
              <w:rPr>
                <w:rFonts w:ascii="仿宋_GB2312" w:eastAsia="仿宋_GB2312" w:hAnsi="宋体" w:cs="宋体"/>
                <w:kern w:val="0"/>
                <w:sz w:val="18"/>
                <w:szCs w:val="18"/>
              </w:rPr>
            </w:pPr>
          </w:p>
        </w:tc>
      </w:tr>
      <w:tr w:rsidR="00185113">
        <w:trPr>
          <w:trHeight w:val="998"/>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vAlign w:val="center"/>
          </w:tcPr>
          <w:p w:rsidR="00185113" w:rsidRDefault="00185113">
            <w:pPr>
              <w:widowControl/>
              <w:spacing w:line="240" w:lineRule="exact"/>
              <w:jc w:val="center"/>
              <w:rPr>
                <w:rFonts w:ascii="仿宋_GB2312" w:eastAsia="仿宋_GB2312" w:hAnsi="宋体" w:cs="宋体"/>
                <w:kern w:val="0"/>
                <w:sz w:val="18"/>
                <w:szCs w:val="18"/>
              </w:rPr>
            </w:pPr>
          </w:p>
        </w:tc>
      </w:tr>
      <w:tr w:rsidR="00185113">
        <w:trPr>
          <w:trHeight w:val="888"/>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vAlign w:val="center"/>
          </w:tcPr>
          <w:p w:rsidR="00185113" w:rsidRDefault="00185113">
            <w:pPr>
              <w:widowControl/>
              <w:spacing w:line="240" w:lineRule="exact"/>
              <w:jc w:val="center"/>
              <w:rPr>
                <w:rFonts w:ascii="仿宋_GB2312" w:eastAsia="仿宋_GB2312" w:hAnsi="宋体" w:cs="宋体"/>
                <w:kern w:val="0"/>
                <w:sz w:val="18"/>
                <w:szCs w:val="18"/>
              </w:rPr>
            </w:pPr>
          </w:p>
        </w:tc>
      </w:tr>
      <w:tr w:rsidR="00185113">
        <w:trPr>
          <w:trHeight w:val="669"/>
          <w:jc w:val="center"/>
        </w:trPr>
        <w:tc>
          <w:tcPr>
            <w:tcW w:w="980" w:type="dxa"/>
            <w:vMerge w:val="restart"/>
            <w:tcBorders>
              <w:top w:val="nil"/>
              <w:left w:val="single" w:sz="4" w:space="0" w:color="auto"/>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果</w:t>
            </w:r>
          </w:p>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20</w:t>
            </w:r>
            <w:r>
              <w:rPr>
                <w:rFonts w:ascii="仿宋_GB2312" w:eastAsia="仿宋_GB2312" w:hAnsi="宋体" w:cs="宋体" w:hint="eastAsia"/>
                <w:kern w:val="0"/>
                <w:sz w:val="18"/>
                <w:szCs w:val="18"/>
              </w:rPr>
              <w:t>分）</w:t>
            </w:r>
          </w:p>
        </w:tc>
        <w:tc>
          <w:tcPr>
            <w:tcW w:w="943" w:type="dxa"/>
            <w:vMerge w:val="restart"/>
            <w:tcBorders>
              <w:top w:val="nil"/>
              <w:left w:val="single" w:sz="4" w:space="0" w:color="auto"/>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p>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20</w:t>
            </w:r>
            <w:r>
              <w:rPr>
                <w:rFonts w:ascii="仿宋_GB2312" w:eastAsia="仿宋_GB2312" w:hAnsi="宋体" w:cs="宋体" w:hint="eastAsia"/>
                <w:kern w:val="0"/>
                <w:sz w:val="18"/>
                <w:szCs w:val="18"/>
              </w:rPr>
              <w:t>分）</w:t>
            </w:r>
          </w:p>
        </w:tc>
        <w:tc>
          <w:tcPr>
            <w:tcW w:w="1395" w:type="dxa"/>
            <w:tcBorders>
              <w:top w:val="nil"/>
              <w:left w:val="nil"/>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90" w:type="dxa"/>
            <w:vMerge w:val="restart"/>
            <w:tcBorders>
              <w:top w:val="nil"/>
              <w:left w:val="single" w:sz="4" w:space="0" w:color="auto"/>
              <w:bottom w:val="single" w:sz="4" w:space="0" w:color="auto"/>
              <w:right w:val="single" w:sz="4" w:space="0" w:color="auto"/>
            </w:tcBorders>
            <w:shd w:val="clear" w:color="auto" w:fill="auto"/>
            <w:vAlign w:val="center"/>
          </w:tcPr>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sz="4" w:space="0" w:color="auto"/>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3" w:type="dxa"/>
            <w:vMerge w:val="restart"/>
            <w:tcBorders>
              <w:top w:val="nil"/>
              <w:left w:val="nil"/>
              <w:right w:val="single" w:sz="4" w:space="0" w:color="auto"/>
            </w:tcBorders>
            <w:shd w:val="clear" w:color="auto" w:fill="FFFFFF"/>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1085" w:type="dxa"/>
            <w:tcBorders>
              <w:top w:val="nil"/>
              <w:left w:val="nil"/>
              <w:bottom w:val="single" w:sz="4" w:space="0" w:color="auto"/>
              <w:right w:val="single" w:sz="4" w:space="0" w:color="auto"/>
            </w:tcBorders>
            <w:shd w:val="clear" w:color="auto" w:fill="FFFFFF"/>
            <w:vAlign w:val="center"/>
          </w:tcPr>
          <w:p w:rsidR="00185113" w:rsidRDefault="00185113">
            <w:pPr>
              <w:widowControl/>
              <w:spacing w:line="240" w:lineRule="exact"/>
              <w:jc w:val="center"/>
              <w:rPr>
                <w:rFonts w:ascii="仿宋_GB2312" w:eastAsia="仿宋_GB2312" w:hAnsi="宋体" w:cs="宋体"/>
                <w:kern w:val="0"/>
                <w:sz w:val="18"/>
                <w:szCs w:val="18"/>
              </w:rPr>
            </w:pPr>
          </w:p>
        </w:tc>
      </w:tr>
      <w:tr w:rsidR="00185113">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723" w:type="dxa"/>
            <w:vMerge/>
            <w:tcBorders>
              <w:left w:val="nil"/>
              <w:right w:val="single" w:sz="4" w:space="0" w:color="auto"/>
            </w:tcBorders>
            <w:shd w:val="clear" w:color="auto" w:fill="FFFFFF"/>
            <w:vAlign w:val="center"/>
          </w:tcPr>
          <w:p w:rsidR="00185113" w:rsidRDefault="00185113">
            <w:pPr>
              <w:widowControl/>
              <w:spacing w:line="240" w:lineRule="exact"/>
              <w:jc w:val="center"/>
              <w:rPr>
                <w:rFonts w:ascii="仿宋_GB2312" w:eastAsia="仿宋_GB2312" w:hAnsi="宋体" w:cs="宋体"/>
                <w:kern w:val="0"/>
                <w:sz w:val="18"/>
                <w:szCs w:val="18"/>
              </w:rPr>
            </w:pPr>
          </w:p>
        </w:tc>
        <w:tc>
          <w:tcPr>
            <w:tcW w:w="1085" w:type="dxa"/>
            <w:tcBorders>
              <w:top w:val="nil"/>
              <w:left w:val="nil"/>
              <w:bottom w:val="single" w:sz="4" w:space="0" w:color="auto"/>
              <w:right w:val="single" w:sz="4" w:space="0" w:color="auto"/>
            </w:tcBorders>
            <w:shd w:val="clear" w:color="auto" w:fill="FFFFFF"/>
            <w:vAlign w:val="center"/>
          </w:tcPr>
          <w:p w:rsidR="00185113" w:rsidRDefault="00185113">
            <w:pPr>
              <w:widowControl/>
              <w:spacing w:line="240" w:lineRule="exact"/>
              <w:jc w:val="center"/>
              <w:rPr>
                <w:rFonts w:ascii="仿宋_GB2312" w:eastAsia="仿宋_GB2312" w:hAnsi="宋体" w:cs="宋体"/>
                <w:kern w:val="0"/>
                <w:sz w:val="18"/>
                <w:szCs w:val="18"/>
              </w:rPr>
            </w:pPr>
          </w:p>
        </w:tc>
      </w:tr>
      <w:tr w:rsidR="00185113">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723" w:type="dxa"/>
            <w:vMerge/>
            <w:tcBorders>
              <w:left w:val="nil"/>
              <w:bottom w:val="single" w:sz="4" w:space="0" w:color="auto"/>
              <w:right w:val="single" w:sz="4" w:space="0" w:color="auto"/>
            </w:tcBorders>
            <w:shd w:val="clear" w:color="auto" w:fill="FFFFFF"/>
            <w:vAlign w:val="center"/>
          </w:tcPr>
          <w:p w:rsidR="00185113" w:rsidRDefault="00185113">
            <w:pPr>
              <w:widowControl/>
              <w:spacing w:line="240" w:lineRule="exact"/>
              <w:jc w:val="center"/>
              <w:rPr>
                <w:rFonts w:ascii="仿宋_GB2312" w:eastAsia="仿宋_GB2312" w:hAnsi="宋体" w:cs="宋体"/>
                <w:kern w:val="0"/>
                <w:sz w:val="18"/>
                <w:szCs w:val="18"/>
              </w:rPr>
            </w:pPr>
          </w:p>
        </w:tc>
        <w:tc>
          <w:tcPr>
            <w:tcW w:w="1085" w:type="dxa"/>
            <w:tcBorders>
              <w:top w:val="nil"/>
              <w:left w:val="nil"/>
              <w:bottom w:val="single" w:sz="4" w:space="0" w:color="auto"/>
              <w:right w:val="single" w:sz="4" w:space="0" w:color="auto"/>
            </w:tcBorders>
            <w:shd w:val="clear" w:color="auto" w:fill="FFFFFF"/>
            <w:vAlign w:val="center"/>
          </w:tcPr>
          <w:p w:rsidR="00185113" w:rsidRDefault="00185113">
            <w:pPr>
              <w:widowControl/>
              <w:spacing w:line="240" w:lineRule="exact"/>
              <w:jc w:val="center"/>
              <w:rPr>
                <w:rFonts w:ascii="仿宋_GB2312" w:eastAsia="仿宋_GB2312" w:hAnsi="宋体" w:cs="宋体"/>
                <w:kern w:val="0"/>
                <w:sz w:val="18"/>
                <w:szCs w:val="18"/>
              </w:rPr>
            </w:pPr>
          </w:p>
        </w:tc>
      </w:tr>
      <w:tr w:rsidR="00185113">
        <w:trPr>
          <w:trHeight w:val="1051"/>
          <w:jc w:val="center"/>
        </w:trPr>
        <w:tc>
          <w:tcPr>
            <w:tcW w:w="980" w:type="dxa"/>
            <w:vMerge/>
            <w:tcBorders>
              <w:top w:val="nil"/>
              <w:left w:val="single" w:sz="4" w:space="0" w:color="auto"/>
              <w:bottom w:val="single" w:sz="4" w:space="0" w:color="auto"/>
              <w:right w:val="single" w:sz="4" w:space="0" w:color="auto"/>
            </w:tcBorders>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vAlign w:val="center"/>
          </w:tcPr>
          <w:p w:rsidR="00185113" w:rsidRDefault="00185113">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90" w:type="dxa"/>
            <w:tcBorders>
              <w:top w:val="nil"/>
              <w:left w:val="nil"/>
              <w:bottom w:val="single" w:sz="4" w:space="0" w:color="auto"/>
              <w:right w:val="single" w:sz="4" w:space="0" w:color="auto"/>
            </w:tcBorders>
            <w:vAlign w:val="center"/>
          </w:tcPr>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w:t>
            </w:r>
            <w:r>
              <w:rPr>
                <w:rFonts w:ascii="仿宋_GB2312" w:eastAsia="仿宋_GB2312" w:hAnsi="宋体" w:cs="宋体" w:hint="eastAsia"/>
                <w:kern w:val="0"/>
                <w:sz w:val="18"/>
                <w:szCs w:val="18"/>
              </w:rPr>
              <w:t>（含）以上计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p>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-95%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p>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-85%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185113" w:rsidRDefault="004C4A3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w:t>
            </w:r>
            <w:r>
              <w:rPr>
                <w:rFonts w:ascii="仿宋_GB2312" w:eastAsia="仿宋_GB2312" w:hAnsi="宋体" w:cs="宋体" w:hint="eastAsia"/>
                <w:kern w:val="0"/>
                <w:sz w:val="18"/>
                <w:szCs w:val="18"/>
              </w:rPr>
              <w:t>75%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分。</w:t>
            </w:r>
          </w:p>
        </w:tc>
        <w:tc>
          <w:tcPr>
            <w:tcW w:w="621" w:type="dxa"/>
            <w:tcBorders>
              <w:top w:val="nil"/>
              <w:left w:val="nil"/>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vAlign w:val="center"/>
          </w:tcPr>
          <w:p w:rsidR="00185113" w:rsidRDefault="00185113">
            <w:pPr>
              <w:widowControl/>
              <w:spacing w:line="240" w:lineRule="exact"/>
              <w:jc w:val="center"/>
              <w:rPr>
                <w:rFonts w:ascii="仿宋_GB2312" w:eastAsia="仿宋_GB2312" w:hAnsi="宋体" w:cs="宋体"/>
                <w:kern w:val="0"/>
                <w:sz w:val="18"/>
                <w:szCs w:val="18"/>
              </w:rPr>
            </w:pPr>
          </w:p>
        </w:tc>
      </w:tr>
      <w:tr w:rsidR="00185113">
        <w:trPr>
          <w:trHeight w:val="756"/>
          <w:jc w:val="center"/>
        </w:trPr>
        <w:tc>
          <w:tcPr>
            <w:tcW w:w="980" w:type="dxa"/>
            <w:tcBorders>
              <w:top w:val="nil"/>
              <w:left w:val="single" w:sz="4" w:space="0" w:color="auto"/>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总</w:t>
            </w:r>
            <w:r>
              <w:rPr>
                <w:rFonts w:ascii="仿宋_GB2312" w:eastAsia="仿宋_GB2312" w:hAnsi="宋体" w:cs="宋体" w:hint="eastAsia"/>
                <w:b/>
                <w:bCs/>
                <w:kern w:val="0"/>
                <w:sz w:val="18"/>
                <w:szCs w:val="18"/>
              </w:rPr>
              <w:t xml:space="preserve"> </w:t>
            </w:r>
            <w:r>
              <w:rPr>
                <w:rFonts w:ascii="仿宋_GB2312" w:eastAsia="仿宋_GB2312" w:hAnsi="宋体" w:cs="宋体" w:hint="eastAsia"/>
                <w:b/>
                <w:bCs/>
                <w:kern w:val="0"/>
                <w:sz w:val="18"/>
                <w:szCs w:val="18"/>
              </w:rPr>
              <w:t>分</w:t>
            </w:r>
          </w:p>
        </w:tc>
        <w:tc>
          <w:tcPr>
            <w:tcW w:w="943" w:type="dxa"/>
            <w:tcBorders>
              <w:top w:val="nil"/>
              <w:left w:val="nil"/>
              <w:bottom w:val="single" w:sz="4" w:space="0" w:color="auto"/>
              <w:right w:val="single" w:sz="4" w:space="0" w:color="auto"/>
            </w:tcBorders>
            <w:vAlign w:val="center"/>
          </w:tcPr>
          <w:p w:rsidR="00185113" w:rsidRDefault="00185113">
            <w:pPr>
              <w:widowControl/>
              <w:spacing w:line="240" w:lineRule="exact"/>
              <w:jc w:val="center"/>
              <w:rPr>
                <w:rFonts w:ascii="仿宋_GB2312" w:eastAsia="仿宋_GB2312" w:hAnsi="宋体" w:cs="宋体"/>
                <w:b/>
                <w:bCs/>
                <w:kern w:val="0"/>
                <w:sz w:val="18"/>
                <w:szCs w:val="18"/>
              </w:rPr>
            </w:pPr>
          </w:p>
        </w:tc>
        <w:tc>
          <w:tcPr>
            <w:tcW w:w="1395" w:type="dxa"/>
            <w:tcBorders>
              <w:top w:val="nil"/>
              <w:left w:val="nil"/>
              <w:bottom w:val="single" w:sz="4" w:space="0" w:color="auto"/>
              <w:right w:val="single" w:sz="4" w:space="0" w:color="auto"/>
            </w:tcBorders>
            <w:vAlign w:val="center"/>
          </w:tcPr>
          <w:p w:rsidR="00185113" w:rsidRDefault="00185113">
            <w:pPr>
              <w:widowControl/>
              <w:spacing w:line="240" w:lineRule="exact"/>
              <w:jc w:val="center"/>
              <w:rPr>
                <w:rFonts w:ascii="仿宋_GB2312" w:eastAsia="仿宋_GB2312" w:hAnsi="宋体" w:cs="宋体"/>
                <w:b/>
                <w:bCs/>
                <w:kern w:val="0"/>
                <w:sz w:val="18"/>
                <w:szCs w:val="18"/>
              </w:rPr>
            </w:pPr>
          </w:p>
        </w:tc>
        <w:tc>
          <w:tcPr>
            <w:tcW w:w="4190" w:type="dxa"/>
            <w:tcBorders>
              <w:top w:val="nil"/>
              <w:left w:val="nil"/>
              <w:bottom w:val="single" w:sz="4" w:space="0" w:color="auto"/>
              <w:right w:val="single" w:sz="4" w:space="0" w:color="auto"/>
            </w:tcBorders>
            <w:vAlign w:val="center"/>
          </w:tcPr>
          <w:p w:rsidR="00185113" w:rsidRDefault="00185113">
            <w:pPr>
              <w:widowControl/>
              <w:spacing w:line="240" w:lineRule="exact"/>
              <w:jc w:val="center"/>
              <w:rPr>
                <w:rFonts w:ascii="仿宋_GB2312" w:eastAsia="仿宋_GB2312" w:hAnsi="宋体" w:cs="宋体"/>
                <w:b/>
                <w:bCs/>
                <w:kern w:val="0"/>
                <w:sz w:val="18"/>
                <w:szCs w:val="18"/>
              </w:rPr>
            </w:pPr>
          </w:p>
        </w:tc>
        <w:tc>
          <w:tcPr>
            <w:tcW w:w="621" w:type="dxa"/>
            <w:tcBorders>
              <w:top w:val="nil"/>
              <w:left w:val="nil"/>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3" w:type="dxa"/>
            <w:tcBorders>
              <w:top w:val="nil"/>
              <w:left w:val="nil"/>
              <w:bottom w:val="single" w:sz="4" w:space="0" w:color="auto"/>
              <w:right w:val="single" w:sz="4" w:space="0" w:color="auto"/>
            </w:tcBorders>
            <w:vAlign w:val="center"/>
          </w:tcPr>
          <w:p w:rsidR="00185113" w:rsidRDefault="004C4A3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92</w:t>
            </w:r>
          </w:p>
        </w:tc>
        <w:tc>
          <w:tcPr>
            <w:tcW w:w="1085" w:type="dxa"/>
            <w:tcBorders>
              <w:top w:val="nil"/>
              <w:left w:val="nil"/>
              <w:bottom w:val="single" w:sz="4" w:space="0" w:color="auto"/>
              <w:right w:val="single" w:sz="4" w:space="0" w:color="auto"/>
            </w:tcBorders>
            <w:vAlign w:val="center"/>
          </w:tcPr>
          <w:p w:rsidR="00185113" w:rsidRDefault="00185113">
            <w:pPr>
              <w:widowControl/>
              <w:spacing w:line="240" w:lineRule="exact"/>
              <w:jc w:val="center"/>
              <w:rPr>
                <w:rFonts w:ascii="仿宋_GB2312" w:eastAsia="仿宋_GB2312" w:hAnsi="宋体" w:cs="宋体"/>
                <w:b/>
                <w:bCs/>
                <w:kern w:val="0"/>
                <w:sz w:val="18"/>
                <w:szCs w:val="18"/>
              </w:rPr>
            </w:pPr>
          </w:p>
        </w:tc>
      </w:tr>
    </w:tbl>
    <w:p w:rsidR="00185113" w:rsidRDefault="004C4A30" w:rsidP="00185113">
      <w:pPr>
        <w:adjustRightInd w:val="0"/>
        <w:snapToGrid w:val="0"/>
        <w:spacing w:beforeLines="50"/>
        <w:contextualSpacing/>
        <w:rPr>
          <w:rFonts w:eastAsia="仿宋_GB2312"/>
          <w:sz w:val="32"/>
        </w:rPr>
      </w:pPr>
      <w:r>
        <w:rPr>
          <w:rFonts w:ascii="仿宋_GB2312" w:eastAsia="仿宋_GB2312" w:hAnsi="宋体" w:cs="宋体" w:hint="eastAsia"/>
          <w:kern w:val="0"/>
          <w:szCs w:val="21"/>
        </w:rPr>
        <w:t>备注：部门（单位）可根据本部门实际情况，对评价指标体系</w:t>
      </w:r>
      <w:r>
        <w:rPr>
          <w:rFonts w:ascii="仿宋_GB2312" w:eastAsia="仿宋_GB2312" w:hint="eastAsia"/>
        </w:rPr>
        <w:t>进一步完善、量化、细化个性指标，形成本部门的指标体系。</w:t>
      </w:r>
    </w:p>
    <w:sectPr w:rsidR="00185113" w:rsidSect="00185113">
      <w:footerReference w:type="even" r:id="rId8"/>
      <w:footerReference w:type="default" r:id="rId9"/>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A30" w:rsidRDefault="004C4A30" w:rsidP="00185113">
      <w:r>
        <w:separator/>
      </w:r>
    </w:p>
  </w:endnote>
  <w:endnote w:type="continuationSeparator" w:id="0">
    <w:p w:rsidR="004C4A30" w:rsidRDefault="004C4A30" w:rsidP="001851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方正小标">
    <w:altName w:val="宋体"/>
    <w:charset w:val="00"/>
    <w:family w:val="auto"/>
    <w:pitch w:val="default"/>
    <w:sig w:usb0="00000000" w:usb1="00000000" w:usb2="00000000" w:usb3="00000000" w:csb0="00040001" w:csb1="00000000"/>
  </w:font>
  <w:font w:name="方正宋黑简体">
    <w:altName w:val="微软雅黑"/>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113" w:rsidRDefault="00185113">
    <w:pPr>
      <w:framePr w:wrap="around" w:vAnchor="text" w:hAnchor="margin" w:xAlign="outside" w:y="1"/>
    </w:pPr>
    <w:r>
      <w:fldChar w:fldCharType="begin"/>
    </w:r>
    <w:r w:rsidR="004C4A30">
      <w:instrText xml:space="preserve">PAGE  </w:instrText>
    </w:r>
    <w:r>
      <w:fldChar w:fldCharType="separate"/>
    </w:r>
    <w:r w:rsidR="004C4A30">
      <w:t>- 15 -</w:t>
    </w:r>
    <w:r>
      <w:fldChar w:fldCharType="end"/>
    </w:r>
  </w:p>
  <w:p w:rsidR="00185113" w:rsidRDefault="00185113">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113" w:rsidRDefault="004C4A30">
    <w:pPr>
      <w:pStyle w:val="a3"/>
      <w:framePr w:wrap="around" w:vAnchor="text" w:hAnchor="margin" w:xAlign="outside" w:y="1"/>
      <w:rPr>
        <w:rStyle w:val="a5"/>
        <w:sz w:val="24"/>
        <w:szCs w:val="24"/>
      </w:rPr>
    </w:pPr>
    <w:r>
      <w:rPr>
        <w:rStyle w:val="a5"/>
        <w:rFonts w:hint="eastAsia"/>
        <w:sz w:val="24"/>
        <w:szCs w:val="24"/>
      </w:rPr>
      <w:t>—</w:t>
    </w:r>
    <w:r>
      <w:rPr>
        <w:rStyle w:val="a5"/>
        <w:rFonts w:hint="eastAsia"/>
        <w:sz w:val="24"/>
        <w:szCs w:val="24"/>
      </w:rPr>
      <w:t xml:space="preserve"> </w:t>
    </w:r>
    <w:r w:rsidR="00185113">
      <w:rPr>
        <w:sz w:val="24"/>
        <w:szCs w:val="24"/>
      </w:rPr>
      <w:fldChar w:fldCharType="begin"/>
    </w:r>
    <w:r>
      <w:rPr>
        <w:rStyle w:val="a5"/>
        <w:sz w:val="24"/>
        <w:szCs w:val="24"/>
      </w:rPr>
      <w:instrText xml:space="preserve">PAGE  </w:instrText>
    </w:r>
    <w:r w:rsidR="00185113">
      <w:rPr>
        <w:sz w:val="24"/>
        <w:szCs w:val="24"/>
      </w:rPr>
      <w:fldChar w:fldCharType="separate"/>
    </w:r>
    <w:r w:rsidR="00E6210A">
      <w:rPr>
        <w:rStyle w:val="a5"/>
        <w:noProof/>
        <w:sz w:val="24"/>
        <w:szCs w:val="24"/>
      </w:rPr>
      <w:t>1</w:t>
    </w:r>
    <w:r w:rsidR="00185113">
      <w:rPr>
        <w:sz w:val="24"/>
        <w:szCs w:val="24"/>
      </w:rPr>
      <w:fldChar w:fldCharType="end"/>
    </w:r>
    <w:r>
      <w:rPr>
        <w:rStyle w:val="a5"/>
        <w:rFonts w:hint="eastAsia"/>
        <w:sz w:val="24"/>
        <w:szCs w:val="24"/>
      </w:rPr>
      <w:t xml:space="preserve"> </w:t>
    </w:r>
    <w:r>
      <w:rPr>
        <w:rStyle w:val="a5"/>
        <w:rFonts w:hint="eastAsia"/>
        <w:sz w:val="24"/>
        <w:szCs w:val="24"/>
      </w:rPr>
      <w:t>—</w:t>
    </w:r>
  </w:p>
  <w:p w:rsidR="00185113" w:rsidRDefault="00185113">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113" w:rsidRDefault="00185113">
    <w:pPr>
      <w:pStyle w:val="a3"/>
      <w:framePr w:wrap="around" w:vAnchor="text" w:hAnchor="margin" w:xAlign="outside" w:y="1"/>
      <w:rPr>
        <w:rStyle w:val="a5"/>
      </w:rPr>
    </w:pPr>
    <w:r>
      <w:fldChar w:fldCharType="begin"/>
    </w:r>
    <w:r w:rsidR="004C4A30">
      <w:rPr>
        <w:rStyle w:val="a5"/>
      </w:rPr>
      <w:instrText xml:space="preserve">PAGE  </w:instrText>
    </w:r>
    <w:r>
      <w:fldChar w:fldCharType="end"/>
    </w:r>
  </w:p>
  <w:p w:rsidR="00185113" w:rsidRDefault="00185113">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113" w:rsidRDefault="004C4A30">
    <w:pPr>
      <w:pStyle w:val="a3"/>
      <w:framePr w:wrap="around" w:vAnchor="text" w:hAnchor="margin" w:xAlign="outside" w:y="1"/>
      <w:rPr>
        <w:rStyle w:val="a5"/>
        <w:sz w:val="24"/>
        <w:szCs w:val="24"/>
      </w:rPr>
    </w:pPr>
    <w:r>
      <w:rPr>
        <w:rStyle w:val="a5"/>
        <w:rFonts w:hint="eastAsia"/>
        <w:sz w:val="24"/>
        <w:szCs w:val="24"/>
      </w:rPr>
      <w:t>—</w:t>
    </w:r>
    <w:r>
      <w:rPr>
        <w:rStyle w:val="a5"/>
        <w:rFonts w:hint="eastAsia"/>
        <w:sz w:val="24"/>
        <w:szCs w:val="24"/>
      </w:rPr>
      <w:t xml:space="preserve"> </w:t>
    </w:r>
    <w:r w:rsidR="00185113">
      <w:rPr>
        <w:sz w:val="24"/>
        <w:szCs w:val="24"/>
      </w:rPr>
      <w:fldChar w:fldCharType="begin"/>
    </w:r>
    <w:r>
      <w:rPr>
        <w:rStyle w:val="a5"/>
        <w:sz w:val="24"/>
        <w:szCs w:val="24"/>
      </w:rPr>
      <w:instrText xml:space="preserve">PAGE  </w:instrText>
    </w:r>
    <w:r w:rsidR="00185113">
      <w:rPr>
        <w:sz w:val="24"/>
        <w:szCs w:val="24"/>
      </w:rPr>
      <w:fldChar w:fldCharType="separate"/>
    </w:r>
    <w:r w:rsidR="00E6210A">
      <w:rPr>
        <w:rStyle w:val="a5"/>
        <w:noProof/>
        <w:sz w:val="24"/>
        <w:szCs w:val="24"/>
      </w:rPr>
      <w:t>2</w:t>
    </w:r>
    <w:r w:rsidR="00185113">
      <w:rPr>
        <w:sz w:val="24"/>
        <w:szCs w:val="24"/>
      </w:rPr>
      <w:fldChar w:fldCharType="end"/>
    </w:r>
    <w:r>
      <w:rPr>
        <w:rStyle w:val="a5"/>
        <w:rFonts w:hint="eastAsia"/>
        <w:sz w:val="24"/>
        <w:szCs w:val="24"/>
      </w:rPr>
      <w:t xml:space="preserve"> </w:t>
    </w:r>
    <w:r>
      <w:rPr>
        <w:rStyle w:val="a5"/>
        <w:rFonts w:hint="eastAsia"/>
        <w:sz w:val="24"/>
        <w:szCs w:val="24"/>
      </w:rPr>
      <w:t>—</w:t>
    </w:r>
  </w:p>
  <w:p w:rsidR="00185113" w:rsidRDefault="00185113">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A30" w:rsidRDefault="004C4A30" w:rsidP="00185113">
      <w:r>
        <w:separator/>
      </w:r>
    </w:p>
  </w:footnote>
  <w:footnote w:type="continuationSeparator" w:id="0">
    <w:p w:rsidR="004C4A30" w:rsidRDefault="004C4A30" w:rsidP="001851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TE2MjM3Yjc4NzU3ZTNhMWI1NTI5MTlhODI3NDJmMWEifQ=="/>
  </w:docVars>
  <w:rsids>
    <w:rsidRoot w:val="2CE55C20"/>
    <w:rsid w:val="00185113"/>
    <w:rsid w:val="003C3018"/>
    <w:rsid w:val="004C4A30"/>
    <w:rsid w:val="00683748"/>
    <w:rsid w:val="007124E9"/>
    <w:rsid w:val="007B2063"/>
    <w:rsid w:val="007F5EF5"/>
    <w:rsid w:val="008568B9"/>
    <w:rsid w:val="008C1770"/>
    <w:rsid w:val="00E04E79"/>
    <w:rsid w:val="00E41E85"/>
    <w:rsid w:val="00E6210A"/>
    <w:rsid w:val="00F75D77"/>
    <w:rsid w:val="034B409E"/>
    <w:rsid w:val="083749E7"/>
    <w:rsid w:val="0ABF3166"/>
    <w:rsid w:val="0CB679B8"/>
    <w:rsid w:val="0D6930DC"/>
    <w:rsid w:val="0DE528CD"/>
    <w:rsid w:val="1336279F"/>
    <w:rsid w:val="18725427"/>
    <w:rsid w:val="254E2FC7"/>
    <w:rsid w:val="25B607B7"/>
    <w:rsid w:val="263C173A"/>
    <w:rsid w:val="27FB4870"/>
    <w:rsid w:val="289D055E"/>
    <w:rsid w:val="2A9C19EB"/>
    <w:rsid w:val="2C115634"/>
    <w:rsid w:val="2C9F197B"/>
    <w:rsid w:val="2CA33441"/>
    <w:rsid w:val="2CE55C20"/>
    <w:rsid w:val="2D7108F2"/>
    <w:rsid w:val="2DD72F70"/>
    <w:rsid w:val="2F287302"/>
    <w:rsid w:val="30426D13"/>
    <w:rsid w:val="3A43255A"/>
    <w:rsid w:val="3AF13D2B"/>
    <w:rsid w:val="3D6201A1"/>
    <w:rsid w:val="3EC46785"/>
    <w:rsid w:val="3F8A6044"/>
    <w:rsid w:val="43A702D9"/>
    <w:rsid w:val="44592EA4"/>
    <w:rsid w:val="477245B4"/>
    <w:rsid w:val="49617FA5"/>
    <w:rsid w:val="4AFB379F"/>
    <w:rsid w:val="4D171D42"/>
    <w:rsid w:val="4E4F0BB0"/>
    <w:rsid w:val="5BE95901"/>
    <w:rsid w:val="650661B2"/>
    <w:rsid w:val="688C5A30"/>
    <w:rsid w:val="68DF76F6"/>
    <w:rsid w:val="69617BC6"/>
    <w:rsid w:val="6A0A15CD"/>
    <w:rsid w:val="6B90270D"/>
    <w:rsid w:val="6CE45E8C"/>
    <w:rsid w:val="6D452F22"/>
    <w:rsid w:val="6DF352BD"/>
    <w:rsid w:val="705E3E6D"/>
    <w:rsid w:val="71C1048A"/>
    <w:rsid w:val="7396188C"/>
    <w:rsid w:val="73F35F5B"/>
    <w:rsid w:val="75F81663"/>
    <w:rsid w:val="79C04582"/>
    <w:rsid w:val="7C557F1A"/>
    <w:rsid w:val="7D1F0DA2"/>
    <w:rsid w:val="7FE62279"/>
    <w:rsid w:val="7FF024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Subtitle" w:qFormat="1"/>
    <w:lsdException w:name="Body Tex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51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nhideWhenUsed/>
    <w:qFormat/>
    <w:rsid w:val="00185113"/>
    <w:pPr>
      <w:ind w:firstLineChars="200" w:firstLine="588"/>
    </w:pPr>
    <w:rPr>
      <w:rFonts w:ascii="仿宋_GB2312" w:eastAsia="仿宋_GB2312" w:hAnsi="Calibri"/>
      <w:sz w:val="32"/>
    </w:rPr>
  </w:style>
  <w:style w:type="paragraph" w:styleId="a3">
    <w:name w:val="footer"/>
    <w:basedOn w:val="a"/>
    <w:qFormat/>
    <w:rsid w:val="00185113"/>
    <w:pPr>
      <w:tabs>
        <w:tab w:val="center" w:pos="4153"/>
        <w:tab w:val="right" w:pos="8306"/>
      </w:tabs>
      <w:snapToGrid w:val="0"/>
      <w:jc w:val="left"/>
    </w:pPr>
    <w:rPr>
      <w:kern w:val="0"/>
      <w:sz w:val="18"/>
      <w:szCs w:val="18"/>
    </w:rPr>
  </w:style>
  <w:style w:type="paragraph" w:styleId="a4">
    <w:name w:val="header"/>
    <w:basedOn w:val="a"/>
    <w:qFormat/>
    <w:rsid w:val="0018511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qFormat/>
    <w:rsid w:val="00185113"/>
  </w:style>
  <w:style w:type="character" w:customStyle="1" w:styleId="3CharChar">
    <w:name w:val="标题 3 Char Char"/>
    <w:qFormat/>
    <w:rsid w:val="00185113"/>
    <w:rPr>
      <w:rFonts w:eastAsia="楷体_GB2312"/>
      <w:b/>
      <w:kern w:val="2"/>
      <w:sz w:val="32"/>
      <w:szCs w:val="24"/>
      <w:lang w:val="en-US" w:eastAsia="zh-CN" w:bidi="ar-SA"/>
    </w:rPr>
  </w:style>
  <w:style w:type="paragraph" w:styleId="a6">
    <w:name w:val="List Paragraph"/>
    <w:basedOn w:val="a"/>
    <w:uiPriority w:val="99"/>
    <w:qFormat/>
    <w:rsid w:val="0018511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1316</Words>
  <Characters>7503</Characters>
  <Application>Microsoft Office Word</Application>
  <DocSecurity>0</DocSecurity>
  <Lines>62</Lines>
  <Paragraphs>17</Paragraphs>
  <ScaleCrop>false</ScaleCrop>
  <Company/>
  <LinksUpToDate>false</LinksUpToDate>
  <CharactersWithSpaces>8802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2021-07-12T08:27:00Z</cp:lastPrinted>
  <dcterms:created xsi:type="dcterms:W3CDTF">2019-05-08T01:00:00Z</dcterms:created>
  <dcterms:modified xsi:type="dcterms:W3CDTF">2022-06-08T03:46:00Z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C845A9CFA121480EBFFD42B2B0E5E709</vt:lpwstr>
  </property>
</Properties>
</file>