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仿宋" w:hAnsi="仿宋" w:eastAsia="仿宋"/>
          <w:sz w:val="30"/>
          <w:szCs w:val="30"/>
        </w:rPr>
      </w:pPr>
      <w:bookmarkStart w:id="0" w:name="bookmark55"/>
      <w:bookmarkStart w:id="1" w:name="bookmark57"/>
      <w:bookmarkStart w:id="2" w:name="bookmark56"/>
    </w:p>
    <w:p>
      <w:pPr>
        <w:spacing w:line="360" w:lineRule="exact"/>
        <w:jc w:val="both"/>
        <w:rPr>
          <w:rFonts w:hint="eastAsia" w:ascii="仿宋" w:hAnsi="仿宋" w:eastAsia="仿宋"/>
          <w:sz w:val="30"/>
          <w:szCs w:val="30"/>
        </w:rPr>
      </w:pPr>
    </w:p>
    <w:p>
      <w:pPr>
        <w:pStyle w:val="2"/>
        <w:rPr>
          <w:rFonts w:hint="eastAsia"/>
        </w:rPr>
      </w:pPr>
    </w:p>
    <w:p>
      <w:pPr>
        <w:spacing w:line="360" w:lineRule="exact"/>
        <w:jc w:val="both"/>
        <w:rPr>
          <w:rFonts w:hint="eastAsia" w:ascii="仿宋" w:hAnsi="仿宋" w:eastAsia="仿宋"/>
          <w:sz w:val="30"/>
          <w:szCs w:val="30"/>
        </w:rPr>
      </w:pPr>
    </w:p>
    <w:p>
      <w:pPr>
        <w:spacing w:line="360" w:lineRule="exact"/>
        <w:jc w:val="center"/>
        <w:rPr>
          <w:rFonts w:hint="eastAsia" w:ascii="仿宋" w:hAnsi="仿宋" w:eastAsia="仿宋"/>
          <w:sz w:val="30"/>
          <w:szCs w:val="30"/>
        </w:rPr>
      </w:pPr>
    </w:p>
    <w:p>
      <w:pPr>
        <w:spacing w:line="360" w:lineRule="exact"/>
        <w:jc w:val="both"/>
        <w:rPr>
          <w:rFonts w:hint="eastAsia" w:ascii="仿宋_GB2312" w:hAnsi="仿宋_GB2312" w:eastAsia="仿宋_GB2312" w:cs="仿宋_GB2312"/>
          <w:sz w:val="32"/>
          <w:szCs w:val="32"/>
        </w:rPr>
      </w:pPr>
    </w:p>
    <w:p>
      <w:pPr>
        <w:autoSpaceDE w:val="0"/>
        <w:spacing w:line="560" w:lineRule="exact"/>
        <w:jc w:val="center"/>
        <w:rPr>
          <w:rFonts w:hint="default" w:ascii="仿宋_GB2312" w:hAnsi="仿宋_GB2312" w:eastAsia="仿宋_GB2312" w:cs="仿宋_GB2312"/>
          <w:sz w:val="32"/>
          <w:szCs w:val="32"/>
          <w:lang w:val="en-US" w:eastAsia="zh-CN"/>
        </w:rPr>
      </w:pPr>
      <w:bookmarkStart w:id="3" w:name="_GoBack"/>
      <w:r>
        <w:rPr>
          <w:rFonts w:hint="eastAsia" w:ascii="仿宋_GB2312" w:hAnsi="仿宋_GB2312" w:eastAsia="仿宋_GB2312" w:cs="仿宋_GB2312"/>
          <w:sz w:val="32"/>
          <w:szCs w:val="32"/>
          <w:lang w:eastAsia="zh-CN"/>
        </w:rPr>
        <w:t>插政办发〔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bookmarkEnd w:id="3"/>
    </w:p>
    <w:p>
      <w:pPr>
        <w:autoSpaceDE w:val="0"/>
        <w:spacing w:line="560" w:lineRule="exact"/>
        <w:jc w:val="both"/>
        <w:rPr>
          <w:rFonts w:hint="eastAsia" w:ascii="宋体" w:hAnsi="宋体" w:cs="宋体"/>
          <w:sz w:val="44"/>
          <w:szCs w:val="44"/>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插旗人民政府办公室</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关于印发《插旗镇藕池河水域禁捕执法监管“冬春攻势”专项行动方案》的通知</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各村（社区）、部门单位：</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现将《插旗镇藕池河水域禁捕执法监管“冬春攻势”专项行动方案》印发给你们。请按照相关要求，认真遵照执行。</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line="560" w:lineRule="exact"/>
        <w:ind w:firstLine="3840" w:firstLineChars="1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插旗镇人民政府办公室</w:t>
      </w:r>
      <w:r>
        <w:rPr>
          <w:rFonts w:hint="eastAsia" w:ascii="仿宋_GB2312" w:hAnsi="仿宋_GB2312" w:eastAsia="仿宋_GB2312" w:cs="仿宋_GB2312"/>
          <w:spacing w:val="0"/>
          <w:sz w:val="32"/>
          <w:szCs w:val="32"/>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2022年2月14日</w:t>
      </w:r>
    </w:p>
    <w:p>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headerReference r:id="rId3" w:type="default"/>
          <w:footerReference r:id="rId5" w:type="default"/>
          <w:headerReference r:id="rId4" w:type="even"/>
          <w:footerReference r:id="rId6" w:type="even"/>
          <w:pgSz w:w="11906" w:h="16838"/>
          <w:pgMar w:top="1531" w:right="1531" w:bottom="1531" w:left="1531" w:header="851" w:footer="1134" w:gutter="0"/>
          <w:cols w:space="720" w:num="1"/>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0"/>
        <w:rPr>
          <w:rFonts w:hint="eastAsia" w:ascii="方正小标宋简体" w:hAnsi="Times New Roman" w:eastAsia="方正小标宋简体"/>
          <w:bCs/>
          <w:color w:val="auto"/>
          <w:kern w:val="44"/>
          <w:sz w:val="44"/>
          <w:szCs w:val="44"/>
          <w:lang w:eastAsia="zh-CN" w:bidi="ar-SA"/>
        </w:rPr>
      </w:pPr>
      <w:r>
        <w:rPr>
          <w:rFonts w:hint="eastAsia" w:ascii="方正小标宋简体" w:hAnsi="Times New Roman" w:eastAsia="方正小标宋简体"/>
          <w:bCs/>
          <w:color w:val="auto"/>
          <w:kern w:val="44"/>
          <w:sz w:val="44"/>
          <w:szCs w:val="44"/>
          <w:lang w:val="en-US" w:eastAsia="zh-CN" w:bidi="ar-SA"/>
        </w:rPr>
        <w:t>插旗镇藕池河</w:t>
      </w:r>
      <w:r>
        <w:rPr>
          <w:rFonts w:hint="eastAsia" w:ascii="方正小标宋简体" w:hAnsi="Times New Roman" w:eastAsia="方正小标宋简体"/>
          <w:bCs/>
          <w:color w:val="auto"/>
          <w:kern w:val="44"/>
          <w:sz w:val="44"/>
          <w:szCs w:val="44"/>
          <w:lang w:eastAsia="zh-CN" w:bidi="ar-SA"/>
        </w:rPr>
        <w:t>水域禁捕执法监管</w:t>
      </w:r>
    </w:p>
    <w:p>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outlineLvl w:val="0"/>
        <w:rPr>
          <w:rFonts w:ascii="方正小标宋简体" w:hAnsi="Times New Roman" w:eastAsia="方正小标宋简体"/>
          <w:bCs/>
          <w:color w:val="auto"/>
          <w:kern w:val="44"/>
          <w:sz w:val="44"/>
          <w:szCs w:val="44"/>
          <w:lang w:eastAsia="zh-CN" w:bidi="ar-SA"/>
        </w:rPr>
      </w:pPr>
      <w:r>
        <w:rPr>
          <w:rFonts w:hint="eastAsia" w:ascii="方正小标宋简体" w:hAnsi="Times New Roman" w:eastAsia="方正小标宋简体"/>
          <w:bCs/>
          <w:color w:val="auto"/>
          <w:kern w:val="44"/>
          <w:sz w:val="44"/>
          <w:szCs w:val="44"/>
          <w:lang w:eastAsia="zh-CN" w:bidi="ar-SA"/>
        </w:rPr>
        <w:t>“冬春攻势”专项行动方案</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kern w:val="2"/>
          <w:sz w:val="32"/>
          <w:szCs w:val="2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left"/>
        <w:textAlignment w:val="auto"/>
        <w:rPr>
          <w:rStyle w:val="46"/>
          <w:rFonts w:hint="default"/>
          <w:color w:val="auto"/>
          <w:lang w:eastAsia="zh-CN"/>
        </w:rPr>
      </w:pPr>
      <w:r>
        <w:rPr>
          <w:rStyle w:val="46"/>
          <w:rFonts w:hint="default"/>
          <w:color w:val="auto"/>
          <w:lang w:eastAsia="zh-CN"/>
        </w:rPr>
        <w:t>为</w:t>
      </w:r>
      <w:r>
        <w:rPr>
          <w:rStyle w:val="46"/>
          <w:rFonts w:hint="eastAsia"/>
          <w:color w:val="auto"/>
          <w:lang w:eastAsia="zh-CN"/>
        </w:rPr>
        <w:t>进一步</w:t>
      </w:r>
      <w:r>
        <w:rPr>
          <w:rStyle w:val="46"/>
          <w:rFonts w:hint="default"/>
          <w:color w:val="auto"/>
          <w:lang w:eastAsia="zh-CN"/>
        </w:rPr>
        <w:t>巩固禁捕退捕工作成效，</w:t>
      </w:r>
      <w:r>
        <w:rPr>
          <w:rStyle w:val="46"/>
          <w:rFonts w:hint="eastAsia"/>
          <w:color w:val="auto"/>
          <w:lang w:eastAsia="zh-CN"/>
        </w:rPr>
        <w:t>强化枯水期禁捕执法监管，严防各类违法行为反弹</w:t>
      </w:r>
      <w:r>
        <w:rPr>
          <w:rStyle w:val="46"/>
          <w:rFonts w:hint="default"/>
          <w:color w:val="auto"/>
          <w:lang w:eastAsia="zh-CN"/>
        </w:rPr>
        <w:t>，结合</w:t>
      </w:r>
      <w:r>
        <w:rPr>
          <w:rStyle w:val="46"/>
          <w:rFonts w:hint="eastAsia"/>
          <w:color w:val="auto"/>
          <w:lang w:eastAsia="zh-CN"/>
        </w:rPr>
        <w:t>当前禁捕工作</w:t>
      </w:r>
      <w:r>
        <w:rPr>
          <w:rStyle w:val="46"/>
          <w:rFonts w:hint="default"/>
          <w:color w:val="auto"/>
          <w:lang w:eastAsia="zh-CN"/>
        </w:rPr>
        <w:t>实际，组织开展</w:t>
      </w:r>
      <w:r>
        <w:rPr>
          <w:rStyle w:val="46"/>
          <w:rFonts w:hint="eastAsia"/>
          <w:color w:val="auto"/>
          <w:lang w:val="en-US" w:eastAsia="zh-CN"/>
        </w:rPr>
        <w:t>插旗镇藕池河</w:t>
      </w:r>
      <w:r>
        <w:rPr>
          <w:rStyle w:val="46"/>
          <w:rFonts w:hint="default"/>
          <w:color w:val="auto"/>
          <w:lang w:eastAsia="zh-CN"/>
        </w:rPr>
        <w:t>水域禁捕执法监管</w:t>
      </w:r>
      <w:r>
        <w:rPr>
          <w:rStyle w:val="46"/>
          <w:rFonts w:hint="eastAsia"/>
          <w:color w:val="auto"/>
          <w:lang w:eastAsia="zh-CN"/>
        </w:rPr>
        <w:t>“</w:t>
      </w:r>
      <w:r>
        <w:rPr>
          <w:rStyle w:val="46"/>
          <w:rFonts w:hint="default"/>
          <w:color w:val="auto"/>
          <w:lang w:eastAsia="zh-CN"/>
        </w:rPr>
        <w:t>冬春攻势</w:t>
      </w:r>
      <w:r>
        <w:rPr>
          <w:rStyle w:val="46"/>
          <w:rFonts w:hint="eastAsia"/>
          <w:color w:val="auto"/>
          <w:lang w:eastAsia="zh-CN"/>
        </w:rPr>
        <w:t>”</w:t>
      </w:r>
      <w:r>
        <w:rPr>
          <w:rStyle w:val="46"/>
          <w:rFonts w:hint="default"/>
          <w:color w:val="auto"/>
          <w:lang w:eastAsia="zh-CN"/>
        </w:rPr>
        <w:t>专项行动，制定方案如下：</w:t>
      </w:r>
    </w:p>
    <w:p>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ascii="黑体" w:hAnsi="黑体" w:eastAsia="黑体"/>
          <w:color w:val="auto"/>
          <w:sz w:val="32"/>
          <w:lang w:eastAsia="zh-CN"/>
        </w:rPr>
      </w:pPr>
      <w:r>
        <w:rPr>
          <w:rFonts w:ascii="黑体" w:hAnsi="黑体" w:eastAsia="黑体"/>
          <w:color w:val="auto"/>
          <w:sz w:val="32"/>
          <w:lang w:eastAsia="zh-CN"/>
        </w:rPr>
        <w:t>一、指导思想</w:t>
      </w:r>
    </w:p>
    <w:p>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ascii="仿宋_GB2312" w:eastAsia="仿宋_GB2312"/>
          <w:color w:val="auto"/>
          <w:sz w:val="32"/>
          <w:lang w:eastAsia="zh-CN"/>
        </w:rPr>
      </w:pPr>
      <w:r>
        <w:rPr>
          <w:rFonts w:ascii="仿宋_GB2312" w:eastAsia="仿宋_GB2312"/>
          <w:color w:val="auto"/>
          <w:sz w:val="32"/>
          <w:lang w:eastAsia="zh-CN"/>
        </w:rPr>
        <w:t>以习近平新时代中国特色社会主义思想为指导，</w:t>
      </w:r>
      <w:r>
        <w:rPr>
          <w:rFonts w:hint="eastAsia" w:ascii="仿宋_GB2312" w:eastAsia="仿宋_GB2312"/>
          <w:color w:val="auto"/>
          <w:sz w:val="32"/>
          <w:lang w:eastAsia="zh-CN"/>
        </w:rPr>
        <w:t>领会习近平总书记重要指示批示精神</w:t>
      </w:r>
      <w:r>
        <w:rPr>
          <w:rFonts w:ascii="仿宋_GB2312" w:eastAsia="仿宋_GB2312"/>
          <w:color w:val="auto"/>
          <w:sz w:val="32"/>
          <w:lang w:eastAsia="zh-CN"/>
        </w:rPr>
        <w:t>，</w:t>
      </w:r>
      <w:r>
        <w:rPr>
          <w:rFonts w:hint="eastAsia" w:ascii="仿宋_GB2312" w:eastAsia="仿宋_GB2312"/>
          <w:color w:val="auto"/>
          <w:sz w:val="32"/>
          <w:lang w:eastAsia="zh-CN"/>
        </w:rPr>
        <w:t>落实党中央、国务院、省委省政府有关禁捕的决策部署和工作要求</w:t>
      </w:r>
      <w:r>
        <w:rPr>
          <w:rFonts w:ascii="仿宋_GB2312" w:eastAsia="仿宋_GB2312"/>
          <w:color w:val="auto"/>
          <w:sz w:val="32"/>
          <w:lang w:eastAsia="zh-CN"/>
        </w:rPr>
        <w:t>，</w:t>
      </w:r>
      <w:r>
        <w:rPr>
          <w:rFonts w:hint="eastAsia" w:ascii="仿宋_GB2312" w:eastAsia="仿宋_GB2312"/>
          <w:color w:val="auto"/>
          <w:sz w:val="32"/>
          <w:lang w:eastAsia="zh-CN"/>
        </w:rPr>
        <w:t>切实提高政治站位，从长江大保护全局出发，从生态持续恢复大局出发，</w:t>
      </w:r>
      <w:r>
        <w:rPr>
          <w:rFonts w:ascii="仿宋_GB2312" w:eastAsia="仿宋_GB2312"/>
          <w:color w:val="auto"/>
          <w:sz w:val="32"/>
          <w:lang w:eastAsia="zh-CN"/>
        </w:rPr>
        <w:t>坚持问题导向、目标导向、结果导向，突出关键领域，聚焦重点问题，</w:t>
      </w:r>
      <w:r>
        <w:rPr>
          <w:rFonts w:hint="eastAsia" w:ascii="仿宋_GB2312" w:hAnsi="楷体" w:eastAsia="仿宋_GB2312"/>
          <w:sz w:val="32"/>
          <w:szCs w:val="32"/>
        </w:rPr>
        <w:t>集中对野生鱼类全产业链条的捕捞、交易、消费三个主要环节进行集中整治</w:t>
      </w:r>
      <w:r>
        <w:rPr>
          <w:rFonts w:hint="eastAsia" w:ascii="仿宋_GB2312" w:hAnsi="楷体" w:eastAsia="仿宋_GB2312"/>
          <w:sz w:val="32"/>
          <w:szCs w:val="32"/>
          <w:lang w:eastAsia="zh-CN"/>
        </w:rPr>
        <w:t>，</w:t>
      </w:r>
      <w:r>
        <w:rPr>
          <w:rFonts w:hint="eastAsia" w:ascii="仿宋_GB2312" w:eastAsia="仿宋_GB2312"/>
          <w:color w:val="auto"/>
          <w:sz w:val="32"/>
          <w:lang w:eastAsia="zh-CN"/>
        </w:rPr>
        <w:t>抓好禁捕执法监管各项工作</w:t>
      </w:r>
      <w:r>
        <w:rPr>
          <w:rFonts w:ascii="仿宋_GB2312" w:eastAsia="仿宋_GB2312"/>
          <w:color w:val="auto"/>
          <w:sz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ascii="黑体" w:hAnsi="黑体" w:eastAsia="黑体"/>
          <w:color w:val="auto"/>
          <w:sz w:val="32"/>
          <w:lang w:eastAsia="zh-CN"/>
        </w:rPr>
      </w:pPr>
      <w:r>
        <w:rPr>
          <w:rFonts w:hint="eastAsia" w:ascii="黑体" w:hAnsi="黑体" w:eastAsia="黑体"/>
          <w:color w:val="auto"/>
          <w:sz w:val="32"/>
          <w:lang w:eastAsia="zh-CN"/>
        </w:rPr>
        <w:t>二</w:t>
      </w:r>
      <w:r>
        <w:rPr>
          <w:rFonts w:ascii="黑体" w:hAnsi="黑体" w:eastAsia="黑体"/>
          <w:color w:val="auto"/>
          <w:sz w:val="32"/>
          <w:lang w:eastAsia="zh-CN"/>
        </w:rPr>
        <w:t>、组织领导</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eastAsia="仿宋_GB2312"/>
          <w:color w:val="auto"/>
          <w:sz w:val="32"/>
          <w:lang w:eastAsia="zh-CN"/>
        </w:rPr>
      </w:pPr>
      <w:r>
        <w:rPr>
          <w:rFonts w:ascii="仿宋_GB2312" w:eastAsia="仿宋_GB2312"/>
          <w:color w:val="auto"/>
          <w:sz w:val="32"/>
          <w:lang w:eastAsia="zh-CN"/>
        </w:rPr>
        <w:t>为确保此次专项行动统一指挥和协调有序，成立</w:t>
      </w:r>
      <w:r>
        <w:rPr>
          <w:rFonts w:hint="eastAsia" w:ascii="仿宋_GB2312" w:eastAsia="仿宋_GB2312"/>
          <w:color w:val="auto"/>
          <w:sz w:val="32"/>
          <w:lang w:val="en-US" w:eastAsia="zh-CN"/>
        </w:rPr>
        <w:t>插旗镇藕池河</w:t>
      </w:r>
      <w:r>
        <w:rPr>
          <w:rFonts w:hint="eastAsia" w:ascii="仿宋_GB2312" w:eastAsia="仿宋_GB2312"/>
          <w:color w:val="auto"/>
          <w:sz w:val="32"/>
          <w:lang w:eastAsia="zh-CN"/>
        </w:rPr>
        <w:t>水域禁捕执法监管“冬春攻势”专项</w:t>
      </w:r>
      <w:r>
        <w:rPr>
          <w:rFonts w:ascii="仿宋_GB2312" w:eastAsia="仿宋_GB2312"/>
          <w:color w:val="auto"/>
          <w:sz w:val="32"/>
          <w:lang w:eastAsia="zh-CN"/>
        </w:rPr>
        <w:t>行动</w:t>
      </w:r>
      <w:r>
        <w:rPr>
          <w:rFonts w:hint="eastAsia" w:ascii="仿宋_GB2312" w:eastAsia="仿宋_GB2312"/>
          <w:color w:val="auto"/>
          <w:sz w:val="32"/>
          <w:lang w:val="en-US" w:eastAsia="zh-CN"/>
        </w:rPr>
        <w:t>领导小组</w:t>
      </w:r>
      <w:r>
        <w:rPr>
          <w:rFonts w:ascii="仿宋_GB2312" w:eastAsia="仿宋_GB2312"/>
          <w:color w:val="auto"/>
          <w:sz w:val="32"/>
          <w:lang w:eastAsia="zh-CN"/>
        </w:rPr>
        <w:t>，由</w:t>
      </w:r>
      <w:r>
        <w:rPr>
          <w:rFonts w:hint="eastAsia" w:ascii="仿宋_GB2312" w:eastAsia="仿宋_GB2312"/>
          <w:color w:val="auto"/>
          <w:sz w:val="32"/>
          <w:lang w:val="en-US" w:eastAsia="zh-CN"/>
        </w:rPr>
        <w:t>插旗镇镇长汤文辉</w:t>
      </w:r>
      <w:r>
        <w:rPr>
          <w:rFonts w:ascii="仿宋_GB2312" w:eastAsia="仿宋_GB2312"/>
          <w:color w:val="auto"/>
          <w:sz w:val="32"/>
          <w:lang w:eastAsia="zh-CN"/>
        </w:rPr>
        <w:t>担任</w:t>
      </w:r>
      <w:r>
        <w:rPr>
          <w:rFonts w:hint="eastAsia" w:ascii="仿宋_GB2312" w:eastAsia="仿宋_GB2312"/>
          <w:color w:val="auto"/>
          <w:sz w:val="32"/>
          <w:lang w:val="en-US" w:eastAsia="zh-CN"/>
        </w:rPr>
        <w:t>组长</w:t>
      </w:r>
      <w:r>
        <w:rPr>
          <w:rFonts w:ascii="仿宋_GB2312" w:eastAsia="仿宋_GB2312"/>
          <w:color w:val="auto"/>
          <w:sz w:val="32"/>
          <w:lang w:eastAsia="zh-CN"/>
        </w:rPr>
        <w:t>，</w:t>
      </w:r>
      <w:r>
        <w:rPr>
          <w:rFonts w:hint="eastAsia" w:ascii="仿宋_GB2312" w:eastAsia="仿宋_GB2312"/>
          <w:color w:val="auto"/>
          <w:sz w:val="32"/>
          <w:lang w:eastAsia="zh-CN"/>
        </w:rPr>
        <w:t>人大主席唐忠爱任常务副组长，</w:t>
      </w:r>
      <w:r>
        <w:rPr>
          <w:rFonts w:hint="eastAsia" w:ascii="仿宋_GB2312" w:eastAsia="仿宋_GB2312"/>
          <w:color w:val="auto"/>
          <w:sz w:val="32"/>
          <w:lang w:val="en-US" w:eastAsia="zh-CN"/>
        </w:rPr>
        <w:t>镇农业综合服务中心主任黎安忠、市监所所长胡彬、派出所所长黄彪、镇综合执法大队队长易爱民任副组长。</w:t>
      </w:r>
      <w:r>
        <w:rPr>
          <w:rFonts w:hint="eastAsia" w:ascii="仿宋_GB2312" w:eastAsia="仿宋_GB2312"/>
          <w:color w:val="auto"/>
          <w:sz w:val="32"/>
          <w:lang w:eastAsia="zh-CN"/>
        </w:rPr>
        <w:t>专项</w:t>
      </w:r>
      <w:r>
        <w:rPr>
          <w:rFonts w:ascii="仿宋_GB2312" w:eastAsia="仿宋_GB2312"/>
          <w:color w:val="auto"/>
          <w:sz w:val="32"/>
          <w:lang w:eastAsia="zh-CN"/>
        </w:rPr>
        <w:t>行动</w:t>
      </w:r>
      <w:r>
        <w:rPr>
          <w:rFonts w:hint="eastAsia" w:ascii="仿宋_GB2312" w:eastAsia="仿宋_GB2312"/>
          <w:color w:val="auto"/>
          <w:sz w:val="32"/>
          <w:lang w:val="en-US" w:eastAsia="zh-CN"/>
        </w:rPr>
        <w:t>领导小组</w:t>
      </w:r>
      <w:r>
        <w:rPr>
          <w:rFonts w:hint="eastAsia" w:ascii="仿宋_GB2312" w:eastAsia="仿宋_GB2312"/>
          <w:color w:val="auto"/>
          <w:sz w:val="32"/>
          <w:lang w:eastAsia="zh-CN"/>
        </w:rPr>
        <w:t>设办公室，</w:t>
      </w:r>
      <w:r>
        <w:rPr>
          <w:rFonts w:hint="eastAsia" w:ascii="仿宋_GB2312" w:eastAsia="仿宋_GB2312"/>
          <w:color w:val="auto"/>
          <w:sz w:val="32"/>
          <w:lang w:val="en-US" w:eastAsia="zh-CN"/>
        </w:rPr>
        <w:t>黎安忠任办公室主任，刘立军</w:t>
      </w:r>
      <w:r>
        <w:rPr>
          <w:rFonts w:ascii="仿宋_GB2312" w:eastAsia="仿宋_GB2312"/>
          <w:color w:val="auto"/>
          <w:sz w:val="32"/>
          <w:lang w:eastAsia="zh-CN"/>
        </w:rPr>
        <w:t>任</w:t>
      </w:r>
      <w:r>
        <w:rPr>
          <w:rFonts w:hint="eastAsia" w:ascii="仿宋_GB2312" w:eastAsia="仿宋_GB2312"/>
          <w:color w:val="auto"/>
          <w:sz w:val="32"/>
          <w:lang w:val="en-US" w:eastAsia="zh-CN"/>
        </w:rPr>
        <w:t>办公室</w:t>
      </w:r>
      <w:r>
        <w:rPr>
          <w:rFonts w:hint="eastAsia" w:ascii="仿宋_GB2312" w:eastAsia="仿宋_GB2312"/>
          <w:color w:val="auto"/>
          <w:sz w:val="32"/>
          <w:lang w:eastAsia="zh-CN"/>
        </w:rPr>
        <w:t>副</w:t>
      </w:r>
      <w:r>
        <w:rPr>
          <w:rFonts w:hint="eastAsia" w:ascii="仿宋_GB2312" w:eastAsia="仿宋_GB2312"/>
          <w:color w:val="auto"/>
          <w:sz w:val="32"/>
          <w:lang w:val="en-US" w:eastAsia="zh-CN"/>
        </w:rPr>
        <w:t>主任</w:t>
      </w:r>
      <w:r>
        <w:rPr>
          <w:rFonts w:hint="eastAsia" w:ascii="仿宋_GB2312" w:eastAsia="仿宋_GB2312"/>
          <w:color w:val="auto"/>
          <w:sz w:val="32"/>
          <w:lang w:eastAsia="zh-CN"/>
        </w:rPr>
        <w:t>。办公地点设</w:t>
      </w:r>
      <w:r>
        <w:rPr>
          <w:rFonts w:hint="eastAsia" w:ascii="仿宋_GB2312" w:eastAsia="仿宋_GB2312"/>
          <w:color w:val="auto"/>
          <w:sz w:val="32"/>
          <w:lang w:val="en-US" w:eastAsia="zh-CN"/>
        </w:rPr>
        <w:t>镇农业综合服务中心</w:t>
      </w:r>
      <w:r>
        <w:rPr>
          <w:rFonts w:hint="eastAsia" w:ascii="仿宋_GB2312" w:eastAsia="仿宋_GB2312"/>
          <w:color w:val="auto"/>
          <w:sz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outlineLvl w:val="1"/>
        <w:rPr>
          <w:rFonts w:ascii="Times New Roman" w:hAnsi="Times New Roman" w:eastAsia="黑体"/>
          <w:bCs/>
          <w:color w:val="auto"/>
          <w:sz w:val="32"/>
          <w:szCs w:val="32"/>
          <w:lang w:eastAsia="zh-CN"/>
        </w:rPr>
      </w:pPr>
      <w:r>
        <w:rPr>
          <w:rFonts w:hint="eastAsia" w:ascii="Times New Roman" w:hAnsi="Times New Roman" w:eastAsia="黑体"/>
          <w:bCs/>
          <w:color w:val="auto"/>
          <w:sz w:val="32"/>
          <w:szCs w:val="32"/>
          <w:lang w:eastAsia="zh-CN"/>
        </w:rPr>
        <w:t>三</w:t>
      </w:r>
      <w:r>
        <w:rPr>
          <w:rFonts w:ascii="Times New Roman" w:hAnsi="Times New Roman" w:eastAsia="黑体"/>
          <w:bCs/>
          <w:color w:val="auto"/>
          <w:sz w:val="32"/>
          <w:szCs w:val="32"/>
          <w:lang w:eastAsia="zh-CN"/>
        </w:rPr>
        <w:t>、行动</w:t>
      </w:r>
      <w:r>
        <w:rPr>
          <w:rFonts w:hint="eastAsia" w:ascii="Times New Roman" w:hAnsi="Times New Roman" w:eastAsia="黑体"/>
          <w:bCs/>
          <w:color w:val="auto"/>
          <w:sz w:val="32"/>
          <w:szCs w:val="32"/>
          <w:lang w:eastAsia="zh-CN"/>
        </w:rPr>
        <w:t>时间</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eastAsia="仿宋_GB2312"/>
          <w:color w:val="auto"/>
          <w:sz w:val="32"/>
          <w:lang w:val="en-US" w:eastAsia="zh-CN"/>
        </w:rPr>
      </w:pPr>
      <w:r>
        <w:rPr>
          <w:rFonts w:hint="eastAsia" w:ascii="仿宋_GB2312" w:eastAsia="仿宋_GB2312"/>
          <w:color w:val="auto"/>
          <w:sz w:val="32"/>
          <w:lang w:val="en-US" w:eastAsia="zh-CN"/>
        </w:rPr>
        <w:t>行动时间暂定1月31日至4月30日，若枯水期延长则行动时间同步延长。</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outlineLvl w:val="1"/>
        <w:rPr>
          <w:rFonts w:ascii="Times New Roman" w:hAnsi="Times New Roman" w:eastAsia="黑体"/>
          <w:bCs/>
          <w:color w:val="auto"/>
          <w:sz w:val="32"/>
          <w:szCs w:val="32"/>
          <w:lang w:eastAsia="zh-CN"/>
        </w:rPr>
      </w:pPr>
      <w:r>
        <w:rPr>
          <w:rFonts w:hint="eastAsia" w:ascii="Times New Roman" w:hAnsi="Times New Roman" w:eastAsia="黑体"/>
          <w:bCs/>
          <w:color w:val="auto"/>
          <w:sz w:val="32"/>
          <w:szCs w:val="32"/>
          <w:lang w:eastAsia="zh-CN"/>
        </w:rPr>
        <w:t>四</w:t>
      </w:r>
      <w:r>
        <w:rPr>
          <w:rFonts w:ascii="Times New Roman" w:hAnsi="Times New Roman" w:eastAsia="黑体"/>
          <w:bCs/>
          <w:color w:val="auto"/>
          <w:sz w:val="32"/>
          <w:szCs w:val="32"/>
          <w:lang w:eastAsia="zh-CN"/>
        </w:rPr>
        <w:t>、行动任务</w:t>
      </w:r>
      <w:r>
        <w:rPr>
          <w:rFonts w:hint="eastAsia" w:ascii="Times New Roman" w:hAnsi="Times New Roman" w:eastAsia="黑体"/>
          <w:bCs/>
          <w:color w:val="auto"/>
          <w:sz w:val="32"/>
          <w:szCs w:val="32"/>
          <w:lang w:eastAsia="zh-CN"/>
        </w:rPr>
        <w:t>和责任分工</w:t>
      </w:r>
    </w:p>
    <w:p>
      <w:pPr>
        <w:keepNext w:val="0"/>
        <w:keepLines w:val="0"/>
        <w:pageBreakBefore w:val="0"/>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（一）</w:t>
      </w:r>
      <w:r>
        <w:rPr>
          <w:rFonts w:hint="eastAsia" w:ascii="Times New Roman" w:hAnsi="Times New Roman" w:eastAsia="楷体_GB2312"/>
          <w:b/>
          <w:bCs/>
          <w:color w:val="auto"/>
          <w:sz w:val="32"/>
          <w:szCs w:val="32"/>
          <w:lang w:eastAsia="zh-CN"/>
        </w:rPr>
        <w:t>打击非法捕捞</w:t>
      </w:r>
      <w:r>
        <w:rPr>
          <w:rFonts w:ascii="Times New Roman" w:hAnsi="Times New Roman" w:eastAsia="楷体_GB2312"/>
          <w:b/>
          <w:bCs/>
          <w:color w:val="auto"/>
          <w:sz w:val="32"/>
          <w:szCs w:val="32"/>
          <w:lang w:eastAsia="zh-CN"/>
        </w:rPr>
        <w:t>专项执法行动</w:t>
      </w:r>
    </w:p>
    <w:p>
      <w:pPr>
        <w:keepNext w:val="0"/>
        <w:keepLines w:val="0"/>
        <w:pageBreakBefore w:val="0"/>
        <w:kinsoku/>
        <w:wordWrap/>
        <w:overflowPunct/>
        <w:topLinePunct w:val="0"/>
        <w:autoSpaceDE/>
        <w:autoSpaceDN/>
        <w:bidi w:val="0"/>
        <w:adjustRightInd w:val="0"/>
        <w:snapToGrid w:val="0"/>
        <w:spacing w:after="0" w:line="560" w:lineRule="exact"/>
        <w:ind w:firstLine="643" w:firstLineChars="200"/>
        <w:jc w:val="left"/>
        <w:textAlignment w:val="auto"/>
        <w:rPr>
          <w:rFonts w:ascii="Times New Roman" w:hAnsi="Times New Roman" w:eastAsia="仿宋_GB2312"/>
          <w:color w:val="auto"/>
          <w:sz w:val="32"/>
          <w:szCs w:val="24"/>
          <w:lang w:eastAsia="zh-CN"/>
        </w:rPr>
      </w:pPr>
      <w:r>
        <w:rPr>
          <w:rFonts w:hint="eastAsia" w:ascii="Times New Roman" w:hAnsi="Times New Roman" w:eastAsia="仿宋_GB2312"/>
          <w:b/>
          <w:color w:val="auto"/>
          <w:sz w:val="32"/>
          <w:szCs w:val="24"/>
          <w:lang w:val="en-US" w:eastAsia="zh-CN"/>
        </w:rPr>
        <w:t>1</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行动目标：</w:t>
      </w:r>
      <w:r>
        <w:rPr>
          <w:rFonts w:hint="eastAsia" w:ascii="Times New Roman" w:hAnsi="Times New Roman" w:eastAsia="仿宋_GB2312"/>
          <w:color w:val="auto"/>
          <w:sz w:val="32"/>
          <w:szCs w:val="24"/>
          <w:lang w:eastAsia="zh-CN"/>
        </w:rPr>
        <w:t>加大执法力度，</w:t>
      </w:r>
      <w:r>
        <w:rPr>
          <w:rFonts w:ascii="Times New Roman" w:hAnsi="Times New Roman" w:eastAsia="仿宋_GB2312"/>
          <w:color w:val="auto"/>
          <w:sz w:val="32"/>
          <w:szCs w:val="24"/>
          <w:lang w:eastAsia="zh-CN"/>
        </w:rPr>
        <w:t>进一步强化</w:t>
      </w:r>
      <w:r>
        <w:rPr>
          <w:rFonts w:hint="eastAsia" w:ascii="Times New Roman" w:hAnsi="Times New Roman" w:eastAsia="仿宋_GB2312"/>
          <w:color w:val="auto"/>
          <w:sz w:val="32"/>
          <w:szCs w:val="24"/>
          <w:lang w:eastAsia="zh-CN"/>
        </w:rPr>
        <w:t>禁捕水域</w:t>
      </w:r>
      <w:r>
        <w:rPr>
          <w:rFonts w:ascii="Times New Roman" w:hAnsi="Times New Roman" w:eastAsia="仿宋_GB2312"/>
          <w:color w:val="auto"/>
          <w:sz w:val="32"/>
          <w:szCs w:val="24"/>
          <w:lang w:eastAsia="zh-CN"/>
        </w:rPr>
        <w:t>执法监管，</w:t>
      </w:r>
      <w:r>
        <w:rPr>
          <w:rFonts w:hint="eastAsia" w:ascii="Times New Roman" w:hAnsi="Times New Roman" w:eastAsia="仿宋_GB2312"/>
          <w:color w:val="auto"/>
          <w:sz w:val="32"/>
          <w:szCs w:val="24"/>
          <w:lang w:eastAsia="zh-CN"/>
        </w:rPr>
        <w:t>严厉打击电、毒、炸等各类违法捕捞行为</w:t>
      </w:r>
      <w:r>
        <w:rPr>
          <w:rFonts w:ascii="Times New Roman" w:hAnsi="Times New Roman" w:eastAsia="仿宋_GB2312"/>
          <w:color w:val="auto"/>
          <w:sz w:val="32"/>
          <w:szCs w:val="24"/>
          <w:lang w:eastAsia="zh-CN"/>
        </w:rPr>
        <w:t>，确保“十年禁渔”</w:t>
      </w:r>
      <w:r>
        <w:rPr>
          <w:rFonts w:hint="eastAsia" w:ascii="Times New Roman" w:hAnsi="Times New Roman" w:eastAsia="仿宋_GB2312"/>
          <w:color w:val="auto"/>
          <w:sz w:val="32"/>
          <w:szCs w:val="24"/>
          <w:lang w:eastAsia="zh-CN"/>
        </w:rPr>
        <w:t>管得好</w:t>
      </w:r>
      <w:r>
        <w:rPr>
          <w:rFonts w:ascii="Times New Roman" w:hAnsi="Times New Roman" w:eastAsia="仿宋_GB2312"/>
          <w:color w:val="auto"/>
          <w:sz w:val="32"/>
          <w:szCs w:val="24"/>
          <w:lang w:eastAsia="zh-CN"/>
        </w:rPr>
        <w:t>。</w:t>
      </w:r>
    </w:p>
    <w:p>
      <w:pPr>
        <w:keepNext w:val="0"/>
        <w:keepLines w:val="0"/>
        <w:pageBreakBefore w:val="0"/>
        <w:kinsoku/>
        <w:wordWrap/>
        <w:overflowPunct/>
        <w:topLinePunct w:val="0"/>
        <w:autoSpaceDE/>
        <w:autoSpaceDN/>
        <w:bidi w:val="0"/>
        <w:spacing w:after="0" w:line="560" w:lineRule="exact"/>
        <w:ind w:firstLine="643" w:firstLineChars="200"/>
        <w:jc w:val="left"/>
        <w:textAlignment w:val="auto"/>
        <w:rPr>
          <w:rFonts w:hint="eastAsia" w:ascii="Times New Roman" w:hAnsi="Times New Roman" w:eastAsia="仿宋_GB2312"/>
          <w:color w:val="auto"/>
          <w:kern w:val="2"/>
          <w:sz w:val="32"/>
          <w:szCs w:val="24"/>
          <w:lang w:eastAsia="zh-CN" w:bidi="ar-SA"/>
        </w:rPr>
      </w:pPr>
      <w:r>
        <w:rPr>
          <w:rFonts w:hint="eastAsia" w:ascii="Times New Roman" w:hAnsi="Times New Roman" w:eastAsia="仿宋_GB2312"/>
          <w:b/>
          <w:color w:val="auto"/>
          <w:sz w:val="32"/>
          <w:szCs w:val="24"/>
          <w:lang w:val="en-US" w:eastAsia="zh-CN"/>
        </w:rPr>
        <w:t>2、</w:t>
      </w:r>
      <w:r>
        <w:rPr>
          <w:rFonts w:ascii="Times New Roman" w:hAnsi="Times New Roman" w:eastAsia="仿宋_GB2312"/>
          <w:b/>
          <w:color w:val="auto"/>
          <w:sz w:val="32"/>
          <w:szCs w:val="24"/>
          <w:lang w:eastAsia="zh-CN"/>
        </w:rPr>
        <w:t>主要任务：</w:t>
      </w:r>
      <w:r>
        <w:rPr>
          <w:rFonts w:ascii="Times New Roman" w:hAnsi="Times New Roman" w:eastAsia="仿宋_GB2312"/>
          <w:color w:val="auto"/>
          <w:sz w:val="32"/>
          <w:szCs w:val="24"/>
          <w:lang w:eastAsia="zh-CN"/>
        </w:rPr>
        <w:t>加强部门协作，</w:t>
      </w:r>
      <w:r>
        <w:rPr>
          <w:rFonts w:hint="eastAsia" w:ascii="Times New Roman" w:hAnsi="Times New Roman" w:eastAsia="仿宋_GB2312"/>
          <w:color w:val="auto"/>
          <w:sz w:val="32"/>
          <w:szCs w:val="24"/>
          <w:lang w:eastAsia="zh-CN"/>
        </w:rPr>
        <w:t>细化</w:t>
      </w:r>
      <w:r>
        <w:rPr>
          <w:rFonts w:ascii="Times New Roman" w:hAnsi="Times New Roman" w:eastAsia="仿宋_GB2312"/>
          <w:color w:val="auto"/>
          <w:sz w:val="32"/>
          <w:szCs w:val="24"/>
          <w:lang w:eastAsia="zh-CN"/>
        </w:rPr>
        <w:t>落实网格化管理制度，发挥协助巡护、社会监督作用，进一步提升执法效能。按照全覆盖、无死角的要求，加强</w:t>
      </w:r>
      <w:r>
        <w:rPr>
          <w:rFonts w:hint="eastAsia" w:ascii="Times New Roman" w:hAnsi="Times New Roman" w:eastAsia="仿宋_GB2312"/>
          <w:color w:val="auto"/>
          <w:sz w:val="32"/>
          <w:szCs w:val="24"/>
          <w:lang w:eastAsia="zh-CN"/>
        </w:rPr>
        <w:t>我</w:t>
      </w:r>
      <w:r>
        <w:rPr>
          <w:rFonts w:hint="eastAsia" w:ascii="Times New Roman" w:hAnsi="Times New Roman" w:eastAsia="仿宋_GB2312"/>
          <w:color w:val="auto"/>
          <w:sz w:val="32"/>
          <w:szCs w:val="24"/>
          <w:lang w:val="en-US" w:eastAsia="zh-CN"/>
        </w:rPr>
        <w:t>镇藕池河</w:t>
      </w:r>
      <w:r>
        <w:rPr>
          <w:rFonts w:ascii="Times New Roman" w:hAnsi="Times New Roman" w:eastAsia="仿宋_GB2312"/>
          <w:color w:val="auto"/>
          <w:sz w:val="32"/>
          <w:szCs w:val="24"/>
          <w:lang w:eastAsia="zh-CN"/>
        </w:rPr>
        <w:t>水域走访摸排，深挖细查违法捕捞活动线索</w:t>
      </w:r>
      <w:r>
        <w:rPr>
          <w:rFonts w:hint="eastAsia" w:ascii="Times New Roman" w:hAnsi="Times New Roman" w:eastAsia="仿宋_GB2312"/>
          <w:color w:val="auto"/>
          <w:sz w:val="32"/>
          <w:szCs w:val="24"/>
          <w:lang w:eastAsia="zh-CN"/>
        </w:rPr>
        <w:t>；落实值班值守制度，</w:t>
      </w:r>
      <w:r>
        <w:rPr>
          <w:rFonts w:hint="eastAsia" w:ascii="Times New Roman" w:hAnsi="Times New Roman" w:eastAsia="仿宋_GB2312" w:cs="Times New Roman"/>
          <w:color w:val="auto"/>
          <w:sz w:val="32"/>
          <w:szCs w:val="24"/>
          <w:lang w:eastAsia="zh-CN"/>
        </w:rPr>
        <w:t>加大对</w:t>
      </w:r>
      <w:r>
        <w:rPr>
          <w:rFonts w:hint="eastAsia" w:ascii="Times New Roman" w:hAnsi="Times New Roman" w:eastAsia="仿宋_GB2312" w:cs="Times New Roman"/>
          <w:color w:val="auto"/>
          <w:sz w:val="32"/>
          <w:szCs w:val="24"/>
          <w:lang w:val="en-US" w:eastAsia="zh-CN"/>
        </w:rPr>
        <w:t>藕池河</w:t>
      </w:r>
      <w:r>
        <w:rPr>
          <w:rFonts w:hint="eastAsia" w:ascii="Times New Roman" w:hAnsi="Times New Roman" w:eastAsia="仿宋_GB2312" w:cs="Times New Roman"/>
          <w:color w:val="auto"/>
          <w:sz w:val="32"/>
          <w:szCs w:val="24"/>
          <w:lang w:eastAsia="zh-CN"/>
        </w:rPr>
        <w:t>的巡查力度，高频次开展巡</w:t>
      </w:r>
      <w:r>
        <w:rPr>
          <w:rFonts w:hint="eastAsia" w:ascii="Times New Roman" w:hAnsi="Times New Roman" w:eastAsia="仿宋_GB2312" w:cs="Times New Roman"/>
          <w:color w:val="auto"/>
          <w:sz w:val="32"/>
          <w:szCs w:val="24"/>
          <w:lang w:val="en-US" w:eastAsia="zh-CN"/>
        </w:rPr>
        <w:t>查</w:t>
      </w:r>
      <w:r>
        <w:rPr>
          <w:rFonts w:hint="eastAsia" w:ascii="Times New Roman" w:hAnsi="Times New Roman" w:eastAsia="仿宋_GB2312" w:cs="Times New Roman"/>
          <w:color w:val="auto"/>
          <w:sz w:val="32"/>
          <w:szCs w:val="24"/>
          <w:lang w:eastAsia="zh-CN"/>
        </w:rPr>
        <w:t>执法，持续打击电、毒、炸等</w:t>
      </w:r>
      <w:r>
        <w:rPr>
          <w:rFonts w:ascii="Times New Roman" w:hAnsi="Times New Roman" w:eastAsia="仿宋_GB2312"/>
          <w:color w:val="auto"/>
          <w:sz w:val="32"/>
          <w:szCs w:val="24"/>
          <w:lang w:eastAsia="zh-CN"/>
        </w:rPr>
        <w:t>各类非法捕捞和破坏珍稀濒危水生生物行为</w:t>
      </w:r>
      <w:r>
        <w:rPr>
          <w:rFonts w:hint="eastAsia" w:ascii="Times New Roman" w:hAnsi="Times New Roman" w:eastAsia="仿宋_GB2312"/>
          <w:color w:val="auto"/>
          <w:sz w:val="32"/>
          <w:szCs w:val="24"/>
          <w:lang w:eastAsia="zh-CN"/>
        </w:rPr>
        <w:t>；强化</w:t>
      </w:r>
      <w:r>
        <w:rPr>
          <w:rFonts w:ascii="Times New Roman" w:hAnsi="Times New Roman" w:eastAsia="仿宋_GB2312"/>
          <w:color w:val="auto"/>
          <w:sz w:val="32"/>
          <w:szCs w:val="24"/>
          <w:lang w:eastAsia="zh-CN"/>
        </w:rPr>
        <w:t>非法捕捞多发高发时段和重点区域管控</w:t>
      </w:r>
      <w:r>
        <w:rPr>
          <w:rFonts w:hint="eastAsia" w:ascii="Times New Roman" w:hAnsi="Times New Roman" w:eastAsia="仿宋_GB2312"/>
          <w:color w:val="auto"/>
          <w:sz w:val="32"/>
          <w:szCs w:val="24"/>
          <w:lang w:eastAsia="zh-CN"/>
        </w:rPr>
        <w:t>，紧盯背包式电打鱼、地笼、丝网等机动性较强非法捕捞方式；贯彻落实《长江水生生物保护管理规定》，严厉打击携带禁用渔具进入禁渔区的行为。</w:t>
      </w:r>
    </w:p>
    <w:p>
      <w:pPr>
        <w:keepNext w:val="0"/>
        <w:keepLines w:val="0"/>
        <w:pageBreakBefore w:val="0"/>
        <w:widowControl/>
        <w:kinsoku/>
        <w:wordWrap/>
        <w:overflowPunct/>
        <w:topLinePunct w:val="0"/>
        <w:autoSpaceDE/>
        <w:autoSpaceDN/>
        <w:bidi w:val="0"/>
        <w:adjustRightInd/>
        <w:snapToGrid/>
        <w:spacing w:after="0" w:line="560" w:lineRule="exact"/>
        <w:ind w:left="6" w:leftChars="0" w:firstLine="655" w:firstLineChars="204"/>
        <w:jc w:val="left"/>
        <w:textAlignment w:val="auto"/>
        <w:rPr>
          <w:rFonts w:ascii="Times New Roman" w:hAnsi="Times New Roman" w:eastAsia="仿宋_GB2312"/>
          <w:color w:val="auto"/>
          <w:sz w:val="32"/>
          <w:szCs w:val="32"/>
          <w:lang w:eastAsia="zh-CN"/>
        </w:rPr>
      </w:pPr>
      <w:r>
        <w:rPr>
          <w:rFonts w:hint="eastAsia" w:ascii="Times New Roman" w:hAnsi="Times New Roman" w:eastAsia="仿宋_GB2312"/>
          <w:b/>
          <w:color w:val="auto"/>
          <w:sz w:val="32"/>
          <w:szCs w:val="24"/>
          <w:lang w:val="en-US" w:eastAsia="zh-CN"/>
        </w:rPr>
        <w:t>3</w:t>
      </w:r>
      <w:r>
        <w:rPr>
          <w:rFonts w:hint="eastAsia" w:ascii="Times New Roman" w:hAnsi="Times New Roman" w:eastAsia="仿宋_GB2312"/>
          <w:b/>
          <w:color w:val="auto"/>
          <w:sz w:val="32"/>
          <w:szCs w:val="24"/>
          <w:lang w:eastAsia="zh-CN"/>
        </w:rPr>
        <w:t>、责任分工</w:t>
      </w:r>
      <w:r>
        <w:rPr>
          <w:rFonts w:ascii="Times New Roman" w:hAnsi="Times New Roman" w:eastAsia="仿宋_GB2312"/>
          <w:b/>
          <w:color w:val="auto"/>
          <w:sz w:val="32"/>
          <w:szCs w:val="24"/>
          <w:lang w:eastAsia="zh-CN"/>
        </w:rPr>
        <w:t>：</w:t>
      </w:r>
      <w:r>
        <w:rPr>
          <w:rFonts w:ascii="Times New Roman" w:hAnsi="Times New Roman" w:eastAsia="仿宋_GB2312"/>
          <w:color w:val="auto"/>
          <w:sz w:val="32"/>
          <w:szCs w:val="32"/>
          <w:lang w:eastAsia="zh-CN"/>
        </w:rPr>
        <w:t>农业</w:t>
      </w:r>
      <w:r>
        <w:rPr>
          <w:rFonts w:hint="eastAsia" w:ascii="Times New Roman" w:hAnsi="Times New Roman" w:eastAsia="仿宋_GB2312"/>
          <w:color w:val="auto"/>
          <w:sz w:val="32"/>
          <w:szCs w:val="32"/>
          <w:lang w:val="en-US" w:eastAsia="zh-CN"/>
        </w:rPr>
        <w:t>综合服务中心</w:t>
      </w:r>
      <w:r>
        <w:rPr>
          <w:rFonts w:hint="eastAsia" w:ascii="Times New Roman" w:hAnsi="Times New Roman" w:eastAsia="仿宋_GB2312"/>
          <w:color w:val="auto"/>
          <w:sz w:val="32"/>
          <w:szCs w:val="32"/>
          <w:lang w:eastAsia="zh-CN"/>
        </w:rPr>
        <w:t>负责牵头组织实施，</w:t>
      </w:r>
      <w:r>
        <w:rPr>
          <w:rFonts w:hint="eastAsia" w:ascii="Times New Roman" w:hAnsi="Times New Roman" w:eastAsia="仿宋_GB2312"/>
          <w:color w:val="auto"/>
          <w:sz w:val="32"/>
          <w:szCs w:val="32"/>
          <w:lang w:val="en-US" w:eastAsia="zh-CN"/>
        </w:rPr>
        <w:t>派出所、市监所、执法大队</w:t>
      </w:r>
      <w:r>
        <w:rPr>
          <w:rFonts w:hint="eastAsia" w:ascii="Times New Roman" w:hAnsi="Times New Roman" w:eastAsia="仿宋_GB2312"/>
          <w:color w:val="auto"/>
          <w:sz w:val="32"/>
          <w:szCs w:val="32"/>
          <w:lang w:eastAsia="zh-CN"/>
        </w:rPr>
        <w:t>予以配合</w:t>
      </w:r>
      <w:r>
        <w:rPr>
          <w:rFonts w:ascii="Times New Roman" w:hAnsi="Times New Roman" w:eastAsia="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二</w:t>
      </w: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规范市场行为</w:t>
      </w:r>
      <w:r>
        <w:rPr>
          <w:rFonts w:ascii="Times New Roman" w:hAnsi="Times New Roman" w:eastAsia="楷体_GB2312"/>
          <w:b/>
          <w:bCs/>
          <w:color w:val="auto"/>
          <w:sz w:val="32"/>
          <w:szCs w:val="32"/>
          <w:lang w:eastAsia="zh-CN"/>
        </w:rPr>
        <w:t>专项执法行动</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Times New Roman" w:hAnsi="Times New Roman" w:eastAsia="仿宋_GB2312"/>
          <w:color w:val="auto"/>
          <w:sz w:val="32"/>
          <w:szCs w:val="24"/>
          <w:lang w:eastAsia="zh-CN"/>
        </w:rPr>
      </w:pPr>
      <w:r>
        <w:rPr>
          <w:rFonts w:hint="eastAsia" w:ascii="Times New Roman" w:hAnsi="Times New Roman" w:eastAsia="仿宋_GB2312"/>
          <w:b/>
          <w:color w:val="auto"/>
          <w:sz w:val="32"/>
          <w:szCs w:val="24"/>
          <w:lang w:val="en-US" w:eastAsia="zh-CN"/>
        </w:rPr>
        <w:t>1</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行动目标：</w:t>
      </w:r>
      <w:r>
        <w:rPr>
          <w:rFonts w:hint="eastAsia" w:ascii="Times New Roman" w:hAnsi="Times New Roman" w:eastAsia="仿宋_GB2312"/>
          <w:color w:val="auto"/>
          <w:sz w:val="32"/>
          <w:szCs w:val="24"/>
          <w:lang w:eastAsia="zh-CN"/>
        </w:rPr>
        <w:t>加大日常监督检查力度，加强市场监管执法，严厉查处市场销售食用</w:t>
      </w:r>
      <w:r>
        <w:rPr>
          <w:rFonts w:hint="eastAsia" w:ascii="Times New Roman" w:hAnsi="Times New Roman" w:eastAsia="仿宋_GB2312"/>
          <w:color w:val="auto"/>
          <w:sz w:val="32"/>
          <w:szCs w:val="24"/>
          <w:lang w:val="en-US" w:eastAsia="zh-CN"/>
        </w:rPr>
        <w:t>藕池河</w:t>
      </w:r>
      <w:r>
        <w:rPr>
          <w:rFonts w:hint="eastAsia" w:ascii="Times New Roman" w:hAnsi="Times New Roman" w:eastAsia="仿宋_GB2312"/>
          <w:color w:val="auto"/>
          <w:sz w:val="32"/>
          <w:szCs w:val="24"/>
          <w:lang w:eastAsia="zh-CN"/>
        </w:rPr>
        <w:t>非法捕捞渔获物行为，打击销售网络，斩断违法链条。</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lang w:eastAsia="zh-CN"/>
        </w:rPr>
      </w:pPr>
      <w:r>
        <w:rPr>
          <w:rFonts w:hint="eastAsia" w:ascii="Times New Roman" w:hAnsi="Times New Roman" w:eastAsia="仿宋_GB2312"/>
          <w:b/>
          <w:color w:val="auto"/>
          <w:sz w:val="32"/>
          <w:szCs w:val="24"/>
          <w:lang w:val="en-US" w:eastAsia="zh-CN"/>
        </w:rPr>
        <w:t>2</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主要任务：</w:t>
      </w:r>
      <w:r>
        <w:rPr>
          <w:rFonts w:hint="eastAsia" w:ascii="Times New Roman" w:hAnsi="Times New Roman" w:eastAsia="仿宋_GB2312"/>
          <w:color w:val="auto"/>
          <w:sz w:val="32"/>
          <w:szCs w:val="24"/>
          <w:lang w:eastAsia="zh-CN"/>
        </w:rPr>
        <w:t>加强生产企业监管，以水产制品生产企业为重点，督促企业严格落实进货查验记录制度，不得采购、加工</w:t>
      </w:r>
      <w:r>
        <w:rPr>
          <w:rFonts w:hint="eastAsia" w:ascii="Times New Roman" w:hAnsi="Times New Roman" w:eastAsia="仿宋_GB2312"/>
          <w:color w:val="auto"/>
          <w:sz w:val="32"/>
          <w:szCs w:val="24"/>
          <w:lang w:val="en-US" w:eastAsia="zh-CN"/>
        </w:rPr>
        <w:t>洞庭湖、藕池河</w:t>
      </w:r>
      <w:r>
        <w:rPr>
          <w:rFonts w:hint="eastAsia" w:ascii="Times New Roman" w:hAnsi="Times New Roman" w:eastAsia="仿宋_GB2312"/>
          <w:color w:val="auto"/>
          <w:sz w:val="32"/>
          <w:szCs w:val="24"/>
          <w:lang w:eastAsia="zh-CN"/>
        </w:rPr>
        <w:t>非法捕捞渔获物；加强市场销售监管，以水产品批发市场、农贸市场、商超、餐饮单位为重点，重点检查水产品经营者是否严格落实进货查验记录要求；加强广告监管，加大广告监管力度，强化网络交易信息监测，及时发现相关违法违规信息并依法依规处理。严厉查处违法行为，对监管中发现的经营者以“长江野生鱼”“洞庭湖野生鱼”“野生江湖鲜”等为噱头营销利用，欺骗、误导消费者，构成虚假宣传不正当竞争行为的，依法予以查处。对未经批准、未取得专用标识或者未按照规定使用专用标识，出售、购买长江流域珍贵、濒危水生野生动物及其制品等违法行为，一经发现，依法从重予以查处。</w:t>
      </w:r>
    </w:p>
    <w:p>
      <w:pPr>
        <w:keepNext w:val="0"/>
        <w:keepLines w:val="0"/>
        <w:pageBreakBefore w:val="0"/>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三</w:t>
      </w: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“三无”船舶整治</w:t>
      </w:r>
      <w:r>
        <w:rPr>
          <w:rFonts w:ascii="Times New Roman" w:hAnsi="Times New Roman" w:eastAsia="楷体_GB2312"/>
          <w:b/>
          <w:bCs/>
          <w:color w:val="auto"/>
          <w:sz w:val="32"/>
          <w:szCs w:val="32"/>
          <w:lang w:eastAsia="zh-CN"/>
        </w:rPr>
        <w:t>专项执法行动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color w:val="auto"/>
          <w:sz w:val="32"/>
          <w:szCs w:val="24"/>
          <w:lang w:val="en-US" w:eastAsia="zh-CN"/>
        </w:rPr>
        <w:t>1</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行动目标：</w:t>
      </w:r>
      <w:r>
        <w:rPr>
          <w:rFonts w:hint="eastAsia" w:ascii="仿宋_GB2312" w:hAnsi="仿宋_GB2312" w:eastAsia="仿宋_GB2312" w:cs="仿宋_GB2312"/>
          <w:color w:val="auto"/>
          <w:sz w:val="32"/>
          <w:szCs w:val="32"/>
          <w:lang w:eastAsia="zh-CN"/>
        </w:rPr>
        <w:t>加大打击查处力度，消除安全生产隐患，</w:t>
      </w:r>
      <w:r>
        <w:rPr>
          <w:rFonts w:hint="eastAsia" w:ascii="仿宋_GB2312" w:hAnsi="仿宋_GB2312" w:eastAsia="仿宋_GB2312" w:cs="仿宋_GB2312"/>
          <w:color w:val="auto"/>
          <w:sz w:val="32"/>
          <w:szCs w:val="32"/>
        </w:rPr>
        <w:t>遏制生产安全事故发生</w:t>
      </w:r>
      <w:r>
        <w:rPr>
          <w:rFonts w:hint="eastAsia" w:ascii="仿宋_GB2312" w:hAnsi="仿宋_GB2312" w:eastAsia="仿宋_GB2312" w:cs="仿宋_GB2312"/>
          <w:color w:val="auto"/>
          <w:sz w:val="32"/>
          <w:szCs w:val="32"/>
          <w:lang w:eastAsia="zh-CN"/>
        </w:rPr>
        <w:t>；消除违法捕捞隐患，</w:t>
      </w:r>
      <w:r>
        <w:rPr>
          <w:rFonts w:hint="eastAsia" w:ascii="仿宋_GB2312" w:hAnsi="仿宋_GB2312" w:eastAsia="仿宋_GB2312" w:cs="仿宋_GB2312"/>
          <w:color w:val="auto"/>
          <w:sz w:val="32"/>
          <w:szCs w:val="32"/>
        </w:rPr>
        <w:t>巩固禁捕退捕工作成效。</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ascii="Times New Roman" w:hAnsi="Times New Roman" w:eastAsia="楷体_GB2312"/>
          <w:b/>
          <w:bCs/>
          <w:color w:val="auto"/>
          <w:sz w:val="32"/>
          <w:szCs w:val="32"/>
          <w:lang w:eastAsia="zh-CN"/>
        </w:rPr>
      </w:pPr>
      <w:r>
        <w:rPr>
          <w:rFonts w:hint="eastAsia" w:ascii="Times New Roman" w:hAnsi="Times New Roman" w:eastAsia="仿宋_GB2312"/>
          <w:b/>
          <w:color w:val="auto"/>
          <w:sz w:val="32"/>
          <w:szCs w:val="24"/>
          <w:lang w:val="en-US" w:eastAsia="zh-CN"/>
        </w:rPr>
        <w:t>2</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主要任务：</w:t>
      </w:r>
      <w:r>
        <w:rPr>
          <w:rFonts w:hint="eastAsia" w:ascii="仿宋_GB2312" w:hAnsi="仿宋_GB2312" w:eastAsia="仿宋_GB2312" w:cs="仿宋_GB2312"/>
          <w:color w:val="auto"/>
          <w:sz w:val="32"/>
          <w:szCs w:val="32"/>
          <w:lang w:eastAsia="zh-CN"/>
        </w:rPr>
        <w:t>整治对象为</w:t>
      </w:r>
      <w:r>
        <w:rPr>
          <w:rFonts w:hint="eastAsia" w:ascii="仿宋_GB2312" w:hAnsi="仿宋_GB2312" w:eastAsia="仿宋_GB2312" w:cs="仿宋_GB2312"/>
          <w:color w:val="auto"/>
          <w:sz w:val="32"/>
          <w:szCs w:val="32"/>
        </w:rPr>
        <w:t>无船名船号、无船舶证书、无船籍港的各类机动、非机动的“三无”船舶，以及其它按照船舶管理的水上移动或漂浮设施、装置。</w:t>
      </w:r>
      <w:r>
        <w:rPr>
          <w:rFonts w:hint="eastAsia" w:ascii="仿宋_GB2312" w:hAnsi="仿宋_GB2312" w:eastAsia="仿宋_GB2312" w:cs="仿宋_GB2312"/>
          <w:color w:val="auto"/>
          <w:sz w:val="32"/>
          <w:szCs w:val="32"/>
          <w:lang w:eastAsia="zh-CN"/>
        </w:rPr>
        <w:t>根据《中华人民共和国内河交通安全管理条例》，依法严厉</w:t>
      </w:r>
      <w:r>
        <w:rPr>
          <w:rFonts w:hint="eastAsia" w:ascii="仿宋_GB2312" w:hAnsi="仿宋_GB2312" w:eastAsia="仿宋_GB2312" w:cs="仿宋_GB2312"/>
          <w:color w:val="auto"/>
          <w:sz w:val="32"/>
          <w:szCs w:val="32"/>
        </w:rPr>
        <w:t>打击惩处“三无”船舶各类违法违规行为，</w:t>
      </w:r>
      <w:r>
        <w:rPr>
          <w:rFonts w:hint="eastAsia" w:ascii="仿宋_GB2312" w:hAnsi="仿宋_GB2312" w:eastAsia="仿宋_GB2312" w:cs="仿宋_GB2312"/>
          <w:color w:val="auto"/>
          <w:sz w:val="32"/>
          <w:szCs w:val="32"/>
          <w:lang w:eastAsia="zh-CN"/>
        </w:rPr>
        <w:t>落</w:t>
      </w:r>
      <w:r>
        <w:rPr>
          <w:rFonts w:hint="eastAsia" w:ascii="仿宋_GB2312" w:hAnsi="仿宋_GB2312" w:eastAsia="仿宋_GB2312" w:cs="仿宋_GB2312"/>
          <w:color w:val="auto"/>
          <w:sz w:val="32"/>
          <w:szCs w:val="32"/>
        </w:rPr>
        <w:t>实水上活动的各类安全防范措施，有效整治“三无”船舶</w:t>
      </w:r>
      <w:r>
        <w:rPr>
          <w:rFonts w:hint="eastAsia" w:ascii="仿宋_GB2312" w:hAnsi="仿宋_GB2312" w:eastAsia="仿宋_GB2312" w:cs="仿宋_GB2312"/>
          <w:color w:val="auto"/>
          <w:sz w:val="32"/>
          <w:szCs w:val="32"/>
          <w:lang w:eastAsia="zh-CN"/>
        </w:rPr>
        <w:t>及浮动设施。重点打击查处</w:t>
      </w:r>
      <w:r>
        <w:rPr>
          <w:rFonts w:hint="eastAsia" w:ascii="仿宋_GB2312" w:hAnsi="仿宋_GB2312" w:eastAsia="仿宋_GB2312" w:cs="仿宋_GB2312"/>
          <w:color w:val="auto"/>
          <w:sz w:val="32"/>
          <w:szCs w:val="32"/>
        </w:rPr>
        <w:t>“三无”船舶违法违规停泊、航行行为，以及利用“三无”船舶及水上浮动设施非法从事营运性载客、载物、涉渔等违法行为</w:t>
      </w:r>
      <w:r>
        <w:rPr>
          <w:rFonts w:hint="eastAsia" w:ascii="仿宋_GB2312" w:hAnsi="仿宋_GB2312" w:eastAsia="仿宋_GB2312" w:cs="仿宋_GB2312"/>
          <w:color w:val="auto"/>
          <w:sz w:val="32"/>
          <w:szCs w:val="32"/>
          <w:lang w:eastAsia="zh-CN"/>
        </w:rPr>
        <w:t>，对于使用快艇等船舶运送垂钓人员的违法行为要予以严厉打击</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四</w:t>
      </w:r>
      <w:r>
        <w:rPr>
          <w:rFonts w:ascii="Times New Roman" w:hAnsi="Times New Roman" w:eastAsia="楷体_GB2312"/>
          <w:b/>
          <w:bCs/>
          <w:color w:val="auto"/>
          <w:sz w:val="32"/>
          <w:szCs w:val="32"/>
          <w:lang w:eastAsia="zh-CN"/>
        </w:rPr>
        <w:t>）</w:t>
      </w:r>
      <w:r>
        <w:rPr>
          <w:rFonts w:hint="eastAsia" w:ascii="Times New Roman" w:hAnsi="Times New Roman" w:eastAsia="楷体_GB2312"/>
          <w:b/>
          <w:bCs/>
          <w:color w:val="auto"/>
          <w:sz w:val="32"/>
          <w:szCs w:val="32"/>
          <w:lang w:eastAsia="zh-CN"/>
        </w:rPr>
        <w:t>规范垂钓行为</w:t>
      </w:r>
      <w:r>
        <w:rPr>
          <w:rFonts w:ascii="Times New Roman" w:hAnsi="Times New Roman" w:eastAsia="楷体_GB2312"/>
          <w:b/>
          <w:bCs/>
          <w:color w:val="auto"/>
          <w:sz w:val="32"/>
          <w:szCs w:val="32"/>
          <w:lang w:eastAsia="zh-CN"/>
        </w:rPr>
        <w:t>专项执法行动</w:t>
      </w:r>
    </w:p>
    <w:p>
      <w:pPr>
        <w:keepNext w:val="0"/>
        <w:keepLines w:val="0"/>
        <w:pageBreakBefore w:val="0"/>
        <w:widowControl/>
        <w:kinsoku/>
        <w:wordWrap/>
        <w:overflowPunct/>
        <w:topLinePunct w:val="0"/>
        <w:autoSpaceDE/>
        <w:autoSpaceDN/>
        <w:bidi w:val="0"/>
        <w:adjustRightInd/>
        <w:snapToGrid/>
        <w:spacing w:after="0" w:line="560" w:lineRule="exact"/>
        <w:ind w:left="6" w:leftChars="0" w:firstLine="655" w:firstLineChars="204"/>
        <w:jc w:val="left"/>
        <w:textAlignment w:val="auto"/>
        <w:rPr>
          <w:rFonts w:ascii="Times New Roman" w:hAnsi="Times New Roman" w:eastAsia="仿宋_GB2312"/>
          <w:color w:val="auto"/>
          <w:sz w:val="32"/>
          <w:szCs w:val="32"/>
          <w:lang w:eastAsia="zh-CN"/>
        </w:rPr>
      </w:pPr>
      <w:r>
        <w:rPr>
          <w:rFonts w:hint="eastAsia" w:ascii="Times New Roman" w:hAnsi="Times New Roman" w:eastAsia="仿宋_GB2312"/>
          <w:b/>
          <w:color w:val="auto"/>
          <w:sz w:val="32"/>
          <w:szCs w:val="24"/>
          <w:lang w:val="en-US" w:eastAsia="zh-CN"/>
        </w:rPr>
        <w:t>1</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行动目标：</w:t>
      </w:r>
      <w:r>
        <w:rPr>
          <w:rFonts w:hint="eastAsia" w:ascii="仿宋_GB2312" w:hAnsi="仿宋_GB2312" w:eastAsia="仿宋_GB2312" w:cs="仿宋_GB2312"/>
          <w:i w:val="0"/>
          <w:caps w:val="0"/>
          <w:color w:val="auto"/>
          <w:spacing w:val="8"/>
          <w:sz w:val="32"/>
          <w:szCs w:val="32"/>
          <w:shd w:val="clear" w:color="auto" w:fill="FFFFFF"/>
          <w:lang w:eastAsia="zh-CN"/>
        </w:rPr>
        <w:t>加大宣传力度，引导</w:t>
      </w:r>
      <w:r>
        <w:rPr>
          <w:rFonts w:hint="eastAsia" w:ascii="仿宋_GB2312" w:hAnsi="仿宋_GB2312" w:eastAsia="仿宋_GB2312" w:cs="仿宋_GB2312"/>
          <w:color w:val="auto"/>
          <w:sz w:val="32"/>
          <w:szCs w:val="32"/>
          <w:lang w:val="en-US" w:eastAsia="zh-CN"/>
        </w:rPr>
        <w:t>促进</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广大</w:t>
      </w:r>
      <w:r>
        <w:rPr>
          <w:rFonts w:hint="eastAsia" w:ascii="仿宋_GB2312" w:hAnsi="仿宋_GB2312" w:eastAsia="仿宋_GB2312" w:cs="仿宋_GB2312"/>
          <w:color w:val="auto"/>
          <w:sz w:val="32"/>
          <w:szCs w:val="32"/>
          <w:lang w:val="en-US" w:eastAsia="zh-CN"/>
        </w:rPr>
        <w:t>居民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垂钓爱好者</w:t>
      </w:r>
      <w:r>
        <w:rPr>
          <w:rFonts w:hint="eastAsia" w:ascii="仿宋_GB2312" w:hAnsi="仿宋_GB2312" w:eastAsia="仿宋_GB2312" w:cs="仿宋_GB2312"/>
          <w:color w:val="auto"/>
          <w:sz w:val="32"/>
          <w:szCs w:val="32"/>
        </w:rPr>
        <w:t>树立</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垂钓理念</w:t>
      </w:r>
      <w:r>
        <w:rPr>
          <w:rFonts w:hint="eastAsia" w:ascii="仿宋_GB2312" w:hAnsi="仿宋_GB2312" w:eastAsia="仿宋_GB2312" w:cs="仿宋_GB2312"/>
          <w:i w:val="0"/>
          <w:caps w:val="0"/>
          <w:color w:val="auto"/>
          <w:spacing w:val="8"/>
          <w:sz w:val="32"/>
          <w:szCs w:val="32"/>
          <w:shd w:val="clear" w:color="auto" w:fill="FFFFFF"/>
        </w:rPr>
        <w:t>。</w:t>
      </w:r>
      <w:r>
        <w:rPr>
          <w:rFonts w:hint="eastAsia" w:ascii="仿宋_GB2312" w:hAnsi="仿宋_GB2312" w:eastAsia="仿宋_GB2312" w:cs="仿宋_GB2312"/>
          <w:i w:val="0"/>
          <w:caps w:val="0"/>
          <w:color w:val="auto"/>
          <w:spacing w:val="8"/>
          <w:sz w:val="32"/>
          <w:szCs w:val="32"/>
          <w:shd w:val="clear" w:color="auto" w:fill="FFFFFF"/>
          <w:lang w:eastAsia="zh-CN"/>
        </w:rPr>
        <w:t>强化执法监管，严厉打</w:t>
      </w:r>
      <w:r>
        <w:rPr>
          <w:rFonts w:hint="eastAsia" w:ascii="仿宋_GB2312" w:hAnsi="仿宋_GB2312" w:eastAsia="仿宋_GB2312" w:cs="仿宋_GB2312"/>
          <w:i w:val="0"/>
          <w:caps w:val="0"/>
          <w:color w:val="auto"/>
          <w:spacing w:val="8"/>
          <w:sz w:val="32"/>
          <w:szCs w:val="32"/>
          <w:shd w:val="clear" w:color="auto" w:fill="FFFFFF"/>
        </w:rPr>
        <w:t>击</w:t>
      </w:r>
      <w:r>
        <w:rPr>
          <w:rFonts w:hint="eastAsia" w:ascii="仿宋_GB2312" w:hAnsi="仿宋_GB2312" w:eastAsia="仿宋_GB2312" w:cs="仿宋_GB2312"/>
          <w:i w:val="0"/>
          <w:caps w:val="0"/>
          <w:color w:val="auto"/>
          <w:spacing w:val="8"/>
          <w:sz w:val="32"/>
          <w:szCs w:val="32"/>
          <w:shd w:val="clear" w:color="auto" w:fill="FFFFFF"/>
          <w:lang w:eastAsia="zh-CN"/>
        </w:rPr>
        <w:t>各类违规垂钓行为，</w:t>
      </w:r>
      <w:r>
        <w:rPr>
          <w:rFonts w:hint="eastAsia" w:ascii="仿宋_GB2312" w:hAnsi="仿宋_GB2312" w:eastAsia="仿宋_GB2312" w:cs="仿宋_GB2312"/>
          <w:color w:val="auto"/>
          <w:sz w:val="32"/>
          <w:szCs w:val="32"/>
        </w:rPr>
        <w:t>遏制无序垂钓破坏水生生物资源的现象</w:t>
      </w:r>
      <w:r>
        <w:rPr>
          <w:rFonts w:hint="eastAsia" w:ascii="仿宋_GB2312" w:hAnsi="仿宋_GB2312" w:eastAsia="仿宋_GB2312" w:cs="仿宋_GB2312"/>
          <w:i w:val="0"/>
          <w:caps w:val="0"/>
          <w:color w:val="auto"/>
          <w:spacing w:val="8"/>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left="6" w:leftChars="0" w:firstLine="655" w:firstLineChars="204"/>
        <w:jc w:val="left"/>
        <w:textAlignment w:val="auto"/>
        <w:rPr>
          <w:color w:val="auto"/>
          <w:lang w:eastAsia="zh-CN"/>
        </w:rPr>
      </w:pPr>
      <w:r>
        <w:rPr>
          <w:rFonts w:hint="eastAsia" w:ascii="Times New Roman" w:hAnsi="Times New Roman" w:eastAsia="仿宋_GB2312"/>
          <w:b/>
          <w:color w:val="auto"/>
          <w:sz w:val="32"/>
          <w:szCs w:val="24"/>
          <w:lang w:val="en-US" w:eastAsia="zh-CN"/>
        </w:rPr>
        <w:t>2</w:t>
      </w:r>
      <w:r>
        <w:rPr>
          <w:rFonts w:hint="eastAsia" w:ascii="Times New Roman" w:hAnsi="Times New Roman" w:eastAsia="仿宋_GB2312"/>
          <w:b/>
          <w:color w:val="auto"/>
          <w:sz w:val="32"/>
          <w:szCs w:val="24"/>
          <w:lang w:eastAsia="zh-CN"/>
        </w:rPr>
        <w:t>、</w:t>
      </w:r>
      <w:r>
        <w:rPr>
          <w:rFonts w:ascii="Times New Roman" w:hAnsi="Times New Roman" w:eastAsia="仿宋_GB2312"/>
          <w:b/>
          <w:color w:val="auto"/>
          <w:sz w:val="32"/>
          <w:szCs w:val="24"/>
          <w:lang w:eastAsia="zh-CN"/>
        </w:rPr>
        <w:t>主要任务：</w:t>
      </w:r>
      <w:r>
        <w:rPr>
          <w:rFonts w:hint="eastAsia" w:ascii="Times New Roman" w:hAnsi="Times New Roman" w:eastAsia="仿宋_GB2312" w:cs="Times New Roman"/>
          <w:bCs/>
          <w:color w:val="auto"/>
          <w:sz w:val="32"/>
          <w:szCs w:val="32"/>
          <w:lang w:eastAsia="zh-CN"/>
        </w:rPr>
        <w:t>贯彻落实《湖南省人民代表大会常务委员会关于促进和保障长江流域禁捕工作的决定》和</w:t>
      </w:r>
      <w:r>
        <w:rPr>
          <w:rFonts w:hint="eastAsia" w:ascii="仿宋_GB2312" w:hAnsi="仿宋_GB2312" w:eastAsia="仿宋_GB2312" w:cs="仿宋_GB2312"/>
          <w:color w:val="auto"/>
          <w:sz w:val="32"/>
          <w:szCs w:val="32"/>
          <w:lang w:val="en-US" w:eastAsia="zh-CN"/>
        </w:rPr>
        <w:t>《长江水生生物保护管理规定》关于垂钓管理的规定，严厉打击在禁钓区垂钓、一人多杆一线多钩多线多钩垂钓、使用视频辅助装置探鱼设备垂钓、使用船艇及排筏等水上漂浮物进行垂钓、使用含有毒有害物质的钓饵（窝料）和添加剂以及鱼虾类活体水生生物饵料垂钓、买卖钓获物等行为；坚决查处携带禁用钓具（禁用渔具目录内的钓具）进入禁渔区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ascii="Times New Roman" w:hAnsi="Times New Roman" w:eastAsia="黑体"/>
          <w:bCs/>
          <w:color w:val="auto"/>
          <w:kern w:val="2"/>
          <w:sz w:val="32"/>
          <w:szCs w:val="32"/>
          <w:lang w:eastAsia="zh-CN" w:bidi="ar-SA"/>
        </w:rPr>
      </w:pPr>
      <w:r>
        <w:rPr>
          <w:rFonts w:ascii="Times New Roman" w:hAnsi="Times New Roman" w:eastAsia="黑体"/>
          <w:bCs/>
          <w:color w:val="auto"/>
          <w:kern w:val="2"/>
          <w:sz w:val="32"/>
          <w:szCs w:val="32"/>
          <w:lang w:eastAsia="zh-CN" w:bidi="ar-SA"/>
        </w:rPr>
        <w:t>五、工作要求</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ascii="Times New Roman" w:hAnsi="Times New Roman" w:eastAsia="仿宋_GB2312"/>
          <w:color w:val="auto"/>
          <w:kern w:val="2"/>
          <w:sz w:val="32"/>
          <w:szCs w:val="24"/>
          <w:lang w:eastAsia="zh-CN" w:bidi="ar-SA"/>
        </w:rPr>
      </w:pPr>
      <w:r>
        <w:rPr>
          <w:rFonts w:ascii="Times New Roman" w:hAnsi="Times New Roman" w:eastAsia="楷体_GB2312"/>
          <w:b/>
          <w:bCs/>
          <w:color w:val="auto"/>
          <w:kern w:val="2"/>
          <w:sz w:val="32"/>
          <w:szCs w:val="32"/>
          <w:lang w:eastAsia="zh-CN" w:bidi="ar-SA"/>
        </w:rPr>
        <w:t>（一）</w:t>
      </w:r>
      <w:r>
        <w:rPr>
          <w:rFonts w:hint="eastAsia" w:ascii="Times New Roman" w:hAnsi="Times New Roman" w:eastAsia="楷体_GB2312"/>
          <w:b/>
          <w:bCs/>
          <w:color w:val="auto"/>
          <w:kern w:val="2"/>
          <w:sz w:val="32"/>
          <w:szCs w:val="32"/>
          <w:lang w:eastAsia="zh-CN" w:bidi="ar-SA"/>
        </w:rPr>
        <w:t>强化组织领导</w:t>
      </w:r>
      <w:r>
        <w:rPr>
          <w:rFonts w:ascii="Times New Roman" w:hAnsi="Times New Roman" w:eastAsia="楷体_GB2312"/>
          <w:b/>
          <w:bCs/>
          <w:color w:val="auto"/>
          <w:kern w:val="2"/>
          <w:sz w:val="32"/>
          <w:szCs w:val="32"/>
          <w:lang w:eastAsia="zh-CN" w:bidi="ar-SA"/>
        </w:rPr>
        <w:t>。</w:t>
      </w:r>
      <w:r>
        <w:rPr>
          <w:rFonts w:ascii="Times New Roman" w:hAnsi="Times New Roman" w:eastAsia="仿宋_GB2312"/>
          <w:color w:val="auto"/>
          <w:kern w:val="2"/>
          <w:sz w:val="32"/>
          <w:szCs w:val="24"/>
          <w:lang w:eastAsia="zh-CN" w:bidi="ar-SA"/>
        </w:rPr>
        <w:t>各</w:t>
      </w:r>
      <w:r>
        <w:rPr>
          <w:rFonts w:hint="eastAsia" w:ascii="Times New Roman" w:hAnsi="Times New Roman" w:eastAsia="仿宋_GB2312"/>
          <w:color w:val="auto"/>
          <w:kern w:val="2"/>
          <w:sz w:val="32"/>
          <w:szCs w:val="24"/>
          <w:lang w:val="en-US" w:eastAsia="zh-CN" w:bidi="ar-SA"/>
        </w:rPr>
        <w:t>部门、村（社区）</w:t>
      </w:r>
      <w:r>
        <w:rPr>
          <w:rFonts w:ascii="Times New Roman" w:hAnsi="Times New Roman" w:eastAsia="仿宋_GB2312"/>
          <w:color w:val="auto"/>
          <w:kern w:val="2"/>
          <w:sz w:val="32"/>
          <w:szCs w:val="24"/>
          <w:lang w:eastAsia="zh-CN" w:bidi="ar-SA"/>
        </w:rPr>
        <w:t>要</w:t>
      </w:r>
      <w:r>
        <w:rPr>
          <w:rFonts w:hint="eastAsia" w:ascii="Times New Roman" w:hAnsi="Times New Roman" w:eastAsia="仿宋_GB2312"/>
          <w:color w:val="auto"/>
          <w:kern w:val="2"/>
          <w:sz w:val="32"/>
          <w:szCs w:val="24"/>
          <w:lang w:eastAsia="zh-CN" w:bidi="ar-SA"/>
        </w:rPr>
        <w:t>高度重视，坚决履行属地责任，</w:t>
      </w:r>
      <w:r>
        <w:rPr>
          <w:rFonts w:ascii="Times New Roman" w:hAnsi="Times New Roman" w:eastAsia="仿宋_GB2312"/>
          <w:color w:val="auto"/>
          <w:kern w:val="2"/>
          <w:sz w:val="32"/>
          <w:szCs w:val="24"/>
          <w:lang w:eastAsia="zh-CN" w:bidi="ar-SA"/>
        </w:rPr>
        <w:t>结合本地区</w:t>
      </w:r>
      <w:r>
        <w:rPr>
          <w:rFonts w:hint="eastAsia" w:ascii="Times New Roman" w:hAnsi="Times New Roman" w:eastAsia="仿宋_GB2312"/>
          <w:color w:val="auto"/>
          <w:kern w:val="2"/>
          <w:sz w:val="32"/>
          <w:szCs w:val="24"/>
          <w:lang w:eastAsia="zh-CN" w:bidi="ar-SA"/>
        </w:rPr>
        <w:t>禁捕退捕执法监管工作</w:t>
      </w:r>
      <w:r>
        <w:rPr>
          <w:rFonts w:ascii="Times New Roman" w:hAnsi="Times New Roman" w:eastAsia="仿宋_GB2312"/>
          <w:color w:val="auto"/>
          <w:kern w:val="2"/>
          <w:sz w:val="32"/>
          <w:szCs w:val="24"/>
          <w:lang w:eastAsia="zh-CN" w:bidi="ar-SA"/>
        </w:rPr>
        <w:t>实际，安排部署好</w:t>
      </w:r>
      <w:r>
        <w:rPr>
          <w:rFonts w:hint="eastAsia" w:ascii="Times New Roman" w:hAnsi="Times New Roman" w:eastAsia="仿宋_GB2312"/>
          <w:color w:val="auto"/>
          <w:kern w:val="2"/>
          <w:sz w:val="32"/>
          <w:szCs w:val="24"/>
          <w:lang w:eastAsia="zh-CN" w:bidi="ar-SA"/>
        </w:rPr>
        <w:t>禁捕执法监管“冬春攻势”专项行动。进一步</w:t>
      </w:r>
      <w:r>
        <w:rPr>
          <w:rFonts w:ascii="Times New Roman" w:hAnsi="Times New Roman" w:eastAsia="仿宋_GB2312"/>
          <w:color w:val="auto"/>
          <w:kern w:val="2"/>
          <w:sz w:val="32"/>
          <w:szCs w:val="24"/>
          <w:lang w:eastAsia="zh-CN" w:bidi="ar-SA"/>
        </w:rPr>
        <w:t>制定</w:t>
      </w:r>
      <w:r>
        <w:rPr>
          <w:rFonts w:hint="eastAsia" w:ascii="Times New Roman" w:hAnsi="Times New Roman" w:eastAsia="仿宋_GB2312"/>
          <w:color w:val="auto"/>
          <w:kern w:val="2"/>
          <w:sz w:val="32"/>
          <w:szCs w:val="24"/>
          <w:lang w:eastAsia="zh-CN" w:bidi="ar-SA"/>
        </w:rPr>
        <w:t>细化的行动</w:t>
      </w:r>
      <w:r>
        <w:rPr>
          <w:rFonts w:ascii="Times New Roman" w:hAnsi="Times New Roman" w:eastAsia="仿宋_GB2312"/>
          <w:color w:val="auto"/>
          <w:kern w:val="2"/>
          <w:sz w:val="32"/>
          <w:szCs w:val="24"/>
          <w:lang w:eastAsia="zh-CN" w:bidi="ar-SA"/>
        </w:rPr>
        <w:t>方案，</w:t>
      </w:r>
      <w:r>
        <w:rPr>
          <w:rFonts w:hint="eastAsia" w:ascii="Times New Roman" w:hAnsi="Times New Roman" w:eastAsia="仿宋_GB2312"/>
          <w:color w:val="auto"/>
          <w:kern w:val="2"/>
          <w:sz w:val="32"/>
          <w:szCs w:val="24"/>
          <w:lang w:eastAsia="zh-CN" w:bidi="ar-SA"/>
        </w:rPr>
        <w:t>责</w:t>
      </w:r>
      <w:r>
        <w:rPr>
          <w:rFonts w:ascii="Times New Roman" w:hAnsi="Times New Roman" w:eastAsia="仿宋_GB2312"/>
          <w:color w:val="auto"/>
          <w:kern w:val="2"/>
          <w:sz w:val="32"/>
          <w:szCs w:val="24"/>
          <w:lang w:eastAsia="zh-CN" w:bidi="ar-SA"/>
        </w:rPr>
        <w:t>确保</w:t>
      </w:r>
      <w:r>
        <w:rPr>
          <w:rFonts w:hint="eastAsia" w:ascii="Times New Roman" w:hAnsi="Times New Roman" w:eastAsia="仿宋_GB2312"/>
          <w:color w:val="auto"/>
          <w:kern w:val="2"/>
          <w:sz w:val="32"/>
          <w:szCs w:val="24"/>
          <w:lang w:eastAsia="zh-CN" w:bidi="ar-SA"/>
        </w:rPr>
        <w:t>行动</w:t>
      </w:r>
      <w:r>
        <w:rPr>
          <w:rFonts w:ascii="Times New Roman" w:hAnsi="Times New Roman" w:eastAsia="仿宋_GB2312"/>
          <w:color w:val="auto"/>
          <w:kern w:val="2"/>
          <w:sz w:val="32"/>
          <w:szCs w:val="24"/>
          <w:lang w:eastAsia="zh-CN" w:bidi="ar-SA"/>
        </w:rPr>
        <w:t>成效。</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ascii="Times New Roman" w:hAnsi="Times New Roman" w:eastAsia="仿宋_GB2312"/>
          <w:color w:val="auto"/>
          <w:kern w:val="2"/>
          <w:sz w:val="32"/>
          <w:szCs w:val="24"/>
          <w:lang w:eastAsia="zh-CN" w:bidi="ar-SA"/>
        </w:rPr>
      </w:pPr>
      <w:r>
        <w:rPr>
          <w:rFonts w:ascii="Times New Roman" w:hAnsi="Times New Roman" w:eastAsia="楷体_GB2312"/>
          <w:b/>
          <w:bCs/>
          <w:color w:val="auto"/>
          <w:kern w:val="2"/>
          <w:sz w:val="32"/>
          <w:szCs w:val="32"/>
          <w:lang w:eastAsia="zh-CN" w:bidi="ar-SA"/>
        </w:rPr>
        <w:t>（二）</w:t>
      </w:r>
      <w:r>
        <w:rPr>
          <w:rFonts w:hint="eastAsia" w:ascii="Times New Roman" w:hAnsi="Times New Roman" w:eastAsia="楷体_GB2312"/>
          <w:b/>
          <w:bCs/>
          <w:color w:val="auto"/>
          <w:kern w:val="2"/>
          <w:sz w:val="32"/>
          <w:szCs w:val="32"/>
          <w:lang w:eastAsia="zh-CN" w:bidi="ar-SA"/>
        </w:rPr>
        <w:t>强化部门协作</w:t>
      </w:r>
      <w:r>
        <w:rPr>
          <w:rFonts w:ascii="Times New Roman" w:hAnsi="Times New Roman" w:eastAsia="楷体_GB2312"/>
          <w:b/>
          <w:bCs/>
          <w:color w:val="auto"/>
          <w:kern w:val="2"/>
          <w:sz w:val="32"/>
          <w:szCs w:val="32"/>
          <w:lang w:eastAsia="zh-CN" w:bidi="ar-SA"/>
        </w:rPr>
        <w:t>。</w:t>
      </w:r>
      <w:r>
        <w:rPr>
          <w:rFonts w:hint="eastAsia" w:ascii="仿宋" w:hAnsi="仿宋" w:eastAsia="仿宋" w:cs="仿宋"/>
          <w:b w:val="0"/>
          <w:bCs w:val="0"/>
          <w:color w:val="auto"/>
          <w:kern w:val="2"/>
          <w:sz w:val="32"/>
          <w:szCs w:val="32"/>
          <w:lang w:val="en-US" w:eastAsia="zh-CN" w:bidi="ar-SA"/>
        </w:rPr>
        <w:t>各</w:t>
      </w:r>
      <w:r>
        <w:rPr>
          <w:rFonts w:hint="eastAsia" w:ascii="Times New Roman" w:hAnsi="Times New Roman" w:eastAsia="仿宋_GB2312"/>
          <w:color w:val="auto"/>
          <w:kern w:val="2"/>
          <w:sz w:val="32"/>
          <w:szCs w:val="24"/>
          <w:lang w:val="en-US" w:eastAsia="zh-CN" w:bidi="ar-SA"/>
        </w:rPr>
        <w:t>部门、村（社区）</w:t>
      </w:r>
      <w:r>
        <w:rPr>
          <w:rFonts w:hint="eastAsia" w:ascii="Times New Roman" w:hAnsi="Times New Roman" w:eastAsia="仿宋_GB2312"/>
          <w:color w:val="auto"/>
          <w:kern w:val="2"/>
          <w:sz w:val="32"/>
          <w:szCs w:val="24"/>
          <w:lang w:eastAsia="zh-CN" w:bidi="ar-SA"/>
        </w:rPr>
        <w:t>要加强</w:t>
      </w:r>
      <w:r>
        <w:rPr>
          <w:rFonts w:ascii="Times New Roman" w:hAnsi="Times New Roman" w:eastAsia="仿宋_GB2312"/>
          <w:color w:val="auto"/>
          <w:kern w:val="2"/>
          <w:sz w:val="32"/>
          <w:szCs w:val="24"/>
          <w:lang w:eastAsia="zh-CN" w:bidi="ar-SA"/>
        </w:rPr>
        <w:t>沟通协调，在重点区域、重点时段开展联合执法</w:t>
      </w:r>
      <w:r>
        <w:rPr>
          <w:rFonts w:hint="eastAsia" w:ascii="Times New Roman" w:hAnsi="Times New Roman" w:eastAsia="仿宋_GB2312"/>
          <w:color w:val="auto"/>
          <w:kern w:val="2"/>
          <w:sz w:val="32"/>
          <w:szCs w:val="24"/>
          <w:lang w:eastAsia="zh-CN" w:bidi="ar-SA"/>
        </w:rPr>
        <w:t>，</w:t>
      </w:r>
      <w:r>
        <w:rPr>
          <w:rFonts w:ascii="Times New Roman" w:hAnsi="Times New Roman" w:eastAsia="仿宋_GB2312"/>
          <w:color w:val="auto"/>
          <w:kern w:val="2"/>
          <w:sz w:val="32"/>
          <w:szCs w:val="24"/>
          <w:lang w:eastAsia="zh-CN" w:bidi="ar-SA"/>
        </w:rPr>
        <w:t>形成水陆执法闭环</w:t>
      </w:r>
      <w:r>
        <w:rPr>
          <w:rFonts w:hint="eastAsia" w:ascii="Times New Roman" w:hAnsi="Times New Roman" w:eastAsia="仿宋_GB2312"/>
          <w:color w:val="auto"/>
          <w:kern w:val="2"/>
          <w:sz w:val="32"/>
          <w:szCs w:val="24"/>
          <w:lang w:eastAsia="zh-CN" w:bidi="ar-SA"/>
        </w:rPr>
        <w:t>，</w:t>
      </w:r>
      <w:r>
        <w:rPr>
          <w:rFonts w:ascii="Times New Roman" w:hAnsi="Times New Roman" w:eastAsia="仿宋_GB2312"/>
          <w:color w:val="auto"/>
          <w:kern w:val="2"/>
          <w:sz w:val="32"/>
          <w:szCs w:val="24"/>
          <w:lang w:eastAsia="zh-CN" w:bidi="ar-SA"/>
        </w:rPr>
        <w:t>提升监管合力。</w:t>
      </w:r>
      <w:r>
        <w:rPr>
          <w:rFonts w:hint="eastAsia" w:ascii="Times New Roman" w:hAnsi="Times New Roman" w:eastAsia="仿宋_GB2312"/>
          <w:color w:val="auto"/>
          <w:kern w:val="2"/>
          <w:sz w:val="32"/>
          <w:szCs w:val="24"/>
          <w:lang w:eastAsia="zh-CN" w:bidi="ar-SA"/>
        </w:rPr>
        <w:t>进一步</w:t>
      </w:r>
      <w:r>
        <w:rPr>
          <w:rFonts w:ascii="Times New Roman" w:hAnsi="Times New Roman" w:eastAsia="仿宋_GB2312"/>
          <w:color w:val="auto"/>
          <w:kern w:val="2"/>
          <w:sz w:val="32"/>
          <w:szCs w:val="24"/>
          <w:lang w:eastAsia="zh-CN" w:bidi="ar-SA"/>
        </w:rPr>
        <w:t>强化</w:t>
      </w:r>
      <w:r>
        <w:rPr>
          <w:rFonts w:hint="eastAsia" w:ascii="Times New Roman" w:hAnsi="Times New Roman" w:eastAsia="仿宋_GB2312"/>
          <w:color w:val="auto"/>
          <w:kern w:val="2"/>
          <w:sz w:val="32"/>
          <w:szCs w:val="24"/>
          <w:lang w:eastAsia="zh-CN" w:bidi="ar-SA"/>
        </w:rPr>
        <w:t>两法衔接</w:t>
      </w:r>
      <w:r>
        <w:rPr>
          <w:rFonts w:ascii="Times New Roman" w:hAnsi="Times New Roman" w:eastAsia="仿宋_GB2312"/>
          <w:color w:val="auto"/>
          <w:kern w:val="2"/>
          <w:sz w:val="32"/>
          <w:szCs w:val="24"/>
          <w:lang w:eastAsia="zh-CN" w:bidi="ar-SA"/>
        </w:rPr>
        <w:t>，对于发现的大案要案坚决查处、依法公开，达到“查办一起、震慑一片”的效果。</w:t>
      </w:r>
      <w:r>
        <w:rPr>
          <w:rFonts w:hint="eastAsia" w:ascii="Times New Roman" w:hAnsi="Times New Roman" w:eastAsia="仿宋_GB2312"/>
          <w:color w:val="auto"/>
          <w:kern w:val="2"/>
          <w:sz w:val="32"/>
          <w:szCs w:val="24"/>
          <w:lang w:eastAsia="zh-CN" w:bidi="ar-SA"/>
        </w:rPr>
        <w:t>专项行动结束后各牵头部门要建立健全常态化的长效监管工作方案和联合执法机制。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楷体_GB2312"/>
          <w:b/>
          <w:bCs/>
          <w:color w:val="auto"/>
          <w:kern w:val="2"/>
          <w:sz w:val="32"/>
          <w:szCs w:val="32"/>
          <w:lang w:eastAsia="zh-CN" w:bidi="ar-SA"/>
        </w:rPr>
        <w:t>（</w:t>
      </w:r>
      <w:r>
        <w:rPr>
          <w:rFonts w:hint="eastAsia" w:ascii="Times New Roman" w:hAnsi="Times New Roman" w:eastAsia="楷体_GB2312"/>
          <w:b/>
          <w:bCs/>
          <w:color w:val="auto"/>
          <w:kern w:val="2"/>
          <w:sz w:val="32"/>
          <w:szCs w:val="32"/>
          <w:lang w:eastAsia="zh-CN" w:bidi="ar-SA"/>
        </w:rPr>
        <w:t>三</w:t>
      </w:r>
      <w:r>
        <w:rPr>
          <w:rFonts w:ascii="Times New Roman" w:hAnsi="Times New Roman" w:eastAsia="楷体_GB2312"/>
          <w:b/>
          <w:bCs/>
          <w:color w:val="auto"/>
          <w:kern w:val="2"/>
          <w:sz w:val="32"/>
          <w:szCs w:val="32"/>
          <w:lang w:eastAsia="zh-CN" w:bidi="ar-SA"/>
        </w:rPr>
        <w:t>）</w:t>
      </w:r>
      <w:r>
        <w:rPr>
          <w:rFonts w:hint="eastAsia" w:ascii="Times New Roman" w:hAnsi="Times New Roman" w:eastAsia="楷体_GB2312"/>
          <w:b/>
          <w:bCs/>
          <w:color w:val="auto"/>
          <w:kern w:val="2"/>
          <w:sz w:val="32"/>
          <w:szCs w:val="32"/>
          <w:lang w:eastAsia="zh-CN" w:bidi="ar-SA"/>
        </w:rPr>
        <w:t>强化</w:t>
      </w:r>
      <w:r>
        <w:rPr>
          <w:rFonts w:ascii="Times New Roman" w:hAnsi="Times New Roman" w:eastAsia="楷体_GB2312"/>
          <w:b/>
          <w:bCs/>
          <w:color w:val="auto"/>
          <w:kern w:val="2"/>
          <w:sz w:val="32"/>
          <w:szCs w:val="32"/>
          <w:lang w:eastAsia="zh-CN" w:bidi="ar-SA"/>
        </w:rPr>
        <w:t>宣传引导。</w:t>
      </w:r>
      <w:r>
        <w:rPr>
          <w:rFonts w:hint="eastAsia" w:ascii="Times New Roman" w:hAnsi="Times New Roman" w:eastAsia="仿宋_GB2312"/>
          <w:color w:val="auto"/>
          <w:kern w:val="2"/>
          <w:sz w:val="32"/>
          <w:szCs w:val="24"/>
          <w:lang w:eastAsia="zh-CN" w:bidi="ar-SA"/>
        </w:rPr>
        <w:t>各</w:t>
      </w:r>
      <w:r>
        <w:rPr>
          <w:rFonts w:hint="eastAsia" w:ascii="Times New Roman" w:hAnsi="Times New Roman" w:eastAsia="仿宋_GB2312"/>
          <w:color w:val="auto"/>
          <w:kern w:val="2"/>
          <w:sz w:val="32"/>
          <w:szCs w:val="24"/>
          <w:lang w:val="en-US" w:eastAsia="zh-CN" w:bidi="ar-SA"/>
        </w:rPr>
        <w:t>部门、村（社区）</w:t>
      </w:r>
      <w:r>
        <w:rPr>
          <w:rFonts w:hint="eastAsia" w:ascii="Times New Roman" w:hAnsi="Times New Roman" w:eastAsia="仿宋_GB2312"/>
          <w:color w:val="auto"/>
          <w:kern w:val="2"/>
          <w:sz w:val="32"/>
          <w:szCs w:val="24"/>
          <w:lang w:eastAsia="zh-CN" w:bidi="ar-SA"/>
        </w:rPr>
        <w:t>要加强宣传指导，充分运用新媒体阵地，不断扩大宣传面，进一步提升退捕渔民和相关民众对政策的知晓度、理解度，</w:t>
      </w:r>
      <w:r>
        <w:rPr>
          <w:rFonts w:hint="eastAsia" w:ascii="仿宋_GB2312" w:hAnsi="黑体" w:eastAsia="仿宋_GB2312"/>
          <w:color w:val="auto"/>
          <w:sz w:val="32"/>
          <w:szCs w:val="32"/>
        </w:rPr>
        <w:t>在全社会营造“水上不捕、市场不卖、餐馆不做、群众不吃”的良好氛围</w:t>
      </w:r>
      <w:r>
        <w:rPr>
          <w:rFonts w:hint="eastAsia" w:ascii="Times New Roman" w:hAnsi="Times New Roman" w:eastAsia="仿宋_GB2312"/>
          <w:color w:val="auto"/>
          <w:kern w:val="2"/>
          <w:sz w:val="32"/>
          <w:szCs w:val="24"/>
          <w:lang w:eastAsia="zh-CN" w:bidi="ar-SA"/>
        </w:rPr>
        <w:t>。要加强对</w:t>
      </w:r>
      <w:r>
        <w:rPr>
          <w:rFonts w:hint="eastAsia" w:ascii="Times New Roman" w:hAnsi="Times New Roman" w:eastAsia="仿宋_GB2312" w:cs="Times New Roman"/>
          <w:bCs/>
          <w:color w:val="auto"/>
          <w:sz w:val="32"/>
          <w:szCs w:val="32"/>
          <w:lang w:eastAsia="zh-CN"/>
        </w:rPr>
        <w:t>《湖南省人民代表大会常务委员会关于促进和保障长江流域禁捕工作的决定》、</w:t>
      </w:r>
      <w:r>
        <w:rPr>
          <w:rFonts w:hint="eastAsia" w:ascii="仿宋_GB2312" w:hAnsi="仿宋_GB2312" w:eastAsia="仿宋_GB2312" w:cs="仿宋_GB2312"/>
          <w:color w:val="auto"/>
          <w:sz w:val="32"/>
          <w:szCs w:val="32"/>
          <w:lang w:val="en-US" w:eastAsia="zh-CN"/>
        </w:rPr>
        <w:t>《长江水生生物保护管理规定》及《农业农村部关于发布长江流域重点水域禁用渔具名录的通告》等</w:t>
      </w:r>
      <w:r>
        <w:rPr>
          <w:rFonts w:hint="eastAsia" w:ascii="Times New Roman" w:hAnsi="Times New Roman" w:eastAsia="仿宋_GB2312"/>
          <w:color w:val="auto"/>
          <w:kern w:val="2"/>
          <w:sz w:val="32"/>
          <w:szCs w:val="24"/>
          <w:lang w:eastAsia="zh-CN" w:bidi="ar-SA"/>
        </w:rPr>
        <w:t>近期施行的</w:t>
      </w:r>
      <w:r>
        <w:rPr>
          <w:rFonts w:hint="eastAsia" w:ascii="仿宋_GB2312" w:hAnsi="仿宋_GB2312" w:eastAsia="仿宋_GB2312" w:cs="仿宋_GB2312"/>
          <w:color w:val="auto"/>
          <w:sz w:val="32"/>
          <w:szCs w:val="32"/>
          <w:lang w:val="en-US" w:eastAsia="zh-CN"/>
        </w:rPr>
        <w:t>法律法规的学法用法及普法宣传工作，强化</w:t>
      </w:r>
      <w:r>
        <w:rPr>
          <w:rFonts w:ascii="Times New Roman" w:hAnsi="Times New Roman" w:eastAsia="仿宋_GB2312"/>
          <w:color w:val="auto"/>
          <w:kern w:val="2"/>
          <w:sz w:val="32"/>
          <w:szCs w:val="24"/>
          <w:lang w:eastAsia="zh-CN" w:bidi="ar-SA"/>
        </w:rPr>
        <w:t>以案释法，</w:t>
      </w:r>
      <w:r>
        <w:rPr>
          <w:rFonts w:hint="eastAsia" w:ascii="Times New Roman" w:hAnsi="Times New Roman" w:eastAsia="仿宋_GB2312"/>
          <w:color w:val="auto"/>
          <w:kern w:val="2"/>
          <w:sz w:val="32"/>
          <w:szCs w:val="24"/>
          <w:lang w:eastAsia="zh-CN" w:bidi="ar-SA"/>
        </w:rPr>
        <w:t>大案要案及典型案例要</w:t>
      </w:r>
      <w:r>
        <w:rPr>
          <w:rFonts w:ascii="Times New Roman" w:hAnsi="Times New Roman" w:eastAsia="仿宋_GB2312"/>
          <w:color w:val="auto"/>
          <w:kern w:val="2"/>
          <w:sz w:val="32"/>
          <w:szCs w:val="24"/>
          <w:lang w:eastAsia="zh-CN" w:bidi="ar-SA"/>
        </w:rPr>
        <w:t>公</w:t>
      </w:r>
      <w:r>
        <w:rPr>
          <w:rFonts w:hint="eastAsia" w:ascii="仿宋_GB2312" w:hAnsi="仿宋_GB2312" w:eastAsia="仿宋_GB2312" w:cs="仿宋_GB2312"/>
          <w:color w:val="auto"/>
          <w:sz w:val="32"/>
          <w:szCs w:val="32"/>
          <w:lang w:val="en-US" w:eastAsia="zh-CN"/>
        </w:rPr>
        <w:t>开宣判并在媒体上发布，强化警示作用。各村（社区）要充分利用“村村响”广播宣传，定期宣传《华容县人民政府关于加强华容县重点水域垂钓管理的通告》让广大人民群众充分了解重点水域垂钓管理和相关法律法规。</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olor w:val="auto"/>
          <w:kern w:val="2"/>
          <w:sz w:val="32"/>
          <w:szCs w:val="24"/>
          <w:lang w:eastAsia="zh-CN" w:bidi="ar-SA"/>
        </w:rPr>
      </w:pPr>
      <w:r>
        <w:rPr>
          <w:rFonts w:ascii="Times New Roman" w:hAnsi="Times New Roman" w:eastAsia="楷体_GB2312"/>
          <w:b/>
          <w:bCs/>
          <w:color w:val="auto"/>
          <w:kern w:val="2"/>
          <w:sz w:val="32"/>
          <w:szCs w:val="32"/>
          <w:lang w:eastAsia="zh-CN" w:bidi="ar-SA"/>
        </w:rPr>
        <w:t>（</w:t>
      </w:r>
      <w:r>
        <w:rPr>
          <w:rFonts w:hint="eastAsia" w:ascii="Times New Roman" w:hAnsi="Times New Roman" w:eastAsia="楷体_GB2312"/>
          <w:b/>
          <w:bCs/>
          <w:color w:val="auto"/>
          <w:kern w:val="2"/>
          <w:sz w:val="32"/>
          <w:szCs w:val="32"/>
          <w:lang w:eastAsia="zh-CN" w:bidi="ar-SA"/>
        </w:rPr>
        <w:t>四</w:t>
      </w:r>
      <w:r>
        <w:rPr>
          <w:rFonts w:ascii="Times New Roman" w:hAnsi="Times New Roman" w:eastAsia="楷体_GB2312"/>
          <w:b/>
          <w:bCs/>
          <w:color w:val="auto"/>
          <w:kern w:val="2"/>
          <w:sz w:val="32"/>
          <w:szCs w:val="32"/>
          <w:lang w:eastAsia="zh-CN" w:bidi="ar-SA"/>
        </w:rPr>
        <w:t>）强化</w:t>
      </w:r>
      <w:r>
        <w:rPr>
          <w:rFonts w:hint="eastAsia" w:ascii="Times New Roman" w:hAnsi="Times New Roman" w:eastAsia="楷体_GB2312"/>
          <w:b/>
          <w:bCs/>
          <w:color w:val="auto"/>
          <w:kern w:val="2"/>
          <w:sz w:val="32"/>
          <w:szCs w:val="32"/>
          <w:lang w:eastAsia="zh-CN" w:bidi="ar-SA"/>
        </w:rPr>
        <w:t>督查督导</w:t>
      </w:r>
      <w:r>
        <w:rPr>
          <w:rFonts w:ascii="Times New Roman" w:hAnsi="Times New Roman" w:eastAsia="楷体_GB2312"/>
          <w:b/>
          <w:bCs/>
          <w:color w:val="auto"/>
          <w:kern w:val="2"/>
          <w:sz w:val="32"/>
          <w:szCs w:val="32"/>
          <w:lang w:eastAsia="zh-CN" w:bidi="ar-SA"/>
        </w:rPr>
        <w:t>。</w:t>
      </w:r>
      <w:r>
        <w:rPr>
          <w:rFonts w:hint="eastAsia" w:ascii="Times New Roman" w:hAnsi="Times New Roman" w:eastAsia="仿宋_GB2312"/>
          <w:color w:val="auto"/>
          <w:kern w:val="2"/>
          <w:sz w:val="32"/>
          <w:szCs w:val="24"/>
          <w:lang w:val="en-US" w:eastAsia="zh-CN" w:bidi="ar-SA"/>
        </w:rPr>
        <w:t>镇</w:t>
      </w:r>
      <w:r>
        <w:rPr>
          <w:rFonts w:hint="eastAsia" w:ascii="仿宋_GB2312" w:eastAsia="仿宋_GB2312"/>
          <w:color w:val="auto"/>
          <w:sz w:val="32"/>
          <w:lang w:eastAsia="zh-CN"/>
        </w:rPr>
        <w:t>专项</w:t>
      </w:r>
      <w:r>
        <w:rPr>
          <w:rFonts w:ascii="仿宋_GB2312" w:eastAsia="仿宋_GB2312"/>
          <w:color w:val="auto"/>
          <w:sz w:val="32"/>
          <w:lang w:eastAsia="zh-CN"/>
        </w:rPr>
        <w:t>行动</w:t>
      </w:r>
      <w:r>
        <w:rPr>
          <w:rFonts w:hint="eastAsia" w:ascii="仿宋_GB2312" w:eastAsia="仿宋_GB2312"/>
          <w:color w:val="auto"/>
          <w:sz w:val="32"/>
          <w:lang w:val="en-US" w:eastAsia="zh-CN"/>
        </w:rPr>
        <w:t>领导小组</w:t>
      </w:r>
      <w:r>
        <w:rPr>
          <w:rFonts w:hint="eastAsia" w:ascii="Times New Roman" w:hAnsi="Times New Roman" w:eastAsia="仿宋_GB2312"/>
          <w:color w:val="auto"/>
          <w:kern w:val="2"/>
          <w:sz w:val="32"/>
          <w:szCs w:val="24"/>
          <w:lang w:eastAsia="zh-CN" w:bidi="ar-SA"/>
        </w:rPr>
        <w:t>适时召开专题会议，对各</w:t>
      </w:r>
      <w:r>
        <w:rPr>
          <w:rFonts w:hint="eastAsia" w:ascii="Times New Roman" w:hAnsi="Times New Roman" w:eastAsia="仿宋_GB2312"/>
          <w:color w:val="auto"/>
          <w:kern w:val="2"/>
          <w:sz w:val="32"/>
          <w:szCs w:val="24"/>
          <w:lang w:val="en-US" w:eastAsia="zh-CN" w:bidi="ar-SA"/>
        </w:rPr>
        <w:t>村（社区）、部门</w:t>
      </w:r>
      <w:r>
        <w:rPr>
          <w:rFonts w:hint="eastAsia" w:ascii="Times New Roman" w:hAnsi="Times New Roman" w:eastAsia="仿宋_GB2312"/>
          <w:color w:val="auto"/>
          <w:kern w:val="2"/>
          <w:sz w:val="32"/>
          <w:szCs w:val="24"/>
          <w:lang w:eastAsia="zh-CN" w:bidi="ar-SA"/>
        </w:rPr>
        <w:t>的专项行动开展情况进行调度、讲评、总结，查摆问题，督查督办。</w:t>
      </w:r>
      <w:r>
        <w:rPr>
          <w:rFonts w:hint="eastAsia" w:ascii="Times New Roman" w:hAnsi="Times New Roman" w:eastAsia="仿宋_GB2312"/>
          <w:color w:val="auto"/>
          <w:kern w:val="2"/>
          <w:sz w:val="32"/>
          <w:szCs w:val="24"/>
          <w:lang w:val="en-US" w:eastAsia="zh-CN" w:bidi="ar-SA"/>
        </w:rPr>
        <w:t>镇</w:t>
      </w:r>
      <w:r>
        <w:rPr>
          <w:rFonts w:hint="eastAsia" w:ascii="仿宋_GB2312" w:eastAsia="仿宋_GB2312"/>
          <w:color w:val="auto"/>
          <w:sz w:val="32"/>
          <w:lang w:eastAsia="zh-CN"/>
        </w:rPr>
        <w:t>专项</w:t>
      </w:r>
      <w:r>
        <w:rPr>
          <w:rFonts w:ascii="仿宋_GB2312" w:eastAsia="仿宋_GB2312"/>
          <w:color w:val="auto"/>
          <w:sz w:val="32"/>
          <w:lang w:eastAsia="zh-CN"/>
        </w:rPr>
        <w:t>行动</w:t>
      </w:r>
      <w:r>
        <w:rPr>
          <w:rFonts w:hint="eastAsia" w:ascii="仿宋_GB2312" w:eastAsia="仿宋_GB2312"/>
          <w:color w:val="auto"/>
          <w:sz w:val="32"/>
          <w:lang w:val="en-US" w:eastAsia="zh-CN"/>
        </w:rPr>
        <w:t>领导小组联合镇纪委</w:t>
      </w:r>
      <w:r>
        <w:rPr>
          <w:rFonts w:hint="eastAsia" w:ascii="Times New Roman" w:hAnsi="Times New Roman" w:eastAsia="仿宋_GB2312"/>
          <w:color w:val="auto"/>
          <w:kern w:val="2"/>
          <w:sz w:val="32"/>
          <w:szCs w:val="24"/>
          <w:lang w:eastAsia="zh-CN" w:bidi="ar-SA"/>
        </w:rPr>
        <w:t>对行动迟缓、推进不力、成效不明显的单位，予以通报。对专项行动中</w:t>
      </w:r>
      <w:r>
        <w:rPr>
          <w:rFonts w:hint="eastAsia" w:ascii="仿宋_GB2312" w:eastAsia="仿宋_GB2312"/>
          <w:color w:val="auto"/>
          <w:sz w:val="32"/>
          <w:szCs w:val="32"/>
          <w:lang w:eastAsia="zh-CN"/>
        </w:rPr>
        <w:t>敷衍塞责、拖延扯皮、怠慢工作、</w:t>
      </w:r>
      <w:r>
        <w:rPr>
          <w:rFonts w:hint="eastAsia" w:ascii="Times New Roman" w:hAnsi="Times New Roman" w:eastAsia="仿宋_GB2312"/>
          <w:color w:val="auto"/>
          <w:kern w:val="2"/>
          <w:sz w:val="32"/>
          <w:szCs w:val="24"/>
          <w:lang w:eastAsia="zh-CN" w:bidi="ar-SA"/>
        </w:rPr>
        <w:t>乱作为的相关责任人启动问责程序。</w:t>
      </w:r>
      <w:bookmarkEnd w:id="0"/>
      <w:bookmarkEnd w:id="1"/>
      <w:bookmarkEnd w:id="2"/>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hint="eastAsia" w:ascii="仿宋_GB2312" w:eastAsia="仿宋_GB2312"/>
          <w:color w:val="auto"/>
          <w:sz w:val="32"/>
          <w:szCs w:val="32"/>
          <w:lang w:eastAsia="zh-CN"/>
        </w:rPr>
      </w:pPr>
    </w:p>
    <w:p>
      <w:pPr>
        <w:pStyle w:val="18"/>
        <w:rPr>
          <w:rFonts w:hint="eastAsia"/>
          <w:lang w:eastAsia="zh-CN"/>
        </w:rPr>
      </w:pPr>
    </w:p>
    <w:sectPr>
      <w:pgSz w:w="11906" w:h="16838"/>
      <w:pgMar w:top="1531" w:right="1531" w:bottom="1531" w:left="1531" w:header="851"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9B22FF-8B31-43B5-BCDB-DB222F9887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9EAD48F-56A4-4AB2-81EF-9D2606B81F28}"/>
  </w:font>
  <w:font w:name="方正小标宋简体">
    <w:panose1 w:val="02000000000000000000"/>
    <w:charset w:val="86"/>
    <w:family w:val="script"/>
    <w:pitch w:val="default"/>
    <w:sig w:usb0="00000001" w:usb1="080E0000" w:usb2="00000000" w:usb3="00000000" w:csb0="00040000" w:csb1="00000000"/>
    <w:embedRegular r:id="rId3" w:fontKey="{572E1853-AD1E-4A6F-BF7B-0D8513040FF6}"/>
  </w:font>
  <w:font w:name="楷体">
    <w:panose1 w:val="02010609060101010101"/>
    <w:charset w:val="86"/>
    <w:family w:val="modern"/>
    <w:pitch w:val="default"/>
    <w:sig w:usb0="800002BF" w:usb1="38CF7CFA" w:usb2="00000016" w:usb3="00000000" w:csb0="00040001" w:csb1="00000000"/>
    <w:embedRegular r:id="rId4" w:fontKey="{94DA5819-3CFC-4ACD-8AAC-D78C5527D35C}"/>
  </w:font>
  <w:font w:name="楷体_GB2312">
    <w:panose1 w:val="02010609030101010101"/>
    <w:charset w:val="86"/>
    <w:family w:val="modern"/>
    <w:pitch w:val="default"/>
    <w:sig w:usb0="00000001" w:usb1="080E0000" w:usb2="00000000" w:usb3="00000000" w:csb0="00040000" w:csb1="00000000"/>
    <w:embedRegular r:id="rId5" w:fontKey="{4D446C10-6A51-4368-B8B7-14473AFC501A}"/>
  </w:font>
  <w:font w:name="仿宋">
    <w:panose1 w:val="02010609060101010101"/>
    <w:charset w:val="86"/>
    <w:family w:val="auto"/>
    <w:pitch w:val="default"/>
    <w:sig w:usb0="800002BF" w:usb1="38CF7CFA" w:usb2="00000016" w:usb3="00000000" w:csb0="00040001" w:csb1="00000000"/>
    <w:embedRegular r:id="rId6" w:fontKey="{DB1EC98B-1C23-47BD-A940-B50C61661F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after="0" w:line="240" w:lineRule="atLeast"/>
      <w:jc w:val="left"/>
    </w:pPr>
    <w:r>
      <w:rPr>
        <w:rStyle w:val="22"/>
        <w:rFonts w:ascii="Times New Roman" w:hAnsi="Times New Roman"/>
        <w:sz w:val="28"/>
        <w:szCs w:val="28"/>
      </w:rPr>
      <w:t>—</w:t>
    </w:r>
    <w:r>
      <w:rPr>
        <w:rStyle w:val="22"/>
        <w:rFonts w:ascii="Times New Roman" w:hAnsi="Times New Roman"/>
        <w:sz w:val="28"/>
        <w:szCs w:val="28"/>
      </w:rPr>
      <w:fldChar w:fldCharType="begin"/>
    </w:r>
    <w:r>
      <w:rPr>
        <w:rStyle w:val="22"/>
        <w:rFonts w:ascii="Times New Roman" w:hAnsi="Times New Roman"/>
        <w:sz w:val="28"/>
        <w:szCs w:val="28"/>
      </w:rPr>
      <w:instrText xml:space="preserve">PAGE  </w:instrText>
    </w:r>
    <w:r>
      <w:rPr>
        <w:rStyle w:val="22"/>
        <w:rFonts w:ascii="Times New Roman" w:hAnsi="Times New Roman"/>
        <w:sz w:val="28"/>
        <w:szCs w:val="28"/>
      </w:rPr>
      <w:fldChar w:fldCharType="separate"/>
    </w:r>
    <w:r>
      <w:rPr>
        <w:rStyle w:val="22"/>
        <w:rFonts w:ascii="Times New Roman" w:hAnsi="Times New Roman"/>
        <w:sz w:val="28"/>
        <w:szCs w:val="28"/>
      </w:rPr>
      <w:t>17</w:t>
    </w:r>
    <w:r>
      <w:rPr>
        <w:rStyle w:val="22"/>
        <w:rFonts w:ascii="Times New Roman" w:hAnsi="Times New Roman"/>
        <w:sz w:val="28"/>
        <w:szCs w:val="28"/>
      </w:rPr>
      <w:fldChar w:fldCharType="end"/>
    </w:r>
    <w:r>
      <w:rPr>
        <w:rStyle w:val="22"/>
        <w:rFonts w:ascii="Times New Roman" w:hAnsi="Times New Roman"/>
        <w:sz w:val="28"/>
        <w:szCs w:val="28"/>
      </w:rPr>
      <w:t>—</w:t>
    </w:r>
  </w:p>
  <w:p>
    <w:pPr>
      <w:pStyle w:val="15"/>
      <w:spacing w:after="0" w:line="240" w:lineRule="atLeast"/>
      <w:ind w:right="35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after="0" w:line="240" w:lineRule="atLeast"/>
      <w:jc w:val="left"/>
    </w:pPr>
    <w:r>
      <w:rPr>
        <w:rStyle w:val="22"/>
        <w:rFonts w:ascii="Times New Roman" w:hAnsi="Times New Roman"/>
        <w:sz w:val="28"/>
        <w:szCs w:val="28"/>
      </w:rPr>
      <w:t>—</w:t>
    </w:r>
    <w:r>
      <w:rPr>
        <w:rStyle w:val="22"/>
        <w:rFonts w:ascii="Times New Roman" w:hAnsi="Times New Roman"/>
        <w:sz w:val="28"/>
        <w:szCs w:val="28"/>
      </w:rPr>
      <w:fldChar w:fldCharType="begin"/>
    </w:r>
    <w:r>
      <w:rPr>
        <w:rStyle w:val="22"/>
        <w:rFonts w:ascii="Times New Roman" w:hAnsi="Times New Roman"/>
        <w:sz w:val="28"/>
        <w:szCs w:val="28"/>
      </w:rPr>
      <w:instrText xml:space="preserve">PAGE  </w:instrText>
    </w:r>
    <w:r>
      <w:rPr>
        <w:rStyle w:val="22"/>
        <w:rFonts w:ascii="Times New Roman" w:hAnsi="Times New Roman"/>
        <w:sz w:val="28"/>
        <w:szCs w:val="28"/>
      </w:rPr>
      <w:fldChar w:fldCharType="separate"/>
    </w:r>
    <w:r>
      <w:rPr>
        <w:rStyle w:val="22"/>
        <w:rFonts w:ascii="Times New Roman" w:hAnsi="Times New Roman"/>
        <w:sz w:val="28"/>
        <w:szCs w:val="28"/>
      </w:rPr>
      <w:t>18</w:t>
    </w:r>
    <w:r>
      <w:rPr>
        <w:rStyle w:val="22"/>
        <w:rFonts w:ascii="Times New Roman" w:hAnsi="Times New Roman"/>
        <w:sz w:val="28"/>
        <w:szCs w:val="28"/>
      </w:rPr>
      <w:fldChar w:fldCharType="end"/>
    </w:r>
    <w:r>
      <w:rPr>
        <w:rStyle w:val="22"/>
        <w:rFonts w:ascii="Times New Roman" w:hAnsi="Times New Roman"/>
        <w:sz w:val="28"/>
        <w:szCs w:val="28"/>
      </w:rPr>
      <w:t>—</w:t>
    </w:r>
  </w:p>
  <w:p>
    <w:pPr>
      <w:pStyle w:val="15"/>
      <w:spacing w:after="0" w:line="240" w:lineRule="atLeast"/>
      <w:ind w:right="357" w:firstLine="3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NotTrackMoves/>
  <w:documentProtection w:enforcement="0"/>
  <w:defaultTabStop w:val="420"/>
  <w:evenAndOddHeaders w:val="1"/>
  <w:drawingGridHorizontalSpacing w:val="11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F9"/>
    <w:rsid w:val="000024F2"/>
    <w:rsid w:val="00003EB5"/>
    <w:rsid w:val="0001047A"/>
    <w:rsid w:val="00010C5F"/>
    <w:rsid w:val="00020F17"/>
    <w:rsid w:val="0002120A"/>
    <w:rsid w:val="00034B43"/>
    <w:rsid w:val="00034FCB"/>
    <w:rsid w:val="000371A3"/>
    <w:rsid w:val="00047D13"/>
    <w:rsid w:val="00056246"/>
    <w:rsid w:val="000719A9"/>
    <w:rsid w:val="000732D9"/>
    <w:rsid w:val="00082948"/>
    <w:rsid w:val="000836F9"/>
    <w:rsid w:val="00083D68"/>
    <w:rsid w:val="00086662"/>
    <w:rsid w:val="00087296"/>
    <w:rsid w:val="000972BA"/>
    <w:rsid w:val="000A2325"/>
    <w:rsid w:val="000B0296"/>
    <w:rsid w:val="000C64A9"/>
    <w:rsid w:val="000C745D"/>
    <w:rsid w:val="000D04A3"/>
    <w:rsid w:val="000D71C6"/>
    <w:rsid w:val="000D73C3"/>
    <w:rsid w:val="000E078D"/>
    <w:rsid w:val="000E4EDB"/>
    <w:rsid w:val="000F0D88"/>
    <w:rsid w:val="00100279"/>
    <w:rsid w:val="001067D8"/>
    <w:rsid w:val="0010760E"/>
    <w:rsid w:val="0011437D"/>
    <w:rsid w:val="00114990"/>
    <w:rsid w:val="001149F6"/>
    <w:rsid w:val="001211F3"/>
    <w:rsid w:val="00124BA3"/>
    <w:rsid w:val="00131ACB"/>
    <w:rsid w:val="00132542"/>
    <w:rsid w:val="00137893"/>
    <w:rsid w:val="001517EF"/>
    <w:rsid w:val="0015323E"/>
    <w:rsid w:val="00153F5C"/>
    <w:rsid w:val="00163DA5"/>
    <w:rsid w:val="00165272"/>
    <w:rsid w:val="00165B58"/>
    <w:rsid w:val="00166196"/>
    <w:rsid w:val="00170A2B"/>
    <w:rsid w:val="00173D43"/>
    <w:rsid w:val="001976F1"/>
    <w:rsid w:val="00197C6F"/>
    <w:rsid w:val="001A1B65"/>
    <w:rsid w:val="001A3F37"/>
    <w:rsid w:val="001B55AA"/>
    <w:rsid w:val="001B6556"/>
    <w:rsid w:val="001B6ECB"/>
    <w:rsid w:val="001C6850"/>
    <w:rsid w:val="001D0C68"/>
    <w:rsid w:val="001D3A7F"/>
    <w:rsid w:val="001D5FBB"/>
    <w:rsid w:val="001D74AF"/>
    <w:rsid w:val="001F11D3"/>
    <w:rsid w:val="001F312B"/>
    <w:rsid w:val="001F401C"/>
    <w:rsid w:val="001F5473"/>
    <w:rsid w:val="00200017"/>
    <w:rsid w:val="002150CD"/>
    <w:rsid w:val="00217E98"/>
    <w:rsid w:val="002274BA"/>
    <w:rsid w:val="00230960"/>
    <w:rsid w:val="002351C9"/>
    <w:rsid w:val="002409B7"/>
    <w:rsid w:val="0024145D"/>
    <w:rsid w:val="00246C67"/>
    <w:rsid w:val="00251C01"/>
    <w:rsid w:val="00254061"/>
    <w:rsid w:val="002547A4"/>
    <w:rsid w:val="00255D9B"/>
    <w:rsid w:val="00256E38"/>
    <w:rsid w:val="002642CB"/>
    <w:rsid w:val="00267960"/>
    <w:rsid w:val="00277ACF"/>
    <w:rsid w:val="00281155"/>
    <w:rsid w:val="002848E2"/>
    <w:rsid w:val="0029605A"/>
    <w:rsid w:val="00297525"/>
    <w:rsid w:val="002A3B46"/>
    <w:rsid w:val="002A4D32"/>
    <w:rsid w:val="002A546B"/>
    <w:rsid w:val="002B4BBD"/>
    <w:rsid w:val="002B50B2"/>
    <w:rsid w:val="002C5953"/>
    <w:rsid w:val="002C6AF3"/>
    <w:rsid w:val="002D084B"/>
    <w:rsid w:val="002D2B1E"/>
    <w:rsid w:val="002E186F"/>
    <w:rsid w:val="002E20A6"/>
    <w:rsid w:val="002F2BC0"/>
    <w:rsid w:val="002F7B30"/>
    <w:rsid w:val="00302B1D"/>
    <w:rsid w:val="00304BC7"/>
    <w:rsid w:val="003077CF"/>
    <w:rsid w:val="003233F7"/>
    <w:rsid w:val="00324DC2"/>
    <w:rsid w:val="00342A79"/>
    <w:rsid w:val="0034381A"/>
    <w:rsid w:val="003504EF"/>
    <w:rsid w:val="003517BE"/>
    <w:rsid w:val="00353727"/>
    <w:rsid w:val="00356408"/>
    <w:rsid w:val="00361E61"/>
    <w:rsid w:val="00363A17"/>
    <w:rsid w:val="00365EE4"/>
    <w:rsid w:val="003736AC"/>
    <w:rsid w:val="003738F4"/>
    <w:rsid w:val="00375555"/>
    <w:rsid w:val="00395D63"/>
    <w:rsid w:val="003A2A19"/>
    <w:rsid w:val="003A5708"/>
    <w:rsid w:val="003B1A8C"/>
    <w:rsid w:val="003B2849"/>
    <w:rsid w:val="003B391C"/>
    <w:rsid w:val="003B3972"/>
    <w:rsid w:val="003B5975"/>
    <w:rsid w:val="003B6C6F"/>
    <w:rsid w:val="003C7B18"/>
    <w:rsid w:val="003D2D40"/>
    <w:rsid w:val="003E0648"/>
    <w:rsid w:val="003E1AB6"/>
    <w:rsid w:val="003E2966"/>
    <w:rsid w:val="003E2B22"/>
    <w:rsid w:val="003E4129"/>
    <w:rsid w:val="003F4421"/>
    <w:rsid w:val="0040478D"/>
    <w:rsid w:val="0041703F"/>
    <w:rsid w:val="004175E1"/>
    <w:rsid w:val="00420655"/>
    <w:rsid w:val="00422DAB"/>
    <w:rsid w:val="00430CD5"/>
    <w:rsid w:val="004312E2"/>
    <w:rsid w:val="00442A50"/>
    <w:rsid w:val="00442C95"/>
    <w:rsid w:val="0044473D"/>
    <w:rsid w:val="004448DA"/>
    <w:rsid w:val="00447369"/>
    <w:rsid w:val="00452C58"/>
    <w:rsid w:val="004562A7"/>
    <w:rsid w:val="0046140C"/>
    <w:rsid w:val="00463EEB"/>
    <w:rsid w:val="00464554"/>
    <w:rsid w:val="00465579"/>
    <w:rsid w:val="004657BF"/>
    <w:rsid w:val="0046711D"/>
    <w:rsid w:val="00470F93"/>
    <w:rsid w:val="0047300B"/>
    <w:rsid w:val="004818DC"/>
    <w:rsid w:val="004967F3"/>
    <w:rsid w:val="004A3060"/>
    <w:rsid w:val="004A33D8"/>
    <w:rsid w:val="004A5377"/>
    <w:rsid w:val="004A577E"/>
    <w:rsid w:val="004B1928"/>
    <w:rsid w:val="004B1F7E"/>
    <w:rsid w:val="004B5EA8"/>
    <w:rsid w:val="004C04ED"/>
    <w:rsid w:val="004C1247"/>
    <w:rsid w:val="004C320F"/>
    <w:rsid w:val="004C335E"/>
    <w:rsid w:val="004C487C"/>
    <w:rsid w:val="004D24AC"/>
    <w:rsid w:val="004E544B"/>
    <w:rsid w:val="004E6B49"/>
    <w:rsid w:val="004E7376"/>
    <w:rsid w:val="004F43C8"/>
    <w:rsid w:val="00503239"/>
    <w:rsid w:val="005051AD"/>
    <w:rsid w:val="0051366D"/>
    <w:rsid w:val="00515577"/>
    <w:rsid w:val="005158DF"/>
    <w:rsid w:val="00520DC7"/>
    <w:rsid w:val="0053011A"/>
    <w:rsid w:val="00530974"/>
    <w:rsid w:val="00533EF3"/>
    <w:rsid w:val="005375F8"/>
    <w:rsid w:val="005412F6"/>
    <w:rsid w:val="005444B3"/>
    <w:rsid w:val="00563E49"/>
    <w:rsid w:val="00564170"/>
    <w:rsid w:val="0056697D"/>
    <w:rsid w:val="0057142A"/>
    <w:rsid w:val="00573250"/>
    <w:rsid w:val="0057346E"/>
    <w:rsid w:val="00584646"/>
    <w:rsid w:val="005956FD"/>
    <w:rsid w:val="0059683B"/>
    <w:rsid w:val="005A267C"/>
    <w:rsid w:val="005A4E09"/>
    <w:rsid w:val="005B3B31"/>
    <w:rsid w:val="005B6893"/>
    <w:rsid w:val="005B7D8C"/>
    <w:rsid w:val="005C1B28"/>
    <w:rsid w:val="005C5A43"/>
    <w:rsid w:val="005C6CC8"/>
    <w:rsid w:val="005D06BC"/>
    <w:rsid w:val="005D10D1"/>
    <w:rsid w:val="005E28A2"/>
    <w:rsid w:val="005F2115"/>
    <w:rsid w:val="005F70D0"/>
    <w:rsid w:val="006155E4"/>
    <w:rsid w:val="00615FAD"/>
    <w:rsid w:val="00616C10"/>
    <w:rsid w:val="00617581"/>
    <w:rsid w:val="00620ED8"/>
    <w:rsid w:val="0063523E"/>
    <w:rsid w:val="006362F3"/>
    <w:rsid w:val="00637F50"/>
    <w:rsid w:val="00641E35"/>
    <w:rsid w:val="00655279"/>
    <w:rsid w:val="00666D03"/>
    <w:rsid w:val="006674BC"/>
    <w:rsid w:val="0068306D"/>
    <w:rsid w:val="006831D9"/>
    <w:rsid w:val="00683BCF"/>
    <w:rsid w:val="00684190"/>
    <w:rsid w:val="0068640F"/>
    <w:rsid w:val="006867ED"/>
    <w:rsid w:val="00691CAF"/>
    <w:rsid w:val="00695A4D"/>
    <w:rsid w:val="006A55C6"/>
    <w:rsid w:val="006B5E19"/>
    <w:rsid w:val="006B6356"/>
    <w:rsid w:val="006C5178"/>
    <w:rsid w:val="006E317B"/>
    <w:rsid w:val="006E3AD6"/>
    <w:rsid w:val="006E72DB"/>
    <w:rsid w:val="006F08C7"/>
    <w:rsid w:val="006F44C9"/>
    <w:rsid w:val="00701C67"/>
    <w:rsid w:val="00702F74"/>
    <w:rsid w:val="0071462F"/>
    <w:rsid w:val="00715D14"/>
    <w:rsid w:val="00717E36"/>
    <w:rsid w:val="007212EE"/>
    <w:rsid w:val="00722B41"/>
    <w:rsid w:val="007259B9"/>
    <w:rsid w:val="007276FD"/>
    <w:rsid w:val="00733605"/>
    <w:rsid w:val="00740199"/>
    <w:rsid w:val="00740500"/>
    <w:rsid w:val="00753AED"/>
    <w:rsid w:val="007561D7"/>
    <w:rsid w:val="007611BD"/>
    <w:rsid w:val="0076326C"/>
    <w:rsid w:val="00782FF5"/>
    <w:rsid w:val="007908F9"/>
    <w:rsid w:val="007931B4"/>
    <w:rsid w:val="007944CB"/>
    <w:rsid w:val="00794807"/>
    <w:rsid w:val="00796771"/>
    <w:rsid w:val="007A07A8"/>
    <w:rsid w:val="007A2464"/>
    <w:rsid w:val="007B022F"/>
    <w:rsid w:val="007B1E52"/>
    <w:rsid w:val="007B46CC"/>
    <w:rsid w:val="007C425D"/>
    <w:rsid w:val="007D4110"/>
    <w:rsid w:val="007D647C"/>
    <w:rsid w:val="007E45CD"/>
    <w:rsid w:val="007E61FA"/>
    <w:rsid w:val="007F31A7"/>
    <w:rsid w:val="007F5567"/>
    <w:rsid w:val="00800A76"/>
    <w:rsid w:val="0080352D"/>
    <w:rsid w:val="0080712D"/>
    <w:rsid w:val="00811221"/>
    <w:rsid w:val="00812DA5"/>
    <w:rsid w:val="008150E0"/>
    <w:rsid w:val="0082652C"/>
    <w:rsid w:val="00837827"/>
    <w:rsid w:val="00841761"/>
    <w:rsid w:val="00843147"/>
    <w:rsid w:val="00845E18"/>
    <w:rsid w:val="00850204"/>
    <w:rsid w:val="0085694C"/>
    <w:rsid w:val="00857345"/>
    <w:rsid w:val="00861C69"/>
    <w:rsid w:val="00870A2D"/>
    <w:rsid w:val="008760C1"/>
    <w:rsid w:val="00881455"/>
    <w:rsid w:val="0088541A"/>
    <w:rsid w:val="00890474"/>
    <w:rsid w:val="00891C56"/>
    <w:rsid w:val="008974DF"/>
    <w:rsid w:val="008A4C50"/>
    <w:rsid w:val="008B12D5"/>
    <w:rsid w:val="008B3174"/>
    <w:rsid w:val="008C251F"/>
    <w:rsid w:val="008D1770"/>
    <w:rsid w:val="008E24F4"/>
    <w:rsid w:val="008F5C57"/>
    <w:rsid w:val="00902F64"/>
    <w:rsid w:val="00906C3B"/>
    <w:rsid w:val="00907339"/>
    <w:rsid w:val="009208D1"/>
    <w:rsid w:val="00922785"/>
    <w:rsid w:val="0092475F"/>
    <w:rsid w:val="009271A3"/>
    <w:rsid w:val="009374A6"/>
    <w:rsid w:val="00944577"/>
    <w:rsid w:val="00954704"/>
    <w:rsid w:val="00954CAF"/>
    <w:rsid w:val="00962656"/>
    <w:rsid w:val="009661DB"/>
    <w:rsid w:val="009710C6"/>
    <w:rsid w:val="009713A7"/>
    <w:rsid w:val="009747DC"/>
    <w:rsid w:val="00982B24"/>
    <w:rsid w:val="00984F1E"/>
    <w:rsid w:val="009937A8"/>
    <w:rsid w:val="00996BF7"/>
    <w:rsid w:val="009A28A4"/>
    <w:rsid w:val="009A59A9"/>
    <w:rsid w:val="009A792B"/>
    <w:rsid w:val="009B5737"/>
    <w:rsid w:val="009C3AA9"/>
    <w:rsid w:val="009C4CF9"/>
    <w:rsid w:val="009C4DB2"/>
    <w:rsid w:val="009C56F0"/>
    <w:rsid w:val="009E4935"/>
    <w:rsid w:val="009E49D2"/>
    <w:rsid w:val="009F0BE2"/>
    <w:rsid w:val="00A023CB"/>
    <w:rsid w:val="00A048B1"/>
    <w:rsid w:val="00A071B0"/>
    <w:rsid w:val="00A10E11"/>
    <w:rsid w:val="00A1127D"/>
    <w:rsid w:val="00A15921"/>
    <w:rsid w:val="00A26249"/>
    <w:rsid w:val="00A31549"/>
    <w:rsid w:val="00A40DC9"/>
    <w:rsid w:val="00A5034B"/>
    <w:rsid w:val="00A67E76"/>
    <w:rsid w:val="00A70734"/>
    <w:rsid w:val="00A711E7"/>
    <w:rsid w:val="00A82631"/>
    <w:rsid w:val="00AB3A34"/>
    <w:rsid w:val="00AB42A0"/>
    <w:rsid w:val="00AB4D73"/>
    <w:rsid w:val="00AC121F"/>
    <w:rsid w:val="00AC303E"/>
    <w:rsid w:val="00AE6CAA"/>
    <w:rsid w:val="00AF71D9"/>
    <w:rsid w:val="00AF79AA"/>
    <w:rsid w:val="00B02B98"/>
    <w:rsid w:val="00B03D3E"/>
    <w:rsid w:val="00B0406B"/>
    <w:rsid w:val="00B04A73"/>
    <w:rsid w:val="00B13750"/>
    <w:rsid w:val="00B26687"/>
    <w:rsid w:val="00B3040B"/>
    <w:rsid w:val="00B35B80"/>
    <w:rsid w:val="00B941AB"/>
    <w:rsid w:val="00BA1DDC"/>
    <w:rsid w:val="00BB3141"/>
    <w:rsid w:val="00BD7CAB"/>
    <w:rsid w:val="00BE211E"/>
    <w:rsid w:val="00C024C2"/>
    <w:rsid w:val="00C064F3"/>
    <w:rsid w:val="00C12FFC"/>
    <w:rsid w:val="00C22DF6"/>
    <w:rsid w:val="00C31FEE"/>
    <w:rsid w:val="00C32F5D"/>
    <w:rsid w:val="00C34E2E"/>
    <w:rsid w:val="00C377E5"/>
    <w:rsid w:val="00C47596"/>
    <w:rsid w:val="00C47B44"/>
    <w:rsid w:val="00C62F29"/>
    <w:rsid w:val="00C772ED"/>
    <w:rsid w:val="00C80945"/>
    <w:rsid w:val="00C85B17"/>
    <w:rsid w:val="00C908FC"/>
    <w:rsid w:val="00C9299E"/>
    <w:rsid w:val="00CA79F9"/>
    <w:rsid w:val="00CB0A52"/>
    <w:rsid w:val="00CC565A"/>
    <w:rsid w:val="00CC68E9"/>
    <w:rsid w:val="00CD1B63"/>
    <w:rsid w:val="00CD64C2"/>
    <w:rsid w:val="00CD658E"/>
    <w:rsid w:val="00CE26AE"/>
    <w:rsid w:val="00CE7B34"/>
    <w:rsid w:val="00CF0EC6"/>
    <w:rsid w:val="00D048F6"/>
    <w:rsid w:val="00D053BD"/>
    <w:rsid w:val="00D15ECF"/>
    <w:rsid w:val="00D277B5"/>
    <w:rsid w:val="00D46921"/>
    <w:rsid w:val="00D50D56"/>
    <w:rsid w:val="00D57891"/>
    <w:rsid w:val="00D7075A"/>
    <w:rsid w:val="00D76336"/>
    <w:rsid w:val="00D766C5"/>
    <w:rsid w:val="00D817CB"/>
    <w:rsid w:val="00D83226"/>
    <w:rsid w:val="00D9565E"/>
    <w:rsid w:val="00DA4061"/>
    <w:rsid w:val="00DA6F6E"/>
    <w:rsid w:val="00DB7A05"/>
    <w:rsid w:val="00DD24C6"/>
    <w:rsid w:val="00DD5411"/>
    <w:rsid w:val="00DD5C2E"/>
    <w:rsid w:val="00DF350F"/>
    <w:rsid w:val="00DF6BFC"/>
    <w:rsid w:val="00E00DAD"/>
    <w:rsid w:val="00E0277F"/>
    <w:rsid w:val="00E066D2"/>
    <w:rsid w:val="00E16F2F"/>
    <w:rsid w:val="00E24BDE"/>
    <w:rsid w:val="00E25D41"/>
    <w:rsid w:val="00E322E4"/>
    <w:rsid w:val="00E36D40"/>
    <w:rsid w:val="00E405F2"/>
    <w:rsid w:val="00E45F8E"/>
    <w:rsid w:val="00E5048D"/>
    <w:rsid w:val="00E50D41"/>
    <w:rsid w:val="00E5545A"/>
    <w:rsid w:val="00E65C42"/>
    <w:rsid w:val="00E708AF"/>
    <w:rsid w:val="00E751EA"/>
    <w:rsid w:val="00E81B7D"/>
    <w:rsid w:val="00E85FAC"/>
    <w:rsid w:val="00E87398"/>
    <w:rsid w:val="00E97921"/>
    <w:rsid w:val="00EA0C5C"/>
    <w:rsid w:val="00EA1508"/>
    <w:rsid w:val="00EA1C25"/>
    <w:rsid w:val="00EA72D9"/>
    <w:rsid w:val="00EB3BC9"/>
    <w:rsid w:val="00EC799F"/>
    <w:rsid w:val="00ED504B"/>
    <w:rsid w:val="00ED6E02"/>
    <w:rsid w:val="00EE6A84"/>
    <w:rsid w:val="00EE7E87"/>
    <w:rsid w:val="00EF03FD"/>
    <w:rsid w:val="00EF23F3"/>
    <w:rsid w:val="00F05185"/>
    <w:rsid w:val="00F06B19"/>
    <w:rsid w:val="00F203EE"/>
    <w:rsid w:val="00F30D0F"/>
    <w:rsid w:val="00F36142"/>
    <w:rsid w:val="00F36A39"/>
    <w:rsid w:val="00F37A24"/>
    <w:rsid w:val="00F44B6A"/>
    <w:rsid w:val="00F6001E"/>
    <w:rsid w:val="00F617D3"/>
    <w:rsid w:val="00F67E57"/>
    <w:rsid w:val="00F70C8C"/>
    <w:rsid w:val="00F7161D"/>
    <w:rsid w:val="00F71AFD"/>
    <w:rsid w:val="00F82BB4"/>
    <w:rsid w:val="00F843F9"/>
    <w:rsid w:val="00F859DB"/>
    <w:rsid w:val="00F85BCE"/>
    <w:rsid w:val="00F912D3"/>
    <w:rsid w:val="00FA1D40"/>
    <w:rsid w:val="00FA36BF"/>
    <w:rsid w:val="00FB20EB"/>
    <w:rsid w:val="00FB2618"/>
    <w:rsid w:val="00FB5642"/>
    <w:rsid w:val="00FB7230"/>
    <w:rsid w:val="00FC1FDC"/>
    <w:rsid w:val="00FC5129"/>
    <w:rsid w:val="00FD6A36"/>
    <w:rsid w:val="00FE2A26"/>
    <w:rsid w:val="00FF0C07"/>
    <w:rsid w:val="00FF266C"/>
    <w:rsid w:val="00FF50A5"/>
    <w:rsid w:val="00FF72C8"/>
    <w:rsid w:val="01465437"/>
    <w:rsid w:val="016A6FD7"/>
    <w:rsid w:val="016D3AC5"/>
    <w:rsid w:val="01A15D0B"/>
    <w:rsid w:val="01FD1236"/>
    <w:rsid w:val="020A5C25"/>
    <w:rsid w:val="02222447"/>
    <w:rsid w:val="02913ED0"/>
    <w:rsid w:val="02931E22"/>
    <w:rsid w:val="029F5991"/>
    <w:rsid w:val="02BA3AFD"/>
    <w:rsid w:val="02C362F0"/>
    <w:rsid w:val="02CB4D2D"/>
    <w:rsid w:val="030B47EA"/>
    <w:rsid w:val="035919AC"/>
    <w:rsid w:val="03804DC2"/>
    <w:rsid w:val="038A201F"/>
    <w:rsid w:val="038B058F"/>
    <w:rsid w:val="039E635A"/>
    <w:rsid w:val="03A569EC"/>
    <w:rsid w:val="03BC0A04"/>
    <w:rsid w:val="04581CB1"/>
    <w:rsid w:val="04711C95"/>
    <w:rsid w:val="04731D7D"/>
    <w:rsid w:val="04CA3ED4"/>
    <w:rsid w:val="04F75026"/>
    <w:rsid w:val="050704DC"/>
    <w:rsid w:val="053412CC"/>
    <w:rsid w:val="05772566"/>
    <w:rsid w:val="05A6573A"/>
    <w:rsid w:val="05CF3CCF"/>
    <w:rsid w:val="05E80062"/>
    <w:rsid w:val="05EF6A99"/>
    <w:rsid w:val="05FA7288"/>
    <w:rsid w:val="06773E49"/>
    <w:rsid w:val="06ED6FA7"/>
    <w:rsid w:val="06F53E3D"/>
    <w:rsid w:val="06F63900"/>
    <w:rsid w:val="0705522E"/>
    <w:rsid w:val="071339A6"/>
    <w:rsid w:val="07424046"/>
    <w:rsid w:val="07981637"/>
    <w:rsid w:val="07F95DA5"/>
    <w:rsid w:val="086C1887"/>
    <w:rsid w:val="08F926D6"/>
    <w:rsid w:val="09063A89"/>
    <w:rsid w:val="090B72F2"/>
    <w:rsid w:val="09235FD0"/>
    <w:rsid w:val="0960107A"/>
    <w:rsid w:val="0A434869"/>
    <w:rsid w:val="0A690774"/>
    <w:rsid w:val="0A91751F"/>
    <w:rsid w:val="0AA119D5"/>
    <w:rsid w:val="0AAB0D8C"/>
    <w:rsid w:val="0AB64204"/>
    <w:rsid w:val="0AD162DA"/>
    <w:rsid w:val="0ADD081A"/>
    <w:rsid w:val="0B0E48D7"/>
    <w:rsid w:val="0B1C2641"/>
    <w:rsid w:val="0B237943"/>
    <w:rsid w:val="0B30303F"/>
    <w:rsid w:val="0B322488"/>
    <w:rsid w:val="0B6831E5"/>
    <w:rsid w:val="0BE70F30"/>
    <w:rsid w:val="0C34583A"/>
    <w:rsid w:val="0C5237CD"/>
    <w:rsid w:val="0C8A49D1"/>
    <w:rsid w:val="0CB51071"/>
    <w:rsid w:val="0D0B5B12"/>
    <w:rsid w:val="0D3928BE"/>
    <w:rsid w:val="0D447F48"/>
    <w:rsid w:val="0D6A3A14"/>
    <w:rsid w:val="0D815DCD"/>
    <w:rsid w:val="0DA643E9"/>
    <w:rsid w:val="0E5533B0"/>
    <w:rsid w:val="0E704BBE"/>
    <w:rsid w:val="0E7771D7"/>
    <w:rsid w:val="0ECC7523"/>
    <w:rsid w:val="0EF56A7A"/>
    <w:rsid w:val="0F1C7DBB"/>
    <w:rsid w:val="0F502EB3"/>
    <w:rsid w:val="0FC01DAB"/>
    <w:rsid w:val="0FD63FD1"/>
    <w:rsid w:val="0FFF7484"/>
    <w:rsid w:val="100A1081"/>
    <w:rsid w:val="1042157B"/>
    <w:rsid w:val="10542280"/>
    <w:rsid w:val="106C3968"/>
    <w:rsid w:val="109B71AD"/>
    <w:rsid w:val="10A44C4D"/>
    <w:rsid w:val="10BD632E"/>
    <w:rsid w:val="10E306D6"/>
    <w:rsid w:val="10F62635"/>
    <w:rsid w:val="10FF6E3B"/>
    <w:rsid w:val="110450EB"/>
    <w:rsid w:val="11224C52"/>
    <w:rsid w:val="113A2365"/>
    <w:rsid w:val="114A29CE"/>
    <w:rsid w:val="11604BF4"/>
    <w:rsid w:val="119A0D13"/>
    <w:rsid w:val="119F2F9C"/>
    <w:rsid w:val="11F528ED"/>
    <w:rsid w:val="126B7053"/>
    <w:rsid w:val="127076E3"/>
    <w:rsid w:val="128D24C3"/>
    <w:rsid w:val="12DE497A"/>
    <w:rsid w:val="130C02DF"/>
    <w:rsid w:val="13337AEF"/>
    <w:rsid w:val="133D279D"/>
    <w:rsid w:val="135576AB"/>
    <w:rsid w:val="13BD16BF"/>
    <w:rsid w:val="1470445D"/>
    <w:rsid w:val="14B00D4D"/>
    <w:rsid w:val="14CD7B51"/>
    <w:rsid w:val="151F78A1"/>
    <w:rsid w:val="15204125"/>
    <w:rsid w:val="15432D4C"/>
    <w:rsid w:val="15B6280D"/>
    <w:rsid w:val="15C34BDC"/>
    <w:rsid w:val="15DA2525"/>
    <w:rsid w:val="162639BD"/>
    <w:rsid w:val="16473933"/>
    <w:rsid w:val="16505C99"/>
    <w:rsid w:val="165A7400"/>
    <w:rsid w:val="16DD6192"/>
    <w:rsid w:val="172805BA"/>
    <w:rsid w:val="174230A0"/>
    <w:rsid w:val="17B43822"/>
    <w:rsid w:val="17DE6AFE"/>
    <w:rsid w:val="18552337"/>
    <w:rsid w:val="188F7A9E"/>
    <w:rsid w:val="18B15AB7"/>
    <w:rsid w:val="192D01EC"/>
    <w:rsid w:val="19681485"/>
    <w:rsid w:val="19D46FDD"/>
    <w:rsid w:val="1A3908A8"/>
    <w:rsid w:val="1AD757CC"/>
    <w:rsid w:val="1B6D6524"/>
    <w:rsid w:val="1B747AF5"/>
    <w:rsid w:val="1B963EF5"/>
    <w:rsid w:val="1BD96DDB"/>
    <w:rsid w:val="1C1C24C7"/>
    <w:rsid w:val="1C2873D7"/>
    <w:rsid w:val="1C6E5776"/>
    <w:rsid w:val="1CD60C80"/>
    <w:rsid w:val="1D2D3883"/>
    <w:rsid w:val="1D4176DE"/>
    <w:rsid w:val="1D590C72"/>
    <w:rsid w:val="1D623AB5"/>
    <w:rsid w:val="1DA97D6B"/>
    <w:rsid w:val="1DFB452B"/>
    <w:rsid w:val="1E0B5246"/>
    <w:rsid w:val="1E694075"/>
    <w:rsid w:val="1E721CE9"/>
    <w:rsid w:val="1E7276F2"/>
    <w:rsid w:val="1F0B0581"/>
    <w:rsid w:val="1FEB1FA4"/>
    <w:rsid w:val="2094622D"/>
    <w:rsid w:val="20FE5023"/>
    <w:rsid w:val="21463993"/>
    <w:rsid w:val="21CA13BF"/>
    <w:rsid w:val="21ED2171"/>
    <w:rsid w:val="21F030D1"/>
    <w:rsid w:val="21F7620D"/>
    <w:rsid w:val="223074F9"/>
    <w:rsid w:val="2232126C"/>
    <w:rsid w:val="2248751F"/>
    <w:rsid w:val="22B87D4D"/>
    <w:rsid w:val="22CB67B0"/>
    <w:rsid w:val="22E63803"/>
    <w:rsid w:val="22F35816"/>
    <w:rsid w:val="2302000B"/>
    <w:rsid w:val="233A2855"/>
    <w:rsid w:val="23593B96"/>
    <w:rsid w:val="24100849"/>
    <w:rsid w:val="24805DE8"/>
    <w:rsid w:val="24857B00"/>
    <w:rsid w:val="24D26CB3"/>
    <w:rsid w:val="24E35414"/>
    <w:rsid w:val="2502247F"/>
    <w:rsid w:val="251D2B57"/>
    <w:rsid w:val="251E54C0"/>
    <w:rsid w:val="255245E8"/>
    <w:rsid w:val="25617EC9"/>
    <w:rsid w:val="25826736"/>
    <w:rsid w:val="258C2605"/>
    <w:rsid w:val="25C54D82"/>
    <w:rsid w:val="25CC175F"/>
    <w:rsid w:val="25D4327F"/>
    <w:rsid w:val="25E92311"/>
    <w:rsid w:val="261C6242"/>
    <w:rsid w:val="262F59FD"/>
    <w:rsid w:val="26427CA3"/>
    <w:rsid w:val="2650617A"/>
    <w:rsid w:val="26B474A7"/>
    <w:rsid w:val="26B50445"/>
    <w:rsid w:val="26B5091A"/>
    <w:rsid w:val="26EB55DC"/>
    <w:rsid w:val="27167A8B"/>
    <w:rsid w:val="277F098D"/>
    <w:rsid w:val="27E163BA"/>
    <w:rsid w:val="27F21AE8"/>
    <w:rsid w:val="2804422C"/>
    <w:rsid w:val="28685AED"/>
    <w:rsid w:val="286A0FDD"/>
    <w:rsid w:val="288F5AD7"/>
    <w:rsid w:val="28924D05"/>
    <w:rsid w:val="28B74948"/>
    <w:rsid w:val="28DD687E"/>
    <w:rsid w:val="28F65DC6"/>
    <w:rsid w:val="29190126"/>
    <w:rsid w:val="293A674B"/>
    <w:rsid w:val="293F0351"/>
    <w:rsid w:val="29E7300B"/>
    <w:rsid w:val="29F14F71"/>
    <w:rsid w:val="29F36156"/>
    <w:rsid w:val="2A8B71DD"/>
    <w:rsid w:val="2ACC06D1"/>
    <w:rsid w:val="2AD855D3"/>
    <w:rsid w:val="2B0840B4"/>
    <w:rsid w:val="2B435C33"/>
    <w:rsid w:val="2B7C0995"/>
    <w:rsid w:val="2B9E594C"/>
    <w:rsid w:val="2BFC07F2"/>
    <w:rsid w:val="2C4D2553"/>
    <w:rsid w:val="2D083F45"/>
    <w:rsid w:val="2D11636C"/>
    <w:rsid w:val="2D5B11C9"/>
    <w:rsid w:val="2D6A40CE"/>
    <w:rsid w:val="2D865C8A"/>
    <w:rsid w:val="2D8F23BE"/>
    <w:rsid w:val="2DA239F0"/>
    <w:rsid w:val="2DAF2092"/>
    <w:rsid w:val="2DC046A1"/>
    <w:rsid w:val="2E0622F6"/>
    <w:rsid w:val="2E283EF2"/>
    <w:rsid w:val="2E5E3BC7"/>
    <w:rsid w:val="2E94389C"/>
    <w:rsid w:val="2EDE198D"/>
    <w:rsid w:val="2F806C76"/>
    <w:rsid w:val="2F940650"/>
    <w:rsid w:val="2FAE67A1"/>
    <w:rsid w:val="2FDF4ED9"/>
    <w:rsid w:val="2FE801F5"/>
    <w:rsid w:val="30122937"/>
    <w:rsid w:val="30182170"/>
    <w:rsid w:val="30B00B8C"/>
    <w:rsid w:val="30FC4247"/>
    <w:rsid w:val="30FD1934"/>
    <w:rsid w:val="312073F3"/>
    <w:rsid w:val="3129121A"/>
    <w:rsid w:val="316E2C9B"/>
    <w:rsid w:val="318D3F85"/>
    <w:rsid w:val="31C84915"/>
    <w:rsid w:val="3213223D"/>
    <w:rsid w:val="32706E34"/>
    <w:rsid w:val="32B25F8F"/>
    <w:rsid w:val="32B555C0"/>
    <w:rsid w:val="32BC1C32"/>
    <w:rsid w:val="32C67F0F"/>
    <w:rsid w:val="32E15811"/>
    <w:rsid w:val="333252F7"/>
    <w:rsid w:val="33331FD2"/>
    <w:rsid w:val="337F2142"/>
    <w:rsid w:val="3394135A"/>
    <w:rsid w:val="33D737C2"/>
    <w:rsid w:val="34030701"/>
    <w:rsid w:val="349719DA"/>
    <w:rsid w:val="34E41DD0"/>
    <w:rsid w:val="354B444E"/>
    <w:rsid w:val="35663064"/>
    <w:rsid w:val="35663BF3"/>
    <w:rsid w:val="357C00B2"/>
    <w:rsid w:val="35D765D7"/>
    <w:rsid w:val="366A0B09"/>
    <w:rsid w:val="368F2ADD"/>
    <w:rsid w:val="373E053D"/>
    <w:rsid w:val="37A163A1"/>
    <w:rsid w:val="37AB1B1C"/>
    <w:rsid w:val="38290394"/>
    <w:rsid w:val="384168B8"/>
    <w:rsid w:val="38447A9B"/>
    <w:rsid w:val="387F2D8B"/>
    <w:rsid w:val="39194AA1"/>
    <w:rsid w:val="392A2FD2"/>
    <w:rsid w:val="3A044B4A"/>
    <w:rsid w:val="3A0F6392"/>
    <w:rsid w:val="3A2B49B3"/>
    <w:rsid w:val="3A361B71"/>
    <w:rsid w:val="3AAE0593"/>
    <w:rsid w:val="3AEC0D6E"/>
    <w:rsid w:val="3B1B038C"/>
    <w:rsid w:val="3B331C0C"/>
    <w:rsid w:val="3B334A39"/>
    <w:rsid w:val="3B37322C"/>
    <w:rsid w:val="3BAA664E"/>
    <w:rsid w:val="3BDF3DFC"/>
    <w:rsid w:val="3BE706E7"/>
    <w:rsid w:val="3C5E7DA5"/>
    <w:rsid w:val="3C634773"/>
    <w:rsid w:val="3C636521"/>
    <w:rsid w:val="3D5026A5"/>
    <w:rsid w:val="3D9F5C7F"/>
    <w:rsid w:val="3DCF7FC2"/>
    <w:rsid w:val="3E2F5CEF"/>
    <w:rsid w:val="3E435CB3"/>
    <w:rsid w:val="3E8A3B75"/>
    <w:rsid w:val="3E9F4272"/>
    <w:rsid w:val="3EDE79C6"/>
    <w:rsid w:val="3EE3438F"/>
    <w:rsid w:val="3EE94590"/>
    <w:rsid w:val="3F36616F"/>
    <w:rsid w:val="3F685210"/>
    <w:rsid w:val="3F8769CB"/>
    <w:rsid w:val="3FA1655A"/>
    <w:rsid w:val="3FD0640E"/>
    <w:rsid w:val="40132BD6"/>
    <w:rsid w:val="404D3498"/>
    <w:rsid w:val="408847A8"/>
    <w:rsid w:val="40FD2557"/>
    <w:rsid w:val="41061B71"/>
    <w:rsid w:val="4110479E"/>
    <w:rsid w:val="412B3808"/>
    <w:rsid w:val="41553829"/>
    <w:rsid w:val="41EE2342"/>
    <w:rsid w:val="41F3191E"/>
    <w:rsid w:val="42C54070"/>
    <w:rsid w:val="42DC1196"/>
    <w:rsid w:val="42FB4D7C"/>
    <w:rsid w:val="430420E0"/>
    <w:rsid w:val="431B5A9A"/>
    <w:rsid w:val="433B4404"/>
    <w:rsid w:val="435B1BF0"/>
    <w:rsid w:val="435E5C94"/>
    <w:rsid w:val="437D0E9D"/>
    <w:rsid w:val="43AA712C"/>
    <w:rsid w:val="44254A04"/>
    <w:rsid w:val="443E544F"/>
    <w:rsid w:val="447F1794"/>
    <w:rsid w:val="44893184"/>
    <w:rsid w:val="44937CE8"/>
    <w:rsid w:val="44D41182"/>
    <w:rsid w:val="44E3578C"/>
    <w:rsid w:val="4539487A"/>
    <w:rsid w:val="45525299"/>
    <w:rsid w:val="45810F74"/>
    <w:rsid w:val="458F4766"/>
    <w:rsid w:val="464C6532"/>
    <w:rsid w:val="46625A9C"/>
    <w:rsid w:val="46650149"/>
    <w:rsid w:val="46750B26"/>
    <w:rsid w:val="46C4783E"/>
    <w:rsid w:val="46DB1399"/>
    <w:rsid w:val="474927B8"/>
    <w:rsid w:val="47541888"/>
    <w:rsid w:val="475851FE"/>
    <w:rsid w:val="48653621"/>
    <w:rsid w:val="488A3726"/>
    <w:rsid w:val="48AB197C"/>
    <w:rsid w:val="48DF495E"/>
    <w:rsid w:val="492E435B"/>
    <w:rsid w:val="494D1CF0"/>
    <w:rsid w:val="49531B59"/>
    <w:rsid w:val="4A030768"/>
    <w:rsid w:val="4A054220"/>
    <w:rsid w:val="4A4A6F73"/>
    <w:rsid w:val="4A8A6194"/>
    <w:rsid w:val="4AEA4C8F"/>
    <w:rsid w:val="4AEB22B4"/>
    <w:rsid w:val="4B2C0426"/>
    <w:rsid w:val="4B6C67EC"/>
    <w:rsid w:val="4B876296"/>
    <w:rsid w:val="4C0F0283"/>
    <w:rsid w:val="4C222991"/>
    <w:rsid w:val="4C7A2190"/>
    <w:rsid w:val="4C8D58D7"/>
    <w:rsid w:val="4CBE3AB5"/>
    <w:rsid w:val="4CEC60BF"/>
    <w:rsid w:val="4D2E39CD"/>
    <w:rsid w:val="4D73213F"/>
    <w:rsid w:val="4E3D203E"/>
    <w:rsid w:val="4E465149"/>
    <w:rsid w:val="4E5B4F82"/>
    <w:rsid w:val="4E5D3FEE"/>
    <w:rsid w:val="4E5E4D9B"/>
    <w:rsid w:val="4E880069"/>
    <w:rsid w:val="4EBD163F"/>
    <w:rsid w:val="4F22412F"/>
    <w:rsid w:val="4F2A6F7E"/>
    <w:rsid w:val="4F4423B6"/>
    <w:rsid w:val="4F6665FD"/>
    <w:rsid w:val="4FA931B8"/>
    <w:rsid w:val="4FAD7F37"/>
    <w:rsid w:val="4FC922FC"/>
    <w:rsid w:val="4FCC4D0B"/>
    <w:rsid w:val="50304B3C"/>
    <w:rsid w:val="50845547"/>
    <w:rsid w:val="51081909"/>
    <w:rsid w:val="510F1D31"/>
    <w:rsid w:val="5126587F"/>
    <w:rsid w:val="51E04EB9"/>
    <w:rsid w:val="52070FB5"/>
    <w:rsid w:val="522A3A02"/>
    <w:rsid w:val="5234518C"/>
    <w:rsid w:val="527E7D25"/>
    <w:rsid w:val="527F17DF"/>
    <w:rsid w:val="52A907F9"/>
    <w:rsid w:val="52D37157"/>
    <w:rsid w:val="52E70FFD"/>
    <w:rsid w:val="532F5D4A"/>
    <w:rsid w:val="534D53DE"/>
    <w:rsid w:val="53EE774C"/>
    <w:rsid w:val="54233FBC"/>
    <w:rsid w:val="542B0171"/>
    <w:rsid w:val="545A6004"/>
    <w:rsid w:val="54B756AE"/>
    <w:rsid w:val="54D758A7"/>
    <w:rsid w:val="55377FD3"/>
    <w:rsid w:val="557E2768"/>
    <w:rsid w:val="55AF7A72"/>
    <w:rsid w:val="55B66727"/>
    <w:rsid w:val="560B68CD"/>
    <w:rsid w:val="56CF0F2B"/>
    <w:rsid w:val="56E562A5"/>
    <w:rsid w:val="56FC58A6"/>
    <w:rsid w:val="57380335"/>
    <w:rsid w:val="577A2E4B"/>
    <w:rsid w:val="57AC26C4"/>
    <w:rsid w:val="57BE59DB"/>
    <w:rsid w:val="580E5A83"/>
    <w:rsid w:val="58BE5998"/>
    <w:rsid w:val="58D9121F"/>
    <w:rsid w:val="58DA6810"/>
    <w:rsid w:val="58F178E2"/>
    <w:rsid w:val="59077FA4"/>
    <w:rsid w:val="594A7670"/>
    <w:rsid w:val="59705BAE"/>
    <w:rsid w:val="59987732"/>
    <w:rsid w:val="59BB72AA"/>
    <w:rsid w:val="59BC78A1"/>
    <w:rsid w:val="59E85E60"/>
    <w:rsid w:val="5A1223DE"/>
    <w:rsid w:val="5A355549"/>
    <w:rsid w:val="5A721742"/>
    <w:rsid w:val="5A9F4737"/>
    <w:rsid w:val="5AF2343A"/>
    <w:rsid w:val="5B152C85"/>
    <w:rsid w:val="5B89084D"/>
    <w:rsid w:val="5B8C2182"/>
    <w:rsid w:val="5BC30933"/>
    <w:rsid w:val="5BD243A7"/>
    <w:rsid w:val="5BF166F0"/>
    <w:rsid w:val="5C2313D1"/>
    <w:rsid w:val="5C6F7AEE"/>
    <w:rsid w:val="5C7E6DBD"/>
    <w:rsid w:val="5D0120F6"/>
    <w:rsid w:val="5D081B2B"/>
    <w:rsid w:val="5D373386"/>
    <w:rsid w:val="5D3F048D"/>
    <w:rsid w:val="5D8958E1"/>
    <w:rsid w:val="5D947692"/>
    <w:rsid w:val="5E0B450A"/>
    <w:rsid w:val="5E0D0DDD"/>
    <w:rsid w:val="5E630E11"/>
    <w:rsid w:val="5E990FD6"/>
    <w:rsid w:val="5EAA549F"/>
    <w:rsid w:val="5EAE7497"/>
    <w:rsid w:val="5ECF505D"/>
    <w:rsid w:val="5EE862C1"/>
    <w:rsid w:val="5F422A11"/>
    <w:rsid w:val="5F585957"/>
    <w:rsid w:val="5F621776"/>
    <w:rsid w:val="5F6465CB"/>
    <w:rsid w:val="5F692F9B"/>
    <w:rsid w:val="5FD56E87"/>
    <w:rsid w:val="60E721CB"/>
    <w:rsid w:val="61005011"/>
    <w:rsid w:val="61005DAE"/>
    <w:rsid w:val="614F743B"/>
    <w:rsid w:val="617C4908"/>
    <w:rsid w:val="61D41BE3"/>
    <w:rsid w:val="620572E1"/>
    <w:rsid w:val="62540537"/>
    <w:rsid w:val="62666BB3"/>
    <w:rsid w:val="627E55B4"/>
    <w:rsid w:val="62953E81"/>
    <w:rsid w:val="62B36C0C"/>
    <w:rsid w:val="63374E0D"/>
    <w:rsid w:val="6341070D"/>
    <w:rsid w:val="63784A9C"/>
    <w:rsid w:val="638C2CB2"/>
    <w:rsid w:val="63A46EF2"/>
    <w:rsid w:val="63AC577F"/>
    <w:rsid w:val="63C244C2"/>
    <w:rsid w:val="63D30B67"/>
    <w:rsid w:val="64013B5B"/>
    <w:rsid w:val="64116879"/>
    <w:rsid w:val="64140F96"/>
    <w:rsid w:val="6420379D"/>
    <w:rsid w:val="644400F3"/>
    <w:rsid w:val="64B36731"/>
    <w:rsid w:val="64D15E6F"/>
    <w:rsid w:val="65331BA8"/>
    <w:rsid w:val="657B771C"/>
    <w:rsid w:val="67316662"/>
    <w:rsid w:val="67407898"/>
    <w:rsid w:val="67687304"/>
    <w:rsid w:val="67DB4029"/>
    <w:rsid w:val="67FA392E"/>
    <w:rsid w:val="68C63810"/>
    <w:rsid w:val="695E44F4"/>
    <w:rsid w:val="6971278E"/>
    <w:rsid w:val="69742F06"/>
    <w:rsid w:val="69981651"/>
    <w:rsid w:val="699D45E8"/>
    <w:rsid w:val="69A90FB1"/>
    <w:rsid w:val="69F51ADD"/>
    <w:rsid w:val="6A1C5DDE"/>
    <w:rsid w:val="6AAD76EB"/>
    <w:rsid w:val="6ACD77E0"/>
    <w:rsid w:val="6AF262EA"/>
    <w:rsid w:val="6B5477F9"/>
    <w:rsid w:val="6B792A62"/>
    <w:rsid w:val="6B94633D"/>
    <w:rsid w:val="6BA449D8"/>
    <w:rsid w:val="6BBE4C73"/>
    <w:rsid w:val="6BCC55E2"/>
    <w:rsid w:val="6C05269E"/>
    <w:rsid w:val="6C77386E"/>
    <w:rsid w:val="6C9205D9"/>
    <w:rsid w:val="6CC00430"/>
    <w:rsid w:val="6CC2416B"/>
    <w:rsid w:val="6CDC7C7D"/>
    <w:rsid w:val="6DF40E20"/>
    <w:rsid w:val="6E085B41"/>
    <w:rsid w:val="6E6225BC"/>
    <w:rsid w:val="6EA14B04"/>
    <w:rsid w:val="6F156D3B"/>
    <w:rsid w:val="6F211476"/>
    <w:rsid w:val="6F406167"/>
    <w:rsid w:val="6F5D2C01"/>
    <w:rsid w:val="6F8D7A1A"/>
    <w:rsid w:val="6FFA2C86"/>
    <w:rsid w:val="701849FA"/>
    <w:rsid w:val="704109B2"/>
    <w:rsid w:val="706E1FC3"/>
    <w:rsid w:val="708C39AE"/>
    <w:rsid w:val="708F6BDE"/>
    <w:rsid w:val="70901D61"/>
    <w:rsid w:val="70CA41F7"/>
    <w:rsid w:val="70FD4426"/>
    <w:rsid w:val="7166217A"/>
    <w:rsid w:val="71A37E47"/>
    <w:rsid w:val="72B55021"/>
    <w:rsid w:val="72DB435C"/>
    <w:rsid w:val="72E45B90"/>
    <w:rsid w:val="73140212"/>
    <w:rsid w:val="732B52E4"/>
    <w:rsid w:val="73910F79"/>
    <w:rsid w:val="73C51951"/>
    <w:rsid w:val="74080794"/>
    <w:rsid w:val="74365CEE"/>
    <w:rsid w:val="74B133C4"/>
    <w:rsid w:val="75722D56"/>
    <w:rsid w:val="76B71CB8"/>
    <w:rsid w:val="76C30DCD"/>
    <w:rsid w:val="76DD1CA6"/>
    <w:rsid w:val="76DF6B4E"/>
    <w:rsid w:val="76EA2DC0"/>
    <w:rsid w:val="76ED3071"/>
    <w:rsid w:val="773F25E6"/>
    <w:rsid w:val="77521AFC"/>
    <w:rsid w:val="775F7DCD"/>
    <w:rsid w:val="77933457"/>
    <w:rsid w:val="779B456E"/>
    <w:rsid w:val="77B1573E"/>
    <w:rsid w:val="77BA4E88"/>
    <w:rsid w:val="781225CE"/>
    <w:rsid w:val="7891516A"/>
    <w:rsid w:val="79233C84"/>
    <w:rsid w:val="79B77147"/>
    <w:rsid w:val="79BD50F3"/>
    <w:rsid w:val="79D0718A"/>
    <w:rsid w:val="7A4F18B8"/>
    <w:rsid w:val="7A9A058E"/>
    <w:rsid w:val="7AC1208A"/>
    <w:rsid w:val="7AF625DE"/>
    <w:rsid w:val="7AF83CFD"/>
    <w:rsid w:val="7B3E709B"/>
    <w:rsid w:val="7B931C78"/>
    <w:rsid w:val="7BE40725"/>
    <w:rsid w:val="7C1123E4"/>
    <w:rsid w:val="7C6323D3"/>
    <w:rsid w:val="7C7302D4"/>
    <w:rsid w:val="7CA26E88"/>
    <w:rsid w:val="7CBF1D3D"/>
    <w:rsid w:val="7CD21188"/>
    <w:rsid w:val="7CE4229A"/>
    <w:rsid w:val="7CF724CB"/>
    <w:rsid w:val="7D032E2D"/>
    <w:rsid w:val="7D124C9D"/>
    <w:rsid w:val="7D407BDD"/>
    <w:rsid w:val="7D9B084C"/>
    <w:rsid w:val="7DAA1A7D"/>
    <w:rsid w:val="7E3239CA"/>
    <w:rsid w:val="7E6351AE"/>
    <w:rsid w:val="7EF7468B"/>
    <w:rsid w:val="7F053A2D"/>
    <w:rsid w:val="7F613B84"/>
    <w:rsid w:val="7F731732"/>
    <w:rsid w:val="7FA206DC"/>
    <w:rsid w:val="7FC7014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center"/>
    </w:pPr>
    <w:rPr>
      <w:rFonts w:ascii="Calibri" w:hAnsi="Calibri" w:eastAsia="宋体" w:cs="Times New Roman"/>
      <w:sz w:val="22"/>
      <w:szCs w:val="22"/>
      <w:lang w:val="en-US" w:eastAsia="en-US" w:bidi="en-US"/>
    </w:rPr>
  </w:style>
  <w:style w:type="paragraph" w:styleId="4">
    <w:name w:val="heading 1"/>
    <w:basedOn w:val="1"/>
    <w:next w:val="1"/>
    <w:link w:val="33"/>
    <w:qFormat/>
    <w:uiPriority w:val="9"/>
    <w:pPr>
      <w:spacing w:before="480" w:after="0"/>
      <w:contextualSpacing/>
      <w:outlineLvl w:val="0"/>
    </w:pPr>
    <w:rPr>
      <w:rFonts w:ascii="Cambria" w:hAnsi="Cambria"/>
      <w:b/>
      <w:bCs/>
      <w:sz w:val="28"/>
      <w:szCs w:val="28"/>
    </w:rPr>
  </w:style>
  <w:style w:type="paragraph" w:styleId="5">
    <w:name w:val="heading 2"/>
    <w:basedOn w:val="1"/>
    <w:next w:val="1"/>
    <w:link w:val="36"/>
    <w:qFormat/>
    <w:uiPriority w:val="9"/>
    <w:pPr>
      <w:spacing w:before="200" w:after="0"/>
      <w:outlineLvl w:val="1"/>
    </w:pPr>
    <w:rPr>
      <w:rFonts w:ascii="Cambria" w:hAnsi="Cambria"/>
      <w:b/>
      <w:bCs/>
      <w:sz w:val="26"/>
      <w:szCs w:val="26"/>
    </w:rPr>
  </w:style>
  <w:style w:type="paragraph" w:styleId="6">
    <w:name w:val="heading 3"/>
    <w:basedOn w:val="1"/>
    <w:next w:val="1"/>
    <w:link w:val="26"/>
    <w:qFormat/>
    <w:uiPriority w:val="9"/>
    <w:pPr>
      <w:spacing w:before="200" w:after="0" w:line="271" w:lineRule="auto"/>
      <w:outlineLvl w:val="2"/>
    </w:pPr>
    <w:rPr>
      <w:rFonts w:ascii="Cambria" w:hAnsi="Cambria"/>
      <w:b/>
      <w:bCs/>
      <w:szCs w:val="20"/>
    </w:rPr>
  </w:style>
  <w:style w:type="paragraph" w:styleId="7">
    <w:name w:val="heading 4"/>
    <w:basedOn w:val="1"/>
    <w:next w:val="1"/>
    <w:link w:val="39"/>
    <w:qFormat/>
    <w:uiPriority w:val="9"/>
    <w:pPr>
      <w:spacing w:before="200" w:after="0"/>
      <w:outlineLvl w:val="3"/>
    </w:pPr>
    <w:rPr>
      <w:rFonts w:ascii="Cambria" w:hAnsi="Cambria"/>
      <w:b/>
      <w:bCs/>
      <w:i/>
      <w:iCs/>
      <w:szCs w:val="20"/>
    </w:rPr>
  </w:style>
  <w:style w:type="paragraph" w:styleId="8">
    <w:name w:val="heading 5"/>
    <w:basedOn w:val="1"/>
    <w:next w:val="1"/>
    <w:link w:val="37"/>
    <w:qFormat/>
    <w:uiPriority w:val="9"/>
    <w:pPr>
      <w:spacing w:before="200" w:after="0"/>
      <w:outlineLvl w:val="4"/>
    </w:pPr>
    <w:rPr>
      <w:rFonts w:ascii="Cambria" w:hAnsi="Cambria"/>
      <w:b/>
      <w:bCs/>
      <w:color w:val="7F7F7F"/>
      <w:szCs w:val="20"/>
    </w:rPr>
  </w:style>
  <w:style w:type="paragraph" w:styleId="9">
    <w:name w:val="heading 6"/>
    <w:basedOn w:val="1"/>
    <w:next w:val="1"/>
    <w:link w:val="34"/>
    <w:qFormat/>
    <w:uiPriority w:val="9"/>
    <w:pPr>
      <w:spacing w:after="0" w:line="271" w:lineRule="auto"/>
      <w:outlineLvl w:val="5"/>
    </w:pPr>
    <w:rPr>
      <w:rFonts w:ascii="Cambria" w:hAnsi="Cambria"/>
      <w:b/>
      <w:bCs/>
      <w:i/>
      <w:iCs/>
      <w:color w:val="7F7F7F"/>
      <w:szCs w:val="20"/>
    </w:rPr>
  </w:style>
  <w:style w:type="paragraph" w:styleId="10">
    <w:name w:val="heading 7"/>
    <w:basedOn w:val="1"/>
    <w:next w:val="1"/>
    <w:link w:val="25"/>
    <w:qFormat/>
    <w:uiPriority w:val="9"/>
    <w:pPr>
      <w:spacing w:after="0"/>
      <w:outlineLvl w:val="6"/>
    </w:pPr>
    <w:rPr>
      <w:rFonts w:ascii="Cambria" w:hAnsi="Cambria"/>
      <w:i/>
      <w:iCs/>
      <w:szCs w:val="20"/>
    </w:rPr>
  </w:style>
  <w:style w:type="paragraph" w:styleId="11">
    <w:name w:val="heading 8"/>
    <w:basedOn w:val="1"/>
    <w:next w:val="1"/>
    <w:link w:val="38"/>
    <w:qFormat/>
    <w:uiPriority w:val="9"/>
    <w:pPr>
      <w:spacing w:after="0"/>
      <w:outlineLvl w:val="7"/>
    </w:pPr>
    <w:rPr>
      <w:rFonts w:ascii="Cambria" w:hAnsi="Cambria"/>
      <w:sz w:val="20"/>
      <w:szCs w:val="20"/>
    </w:rPr>
  </w:style>
  <w:style w:type="paragraph" w:styleId="12">
    <w:name w:val="heading 9"/>
    <w:basedOn w:val="1"/>
    <w:next w:val="1"/>
    <w:link w:val="42"/>
    <w:qFormat/>
    <w:uiPriority w:val="9"/>
    <w:pPr>
      <w:spacing w:after="0"/>
      <w:outlineLvl w:val="8"/>
    </w:pPr>
    <w:rPr>
      <w:rFonts w:ascii="Cambria" w:hAnsi="Cambria"/>
      <w:i/>
      <w:iCs/>
      <w:spacing w:val="5"/>
      <w:sz w:val="20"/>
      <w:szCs w:val="20"/>
    </w:rPr>
  </w:style>
  <w:style w:type="character" w:default="1" w:styleId="20">
    <w:name w:val="Default Paragraph Font"/>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13">
    <w:name w:val="Document Map"/>
    <w:basedOn w:val="1"/>
    <w:link w:val="35"/>
    <w:qFormat/>
    <w:uiPriority w:val="0"/>
    <w:rPr>
      <w:rFonts w:ascii="宋体"/>
      <w:sz w:val="18"/>
      <w:szCs w:val="18"/>
    </w:rPr>
  </w:style>
  <w:style w:type="paragraph" w:styleId="14">
    <w:name w:val="Plain Text"/>
    <w:basedOn w:val="1"/>
    <w:link w:val="30"/>
    <w:qFormat/>
    <w:uiPriority w:val="0"/>
    <w:pPr>
      <w:spacing w:after="0" w:line="560" w:lineRule="exact"/>
      <w:jc w:val="both"/>
    </w:pPr>
    <w:rPr>
      <w:rFonts w:ascii="Times New Roman" w:hAnsi="Times New Roman" w:eastAsia="仿宋_GB2312"/>
      <w:sz w:val="32"/>
      <w:szCs w:val="32"/>
    </w:rPr>
  </w:style>
  <w:style w:type="paragraph" w:styleId="15">
    <w:name w:val="footer"/>
    <w:basedOn w:val="1"/>
    <w:link w:val="43"/>
    <w:qFormat/>
    <w:uiPriority w:val="0"/>
    <w:pPr>
      <w:tabs>
        <w:tab w:val="center" w:pos="4153"/>
        <w:tab w:val="right" w:pos="8306"/>
      </w:tabs>
      <w:snapToGrid w:val="0"/>
    </w:pPr>
    <w:rPr>
      <w:sz w:val="18"/>
      <w:szCs w:val="18"/>
    </w:rPr>
  </w:style>
  <w:style w:type="paragraph" w:styleId="16">
    <w:name w:val="header"/>
    <w:basedOn w:val="1"/>
    <w:link w:val="44"/>
    <w:qFormat/>
    <w:uiPriority w:val="0"/>
    <w:pPr>
      <w:pBdr>
        <w:bottom w:val="single" w:color="auto" w:sz="6" w:space="1"/>
      </w:pBdr>
      <w:tabs>
        <w:tab w:val="center" w:pos="4153"/>
        <w:tab w:val="right" w:pos="8306"/>
      </w:tabs>
      <w:snapToGrid w:val="0"/>
    </w:pPr>
    <w:rPr>
      <w:sz w:val="18"/>
      <w:szCs w:val="18"/>
    </w:rPr>
  </w:style>
  <w:style w:type="paragraph" w:styleId="17">
    <w:name w:val="Subtitle"/>
    <w:basedOn w:val="1"/>
    <w:next w:val="1"/>
    <w:link w:val="45"/>
    <w:qFormat/>
    <w:uiPriority w:val="11"/>
    <w:pPr>
      <w:spacing w:after="600"/>
    </w:pPr>
    <w:rPr>
      <w:rFonts w:ascii="Cambria" w:hAnsi="Cambria"/>
      <w:i/>
      <w:iCs/>
      <w:spacing w:val="13"/>
      <w:sz w:val="24"/>
      <w:szCs w:val="24"/>
    </w:rPr>
  </w:style>
  <w:style w:type="paragraph" w:styleId="18">
    <w:name w:val="footnote text"/>
    <w:basedOn w:val="1"/>
    <w:qFormat/>
    <w:uiPriority w:val="0"/>
    <w:pPr>
      <w:snapToGrid w:val="0"/>
      <w:jc w:val="left"/>
    </w:pPr>
    <w:rPr>
      <w:sz w:val="18"/>
      <w:szCs w:val="18"/>
    </w:rPr>
  </w:style>
  <w:style w:type="paragraph" w:styleId="19">
    <w:name w:val="Title"/>
    <w:basedOn w:val="1"/>
    <w:next w:val="1"/>
    <w:link w:val="29"/>
    <w:qFormat/>
    <w:uiPriority w:val="10"/>
    <w:pPr>
      <w:pBdr>
        <w:bottom w:val="single" w:color="auto" w:sz="4" w:space="1"/>
      </w:pBdr>
      <w:spacing w:line="240" w:lineRule="auto"/>
      <w:contextualSpacing/>
    </w:pPr>
    <w:rPr>
      <w:rFonts w:ascii="Cambria" w:hAnsi="Cambria"/>
      <w:spacing w:val="5"/>
      <w:sz w:val="52"/>
      <w:szCs w:val="52"/>
    </w:r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color w:val="000000"/>
      <w:u w:val="none"/>
    </w:rPr>
  </w:style>
  <w:style w:type="character" w:customStyle="1" w:styleId="25">
    <w:name w:val="标题 7 Char"/>
    <w:link w:val="10"/>
    <w:qFormat/>
    <w:uiPriority w:val="9"/>
    <w:rPr>
      <w:rFonts w:ascii="Cambria" w:hAnsi="Cambria" w:eastAsia="宋体" w:cs="Times New Roman"/>
      <w:i/>
      <w:iCs/>
      <w:kern w:val="0"/>
      <w:sz w:val="22"/>
      <w:lang w:eastAsia="en-US" w:bidi="en-US"/>
    </w:rPr>
  </w:style>
  <w:style w:type="character" w:customStyle="1" w:styleId="26">
    <w:name w:val="标题 3 Char"/>
    <w:link w:val="6"/>
    <w:qFormat/>
    <w:uiPriority w:val="9"/>
    <w:rPr>
      <w:rFonts w:ascii="Cambria" w:hAnsi="Cambria" w:eastAsia="宋体" w:cs="Times New Roman"/>
      <w:b/>
      <w:bCs/>
      <w:kern w:val="0"/>
      <w:sz w:val="22"/>
      <w:lang w:eastAsia="en-US" w:bidi="en-US"/>
    </w:rPr>
  </w:style>
  <w:style w:type="character" w:customStyle="1" w:styleId="27">
    <w:name w:val="引用 Char"/>
    <w:link w:val="28"/>
    <w:qFormat/>
    <w:uiPriority w:val="29"/>
    <w:rPr>
      <w:rFonts w:ascii="Calibri" w:hAnsi="Calibri" w:eastAsia="宋体" w:cs="Times New Roman"/>
      <w:i/>
      <w:iCs/>
      <w:kern w:val="0"/>
      <w:sz w:val="22"/>
      <w:lang w:eastAsia="en-US" w:bidi="en-US"/>
    </w:rPr>
  </w:style>
  <w:style w:type="paragraph" w:styleId="28">
    <w:name w:val="Quote"/>
    <w:basedOn w:val="1"/>
    <w:next w:val="1"/>
    <w:link w:val="27"/>
    <w:qFormat/>
    <w:uiPriority w:val="29"/>
    <w:pPr>
      <w:spacing w:before="200" w:after="0"/>
      <w:ind w:left="360" w:right="360"/>
    </w:pPr>
    <w:rPr>
      <w:i/>
      <w:iCs/>
      <w:szCs w:val="20"/>
    </w:rPr>
  </w:style>
  <w:style w:type="character" w:customStyle="1" w:styleId="29">
    <w:name w:val="标题 Char"/>
    <w:link w:val="19"/>
    <w:qFormat/>
    <w:uiPriority w:val="10"/>
    <w:rPr>
      <w:rFonts w:ascii="Cambria" w:hAnsi="Cambria" w:eastAsia="宋体" w:cs="Times New Roman"/>
      <w:spacing w:val="5"/>
      <w:kern w:val="0"/>
      <w:sz w:val="52"/>
      <w:szCs w:val="52"/>
      <w:lang w:eastAsia="en-US" w:bidi="en-US"/>
    </w:rPr>
  </w:style>
  <w:style w:type="character" w:customStyle="1" w:styleId="30">
    <w:name w:val="纯文本 Char"/>
    <w:link w:val="14"/>
    <w:qFormat/>
    <w:uiPriority w:val="0"/>
    <w:rPr>
      <w:rFonts w:ascii="Times New Roman" w:hAnsi="Times New Roman" w:eastAsia="仿宋_GB2312" w:cs="Times New Roman"/>
      <w:kern w:val="0"/>
      <w:sz w:val="32"/>
      <w:szCs w:val="32"/>
      <w:lang w:bidi="en-US"/>
    </w:rPr>
  </w:style>
  <w:style w:type="character" w:customStyle="1" w:styleId="31">
    <w:name w:val="明显引用 Char"/>
    <w:link w:val="32"/>
    <w:qFormat/>
    <w:uiPriority w:val="30"/>
    <w:rPr>
      <w:rFonts w:ascii="Calibri" w:hAnsi="Calibri" w:eastAsia="宋体" w:cs="Times New Roman"/>
      <w:b/>
      <w:bCs/>
      <w:i/>
      <w:iCs/>
      <w:kern w:val="0"/>
      <w:sz w:val="22"/>
      <w:lang w:eastAsia="en-US" w:bidi="en-US"/>
    </w:rPr>
  </w:style>
  <w:style w:type="paragraph" w:styleId="32">
    <w:name w:val="Intense Quote"/>
    <w:basedOn w:val="1"/>
    <w:next w:val="1"/>
    <w:link w:val="31"/>
    <w:qFormat/>
    <w:uiPriority w:val="30"/>
    <w:pPr>
      <w:pBdr>
        <w:bottom w:val="single" w:color="auto" w:sz="4" w:space="1"/>
      </w:pBdr>
      <w:spacing w:before="200" w:after="280"/>
      <w:ind w:left="1008" w:right="1152"/>
      <w:jc w:val="both"/>
    </w:pPr>
    <w:rPr>
      <w:b/>
      <w:bCs/>
      <w:i/>
      <w:iCs/>
      <w:szCs w:val="20"/>
    </w:rPr>
  </w:style>
  <w:style w:type="character" w:customStyle="1" w:styleId="33">
    <w:name w:val="标题 1 Char"/>
    <w:link w:val="4"/>
    <w:qFormat/>
    <w:uiPriority w:val="9"/>
    <w:rPr>
      <w:rFonts w:ascii="Cambria" w:hAnsi="Cambria" w:eastAsia="宋体" w:cs="Times New Roman"/>
      <w:b/>
      <w:bCs/>
      <w:kern w:val="0"/>
      <w:sz w:val="28"/>
      <w:szCs w:val="28"/>
      <w:lang w:eastAsia="en-US" w:bidi="en-US"/>
    </w:rPr>
  </w:style>
  <w:style w:type="character" w:customStyle="1" w:styleId="34">
    <w:name w:val="标题 6 Char"/>
    <w:link w:val="9"/>
    <w:qFormat/>
    <w:uiPriority w:val="9"/>
    <w:rPr>
      <w:rFonts w:ascii="Cambria" w:hAnsi="Cambria" w:eastAsia="宋体" w:cs="Times New Roman"/>
      <w:b/>
      <w:bCs/>
      <w:i/>
      <w:iCs/>
      <w:color w:val="7F7F7F"/>
      <w:kern w:val="0"/>
      <w:sz w:val="22"/>
      <w:lang w:eastAsia="en-US" w:bidi="en-US"/>
    </w:rPr>
  </w:style>
  <w:style w:type="character" w:customStyle="1" w:styleId="35">
    <w:name w:val="文档结构图 Char"/>
    <w:link w:val="13"/>
    <w:qFormat/>
    <w:uiPriority w:val="0"/>
    <w:rPr>
      <w:rFonts w:ascii="宋体" w:hAnsi="Calibri" w:eastAsia="宋体" w:cs="Times New Roman"/>
      <w:kern w:val="0"/>
      <w:sz w:val="18"/>
      <w:szCs w:val="18"/>
      <w:lang w:eastAsia="en-US" w:bidi="en-US"/>
    </w:rPr>
  </w:style>
  <w:style w:type="character" w:customStyle="1" w:styleId="36">
    <w:name w:val="标题 2 Char"/>
    <w:link w:val="5"/>
    <w:qFormat/>
    <w:uiPriority w:val="9"/>
    <w:rPr>
      <w:rFonts w:ascii="Cambria" w:hAnsi="Cambria" w:eastAsia="宋体" w:cs="Times New Roman"/>
      <w:b/>
      <w:bCs/>
      <w:kern w:val="0"/>
      <w:sz w:val="26"/>
      <w:szCs w:val="26"/>
      <w:lang w:eastAsia="en-US" w:bidi="en-US"/>
    </w:rPr>
  </w:style>
  <w:style w:type="character" w:customStyle="1" w:styleId="37">
    <w:name w:val="标题 5 Char"/>
    <w:link w:val="8"/>
    <w:qFormat/>
    <w:uiPriority w:val="9"/>
    <w:rPr>
      <w:rFonts w:ascii="Cambria" w:hAnsi="Cambria" w:eastAsia="宋体" w:cs="Times New Roman"/>
      <w:b/>
      <w:bCs/>
      <w:color w:val="7F7F7F"/>
      <w:kern w:val="0"/>
      <w:sz w:val="22"/>
      <w:lang w:eastAsia="en-US" w:bidi="en-US"/>
    </w:rPr>
  </w:style>
  <w:style w:type="character" w:customStyle="1" w:styleId="38">
    <w:name w:val="标题 8 Char"/>
    <w:link w:val="11"/>
    <w:qFormat/>
    <w:uiPriority w:val="9"/>
    <w:rPr>
      <w:rFonts w:ascii="Cambria" w:hAnsi="Cambria" w:eastAsia="宋体" w:cs="Times New Roman"/>
      <w:kern w:val="0"/>
      <w:sz w:val="20"/>
      <w:szCs w:val="20"/>
      <w:lang w:eastAsia="en-US" w:bidi="en-US"/>
    </w:rPr>
  </w:style>
  <w:style w:type="character" w:customStyle="1" w:styleId="39">
    <w:name w:val="标题 4 Char"/>
    <w:link w:val="7"/>
    <w:qFormat/>
    <w:uiPriority w:val="9"/>
    <w:rPr>
      <w:rFonts w:ascii="Cambria" w:hAnsi="Cambria" w:eastAsia="宋体" w:cs="Times New Roman"/>
      <w:b/>
      <w:bCs/>
      <w:i/>
      <w:iCs/>
      <w:kern w:val="0"/>
      <w:sz w:val="22"/>
      <w:lang w:eastAsia="en-US" w:bidi="en-US"/>
    </w:rPr>
  </w:style>
  <w:style w:type="character" w:customStyle="1" w:styleId="40">
    <w:name w:val="无间隔 Char"/>
    <w:link w:val="41"/>
    <w:qFormat/>
    <w:uiPriority w:val="1"/>
    <w:rPr>
      <w:rFonts w:ascii="Calibri" w:hAnsi="Calibri" w:eastAsia="宋体" w:cs="Times New Roman"/>
      <w:kern w:val="0"/>
      <w:sz w:val="22"/>
      <w:lang w:eastAsia="en-US" w:bidi="en-US"/>
    </w:rPr>
  </w:style>
  <w:style w:type="paragraph" w:styleId="41">
    <w:name w:val="No Spacing"/>
    <w:basedOn w:val="1"/>
    <w:link w:val="40"/>
    <w:qFormat/>
    <w:uiPriority w:val="1"/>
    <w:pPr>
      <w:spacing w:after="0" w:line="240" w:lineRule="auto"/>
    </w:pPr>
    <w:rPr>
      <w:szCs w:val="20"/>
    </w:rPr>
  </w:style>
  <w:style w:type="character" w:customStyle="1" w:styleId="42">
    <w:name w:val="标题 9 Char"/>
    <w:link w:val="12"/>
    <w:qFormat/>
    <w:uiPriority w:val="9"/>
    <w:rPr>
      <w:rFonts w:ascii="Cambria" w:hAnsi="Cambria" w:eastAsia="宋体" w:cs="Times New Roman"/>
      <w:i/>
      <w:iCs/>
      <w:spacing w:val="5"/>
      <w:kern w:val="0"/>
      <w:sz w:val="20"/>
      <w:szCs w:val="20"/>
      <w:lang w:eastAsia="en-US" w:bidi="en-US"/>
    </w:rPr>
  </w:style>
  <w:style w:type="character" w:customStyle="1" w:styleId="43">
    <w:name w:val="页脚 Char"/>
    <w:link w:val="15"/>
    <w:qFormat/>
    <w:uiPriority w:val="0"/>
    <w:rPr>
      <w:rFonts w:ascii="Calibri" w:hAnsi="Calibri" w:eastAsia="宋体" w:cs="Times New Roman"/>
      <w:kern w:val="0"/>
      <w:sz w:val="18"/>
      <w:szCs w:val="18"/>
      <w:lang w:eastAsia="en-US" w:bidi="en-US"/>
    </w:rPr>
  </w:style>
  <w:style w:type="character" w:customStyle="1" w:styleId="44">
    <w:name w:val="页眉 Char"/>
    <w:link w:val="16"/>
    <w:qFormat/>
    <w:uiPriority w:val="0"/>
    <w:rPr>
      <w:rFonts w:ascii="Calibri" w:hAnsi="Calibri" w:eastAsia="宋体" w:cs="Times New Roman"/>
      <w:kern w:val="0"/>
      <w:sz w:val="18"/>
      <w:szCs w:val="18"/>
      <w:lang w:eastAsia="en-US" w:bidi="en-US"/>
    </w:rPr>
  </w:style>
  <w:style w:type="character" w:customStyle="1" w:styleId="45">
    <w:name w:val="副标题 Char"/>
    <w:link w:val="17"/>
    <w:qFormat/>
    <w:uiPriority w:val="11"/>
    <w:rPr>
      <w:rFonts w:ascii="Cambria" w:hAnsi="Cambria" w:eastAsia="宋体" w:cs="Times New Roman"/>
      <w:i/>
      <w:iCs/>
      <w:spacing w:val="13"/>
      <w:kern w:val="0"/>
      <w:sz w:val="24"/>
      <w:szCs w:val="24"/>
      <w:lang w:eastAsia="en-US" w:bidi="en-US"/>
    </w:rPr>
  </w:style>
  <w:style w:type="character" w:customStyle="1" w:styleId="46">
    <w:name w:val="fontstyle01"/>
    <w:qFormat/>
    <w:uiPriority w:val="0"/>
    <w:rPr>
      <w:rFonts w:hint="eastAsia" w:ascii="仿宋_GB2312" w:eastAsia="仿宋_GB2312"/>
      <w:color w:val="000000"/>
      <w:sz w:val="32"/>
      <w:szCs w:val="32"/>
    </w:rPr>
  </w:style>
  <w:style w:type="character" w:customStyle="1" w:styleId="47">
    <w:name w:val="fontstyle21"/>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0A080-1BCC-4FDC-A032-6A97DAABA95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1231</Words>
  <Characters>7019</Characters>
  <Lines>58</Lines>
  <Paragraphs>16</Paragraphs>
  <TotalTime>6</TotalTime>
  <ScaleCrop>false</ScaleCrop>
  <LinksUpToDate>false</LinksUpToDate>
  <CharactersWithSpaces>8234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2021-04-08T08:51:00Z</dcterms:created>
  <dc:creator>何艳芳</dc:creator>
  <cp:lastModifiedBy>Administrator</cp:lastModifiedBy>
  <cp:lastPrinted>2022-02-14T03:51:18Z</cp:lastPrinted>
  <dcterms:modified xsi:type="dcterms:W3CDTF">2022-02-14T03:52:02Z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71116AC91E4B4575AB98BFE4BC328ACF</vt:lpwstr>
  </property>
</Properties>
</file>