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pBdr>
          <w:top w:val="none" w:color="auto" w:sz="0" w:space="0"/>
          <w:left w:val="none" w:color="auto" w:sz="0" w:space="2"/>
          <w:bottom w:val="none" w:color="auto" w:sz="0" w:space="0"/>
          <w:right w:val="none" w:color="auto" w:sz="0" w:space="2"/>
        </w:pBdr>
        <w:kinsoku/>
        <w:wordWrap/>
        <w:overflowPunct/>
        <w:topLinePunct w:val="0"/>
        <w:autoSpaceDE/>
        <w:autoSpaceDN/>
        <w:bidi w:val="0"/>
        <w:adjustRightInd/>
        <w:snapToGrid/>
        <w:spacing w:line="600" w:lineRule="exact"/>
        <w:jc w:val="distribute"/>
        <w:textAlignment w:val="auto"/>
        <w:rPr>
          <w:rFonts w:hint="eastAsia" w:ascii="方正小标宋简体" w:hAnsi="方正小标宋简体" w:eastAsia="方正小标宋简体" w:cs="方正小标宋简体"/>
          <w:spacing w:val="0"/>
          <w:w w:val="42"/>
          <w:sz w:val="124"/>
          <w:szCs w:val="124"/>
          <w:lang w:val="en-US" w:eastAsia="zh-CN"/>
        </w:rPr>
      </w:pPr>
    </w:p>
    <w:p>
      <w:pPr>
        <w:pBdr>
          <w:top w:val="none" w:color="auto" w:sz="0" w:space="0"/>
          <w:left w:val="none" w:color="auto" w:sz="0" w:space="2"/>
          <w:bottom w:val="none" w:color="auto" w:sz="0" w:space="0"/>
          <w:right w:val="none" w:color="auto" w:sz="0" w:space="2"/>
        </w:pBdr>
        <w:spacing w:line="240" w:lineRule="auto"/>
        <w:ind w:left="0" w:leftChars="0" w:right="0" w:rightChars="0" w:firstLine="0" w:firstLineChars="0"/>
        <w:jc w:val="distribute"/>
        <w:rPr>
          <w:rFonts w:hint="eastAsia" w:ascii="方正小标宋简体" w:hAnsi="方正小标宋简体" w:eastAsia="方正小标宋简体" w:cs="方正小标宋简体"/>
          <w:color w:val="FF0000"/>
          <w:spacing w:val="0"/>
          <w:w w:val="42"/>
          <w:sz w:val="124"/>
          <w:szCs w:val="124"/>
          <w:lang w:val="en-US" w:eastAsia="zh-CN"/>
        </w:rPr>
      </w:pPr>
      <w:r>
        <w:rPr>
          <w:rFonts w:hint="eastAsia" w:ascii="方正小标宋简体" w:hAnsi="方正小标宋简体" w:eastAsia="方正小标宋简体" w:cs="方正小标宋简体"/>
          <w:color w:val="FF0000"/>
          <w:spacing w:val="0"/>
          <w:w w:val="42"/>
          <w:sz w:val="124"/>
          <w:szCs w:val="124"/>
          <w:lang w:val="en-US" w:eastAsia="zh-CN"/>
        </w:rPr>
        <w:t>华容县政务公开领导小组办公室文件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方正小标宋简体" w:hAnsi="方正小标宋简体" w:eastAsia="方正小标宋简体" w:cs="方正小标宋简体"/>
          <w:sz w:val="44"/>
          <w:szCs w:val="44"/>
          <w:lang w:val="en-US" w:eastAsia="zh-CN"/>
        </w:rPr>
      </w:pPr>
      <w:bookmarkStart w:id="0" w:name="_GoBack"/>
      <w:r>
        <w:rPr>
          <w:rFonts w:hint="eastAsia" w:ascii="仿宋_GB2312" w:hAnsi="仿宋_GB2312" w:eastAsia="仿宋_GB2312" w:cs="仿宋_GB2312"/>
          <w:sz w:val="32"/>
          <w:szCs w:val="32"/>
          <w:lang w:val="en-US" w:eastAsia="zh-CN"/>
        </w:rPr>
        <w:t>华公开办发〔2021〕5号</w:t>
      </w:r>
    </w:p>
    <w:bookmarkEnd w:id="0"/>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lang w:eastAsia="zh-CN"/>
        </w:rPr>
      </w:pPr>
      <w:r>
        <w:rPr>
          <w:rFonts w:eastAsia="仿宋_GB2312" w:asciiTheme="minorAscii" w:hAnsiTheme="minorAscii"/>
          <w:color w:val="FF0000"/>
          <w:sz w:val="124"/>
        </w:rPr>
        <mc:AlternateContent>
          <mc:Choice Requires="wps">
            <w:drawing>
              <wp:anchor distT="0" distB="0" distL="114300" distR="114300" simplePos="0" relativeHeight="251661312" behindDoc="0" locked="0" layoutInCell="1" allowOverlap="1">
                <wp:simplePos x="0" y="0"/>
                <wp:positionH relativeFrom="column">
                  <wp:posOffset>-107950</wp:posOffset>
                </wp:positionH>
                <wp:positionV relativeFrom="paragraph">
                  <wp:posOffset>87630</wp:posOffset>
                </wp:positionV>
                <wp:extent cx="5615940" cy="0"/>
                <wp:effectExtent l="0" t="13970" r="3810" b="24130"/>
                <wp:wrapNone/>
                <wp:docPr id="3" name="直接连接符 3"/>
                <wp:cNvGraphicFramePr/>
                <a:graphic xmlns:a="http://schemas.openxmlformats.org/drawingml/2006/main">
                  <a:graphicData uri="http://schemas.microsoft.com/office/word/2010/wordprocessingShape">
                    <wps:wsp>
                      <wps:cNvCnPr/>
                      <wps:spPr>
                        <a:xfrm>
                          <a:off x="1090295" y="3820795"/>
                          <a:ext cx="5615940" cy="0"/>
                        </a:xfrm>
                        <a:prstGeom prst="line">
                          <a:avLst/>
                        </a:prstGeom>
                        <a:noFill/>
                        <a:ln w="28575" cap="flat" cmpd="sng" algn="ctr">
                          <a:solidFill>
                            <a:srgbClr val="FF0000"/>
                          </a:solidFill>
                          <a:prstDash val="solid"/>
                          <a:miter lim="800000"/>
                        </a:ln>
                        <a:effectLst/>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8.5pt;margin-top:6.9pt;height:0pt;width:442.2pt;z-index:251661312;mso-width-relative:page;mso-height-relative:page;" filled="f" stroked="t" coordsize="21600,21600" o:gfxdata="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oWUgDZAAAACQEAAA8AAAAAAAAAAQAgAAAAIgAAAGRycy9kb3ducmV2&#10;LnhtbFBLAQIUABQAAAAIAIdO4kCDOe9H+wEAAMwDAAAOAAAAAAAAAAEAIAAAACgBAABkcnMvZTJv&#10;RG9jLnhtbFBLBQYAAAAABgAGAFkBAACVBQAAAAA=&#10;">
                <v:fill on="f" focussize="0,0"/>
                <v:stroke weight="2.25pt" color="#FF0000 [3205]" miterlimit="8" joinstyle="miter"/>
                <v:imagedata o:title=""/>
                <o:lock v:ext="edit" aspectratio="f"/>
              </v:line>
            </w:pict>
          </mc:Fallback>
        </mc:AlternateConten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320" w:firstLineChars="100"/>
        <w:textAlignment w:val="auto"/>
        <w:rPr>
          <w:rFonts w:hint="eastAsia" w:eastAsia="黑体"/>
          <w:sz w:val="32"/>
          <w:szCs w:val="32"/>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关于2021年上半年全县政务公开工作情况的通  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sz w:val="32"/>
          <w:szCs w:val="32"/>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各乡镇人民政府、县直各单位：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为持续推动政务公开工作健康有序发展，根据《湖南省</w:t>
      </w:r>
      <w:r>
        <w:rPr>
          <w:rFonts w:hint="eastAsia" w:ascii="仿宋_GB2312" w:hAnsi="仿宋_GB2312" w:eastAsia="仿宋_GB2312" w:cs="仿宋_GB2312"/>
          <w:sz w:val="32"/>
          <w:szCs w:val="32"/>
          <w:lang w:val="en-US" w:eastAsia="zh-CN"/>
        </w:rPr>
        <w:t>2021年政务公开工作要点</w:t>
      </w:r>
      <w:r>
        <w:rPr>
          <w:rFonts w:hint="eastAsia" w:ascii="仿宋_GB2312" w:hAnsi="仿宋_GB2312" w:eastAsia="仿宋_GB2312" w:cs="仿宋_GB2312"/>
          <w:sz w:val="32"/>
          <w:szCs w:val="32"/>
          <w:lang w:eastAsia="zh-CN"/>
        </w:rPr>
        <w:t>》（湘政办发〔</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14号</w:t>
      </w:r>
      <w:r>
        <w:rPr>
          <w:rFonts w:hint="eastAsia" w:ascii="仿宋_GB2312" w:hAnsi="仿宋_GB2312" w:eastAsia="仿宋_GB2312" w:cs="仿宋_GB2312"/>
          <w:sz w:val="32"/>
          <w:szCs w:val="32"/>
          <w:lang w:eastAsia="zh-CN"/>
        </w:rPr>
        <w:t>）文件工作要求，县政务公开领导小组办公室</w:t>
      </w:r>
      <w:r>
        <w:rPr>
          <w:rFonts w:hint="eastAsia" w:ascii="仿宋_GB2312" w:hAnsi="仿宋_GB2312" w:eastAsia="仿宋_GB2312" w:cs="仿宋_GB2312"/>
          <w:sz w:val="32"/>
          <w:szCs w:val="32"/>
          <w:lang w:val="en-US" w:eastAsia="zh-CN"/>
        </w:rPr>
        <w:t>对全县政府信息公开上半年工作情况进行了检查统计。</w:t>
      </w:r>
      <w:r>
        <w:rPr>
          <w:rFonts w:hint="eastAsia" w:ascii="仿宋_GB2312" w:hAnsi="仿宋_GB2312" w:eastAsia="仿宋_GB2312" w:cs="仿宋_GB2312"/>
          <w:sz w:val="32"/>
          <w:szCs w:val="32"/>
        </w:rPr>
        <w:t>现将</w:t>
      </w:r>
      <w:r>
        <w:rPr>
          <w:rFonts w:hint="eastAsia" w:ascii="仿宋_GB2312" w:hAnsi="仿宋_GB2312" w:eastAsia="仿宋_GB2312" w:cs="仿宋_GB2312"/>
          <w:sz w:val="32"/>
          <w:szCs w:val="32"/>
          <w:lang w:val="en-US" w:eastAsia="zh-CN"/>
        </w:rPr>
        <w:t>有关</w:t>
      </w:r>
      <w:r>
        <w:rPr>
          <w:rFonts w:hint="eastAsia" w:ascii="仿宋_GB2312" w:hAnsi="仿宋_GB2312" w:eastAsia="仿宋_GB2312" w:cs="仿宋_GB2312"/>
          <w:sz w:val="32"/>
          <w:szCs w:val="32"/>
        </w:rPr>
        <w:t>情况通报如下：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　　</w:t>
      </w:r>
      <w:r>
        <w:rPr>
          <w:rFonts w:hint="eastAsia" w:ascii="黑体" w:hAnsi="黑体" w:eastAsia="黑体" w:cs="黑体"/>
          <w:b w:val="0"/>
          <w:bCs w:val="0"/>
          <w:sz w:val="32"/>
          <w:szCs w:val="32"/>
        </w:rPr>
        <w:t>一、总体情况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eastAsia="zh-CN"/>
        </w:rPr>
        <w:t>上半年，全县各乡镇和县直各部门紧紧</w:t>
      </w:r>
      <w:r>
        <w:rPr>
          <w:rFonts w:hint="eastAsia" w:ascii="仿宋_GB2312" w:hAnsi="仿宋_GB2312" w:eastAsia="仿宋_GB2312" w:cs="仿宋_GB2312"/>
          <w:sz w:val="32"/>
          <w:szCs w:val="32"/>
        </w:rPr>
        <w:t>围绕</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政府中心工作，认真推进政务公开工作，及时回应群众关切，有效发挥了信息公开主平台、主渠道、主阵地作用，为推动</w:t>
      </w:r>
      <w:r>
        <w:rPr>
          <w:rFonts w:hint="eastAsia" w:ascii="仿宋_GB2312" w:hAnsi="仿宋_GB2312" w:eastAsia="仿宋_GB2312" w:cs="仿宋_GB2312"/>
          <w:sz w:val="32"/>
          <w:szCs w:val="32"/>
          <w:lang w:eastAsia="zh-CN"/>
        </w:rPr>
        <w:t>县域</w:t>
      </w:r>
      <w:r>
        <w:rPr>
          <w:rFonts w:hint="eastAsia" w:ascii="仿宋_GB2312" w:hAnsi="仿宋_GB2312" w:eastAsia="仿宋_GB2312" w:cs="仿宋_GB2312"/>
          <w:sz w:val="32"/>
          <w:szCs w:val="32"/>
        </w:rPr>
        <w:t>经济社会高质量发展贡献了力量。</w:t>
      </w:r>
      <w:r>
        <w:rPr>
          <w:rFonts w:hint="eastAsia" w:ascii="仿宋_GB2312" w:hAnsi="仿宋_GB2312" w:eastAsia="仿宋_GB2312" w:cs="仿宋_GB2312"/>
          <w:sz w:val="32"/>
          <w:szCs w:val="32"/>
          <w:lang w:eastAsia="zh-CN"/>
        </w:rPr>
        <w:t>上半年，全县各单位在政府门户</w:t>
      </w:r>
      <w:r>
        <w:rPr>
          <w:rFonts w:hint="eastAsia" w:ascii="仿宋_GB2312" w:hAnsi="仿宋_GB2312" w:eastAsia="仿宋_GB2312" w:cs="仿宋_GB2312"/>
          <w:sz w:val="32"/>
          <w:szCs w:val="32"/>
        </w:rPr>
        <w:t>网站共公开政府信息</w:t>
      </w:r>
      <w:r>
        <w:rPr>
          <w:rFonts w:hint="eastAsia" w:ascii="仿宋_GB2312" w:hAnsi="仿宋_GB2312" w:eastAsia="仿宋_GB2312" w:cs="仿宋_GB2312"/>
          <w:sz w:val="32"/>
          <w:szCs w:val="32"/>
          <w:lang w:val="en-US" w:eastAsia="zh-CN"/>
        </w:rPr>
        <w:t>1267</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b/>
          <w:bCs/>
          <w:sz w:val="32"/>
          <w:szCs w:val="32"/>
          <w:lang w:eastAsia="zh-CN"/>
        </w:rPr>
        <w:t>县自然资源局、生态环境局、公安局、人社局、禹山镇、梅田湖镇、北景港镇、插旗镇</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主动公开政府信息数量较多，工作成效明显。同时也有</w:t>
      </w:r>
      <w:r>
        <w:rPr>
          <w:rFonts w:hint="eastAsia" w:ascii="仿宋_GB2312" w:hAnsi="仿宋_GB2312" w:eastAsia="仿宋_GB2312" w:cs="仿宋_GB2312"/>
          <w:sz w:val="32"/>
          <w:szCs w:val="32"/>
          <w:lang w:eastAsia="zh-CN"/>
        </w:rPr>
        <w:t>少部分单位</w:t>
      </w:r>
      <w:r>
        <w:rPr>
          <w:rFonts w:hint="eastAsia" w:ascii="仿宋_GB2312" w:hAnsi="仿宋_GB2312" w:eastAsia="仿宋_GB2312" w:cs="仿宋_GB2312"/>
          <w:sz w:val="32"/>
          <w:szCs w:val="32"/>
        </w:rPr>
        <w:t>信息更新不及时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信息发布量</w:t>
      </w:r>
      <w:r>
        <w:rPr>
          <w:rFonts w:hint="eastAsia" w:ascii="仿宋_GB2312" w:hAnsi="仿宋_GB2312" w:eastAsia="仿宋_GB2312" w:cs="仿宋_GB2312"/>
          <w:sz w:val="32"/>
          <w:szCs w:val="32"/>
          <w:lang w:eastAsia="zh-CN"/>
        </w:rPr>
        <w:t>较</w:t>
      </w:r>
      <w:r>
        <w:rPr>
          <w:rFonts w:hint="eastAsia" w:ascii="仿宋_GB2312" w:hAnsi="仿宋_GB2312" w:eastAsia="仿宋_GB2312" w:cs="仿宋_GB2312"/>
          <w:sz w:val="32"/>
          <w:szCs w:val="32"/>
        </w:rPr>
        <w:t>少，个别单位甚至出现部分栏目超期未更新现象，栏目保障工作完成较差。</w:t>
      </w:r>
      <w:r>
        <w:rPr>
          <w:rFonts w:hint="eastAsia" w:ascii="仿宋_GB2312" w:hAnsi="仿宋_GB2312" w:eastAsia="仿宋_GB2312" w:cs="仿宋_GB2312"/>
          <w:sz w:val="32"/>
          <w:szCs w:val="32"/>
          <w:lang w:eastAsia="zh-CN"/>
        </w:rPr>
        <w:t>表现突出的单位有</w:t>
      </w:r>
      <w:r>
        <w:rPr>
          <w:rFonts w:hint="eastAsia" w:ascii="仿宋_GB2312" w:hAnsi="仿宋_GB2312" w:eastAsia="仿宋_GB2312" w:cs="仿宋_GB2312"/>
          <w:b/>
          <w:bCs/>
          <w:sz w:val="32"/>
          <w:szCs w:val="32"/>
          <w:lang w:eastAsia="zh-CN"/>
        </w:rPr>
        <w:t>小集成洪泛区、医保局、文旅广电局、电视台、水利局、三封寺镇、团洲乡等</w:t>
      </w:r>
      <w:r>
        <w:rPr>
          <w:rFonts w:hint="eastAsia" w:ascii="仿宋_GB2312" w:hAnsi="仿宋_GB2312" w:eastAsia="仿宋_GB2312" w:cs="仿宋_GB2312"/>
          <w:b/>
          <w:bCs/>
          <w:sz w:val="32"/>
          <w:szCs w:val="32"/>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二、存在问题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信息审核发布不严格。</w:t>
      </w:r>
      <w:r>
        <w:rPr>
          <w:rFonts w:hint="eastAsia" w:ascii="仿宋_GB2312" w:hAnsi="仿宋_GB2312" w:eastAsia="仿宋_GB2312" w:cs="仿宋_GB2312"/>
          <w:sz w:val="32"/>
          <w:szCs w:val="32"/>
          <w:lang w:eastAsia="zh-CN"/>
        </w:rPr>
        <w:t>部分单位</w:t>
      </w:r>
      <w:r>
        <w:rPr>
          <w:rFonts w:hint="eastAsia" w:ascii="仿宋_GB2312" w:hAnsi="仿宋_GB2312" w:eastAsia="仿宋_GB2312" w:cs="仿宋_GB2312"/>
          <w:sz w:val="32"/>
          <w:szCs w:val="32"/>
        </w:rPr>
        <w:t>对上传到政府网站的内容审核把关不严，出现发布与栏目不相关的内容</w:t>
      </w:r>
      <w:r>
        <w:rPr>
          <w:rFonts w:hint="eastAsia" w:ascii="仿宋_GB2312" w:hAnsi="仿宋_GB2312" w:eastAsia="仿宋_GB2312" w:cs="仿宋_GB2312"/>
          <w:sz w:val="32"/>
          <w:szCs w:val="32"/>
          <w:lang w:eastAsia="zh-CN"/>
        </w:rPr>
        <w:t>。有的单位在</w:t>
      </w:r>
      <w:r>
        <w:rPr>
          <w:rFonts w:hint="eastAsia" w:ascii="仿宋_GB2312" w:hAnsi="仿宋_GB2312" w:eastAsia="仿宋_GB2312" w:cs="仿宋_GB2312"/>
          <w:sz w:val="32"/>
          <w:szCs w:val="32"/>
        </w:rPr>
        <w:t>发布政府信息时将文件内容直接复制粘贴，未进行二次编辑，导致页面显示不规范，存在空格、空白段落多、表格超出页面范围</w:t>
      </w:r>
      <w:r>
        <w:rPr>
          <w:rFonts w:hint="eastAsia" w:ascii="仿宋_GB2312" w:hAnsi="仿宋_GB2312" w:eastAsia="仿宋_GB2312" w:cs="仿宋_GB2312"/>
          <w:sz w:val="32"/>
          <w:szCs w:val="32"/>
          <w:lang w:eastAsia="zh-CN"/>
        </w:rPr>
        <w:t>等现象，</w:t>
      </w:r>
      <w:r>
        <w:rPr>
          <w:rFonts w:hint="eastAsia" w:ascii="仿宋_GB2312" w:hAnsi="仿宋_GB2312" w:eastAsia="仿宋_GB2312" w:cs="仿宋_GB2312"/>
          <w:sz w:val="32"/>
          <w:szCs w:val="32"/>
        </w:rPr>
        <w:t>致使网站部分内容出现不同程度的问题或错误。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信息公开不</w:t>
      </w:r>
      <w:r>
        <w:rPr>
          <w:rFonts w:hint="eastAsia" w:ascii="仿宋_GB2312" w:hAnsi="仿宋_GB2312" w:eastAsia="仿宋_GB2312" w:cs="仿宋_GB2312"/>
          <w:sz w:val="32"/>
          <w:szCs w:val="32"/>
          <w:lang w:eastAsia="zh-CN"/>
        </w:rPr>
        <w:t>及时。个别单位</w:t>
      </w:r>
      <w:r>
        <w:rPr>
          <w:rFonts w:hint="eastAsia" w:ascii="仿宋_GB2312" w:hAnsi="仿宋_GB2312" w:eastAsia="仿宋_GB2312" w:cs="仿宋_GB2312"/>
          <w:sz w:val="32"/>
          <w:szCs w:val="32"/>
        </w:rPr>
        <w:t>领导班子成员调整后未及时在网站上更新发布</w:t>
      </w:r>
      <w:r>
        <w:rPr>
          <w:rFonts w:hint="eastAsia" w:ascii="仿宋_GB2312" w:hAnsi="仿宋_GB2312" w:eastAsia="仿宋_GB2312" w:cs="仿宋_GB2312"/>
          <w:sz w:val="32"/>
          <w:szCs w:val="32"/>
          <w:lang w:eastAsia="zh-CN"/>
        </w:rPr>
        <w:t>，甚至在干部人员分工分线文件中存在没有明确政务公开工作的分管负责人和具体工作人员，领导站位不高，工作重视不够。部分单位存</w:t>
      </w:r>
      <w:r>
        <w:rPr>
          <w:rFonts w:hint="eastAsia" w:ascii="仿宋_GB2312" w:hAnsi="仿宋_GB2312" w:eastAsia="仿宋_GB2312" w:cs="仿宋_GB2312"/>
          <w:sz w:val="32"/>
          <w:szCs w:val="32"/>
        </w:rPr>
        <w:t>在未按规定时限公开三公经费、</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资金、社会救助和社会福利领域等信息问题；</w:t>
      </w:r>
      <w:r>
        <w:rPr>
          <w:rFonts w:hint="eastAsia" w:ascii="仿宋_GB2312" w:hAnsi="仿宋_GB2312" w:eastAsia="仿宋_GB2312" w:cs="仿宋_GB2312"/>
          <w:sz w:val="32"/>
          <w:szCs w:val="32"/>
          <w:lang w:eastAsia="zh-CN"/>
        </w:rPr>
        <w:t>少数单位</w:t>
      </w:r>
      <w:r>
        <w:rPr>
          <w:rFonts w:hint="eastAsia" w:ascii="仿宋_GB2312" w:hAnsi="仿宋_GB2312" w:eastAsia="仿宋_GB2312" w:cs="仿宋_GB2312"/>
          <w:sz w:val="32"/>
          <w:szCs w:val="32"/>
        </w:rPr>
        <w:t>未及时公开2021年部门预算</w:t>
      </w:r>
      <w:r>
        <w:rPr>
          <w:rFonts w:hint="eastAsia" w:ascii="仿宋_GB2312" w:hAnsi="仿宋_GB2312" w:eastAsia="仿宋_GB2312" w:cs="仿宋_GB2312"/>
          <w:sz w:val="32"/>
          <w:szCs w:val="32"/>
          <w:lang w:eastAsia="zh-CN"/>
        </w:rPr>
        <w:t>和上年财政决算情况信息</w:t>
      </w:r>
      <w:r>
        <w:rPr>
          <w:rFonts w:hint="eastAsia" w:ascii="仿宋_GB2312" w:hAnsi="仿宋_GB2312" w:eastAsia="仿宋_GB2312" w:cs="仿宋_GB2312"/>
          <w:sz w:val="32"/>
          <w:szCs w:val="32"/>
        </w:rPr>
        <w:t>。重点领域公开不全面、</w:t>
      </w:r>
      <w:r>
        <w:rPr>
          <w:rFonts w:hint="eastAsia" w:ascii="仿宋_GB2312" w:hAnsi="仿宋_GB2312" w:eastAsia="仿宋_GB2312" w:cs="仿宋_GB2312"/>
          <w:sz w:val="32"/>
          <w:szCs w:val="32"/>
          <w:lang w:eastAsia="zh-CN"/>
        </w:rPr>
        <w:t>不规范、</w:t>
      </w:r>
      <w:r>
        <w:rPr>
          <w:rFonts w:hint="eastAsia" w:ascii="仿宋_GB2312" w:hAnsi="仿宋_GB2312" w:eastAsia="仿宋_GB2312" w:cs="仿宋_GB2312"/>
          <w:sz w:val="32"/>
          <w:szCs w:val="32"/>
        </w:rPr>
        <w:t>有缺漏，如建设项目情况公开、乡村振兴战略规划落实情况公开、经济体制改革信息公开、重点民生领域信息公开、深化"放管服"改革信息公开、清理涉企收费降低企业成本信息公开、强化事中事后监管信息公开、代表建议委员提案办理结果公开等</w:t>
      </w:r>
      <w:r>
        <w:rPr>
          <w:rFonts w:hint="eastAsia" w:ascii="仿宋_GB2312" w:hAnsi="仿宋_GB2312" w:eastAsia="仿宋_GB2312" w:cs="仿宋_GB2312"/>
          <w:sz w:val="32"/>
          <w:szCs w:val="32"/>
          <w:lang w:eastAsia="zh-CN"/>
        </w:rPr>
        <w:t>有待进一步加强</w:t>
      </w:r>
      <w:r>
        <w:rPr>
          <w:rFonts w:hint="eastAsia" w:ascii="仿宋_GB2312" w:hAnsi="仿宋_GB2312" w:eastAsia="仿宋_GB2312" w:cs="仿宋_GB2312"/>
          <w:sz w:val="32"/>
          <w:szCs w:val="32"/>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依申请公开办理不规范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依申请公开咨询渠道不畅通，当面申请推诿扯皮，书面申请受理不及时，缺少登记回执，以电话或口头答复代替书面答复，答复告知超期限、内容格式不规范等。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三、工作要求</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rPr>
          <w:rFonts w:hint="eastAsia" w:ascii="仿宋_GB2312" w:hAnsi="仿宋_GB2312" w:eastAsia="仿宋_GB2312" w:cs="仿宋_GB2312"/>
          <w:sz w:val="32"/>
          <w:szCs w:val="32"/>
        </w:rPr>
      </w:pPr>
      <w:r>
        <w:rPr>
          <w:rStyle w:val="7"/>
          <w:rFonts w:hint="eastAsia" w:ascii="楷体_GB2312" w:hAnsi="楷体_GB2312" w:eastAsia="楷体_GB2312" w:cs="楷体_GB2312"/>
          <w:b/>
          <w:bCs w:val="0"/>
          <w:i w:val="0"/>
          <w:iCs w:val="0"/>
          <w:caps w:val="0"/>
          <w:color w:val="333333"/>
          <w:spacing w:val="0"/>
          <w:sz w:val="32"/>
          <w:szCs w:val="32"/>
          <w:shd w:val="clear" w:fill="FFFFFF"/>
        </w:rPr>
        <w:t>（一）提高思想认识，提升业务水平。</w:t>
      </w:r>
      <w:r>
        <w:rPr>
          <w:rStyle w:val="7"/>
          <w:rFonts w:hint="eastAsia" w:ascii="仿宋_GB2312" w:hAnsi="仿宋_GB2312" w:eastAsia="仿宋_GB2312" w:cs="仿宋_GB2312"/>
          <w:i w:val="0"/>
          <w:iCs w:val="0"/>
          <w:caps w:val="0"/>
          <w:color w:val="333333"/>
          <w:spacing w:val="0"/>
          <w:sz w:val="32"/>
          <w:szCs w:val="32"/>
          <w:shd w:val="clear" w:fill="FFFFFF"/>
          <w:lang w:eastAsia="zh-CN"/>
        </w:rPr>
        <w:t>一是</w:t>
      </w:r>
      <w:r>
        <w:rPr>
          <w:rFonts w:hint="eastAsia" w:ascii="仿宋_GB2312" w:hAnsi="仿宋_GB2312" w:eastAsia="仿宋_GB2312" w:cs="仿宋_GB2312"/>
          <w:b w:val="0"/>
          <w:bCs w:val="0"/>
          <w:i w:val="0"/>
          <w:iCs w:val="0"/>
          <w:caps w:val="0"/>
          <w:color w:val="333333"/>
          <w:spacing w:val="0"/>
          <w:sz w:val="32"/>
          <w:szCs w:val="32"/>
          <w:shd w:val="clear" w:fill="FFFFFF"/>
        </w:rPr>
        <w:t>进一步提高思想认识，认真</w:t>
      </w:r>
      <w:r>
        <w:rPr>
          <w:rFonts w:hint="eastAsia" w:ascii="仿宋_GB2312" w:hAnsi="仿宋_GB2312" w:eastAsia="仿宋_GB2312" w:cs="仿宋_GB2312"/>
          <w:b w:val="0"/>
          <w:bCs w:val="0"/>
          <w:i w:val="0"/>
          <w:iCs w:val="0"/>
          <w:caps w:val="0"/>
          <w:color w:val="333333"/>
          <w:spacing w:val="0"/>
          <w:sz w:val="32"/>
          <w:szCs w:val="32"/>
          <w:shd w:val="clear" w:fill="FFFFFF"/>
          <w:lang w:eastAsia="zh-CN"/>
        </w:rPr>
        <w:t>贯彻落实</w:t>
      </w:r>
      <w:r>
        <w:rPr>
          <w:rFonts w:hint="eastAsia" w:ascii="仿宋_GB2312" w:hAnsi="仿宋_GB2312" w:eastAsia="仿宋_GB2312" w:cs="仿宋_GB2312"/>
          <w:b w:val="0"/>
          <w:bCs w:val="0"/>
          <w:i w:val="0"/>
          <w:iCs w:val="0"/>
          <w:caps w:val="0"/>
          <w:color w:val="333333"/>
          <w:spacing w:val="0"/>
          <w:sz w:val="32"/>
          <w:szCs w:val="32"/>
          <w:shd w:val="clear" w:fill="FFFFFF"/>
        </w:rPr>
        <w:t>《政府信息公开条例》</w:t>
      </w:r>
      <w:r>
        <w:rPr>
          <w:rFonts w:hint="eastAsia" w:ascii="仿宋_GB2312" w:hAnsi="仿宋_GB2312" w:eastAsia="仿宋_GB2312" w:cs="仿宋_GB2312"/>
          <w:b w:val="0"/>
          <w:bCs w:val="0"/>
          <w:i w:val="0"/>
          <w:iCs w:val="0"/>
          <w:caps w:val="0"/>
          <w:color w:val="333333"/>
          <w:spacing w:val="0"/>
          <w:sz w:val="32"/>
          <w:szCs w:val="32"/>
          <w:shd w:val="clear" w:fill="FFFFFF"/>
          <w:lang w:eastAsia="zh-CN"/>
        </w:rPr>
        <w:t>。</w:t>
      </w:r>
      <w:r>
        <w:rPr>
          <w:rFonts w:hint="eastAsia" w:ascii="仿宋_GB2312" w:hAnsi="仿宋_GB2312" w:eastAsia="仿宋_GB2312" w:cs="仿宋_GB2312"/>
          <w:b w:val="0"/>
          <w:bCs w:val="0"/>
          <w:i w:val="0"/>
          <w:iCs w:val="0"/>
          <w:caps w:val="0"/>
          <w:color w:val="333333"/>
          <w:spacing w:val="0"/>
          <w:sz w:val="32"/>
          <w:szCs w:val="32"/>
          <w:shd w:val="clear" w:fill="FFFFFF"/>
        </w:rPr>
        <w:t>严格对照第三方评估指标进一步深入自查本单位的公开情况，</w:t>
      </w:r>
      <w:r>
        <w:rPr>
          <w:rFonts w:hint="eastAsia" w:ascii="仿宋_GB2312" w:hAnsi="仿宋_GB2312" w:eastAsia="仿宋_GB2312" w:cs="仿宋_GB2312"/>
          <w:b w:val="0"/>
          <w:bCs w:val="0"/>
          <w:i w:val="0"/>
          <w:iCs w:val="0"/>
          <w:caps w:val="0"/>
          <w:color w:val="333333"/>
          <w:spacing w:val="0"/>
          <w:sz w:val="32"/>
          <w:szCs w:val="32"/>
          <w:shd w:val="clear" w:fill="FFFFFF"/>
          <w:lang w:eastAsia="zh-CN"/>
        </w:rPr>
        <w:t>对</w:t>
      </w:r>
      <w:r>
        <w:rPr>
          <w:rFonts w:hint="eastAsia" w:ascii="仿宋_GB2312" w:hAnsi="仿宋_GB2312" w:eastAsia="仿宋_GB2312" w:cs="仿宋_GB2312"/>
          <w:b w:val="0"/>
          <w:bCs w:val="0"/>
          <w:i w:val="0"/>
          <w:iCs w:val="0"/>
          <w:caps w:val="0"/>
          <w:color w:val="333333"/>
          <w:spacing w:val="0"/>
          <w:sz w:val="32"/>
          <w:szCs w:val="32"/>
          <w:shd w:val="clear" w:fill="FFFFFF"/>
        </w:rPr>
        <w:t>要求应公开</w:t>
      </w:r>
      <w:r>
        <w:rPr>
          <w:rFonts w:hint="eastAsia" w:ascii="仿宋_GB2312" w:hAnsi="仿宋_GB2312" w:eastAsia="仿宋_GB2312" w:cs="仿宋_GB2312"/>
          <w:b w:val="0"/>
          <w:bCs w:val="0"/>
          <w:i w:val="0"/>
          <w:iCs w:val="0"/>
          <w:caps w:val="0"/>
          <w:color w:val="333333"/>
          <w:spacing w:val="0"/>
          <w:sz w:val="32"/>
          <w:szCs w:val="32"/>
          <w:shd w:val="clear" w:fill="FFFFFF"/>
          <w:lang w:eastAsia="zh-CN"/>
        </w:rPr>
        <w:t>而</w:t>
      </w:r>
      <w:r>
        <w:rPr>
          <w:rFonts w:hint="eastAsia" w:ascii="仿宋_GB2312" w:hAnsi="仿宋_GB2312" w:eastAsia="仿宋_GB2312" w:cs="仿宋_GB2312"/>
          <w:b w:val="0"/>
          <w:bCs w:val="0"/>
          <w:i w:val="0"/>
          <w:iCs w:val="0"/>
          <w:caps w:val="0"/>
          <w:color w:val="333333"/>
          <w:spacing w:val="0"/>
          <w:sz w:val="32"/>
          <w:szCs w:val="32"/>
          <w:shd w:val="clear" w:fill="FFFFFF"/>
        </w:rPr>
        <w:t>未公开的信息立即整改</w:t>
      </w:r>
      <w:r>
        <w:rPr>
          <w:rFonts w:hint="eastAsia" w:ascii="仿宋_GB2312" w:hAnsi="仿宋_GB2312" w:eastAsia="仿宋_GB2312" w:cs="仿宋_GB2312"/>
          <w:b w:val="0"/>
          <w:bCs w:val="0"/>
          <w:i w:val="0"/>
          <w:iCs w:val="0"/>
          <w:caps w:val="0"/>
          <w:color w:val="333333"/>
          <w:spacing w:val="0"/>
          <w:sz w:val="32"/>
          <w:szCs w:val="32"/>
          <w:shd w:val="clear" w:fill="FFFFFF"/>
          <w:lang w:eastAsia="zh-CN"/>
        </w:rPr>
        <w:t>，</w:t>
      </w:r>
      <w:r>
        <w:rPr>
          <w:rFonts w:hint="eastAsia" w:ascii="仿宋_GB2312" w:hAnsi="仿宋_GB2312" w:eastAsia="仿宋_GB2312" w:cs="仿宋_GB2312"/>
          <w:b w:val="0"/>
          <w:bCs w:val="0"/>
          <w:i w:val="0"/>
          <w:iCs w:val="0"/>
          <w:caps w:val="0"/>
          <w:color w:val="333333"/>
          <w:spacing w:val="0"/>
          <w:sz w:val="32"/>
          <w:szCs w:val="32"/>
          <w:shd w:val="clear" w:fill="FFFFFF"/>
        </w:rPr>
        <w:t>全面及时公开</w:t>
      </w:r>
      <w:r>
        <w:rPr>
          <w:rFonts w:hint="eastAsia" w:ascii="仿宋_GB2312" w:hAnsi="仿宋_GB2312" w:eastAsia="仿宋_GB2312" w:cs="仿宋_GB2312"/>
          <w:b w:val="0"/>
          <w:bCs w:val="0"/>
          <w:i w:val="0"/>
          <w:iCs w:val="0"/>
          <w:caps w:val="0"/>
          <w:color w:val="333333"/>
          <w:spacing w:val="0"/>
          <w:sz w:val="32"/>
          <w:szCs w:val="32"/>
          <w:shd w:val="clear" w:fill="FFFFFF"/>
          <w:lang w:eastAsia="zh-CN"/>
        </w:rPr>
        <w:t>。政务公开作为常态化工作，按照县委、县政府部署要求，县公开办将不断加大督查考核力度，全县各单位在政府网站信息公开的数量将作为年终综合绩效考核的主要依据。</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rPr>
        <w:t>推进基层政务公开标准化规范化建设。</w:t>
      </w:r>
      <w:r>
        <w:rPr>
          <w:rFonts w:hint="eastAsia" w:ascii="仿宋_GB2312" w:hAnsi="仿宋_GB2312" w:eastAsia="仿宋_GB2312" w:cs="仿宋_GB2312"/>
          <w:sz w:val="32"/>
          <w:szCs w:val="32"/>
          <w:lang w:eastAsia="zh-CN"/>
        </w:rPr>
        <w:t>各乡镇要</w:t>
      </w:r>
      <w:r>
        <w:rPr>
          <w:rFonts w:hint="eastAsia" w:ascii="仿宋_GB2312" w:hAnsi="仿宋_GB2312" w:eastAsia="仿宋_GB2312" w:cs="仿宋_GB2312"/>
          <w:sz w:val="32"/>
          <w:szCs w:val="32"/>
        </w:rPr>
        <w:t>规范提升政务公开专区内容内涵，</w:t>
      </w:r>
      <w:r>
        <w:rPr>
          <w:rFonts w:hint="eastAsia" w:ascii="仿宋_GB2312" w:hAnsi="仿宋_GB2312" w:eastAsia="仿宋_GB2312" w:cs="仿宋_GB2312"/>
          <w:sz w:val="32"/>
          <w:szCs w:val="32"/>
          <w:lang w:eastAsia="zh-CN"/>
        </w:rPr>
        <w:t>打造公开专区示范点，以点带面稳步推进。三是</w:t>
      </w:r>
      <w:r>
        <w:rPr>
          <w:rFonts w:hint="eastAsia" w:ascii="仿宋_GB2312" w:hAnsi="仿宋_GB2312" w:eastAsia="仿宋_GB2312" w:cs="仿宋_GB2312"/>
          <w:sz w:val="32"/>
          <w:szCs w:val="32"/>
        </w:rPr>
        <w:t>进一步简化政务公开标准目录，推进政务公开</w:t>
      </w:r>
      <w:r>
        <w:rPr>
          <w:rFonts w:hint="eastAsia" w:ascii="仿宋_GB2312" w:hAnsi="仿宋_GB2312" w:eastAsia="仿宋_GB2312" w:cs="仿宋_GB2312"/>
          <w:sz w:val="32"/>
          <w:szCs w:val="32"/>
          <w:lang w:eastAsia="zh-CN"/>
        </w:rPr>
        <w:t>镇、村（社区）</w:t>
      </w:r>
      <w:r>
        <w:rPr>
          <w:rFonts w:hint="eastAsia" w:ascii="仿宋_GB2312" w:hAnsi="仿宋_GB2312" w:eastAsia="仿宋_GB2312" w:cs="仿宋_GB2312"/>
          <w:sz w:val="32"/>
          <w:szCs w:val="32"/>
        </w:rPr>
        <w:t>有效衔接，稳步推进“</w:t>
      </w:r>
      <w:r>
        <w:rPr>
          <w:rFonts w:hint="eastAsia" w:ascii="仿宋_GB2312" w:hAnsi="仿宋_GB2312" w:eastAsia="仿宋_GB2312" w:cs="仿宋_GB2312"/>
          <w:sz w:val="32"/>
          <w:szCs w:val="32"/>
          <w:lang w:eastAsia="zh-CN"/>
        </w:rPr>
        <w:t>我为群众办实事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实践</w:t>
      </w:r>
      <w:r>
        <w:rPr>
          <w:rFonts w:hint="eastAsia" w:ascii="仿宋_GB2312" w:hAnsi="仿宋_GB2312" w:eastAsia="仿宋_GB2312" w:cs="仿宋_GB2312"/>
          <w:sz w:val="32"/>
          <w:szCs w:val="32"/>
        </w:rPr>
        <w:t>活动。</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Style w:val="7"/>
          <w:rFonts w:hint="eastAsia" w:ascii="楷体_GB2312" w:hAnsi="楷体_GB2312" w:eastAsia="楷体_GB2312" w:cs="楷体_GB2312"/>
          <w:b/>
          <w:bCs w:val="0"/>
          <w:i w:val="0"/>
          <w:iCs w:val="0"/>
          <w:caps w:val="0"/>
          <w:color w:val="333333"/>
          <w:spacing w:val="0"/>
          <w:sz w:val="32"/>
          <w:szCs w:val="32"/>
          <w:shd w:val="clear" w:fill="FFFFFF"/>
        </w:rPr>
        <w:t>（二）明确职责分工，压实主体责任。</w:t>
      </w:r>
      <w:r>
        <w:rPr>
          <w:rStyle w:val="7"/>
          <w:rFonts w:hint="eastAsia" w:ascii="仿宋_GB2312" w:hAnsi="仿宋_GB2312" w:eastAsia="仿宋_GB2312" w:cs="仿宋_GB2312"/>
          <w:b w:val="0"/>
          <w:bCs/>
          <w:i w:val="0"/>
          <w:iCs w:val="0"/>
          <w:caps w:val="0"/>
          <w:color w:val="333333"/>
          <w:spacing w:val="0"/>
          <w:sz w:val="32"/>
          <w:szCs w:val="32"/>
          <w:shd w:val="clear" w:fill="FFFFFF"/>
          <w:lang w:eastAsia="zh-CN"/>
        </w:rPr>
        <w:t>全县各单位要进一步加强法定主动公开意识，加大信息公开力度，</w:t>
      </w:r>
      <w:r>
        <w:rPr>
          <w:rFonts w:hint="eastAsia" w:ascii="仿宋_GB2312" w:hAnsi="仿宋_GB2312" w:eastAsia="仿宋_GB2312" w:cs="仿宋_GB2312"/>
          <w:sz w:val="32"/>
          <w:szCs w:val="32"/>
        </w:rPr>
        <w:t>坚持“公开为常态，不公开为例外”原则，依法全面、准确、及时公开本部门单位政府信息，确保政府门户网站各栏目的内容</w:t>
      </w:r>
      <w:r>
        <w:rPr>
          <w:rFonts w:hint="eastAsia" w:ascii="仿宋_GB2312" w:hAnsi="仿宋_GB2312" w:eastAsia="仿宋_GB2312" w:cs="仿宋_GB2312"/>
          <w:sz w:val="32"/>
          <w:szCs w:val="32"/>
          <w:lang w:eastAsia="zh-CN"/>
        </w:rPr>
        <w:t>及时</w:t>
      </w:r>
      <w:r>
        <w:rPr>
          <w:rFonts w:hint="eastAsia" w:ascii="仿宋_GB2312" w:hAnsi="仿宋_GB2312" w:eastAsia="仿宋_GB2312" w:cs="仿宋_GB2312"/>
          <w:sz w:val="32"/>
          <w:szCs w:val="32"/>
        </w:rPr>
        <w:t>更新。</w:t>
      </w:r>
      <w:r>
        <w:rPr>
          <w:rFonts w:hint="eastAsia" w:ascii="仿宋_GB2312" w:hAnsi="仿宋_GB2312" w:eastAsia="仿宋_GB2312" w:cs="仿宋_GB2312"/>
          <w:sz w:val="32"/>
          <w:szCs w:val="32"/>
          <w:lang w:eastAsia="zh-CN"/>
        </w:rPr>
        <w:t>进一步</w:t>
      </w:r>
      <w:r>
        <w:rPr>
          <w:rFonts w:hint="eastAsia" w:ascii="仿宋_GB2312" w:hAnsi="仿宋_GB2312" w:eastAsia="仿宋_GB2312" w:cs="仿宋_GB2312"/>
          <w:b w:val="0"/>
          <w:bCs w:val="0"/>
          <w:i w:val="0"/>
          <w:iCs w:val="0"/>
          <w:caps w:val="0"/>
          <w:color w:val="333333"/>
          <w:spacing w:val="0"/>
          <w:sz w:val="32"/>
          <w:szCs w:val="32"/>
          <w:shd w:val="clear" w:fill="FFFFFF"/>
        </w:rPr>
        <w:t>明确本单位政务公开工作</w:t>
      </w:r>
      <w:r>
        <w:rPr>
          <w:rFonts w:hint="eastAsia" w:ascii="仿宋_GB2312" w:hAnsi="仿宋_GB2312" w:eastAsia="仿宋_GB2312" w:cs="仿宋_GB2312"/>
          <w:b w:val="0"/>
          <w:bCs w:val="0"/>
          <w:i w:val="0"/>
          <w:iCs w:val="0"/>
          <w:caps w:val="0"/>
          <w:color w:val="333333"/>
          <w:spacing w:val="0"/>
          <w:sz w:val="32"/>
          <w:szCs w:val="32"/>
          <w:shd w:val="clear" w:fill="FFFFFF"/>
          <w:lang w:eastAsia="zh-CN"/>
        </w:rPr>
        <w:t>职责</w:t>
      </w:r>
      <w:r>
        <w:rPr>
          <w:rFonts w:hint="eastAsia" w:ascii="仿宋_GB2312" w:hAnsi="仿宋_GB2312" w:eastAsia="仿宋_GB2312" w:cs="仿宋_GB2312"/>
          <w:b w:val="0"/>
          <w:bCs w:val="0"/>
          <w:i w:val="0"/>
          <w:iCs w:val="0"/>
          <w:caps w:val="0"/>
          <w:color w:val="333333"/>
          <w:spacing w:val="0"/>
          <w:sz w:val="32"/>
          <w:szCs w:val="32"/>
          <w:shd w:val="clear" w:fill="FFFFFF"/>
        </w:rPr>
        <w:t>分工，指定专门人员负责，进一步提升工作</w:t>
      </w:r>
      <w:r>
        <w:rPr>
          <w:rFonts w:hint="eastAsia" w:ascii="仿宋_GB2312" w:hAnsi="仿宋_GB2312" w:eastAsia="仿宋_GB2312" w:cs="仿宋_GB2312"/>
          <w:b w:val="0"/>
          <w:bCs w:val="0"/>
          <w:i w:val="0"/>
          <w:iCs w:val="0"/>
          <w:caps w:val="0"/>
          <w:color w:val="333333"/>
          <w:spacing w:val="0"/>
          <w:sz w:val="32"/>
          <w:szCs w:val="32"/>
          <w:shd w:val="clear" w:fill="FFFFFF"/>
          <w:lang w:eastAsia="zh-CN"/>
        </w:rPr>
        <w:t>实效</w:t>
      </w:r>
      <w:r>
        <w:rPr>
          <w:rFonts w:hint="eastAsia" w:ascii="仿宋_GB2312" w:hAnsi="仿宋_GB2312" w:eastAsia="仿宋_GB2312" w:cs="仿宋_GB2312"/>
          <w:b w:val="0"/>
          <w:bCs w:val="0"/>
          <w:i w:val="0"/>
          <w:iCs w:val="0"/>
          <w:caps w:val="0"/>
          <w:color w:val="333333"/>
          <w:spacing w:val="0"/>
          <w:sz w:val="32"/>
          <w:szCs w:val="32"/>
          <w:shd w:val="clear" w:fill="FFFFFF"/>
        </w:rPr>
        <w:t>；人员有变动的要做好工作交接，讲清讲明信息发布工作重点事项和注意事项，并及时邀请进全县</w:t>
      </w:r>
      <w:r>
        <w:rPr>
          <w:rFonts w:hint="eastAsia" w:ascii="仿宋_GB2312" w:hAnsi="仿宋_GB2312" w:eastAsia="仿宋_GB2312" w:cs="仿宋_GB2312"/>
          <w:b w:val="0"/>
          <w:bCs w:val="0"/>
          <w:i w:val="0"/>
          <w:iCs w:val="0"/>
          <w:caps w:val="0"/>
          <w:color w:val="333333"/>
          <w:spacing w:val="0"/>
          <w:sz w:val="32"/>
          <w:szCs w:val="32"/>
          <w:shd w:val="clear" w:fill="FFFFFF"/>
          <w:lang w:eastAsia="zh-CN"/>
        </w:rPr>
        <w:t>政务公开</w:t>
      </w:r>
      <w:r>
        <w:rPr>
          <w:rFonts w:hint="eastAsia" w:ascii="仿宋_GB2312" w:hAnsi="仿宋_GB2312" w:eastAsia="仿宋_GB2312" w:cs="仿宋_GB2312"/>
          <w:b w:val="0"/>
          <w:bCs w:val="0"/>
          <w:i w:val="0"/>
          <w:iCs w:val="0"/>
          <w:caps w:val="0"/>
          <w:color w:val="333333"/>
          <w:spacing w:val="0"/>
          <w:sz w:val="32"/>
          <w:szCs w:val="32"/>
          <w:shd w:val="clear" w:fill="FFFFFF"/>
        </w:rPr>
        <w:t>微信工作群，确保工作不断档。</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Style w:val="7"/>
          <w:rFonts w:hint="eastAsia" w:ascii="楷体_GB2312" w:hAnsi="楷体_GB2312" w:eastAsia="楷体_GB2312" w:cs="楷体_GB2312"/>
          <w:b/>
          <w:bCs w:val="0"/>
          <w:i w:val="0"/>
          <w:iCs w:val="0"/>
          <w:caps w:val="0"/>
          <w:color w:val="333333"/>
          <w:spacing w:val="0"/>
          <w:sz w:val="32"/>
          <w:szCs w:val="32"/>
          <w:shd w:val="clear" w:fill="FFFFFF"/>
        </w:rPr>
        <w:t>（三）严格发布流程，规范信息公开。</w:t>
      </w:r>
      <w:r>
        <w:rPr>
          <w:rFonts w:hint="eastAsia" w:ascii="仿宋_GB2312" w:hAnsi="仿宋_GB2312" w:eastAsia="仿宋_GB2312" w:cs="仿宋_GB2312"/>
          <w:b w:val="0"/>
          <w:bCs w:val="0"/>
          <w:i w:val="0"/>
          <w:iCs w:val="0"/>
          <w:caps w:val="0"/>
          <w:color w:val="333333"/>
          <w:spacing w:val="0"/>
          <w:sz w:val="32"/>
          <w:szCs w:val="32"/>
          <w:shd w:val="clear" w:fill="FFFFFF"/>
        </w:rPr>
        <w:t>各单位要建立健全政务公开、政府网站及政务新媒体信息发布各项制度，完善信息发布审核机制，严格执行内容保密审查制度和上网公开发布审核制度。严格审核发布内容，防止出现错别字、表述错误等一票否决情况。要强化责任、端正态度，认真编辑发布内容，清理不合适的格式编排、表格，对不合适页面显示的内容应作为附件上传，确保页面显示整齐美观。行政规范性文件（红头文件）要严格按照《政府信息公开条例》的规定，在文件生成之日起20个工作日内公开，其它公开事项参照执行。</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lang w:eastAsia="zh-CN"/>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lang w:val="en-US" w:eastAsia="zh-CN"/>
        </w:rPr>
      </w:pPr>
      <w:r>
        <w:rPr>
          <w:rFonts w:hint="eastAsia" w:ascii="仿宋_GB2312" w:hAnsi="仿宋_GB2312" w:eastAsia="仿宋_GB2312" w:cs="仿宋_GB2312"/>
          <w:b w:val="0"/>
          <w:bCs w:val="0"/>
          <w:i w:val="0"/>
          <w:iCs w:val="0"/>
          <w:caps w:val="0"/>
          <w:color w:val="333333"/>
          <w:spacing w:val="0"/>
          <w:sz w:val="32"/>
          <w:szCs w:val="32"/>
          <w:shd w:val="clear" w:fill="FFFFFF"/>
          <w:lang w:eastAsia="zh-CN"/>
        </w:rPr>
        <w:t>附件：</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1、</w:t>
      </w:r>
      <w:r>
        <w:rPr>
          <w:rFonts w:hint="eastAsia" w:ascii="仿宋_GB2312" w:hAnsi="仿宋_GB2312" w:eastAsia="仿宋_GB2312" w:cs="仿宋_GB2312"/>
          <w:b w:val="0"/>
          <w:bCs w:val="0"/>
          <w:i w:val="0"/>
          <w:iCs w:val="0"/>
          <w:caps w:val="0"/>
          <w:color w:val="333333"/>
          <w:spacing w:val="-11"/>
          <w:sz w:val="32"/>
          <w:szCs w:val="32"/>
          <w:shd w:val="clear" w:fill="FFFFFF"/>
          <w:lang w:val="en-US" w:eastAsia="zh-CN"/>
        </w:rPr>
        <w:t>华容县县直部门2021年上半年信息公开情况统计</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1600" w:firstLineChars="500"/>
        <w:textAlignment w:val="auto"/>
        <w:rPr>
          <w:rFonts w:hint="eastAsia" w:ascii="仿宋_GB2312" w:hAnsi="仿宋_GB2312" w:eastAsia="仿宋_GB2312" w:cs="仿宋_GB2312"/>
          <w:b w:val="0"/>
          <w:bCs w:val="0"/>
          <w:i w:val="0"/>
          <w:iCs w:val="0"/>
          <w:caps w:val="0"/>
          <w:color w:val="333333"/>
          <w:spacing w:val="0"/>
          <w:sz w:val="32"/>
          <w:szCs w:val="32"/>
          <w:shd w:val="clear" w:fill="FFFFFF"/>
          <w:lang w:val="en-US" w:eastAsia="zh-CN"/>
        </w:rPr>
      </w:pP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2、</w:t>
      </w:r>
      <w:r>
        <w:rPr>
          <w:rFonts w:hint="eastAsia" w:ascii="仿宋_GB2312" w:hAnsi="仿宋_GB2312" w:eastAsia="仿宋_GB2312" w:cs="仿宋_GB2312"/>
          <w:b w:val="0"/>
          <w:bCs w:val="0"/>
          <w:i w:val="0"/>
          <w:iCs w:val="0"/>
          <w:caps w:val="0"/>
          <w:color w:val="333333"/>
          <w:spacing w:val="-11"/>
          <w:sz w:val="32"/>
          <w:szCs w:val="32"/>
          <w:shd w:val="clear" w:fill="FFFFFF"/>
          <w:lang w:val="en-US" w:eastAsia="zh-CN"/>
        </w:rPr>
        <w:t>华容县各乡镇2021年上半年信息公开情况统计</w:t>
      </w:r>
    </w:p>
    <w:p>
      <w:pPr>
        <w:jc w:val="center"/>
        <w:rPr>
          <w:rFonts w:hint="eastAsia" w:ascii="仿宋_GB2312" w:hAnsi="仿宋_GB2312" w:eastAsia="仿宋_GB2312" w:cs="仿宋_GB2312"/>
          <w:sz w:val="32"/>
          <w:szCs w:val="40"/>
          <w:lang w:eastAsia="zh-CN"/>
        </w:rPr>
      </w:pPr>
      <w:r>
        <w:rPr>
          <w:rFonts w:hint="eastAsia" w:ascii="仿宋_GB2312" w:hAnsi="仿宋_GB2312" w:eastAsia="仿宋_GB2312" w:cs="仿宋_GB2312"/>
          <w:color w:val="333333"/>
          <w:sz w:val="32"/>
          <w:szCs w:val="32"/>
          <w:lang w:eastAsia="zh-CN"/>
        </w:rPr>
        <w:drawing>
          <wp:anchor distT="0" distB="0" distL="114300" distR="114300" simplePos="0" relativeHeight="251664384" behindDoc="1" locked="0" layoutInCell="1" allowOverlap="1">
            <wp:simplePos x="0" y="0"/>
            <wp:positionH relativeFrom="column">
              <wp:posOffset>2753995</wp:posOffset>
            </wp:positionH>
            <wp:positionV relativeFrom="paragraph">
              <wp:posOffset>395605</wp:posOffset>
            </wp:positionV>
            <wp:extent cx="1511935" cy="1497965"/>
            <wp:effectExtent l="40640" t="15240" r="42545" b="73025"/>
            <wp:wrapNone/>
            <wp:docPr id="7" name="图片 7" descr="f4312e42eded8e2eae86236237e94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4312e42eded8e2eae86236237e948b"/>
                    <pic:cNvPicPr>
                      <a:picLocks noChangeAspect="1"/>
                    </pic:cNvPicPr>
                  </pic:nvPicPr>
                  <pic:blipFill>
                    <a:blip r:embed="rId6"/>
                    <a:stretch>
                      <a:fillRect/>
                    </a:stretch>
                  </pic:blipFill>
                  <pic:spPr>
                    <a:xfrm rot="18480000">
                      <a:off x="0" y="0"/>
                      <a:ext cx="1511935" cy="1497965"/>
                    </a:xfrm>
                    <a:prstGeom prst="rect">
                      <a:avLst/>
                    </a:prstGeom>
                  </pic:spPr>
                </pic:pic>
              </a:graphicData>
            </a:graphic>
          </wp:anchor>
        </w:drawing>
      </w:r>
    </w:p>
    <w:p>
      <w:pPr>
        <w:jc w:val="center"/>
        <w:rPr>
          <w:rFonts w:hint="eastAsia" w:ascii="仿宋_GB2312" w:hAnsi="仿宋_GB2312" w:eastAsia="仿宋_GB2312" w:cs="仿宋_GB2312"/>
          <w:sz w:val="32"/>
          <w:szCs w:val="40"/>
          <w:lang w:eastAsia="zh-CN"/>
        </w:rPr>
      </w:pPr>
    </w:p>
    <w:p>
      <w:pPr>
        <w:ind w:left="0" w:leftChars="0" w:firstLine="2518" w:firstLineChars="787"/>
        <w:jc w:val="center"/>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华容县政务公开领导小组办公室</w:t>
      </w:r>
    </w:p>
    <w:p>
      <w:pPr>
        <w:ind w:left="0" w:leftChars="0" w:firstLine="2518" w:firstLineChars="787"/>
        <w:jc w:val="center"/>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2021年7月30 日</w:t>
      </w:r>
    </w:p>
    <w:p>
      <w:pPr>
        <w:jc w:val="center"/>
        <w:rPr>
          <w:rFonts w:hint="eastAsia" w:ascii="仿宋_GB2312" w:hAnsi="仿宋_GB2312" w:eastAsia="仿宋_GB2312" w:cs="仿宋_GB2312"/>
          <w:sz w:val="32"/>
          <w:szCs w:val="40"/>
        </w:rPr>
      </w:pPr>
    </w:p>
    <w:p>
      <w:pPr>
        <w:keepNext w:val="0"/>
        <w:keepLines w:val="0"/>
        <w:pageBreakBefore w:val="0"/>
        <w:kinsoku/>
        <w:wordWrap/>
        <w:overflowPunct/>
        <w:topLinePunct w:val="0"/>
        <w:autoSpaceDE/>
        <w:autoSpaceDN/>
        <w:bidi w:val="0"/>
        <w:adjustRightInd/>
        <w:snapToGrid/>
        <w:spacing w:line="560" w:lineRule="exact"/>
        <w:textAlignment w:val="auto"/>
        <w:rPr>
          <w:rFonts w:eastAsia="仿宋"/>
          <w:sz w:val="32"/>
          <w:szCs w:val="32"/>
        </w:rPr>
        <w:sectPr>
          <w:footerReference r:id="rId3" w:type="default"/>
          <w:pgSz w:w="11906" w:h="16838"/>
          <w:pgMar w:top="1701" w:right="1701" w:bottom="1701" w:left="1701" w:header="851" w:footer="1247" w:gutter="0"/>
          <w:pgNumType w:fmt="numberInDash"/>
          <w:cols w:space="425" w:num="1"/>
          <w:docGrid w:type="lines" w:linePitch="312" w:charSpace="0"/>
        </w:sectPr>
      </w:pPr>
    </w:p>
    <w:tbl>
      <w:tblPr>
        <w:tblStyle w:val="5"/>
        <w:tblW w:w="8504" w:type="dxa"/>
        <w:jc w:val="center"/>
        <w:shd w:val="clear" w:color="auto" w:fill="auto"/>
        <w:tblLayout w:type="autofit"/>
        <w:tblCellMar>
          <w:top w:w="0" w:type="dxa"/>
          <w:left w:w="108" w:type="dxa"/>
          <w:bottom w:w="0" w:type="dxa"/>
          <w:right w:w="108" w:type="dxa"/>
        </w:tblCellMar>
      </w:tblPr>
      <w:tblGrid>
        <w:gridCol w:w="4638"/>
        <w:gridCol w:w="3030"/>
        <w:gridCol w:w="1052"/>
      </w:tblGrid>
      <w:tr>
        <w:tblPrEx>
          <w:shd w:val="clear" w:color="auto" w:fill="auto"/>
          <w:tblCellMar>
            <w:top w:w="0" w:type="dxa"/>
            <w:left w:w="108" w:type="dxa"/>
            <w:bottom w:w="0" w:type="dxa"/>
            <w:right w:w="108" w:type="dxa"/>
          </w:tblCellMar>
        </w:tblPrEx>
        <w:trPr>
          <w:trHeight w:val="737" w:hRule="atLeast"/>
          <w:jc w:val="center"/>
        </w:trPr>
        <w:tc>
          <w:tcPr>
            <w:tcW w:w="4788"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附件1：</w:t>
            </w:r>
          </w:p>
        </w:tc>
        <w:tc>
          <w:tcPr>
            <w:tcW w:w="312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80" w:hRule="atLeast"/>
          <w:jc w:val="center"/>
        </w:trPr>
        <w:tc>
          <w:tcPr>
            <w:tcW w:w="0" w:type="auto"/>
            <w:gridSpan w:val="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华容县县直部门2021年上半年信息公开情况统计</w:t>
            </w:r>
          </w:p>
        </w:tc>
      </w:tr>
      <w:tr>
        <w:tblPrEx>
          <w:shd w:val="clear" w:color="auto" w:fill="auto"/>
          <w:tblCellMar>
            <w:top w:w="0" w:type="dxa"/>
            <w:left w:w="108" w:type="dxa"/>
            <w:bottom w:w="0" w:type="dxa"/>
            <w:right w:w="108" w:type="dxa"/>
          </w:tblCellMar>
        </w:tblPrEx>
        <w:trPr>
          <w:trHeight w:val="27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2021年上半年度更新条数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排名</w:t>
            </w:r>
          </w:p>
        </w:tc>
      </w:tr>
      <w:tr>
        <w:tblPrEx>
          <w:shd w:val="clear" w:color="auto" w:fill="auto"/>
          <w:tblCellMar>
            <w:top w:w="0" w:type="dxa"/>
            <w:left w:w="108" w:type="dxa"/>
            <w:bottom w:w="0" w:type="dxa"/>
            <w:right w:w="108" w:type="dxa"/>
          </w:tblCellMar>
        </w:tblPrEx>
        <w:trPr>
          <w:trHeight w:val="2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市生态环境局华容分局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人社局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教育体育局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民政局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tblPrEx>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司法局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r>
      <w:tr>
        <w:tblPrEx>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行政审批服务局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发改局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tblPrEx>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市场监督管理局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r>
      <w:tr>
        <w:tblPrEx>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商务粮食局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tblPrEx>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工信局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r>
      <w:tr>
        <w:tblPrEx>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r>
      <w:tr>
        <w:tblPrEx>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退役军人事务局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tblPrEx>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投融资服务中心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r>
      <w:tr>
        <w:tblPrEx>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蔬菜产业服务中心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r>
      <w:tr>
        <w:tblPrEx>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r>
      <w:tr>
        <w:tblPrEx>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城管局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r>
      <w:tr>
        <w:tblPrEx>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住建局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r>
      <w:tr>
        <w:tblPrEx>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扶贫办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tblPrEx>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r>
      <w:tr>
        <w:tblPrEx>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供销联社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r>
      <w:tr>
        <w:tblPrEx>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r>
      <w:tr>
        <w:tblPrEx>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r>
      <w:tr>
        <w:tblPrEx>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tblPrEx>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审计局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r>
      <w:tr>
        <w:tblPrEx>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r>
      <w:tr>
        <w:tblPrEx>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广播电视台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r>
      <w:tr>
        <w:tblPrEx>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文化旅游广电局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r>
      <w:tr>
        <w:tblPrEx>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医保局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tblPrEx>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小集成洪泛区管委会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r>
      <w:tr>
        <w:tblPrEx>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keepNext w:val="0"/>
        <w:keepLines w:val="0"/>
        <w:pageBreakBefore w:val="0"/>
        <w:kinsoku/>
        <w:wordWrap/>
        <w:overflowPunct/>
        <w:topLinePunct w:val="0"/>
        <w:autoSpaceDE/>
        <w:autoSpaceDN/>
        <w:bidi w:val="0"/>
        <w:adjustRightInd/>
        <w:snapToGrid/>
        <w:spacing w:line="560" w:lineRule="exact"/>
        <w:textAlignment w:val="auto"/>
        <w:rPr>
          <w:rFonts w:eastAsia="仿宋"/>
          <w:sz w:val="32"/>
          <w:szCs w:val="32"/>
        </w:rPr>
        <w:sectPr>
          <w:pgSz w:w="11906" w:h="16838"/>
          <w:pgMar w:top="1417" w:right="1701" w:bottom="1417" w:left="1701" w:header="851" w:footer="1247" w:gutter="0"/>
          <w:paperSrc/>
          <w:pgNumType w:fmt="numberInDash"/>
          <w:cols w:space="0" w:num="1"/>
          <w:rtlGutter w:val="0"/>
          <w:docGrid w:type="lines" w:linePitch="312" w:charSpace="0"/>
        </w:sectPr>
      </w:pPr>
    </w:p>
    <w:tbl>
      <w:tblPr>
        <w:tblW w:w="8504" w:type="dxa"/>
        <w:jc w:val="center"/>
        <w:shd w:val="clear"/>
        <w:tblLayout w:type="autofit"/>
        <w:tblCellMar>
          <w:top w:w="0" w:type="dxa"/>
          <w:left w:w="108" w:type="dxa"/>
          <w:bottom w:w="0" w:type="dxa"/>
          <w:right w:w="108" w:type="dxa"/>
        </w:tblCellMar>
      </w:tblPr>
      <w:tblGrid>
        <w:gridCol w:w="4541"/>
        <w:gridCol w:w="3195"/>
        <w:gridCol w:w="984"/>
      </w:tblGrid>
      <w:tr>
        <w:tblPrEx>
          <w:tblCellMar>
            <w:top w:w="0" w:type="dxa"/>
            <w:left w:w="108" w:type="dxa"/>
            <w:bottom w:w="0" w:type="dxa"/>
            <w:right w:w="108" w:type="dxa"/>
          </w:tblCellMar>
        </w:tblPrEx>
        <w:trPr>
          <w:trHeight w:val="794" w:hRule="atLeast"/>
          <w:jc w:val="center"/>
        </w:trPr>
        <w:tc>
          <w:tcPr>
            <w:tcW w:w="5085" w:type="dxa"/>
            <w:tcBorders>
              <w:top w:val="nil"/>
              <w:left w:val="nil"/>
              <w:bottom w:val="nil"/>
              <w:right w:val="nil"/>
            </w:tcBorders>
            <w:shd w:val="clear"/>
            <w:noWrap/>
            <w:vAlign w:val="center"/>
          </w:tcPr>
          <w:p>
            <w:pPr>
              <w:keepNext w:val="0"/>
              <w:keepLines w:val="0"/>
              <w:widowControl/>
              <w:suppressLineNumbers w:val="0"/>
              <w:jc w:val="left"/>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bdr w:val="none" w:color="auto" w:sz="0" w:space="0"/>
                <w:lang w:val="en-US" w:eastAsia="zh-CN" w:bidi="ar"/>
              </w:rPr>
              <w:t>附</w:t>
            </w:r>
            <w:r>
              <w:rPr>
                <w:rFonts w:hint="eastAsia" w:ascii="黑体" w:hAnsi="宋体" w:eastAsia="黑体" w:cs="黑体"/>
                <w:b w:val="0"/>
                <w:bCs w:val="0"/>
                <w:i w:val="0"/>
                <w:iCs w:val="0"/>
                <w:color w:val="000000"/>
                <w:kern w:val="0"/>
                <w:sz w:val="32"/>
                <w:szCs w:val="32"/>
                <w:u w:val="none"/>
                <w:bdr w:val="none" w:color="auto" w:sz="0" w:space="0"/>
                <w:lang w:val="en-US" w:eastAsia="zh-CN" w:bidi="ar"/>
              </w:rPr>
              <w:t>件2：</w:t>
            </w:r>
          </w:p>
        </w:tc>
        <w:tc>
          <w:tcPr>
            <w:tcW w:w="3570" w:type="dxa"/>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24" w:hRule="atLeast"/>
          <w:jc w:val="center"/>
        </w:trPr>
        <w:tc>
          <w:tcPr>
            <w:tcW w:w="0" w:type="auto"/>
            <w:gridSpan w:val="3"/>
            <w:tcBorders>
              <w:top w:val="nil"/>
              <w:left w:val="nil"/>
              <w:bottom w:val="nil"/>
              <w:right w:val="nil"/>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bdr w:val="none" w:color="auto" w:sz="0" w:space="0"/>
                <w:lang w:val="en-US" w:eastAsia="zh-CN" w:bidi="ar"/>
              </w:rPr>
              <w:t>华容县各乡镇2021年上半年信息公开情况统计</w:t>
            </w:r>
          </w:p>
        </w:tc>
      </w:tr>
      <w:tr>
        <w:tblPrEx>
          <w:shd w:val="clear"/>
          <w:tblCellMar>
            <w:top w:w="0" w:type="dxa"/>
            <w:left w:w="108" w:type="dxa"/>
            <w:bottom w:w="0" w:type="dxa"/>
            <w:right w:w="108" w:type="dxa"/>
          </w:tblCellMar>
        </w:tblPrEx>
        <w:trPr>
          <w:trHeight w:val="62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乡镇名称</w:t>
            </w:r>
          </w:p>
        </w:tc>
        <w:tc>
          <w:tcPr>
            <w:tcW w:w="0" w:type="auto"/>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2021年上半年度更新条数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排名</w:t>
            </w:r>
          </w:p>
        </w:tc>
      </w:tr>
      <w:tr>
        <w:tblPrEx>
          <w:shd w:val="clear"/>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禹山镇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tblPrEx>
          <w:shd w:val="clear"/>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梅田湖镇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r>
      <w:tr>
        <w:tblPrEx>
          <w:shd w:val="clear"/>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北景港镇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tblPrEx>
          <w:shd w:val="clear"/>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插旗镇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r>
      <w:tr>
        <w:tblPrEx>
          <w:shd w:val="clear"/>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新河乡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r>
      <w:tr>
        <w:tblPrEx>
          <w:shd w:val="clear"/>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鲇鱼须镇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r>
      <w:tr>
        <w:tblPrEx>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治河渡镇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r>
      <w:tr>
        <w:tblPrEx>
          <w:shd w:val="clear"/>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章华镇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r>
      <w:tr>
        <w:tblPrEx>
          <w:shd w:val="clear"/>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万庾镇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r>
      <w:tr>
        <w:tblPrEx>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操军镇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r>
      <w:tr>
        <w:tblPrEx>
          <w:shd w:val="clear"/>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注滋口镇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r>
      <w:tr>
        <w:tblPrEx>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东山镇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r>
      <w:tr>
        <w:tblPrEx>
          <w:shd w:val="clear"/>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团洲乡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r>
      <w:tr>
        <w:tblPrEx>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三封寺镇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r>
      <w:tr>
        <w:tblPrEx>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spacing w:line="40" w:lineRule="exact"/>
        <w:textAlignment w:val="auto"/>
        <w:rPr>
          <w:rFonts w:eastAsia="仿宋"/>
          <w:sz w:val="32"/>
          <w:szCs w:val="32"/>
        </w:rPr>
      </w:pPr>
    </w:p>
    <w:p>
      <w:pPr>
        <w:keepNext w:val="0"/>
        <w:keepLines w:val="0"/>
        <w:pageBreakBefore w:val="0"/>
        <w:widowControl w:val="0"/>
        <w:kinsoku/>
        <w:wordWrap/>
        <w:overflowPunct/>
        <w:topLinePunct w:val="0"/>
        <w:autoSpaceDE/>
        <w:autoSpaceDN/>
        <w:bidi w:val="0"/>
        <w:adjustRightInd/>
        <w:snapToGrid/>
        <w:spacing w:line="40" w:lineRule="exact"/>
        <w:textAlignment w:val="auto"/>
        <w:rPr>
          <w:rFonts w:eastAsia="仿宋"/>
          <w:sz w:val="32"/>
          <w:szCs w:val="32"/>
        </w:rPr>
      </w:pPr>
    </w:p>
    <w:p>
      <w:pPr>
        <w:keepNext w:val="0"/>
        <w:keepLines w:val="0"/>
        <w:pageBreakBefore w:val="0"/>
        <w:widowControl w:val="0"/>
        <w:kinsoku/>
        <w:wordWrap/>
        <w:overflowPunct/>
        <w:topLinePunct w:val="0"/>
        <w:autoSpaceDE/>
        <w:autoSpaceDN/>
        <w:bidi w:val="0"/>
        <w:adjustRightInd/>
        <w:snapToGrid/>
        <w:spacing w:line="40" w:lineRule="exact"/>
        <w:textAlignment w:val="auto"/>
        <w:rPr>
          <w:rFonts w:eastAsia="仿宋"/>
          <w:sz w:val="32"/>
          <w:szCs w:val="32"/>
        </w:rPr>
      </w:pPr>
    </w:p>
    <w:p>
      <w:pPr>
        <w:keepNext w:val="0"/>
        <w:keepLines w:val="0"/>
        <w:pageBreakBefore w:val="0"/>
        <w:widowControl w:val="0"/>
        <w:kinsoku/>
        <w:wordWrap/>
        <w:overflowPunct/>
        <w:topLinePunct w:val="0"/>
        <w:autoSpaceDE/>
        <w:autoSpaceDN/>
        <w:bidi w:val="0"/>
        <w:adjustRightInd/>
        <w:snapToGrid/>
        <w:spacing w:line="40" w:lineRule="exact"/>
        <w:textAlignment w:val="auto"/>
        <w:rPr>
          <w:rFonts w:eastAsia="仿宋"/>
          <w:sz w:val="32"/>
          <w:szCs w:val="32"/>
        </w:rPr>
      </w:pPr>
    </w:p>
    <w:p>
      <w:pPr>
        <w:keepNext w:val="0"/>
        <w:keepLines w:val="0"/>
        <w:pageBreakBefore w:val="0"/>
        <w:widowControl w:val="0"/>
        <w:kinsoku/>
        <w:wordWrap/>
        <w:overflowPunct/>
        <w:topLinePunct w:val="0"/>
        <w:autoSpaceDE/>
        <w:autoSpaceDN/>
        <w:bidi w:val="0"/>
        <w:adjustRightInd/>
        <w:snapToGrid/>
        <w:spacing w:line="40" w:lineRule="exact"/>
        <w:textAlignment w:val="auto"/>
        <w:rPr>
          <w:rFonts w:eastAsia="仿宋"/>
          <w:sz w:val="32"/>
          <w:szCs w:val="32"/>
        </w:rPr>
      </w:pPr>
    </w:p>
    <w:p>
      <w:pPr>
        <w:keepNext w:val="0"/>
        <w:keepLines w:val="0"/>
        <w:pageBreakBefore w:val="0"/>
        <w:widowControl w:val="0"/>
        <w:kinsoku/>
        <w:wordWrap/>
        <w:overflowPunct/>
        <w:topLinePunct w:val="0"/>
        <w:autoSpaceDE/>
        <w:autoSpaceDN/>
        <w:bidi w:val="0"/>
        <w:adjustRightInd/>
        <w:snapToGrid/>
        <w:spacing w:line="40" w:lineRule="exact"/>
        <w:textAlignment w:val="auto"/>
        <w:rPr>
          <w:rFonts w:eastAsia="仿宋"/>
          <w:sz w:val="32"/>
          <w:szCs w:val="32"/>
        </w:rPr>
      </w:pPr>
    </w:p>
    <w:p>
      <w:pPr>
        <w:keepNext w:val="0"/>
        <w:keepLines w:val="0"/>
        <w:pageBreakBefore w:val="0"/>
        <w:widowControl w:val="0"/>
        <w:kinsoku/>
        <w:wordWrap/>
        <w:overflowPunct/>
        <w:topLinePunct w:val="0"/>
        <w:autoSpaceDE/>
        <w:autoSpaceDN/>
        <w:bidi w:val="0"/>
        <w:adjustRightInd/>
        <w:snapToGrid/>
        <w:spacing w:line="40" w:lineRule="exact"/>
        <w:textAlignment w:val="auto"/>
        <w:rPr>
          <w:rFonts w:eastAsia="仿宋"/>
          <w:sz w:val="32"/>
          <w:szCs w:val="32"/>
        </w:rPr>
      </w:pPr>
    </w:p>
    <w:p>
      <w:pPr>
        <w:keepNext w:val="0"/>
        <w:keepLines w:val="0"/>
        <w:pageBreakBefore w:val="0"/>
        <w:widowControl w:val="0"/>
        <w:kinsoku/>
        <w:wordWrap/>
        <w:overflowPunct/>
        <w:topLinePunct w:val="0"/>
        <w:autoSpaceDE/>
        <w:autoSpaceDN/>
        <w:bidi w:val="0"/>
        <w:adjustRightInd/>
        <w:snapToGrid/>
        <w:spacing w:line="40" w:lineRule="exact"/>
        <w:textAlignment w:val="auto"/>
        <w:rPr>
          <w:rFonts w:eastAsia="仿宋"/>
          <w:sz w:val="32"/>
          <w:szCs w:val="32"/>
        </w:rPr>
      </w:pPr>
    </w:p>
    <w:p>
      <w:pPr>
        <w:keepNext w:val="0"/>
        <w:keepLines w:val="0"/>
        <w:pageBreakBefore w:val="0"/>
        <w:widowControl w:val="0"/>
        <w:kinsoku/>
        <w:wordWrap/>
        <w:overflowPunct/>
        <w:topLinePunct w:val="0"/>
        <w:autoSpaceDE/>
        <w:autoSpaceDN/>
        <w:bidi w:val="0"/>
        <w:adjustRightInd/>
        <w:snapToGrid/>
        <w:spacing w:line="40" w:lineRule="exact"/>
        <w:textAlignment w:val="auto"/>
        <w:rPr>
          <w:rFonts w:eastAsia="仿宋"/>
          <w:sz w:val="32"/>
          <w:szCs w:val="32"/>
        </w:rPr>
      </w:pPr>
    </w:p>
    <w:p>
      <w:pPr>
        <w:keepNext w:val="0"/>
        <w:keepLines w:val="0"/>
        <w:pageBreakBefore w:val="0"/>
        <w:widowControl w:val="0"/>
        <w:kinsoku/>
        <w:wordWrap/>
        <w:overflowPunct/>
        <w:topLinePunct w:val="0"/>
        <w:autoSpaceDE/>
        <w:autoSpaceDN/>
        <w:bidi w:val="0"/>
        <w:adjustRightInd/>
        <w:snapToGrid/>
        <w:spacing w:line="40" w:lineRule="exact"/>
        <w:textAlignment w:val="auto"/>
        <w:rPr>
          <w:rFonts w:eastAsia="仿宋"/>
          <w:sz w:val="32"/>
          <w:szCs w:val="32"/>
        </w:rPr>
      </w:pPr>
    </w:p>
    <w:p>
      <w:pPr>
        <w:keepNext w:val="0"/>
        <w:keepLines w:val="0"/>
        <w:pageBreakBefore w:val="0"/>
        <w:widowControl w:val="0"/>
        <w:kinsoku/>
        <w:wordWrap/>
        <w:overflowPunct/>
        <w:topLinePunct w:val="0"/>
        <w:autoSpaceDE/>
        <w:autoSpaceDN/>
        <w:bidi w:val="0"/>
        <w:adjustRightInd/>
        <w:snapToGrid/>
        <w:spacing w:line="40" w:lineRule="exact"/>
        <w:textAlignment w:val="auto"/>
        <w:rPr>
          <w:rFonts w:eastAsia="仿宋"/>
          <w:sz w:val="32"/>
          <w:szCs w:val="32"/>
        </w:rPr>
      </w:pPr>
    </w:p>
    <w:p>
      <w:pPr>
        <w:keepNext w:val="0"/>
        <w:keepLines w:val="0"/>
        <w:pageBreakBefore w:val="0"/>
        <w:widowControl w:val="0"/>
        <w:kinsoku/>
        <w:wordWrap/>
        <w:overflowPunct/>
        <w:topLinePunct w:val="0"/>
        <w:autoSpaceDE/>
        <w:autoSpaceDN/>
        <w:bidi w:val="0"/>
        <w:adjustRightInd/>
        <w:snapToGrid/>
        <w:spacing w:line="40" w:lineRule="exact"/>
        <w:textAlignment w:val="auto"/>
        <w:rPr>
          <w:rFonts w:eastAsia="仿宋"/>
          <w:sz w:val="32"/>
          <w:szCs w:val="32"/>
        </w:rPr>
      </w:pPr>
    </w:p>
    <w:p>
      <w:pPr>
        <w:keepNext w:val="0"/>
        <w:keepLines w:val="0"/>
        <w:pageBreakBefore w:val="0"/>
        <w:widowControl w:val="0"/>
        <w:kinsoku/>
        <w:wordWrap/>
        <w:overflowPunct/>
        <w:topLinePunct w:val="0"/>
        <w:autoSpaceDE/>
        <w:autoSpaceDN/>
        <w:bidi w:val="0"/>
        <w:adjustRightInd/>
        <w:snapToGrid/>
        <w:spacing w:line="40" w:lineRule="exact"/>
        <w:textAlignment w:val="auto"/>
        <w:rPr>
          <w:rFonts w:eastAsia="仿宋"/>
          <w:sz w:val="32"/>
          <w:szCs w:val="32"/>
        </w:rPr>
      </w:pPr>
    </w:p>
    <w:p>
      <w:pPr>
        <w:keepNext w:val="0"/>
        <w:keepLines w:val="0"/>
        <w:pageBreakBefore w:val="0"/>
        <w:widowControl w:val="0"/>
        <w:kinsoku/>
        <w:wordWrap/>
        <w:overflowPunct/>
        <w:topLinePunct w:val="0"/>
        <w:autoSpaceDE/>
        <w:autoSpaceDN/>
        <w:bidi w:val="0"/>
        <w:adjustRightInd/>
        <w:snapToGrid/>
        <w:spacing w:line="40" w:lineRule="exact"/>
        <w:textAlignment w:val="auto"/>
        <w:rPr>
          <w:rFonts w:eastAsia="仿宋"/>
          <w:sz w:val="32"/>
          <w:szCs w:val="32"/>
        </w:rPr>
      </w:pPr>
    </w:p>
    <w:p>
      <w:pPr>
        <w:keepNext w:val="0"/>
        <w:keepLines w:val="0"/>
        <w:pageBreakBefore w:val="0"/>
        <w:widowControl w:val="0"/>
        <w:kinsoku/>
        <w:wordWrap/>
        <w:overflowPunct/>
        <w:topLinePunct w:val="0"/>
        <w:autoSpaceDE/>
        <w:autoSpaceDN/>
        <w:bidi w:val="0"/>
        <w:adjustRightInd/>
        <w:snapToGrid/>
        <w:spacing w:line="40" w:lineRule="exact"/>
        <w:textAlignment w:val="auto"/>
        <w:rPr>
          <w:rFonts w:eastAsia="仿宋"/>
          <w:sz w:val="32"/>
          <w:szCs w:val="32"/>
        </w:rPr>
      </w:pPr>
    </w:p>
    <w:p>
      <w:pPr>
        <w:keepNext w:val="0"/>
        <w:keepLines w:val="0"/>
        <w:pageBreakBefore w:val="0"/>
        <w:widowControl w:val="0"/>
        <w:kinsoku/>
        <w:wordWrap/>
        <w:overflowPunct/>
        <w:topLinePunct w:val="0"/>
        <w:autoSpaceDE/>
        <w:autoSpaceDN/>
        <w:bidi w:val="0"/>
        <w:adjustRightInd/>
        <w:snapToGrid/>
        <w:spacing w:line="40" w:lineRule="exact"/>
        <w:textAlignment w:val="auto"/>
        <w:rPr>
          <w:rFonts w:eastAsia="仿宋"/>
          <w:sz w:val="32"/>
          <w:szCs w:val="32"/>
        </w:rPr>
      </w:pPr>
    </w:p>
    <w:p>
      <w:pPr>
        <w:keepNext w:val="0"/>
        <w:keepLines w:val="0"/>
        <w:pageBreakBefore w:val="0"/>
        <w:widowControl w:val="0"/>
        <w:kinsoku/>
        <w:wordWrap/>
        <w:overflowPunct/>
        <w:topLinePunct w:val="0"/>
        <w:autoSpaceDE/>
        <w:autoSpaceDN/>
        <w:bidi w:val="0"/>
        <w:adjustRightInd/>
        <w:snapToGrid/>
        <w:spacing w:line="40" w:lineRule="exact"/>
        <w:textAlignment w:val="auto"/>
        <w:rPr>
          <w:rFonts w:eastAsia="仿宋"/>
          <w:sz w:val="32"/>
          <w:szCs w:val="32"/>
        </w:rPr>
      </w:pPr>
    </w:p>
    <w:p>
      <w:pPr>
        <w:keepNext w:val="0"/>
        <w:keepLines w:val="0"/>
        <w:pageBreakBefore w:val="0"/>
        <w:widowControl w:val="0"/>
        <w:kinsoku/>
        <w:wordWrap/>
        <w:overflowPunct/>
        <w:topLinePunct w:val="0"/>
        <w:autoSpaceDE/>
        <w:autoSpaceDN/>
        <w:bidi w:val="0"/>
        <w:adjustRightInd/>
        <w:snapToGrid/>
        <w:spacing w:line="40" w:lineRule="exact"/>
        <w:textAlignment w:val="auto"/>
        <w:rPr>
          <w:rFonts w:eastAsia="仿宋"/>
          <w:sz w:val="32"/>
          <w:szCs w:val="32"/>
        </w:rPr>
      </w:pPr>
    </w:p>
    <w:p>
      <w:pPr>
        <w:keepNext w:val="0"/>
        <w:keepLines w:val="0"/>
        <w:pageBreakBefore w:val="0"/>
        <w:widowControl w:val="0"/>
        <w:kinsoku/>
        <w:wordWrap/>
        <w:overflowPunct/>
        <w:topLinePunct w:val="0"/>
        <w:autoSpaceDE/>
        <w:autoSpaceDN/>
        <w:bidi w:val="0"/>
        <w:adjustRightInd/>
        <w:snapToGrid/>
        <w:spacing w:line="40" w:lineRule="exact"/>
        <w:textAlignment w:val="auto"/>
        <w:rPr>
          <w:rFonts w:eastAsia="仿宋"/>
          <w:sz w:val="32"/>
          <w:szCs w:val="32"/>
        </w:rPr>
      </w:pPr>
    </w:p>
    <w:p>
      <w:pPr>
        <w:keepNext w:val="0"/>
        <w:keepLines w:val="0"/>
        <w:pageBreakBefore w:val="0"/>
        <w:widowControl w:val="0"/>
        <w:kinsoku/>
        <w:wordWrap/>
        <w:overflowPunct/>
        <w:topLinePunct w:val="0"/>
        <w:autoSpaceDE/>
        <w:autoSpaceDN/>
        <w:bidi w:val="0"/>
        <w:adjustRightInd/>
        <w:snapToGrid/>
        <w:spacing w:line="40" w:lineRule="exact"/>
        <w:textAlignment w:val="auto"/>
        <w:rPr>
          <w:rFonts w:eastAsia="仿宋"/>
          <w:sz w:val="32"/>
          <w:szCs w:val="32"/>
        </w:rPr>
      </w:pPr>
    </w:p>
    <w:p>
      <w:pPr>
        <w:pStyle w:val="4"/>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color w:val="212529"/>
          <w:sz w:val="32"/>
          <w:szCs w:val="32"/>
        </w:rPr>
      </w:pPr>
      <w:r>
        <w:rPr>
          <w:sz w:val="28"/>
        </w:rPr>
        <mc:AlternateContent>
          <mc:Choice Requires="wps">
            <w:drawing>
              <wp:anchor distT="0" distB="0" distL="114300" distR="114300" simplePos="0" relativeHeight="251662336" behindDoc="0" locked="0" layoutInCell="1" allowOverlap="1">
                <wp:simplePos x="0" y="0"/>
                <wp:positionH relativeFrom="column">
                  <wp:posOffset>-107950</wp:posOffset>
                </wp:positionH>
                <wp:positionV relativeFrom="paragraph">
                  <wp:posOffset>406400</wp:posOffset>
                </wp:positionV>
                <wp:extent cx="5615940" cy="0"/>
                <wp:effectExtent l="0" t="0" r="0" b="0"/>
                <wp:wrapNone/>
                <wp:docPr id="4" name="直接连接符 4"/>
                <wp:cNvGraphicFramePr/>
                <a:graphic xmlns:a="http://schemas.openxmlformats.org/drawingml/2006/main">
                  <a:graphicData uri="http://schemas.microsoft.com/office/word/2010/wordprocessingShape">
                    <wps:wsp>
                      <wps:cNvCnPr/>
                      <wps:spPr>
                        <a:xfrm>
                          <a:off x="902335" y="9617710"/>
                          <a:ext cx="56159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8.5pt;margin-top:32pt;height:0pt;width:442.2pt;z-index:251662336;mso-width-relative:page;mso-height-relative:page;" filled="f" stroked="t" coordsize="21600,21600" o:gfxdata="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slQl31gAAAAkBAAAPAAAAAAAAAAEAIAAAACIAAABkcnMvZG93bnJldi54bWxQSwECFAAUAAAA&#10;CACHTuJADUqpwvABAAC8AwAADgAAAAAAAAABACAAAAAlAQAAZHJzL2Uyb0RvYy54bWxQSwUGAAAA&#10;AAYABgBZAQAAhwUAAAAA&#10;">
                <v:fill on="f" focussize="0,0"/>
                <v:stroke weight="0.5pt" color="#000000 [3200]" miterlimit="8" joinstyle="miter"/>
                <v:imagedata o:title=""/>
                <o:lock v:ext="edit" aspectratio="f"/>
              </v:line>
            </w:pict>
          </mc:Fallback>
        </mc:AlternateContent>
      </w:r>
      <w:r>
        <w:rPr>
          <w:sz w:val="28"/>
        </w:rPr>
        <mc:AlternateContent>
          <mc:Choice Requires="wps">
            <w:drawing>
              <wp:anchor distT="0" distB="0" distL="114300" distR="114300" simplePos="0" relativeHeight="251663360" behindDoc="0" locked="0" layoutInCell="1" allowOverlap="1">
                <wp:simplePos x="0" y="0"/>
                <wp:positionH relativeFrom="column">
                  <wp:posOffset>-107950</wp:posOffset>
                </wp:positionH>
                <wp:positionV relativeFrom="paragraph">
                  <wp:posOffset>57150</wp:posOffset>
                </wp:positionV>
                <wp:extent cx="561594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59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8.5pt;margin-top:4.5pt;height:0pt;width:442.2pt;z-index:251663360;mso-width-relative:page;mso-height-relative:page;" filled="f" stroked="t" coordsize="21600,21600" o:gfxdata="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aQBH1QAAAAcBAAAP&#10;AAAAAAAAAAEAIAAAACIAAABkcnMvZG93bnJldi54bWxQSwECFAAUAAAACACHTuJAuyJyXeIBAACx&#10;AwAADgAAAAAAAAABACAAAAAkAQAAZHJzL2Uyb0RvYy54bWxQSwUGAAAAAAYABgBZAQAAeAUAAAAA&#10;">
                <v:fill on="f" focussize="0,0"/>
                <v:stroke weight="0.5pt" color="#000000 [3200]" miterlimit="8" joinstyle="miter"/>
                <v:imagedata o:title=""/>
                <o:lock v:ext="edit" aspectratio="f"/>
              </v:line>
            </w:pict>
          </mc:Fallback>
        </mc:AlternateContent>
      </w:r>
      <w:r>
        <w:rPr>
          <w:rFonts w:hint="eastAsia" w:ascii="仿宋_GB2312" w:hAnsi="仿宋_GB2312" w:eastAsia="仿宋_GB2312" w:cs="仿宋_GB2312"/>
          <w:color w:val="333333"/>
          <w:sz w:val="28"/>
          <w:szCs w:val="28"/>
          <w:lang w:val="en-US" w:eastAsia="zh-CN"/>
        </w:rPr>
        <w:t>华容县政务公开领导小组办公室             2021年7月30日印发</w:t>
      </w:r>
    </w:p>
    <w:sectPr>
      <w:footerReference r:id="rId4" w:type="default"/>
      <w:pgSz w:w="11906" w:h="16838"/>
      <w:pgMar w:top="1417" w:right="1701" w:bottom="1417" w:left="1701" w:header="851" w:footer="1134"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方正悠宋 简 508R">
    <w:panose1 w:val="020006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草檀斋毛泽东字体">
    <w:panose1 w:val="02010601030101010101"/>
    <w:charset w:val="86"/>
    <w:family w:val="auto"/>
    <w:pitch w:val="default"/>
    <w:sig w:usb0="00000001" w:usb1="080E0000" w:usb2="00000000" w:usb3="00000000" w:csb0="00040000" w:csb1="00000000"/>
  </w:font>
  <w:font w:name="方正粗倩简体">
    <w:panose1 w:val="03000509000000000000"/>
    <w:charset w:val="86"/>
    <w:family w:val="auto"/>
    <w:pitch w:val="default"/>
    <w:sig w:usb0="00000001" w:usb1="080E0000" w:usb2="00000000" w:usb3="00000000" w:csb0="00040000" w:csb1="00000000"/>
  </w:font>
  <w:font w:name="方正大黑繁体">
    <w:panose1 w:val="03000509000000000000"/>
    <w:charset w:val="86"/>
    <w:family w:val="auto"/>
    <w:pitch w:val="default"/>
    <w:sig w:usb0="00000001" w:usb1="080E0000" w:usb2="00000000" w:usb3="00000000" w:csb0="00040000" w:csb1="00000000"/>
  </w:font>
  <w:font w:name="方正剪纸繁体">
    <w:panose1 w:val="03000509000000000000"/>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静蕾简体">
    <w:panose1 w:val="02000000000000000000"/>
    <w:charset w:val="86"/>
    <w:family w:val="auto"/>
    <w:pitch w:val="default"/>
    <w:sig w:usb0="00000001" w:usb1="08000000" w:usb2="00000000" w:usb3="00000000" w:csb0="00040000" w:csb1="00000000"/>
  </w:font>
  <w:font w:name="方正兰亭超细黑简体">
    <w:panose1 w:val="02000000000000000000"/>
    <w:charset w:val="86"/>
    <w:family w:val="auto"/>
    <w:pitch w:val="default"/>
    <w:sig w:usb0="A00002BF" w:usb1="184F6CFA" w:usb2="00000012" w:usb3="00000000" w:csb0="00040001" w:csb1="00000000"/>
  </w:font>
  <w:font w:name="方正铁筋隶书简体">
    <w:panose1 w:val="03000509000000000000"/>
    <w:charset w:val="86"/>
    <w:family w:val="auto"/>
    <w:pitch w:val="default"/>
    <w:sig w:usb0="00000001" w:usb1="080E0000" w:usb2="00000000" w:usb3="00000000" w:csb0="00040000" w:csb1="00000000"/>
  </w:font>
  <w:font w:name="方正铁筋隶书繁体">
    <w:panose1 w:val="03000509000000000000"/>
    <w:charset w:val="86"/>
    <w:family w:val="auto"/>
    <w:pitch w:val="default"/>
    <w:sig w:usb0="00000001" w:usb1="080E0000" w:usb2="00000000" w:usb3="00000000" w:csb0="00040000" w:csb1="00000000"/>
  </w:font>
  <w:font w:name="方正祥隶繁体">
    <w:panose1 w:val="03000509000000000000"/>
    <w:charset w:val="86"/>
    <w:family w:val="auto"/>
    <w:pitch w:val="default"/>
    <w:sig w:usb0="00000001" w:usb1="080E0000" w:usb2="00000000" w:usb3="00000000" w:csb0="00040000" w:csb1="00000000"/>
  </w:font>
  <w:font w:name="汉仪超粗圆简">
    <w:panose1 w:val="02010604000101010101"/>
    <w:charset w:val="86"/>
    <w:family w:val="auto"/>
    <w:pitch w:val="default"/>
    <w:sig w:usb0="00000001" w:usb1="080E0800" w:usb2="00000002" w:usb3="00000000" w:csb0="00040000" w:csb1="00000000"/>
  </w:font>
  <w:font w:name="方正综艺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李旭科书法">
    <w:panose1 w:val="02000603000000000000"/>
    <w:charset w:val="86"/>
    <w:family w:val="auto"/>
    <w:pitch w:val="default"/>
    <w:sig w:usb0="800002BF" w:usb1="08CF7CEA" w:usb2="00000012" w:usb3="00000000" w:csb0="00040000" w:csb1="00000000"/>
  </w:font>
  <w:font w:name="迷你简少儿">
    <w:panose1 w:val="03000509000000000000"/>
    <w:charset w:val="86"/>
    <w:family w:val="auto"/>
    <w:pitch w:val="default"/>
    <w:sig w:usb0="00000001" w:usb1="080E0000" w:usb2="00000000" w:usb3="00000000" w:csb0="00040000" w:csb1="00000000"/>
  </w:font>
  <w:font w:name="迷你繁启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- 6 -</w:t>
                          </w:r>
                          <w:r>
                            <w:rPr>
                              <w:rFonts w:hint="eastAsia" w:ascii="仿宋_GB2312" w:hAnsi="仿宋_GB2312" w:eastAsia="仿宋_GB2312" w:cs="仿宋_GB2312"/>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- 6 -</w:t>
                    </w:r>
                    <w:r>
                      <w:rPr>
                        <w:rFonts w:hint="eastAsia" w:ascii="仿宋_GB2312" w:hAnsi="仿宋_GB2312" w:eastAsia="仿宋_GB2312" w:cs="仿宋_GB2312"/>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2699E"/>
    <w:rsid w:val="055718F0"/>
    <w:rsid w:val="152402AB"/>
    <w:rsid w:val="15397297"/>
    <w:rsid w:val="167E3CB9"/>
    <w:rsid w:val="18E31612"/>
    <w:rsid w:val="1CFD08A8"/>
    <w:rsid w:val="200B588B"/>
    <w:rsid w:val="249D594F"/>
    <w:rsid w:val="26046883"/>
    <w:rsid w:val="292F589C"/>
    <w:rsid w:val="32906E51"/>
    <w:rsid w:val="33E15BE1"/>
    <w:rsid w:val="357E3089"/>
    <w:rsid w:val="36917554"/>
    <w:rsid w:val="3B7D597A"/>
    <w:rsid w:val="3F044E7B"/>
    <w:rsid w:val="4D1F3B0E"/>
    <w:rsid w:val="54FB17DD"/>
    <w:rsid w:val="560778F7"/>
    <w:rsid w:val="62E81D3A"/>
    <w:rsid w:val="6EC94D7C"/>
    <w:rsid w:val="6F801549"/>
    <w:rsid w:val="6F953131"/>
    <w:rsid w:val="771B2468"/>
    <w:rsid w:val="7FEB7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1</cp:lastModifiedBy>
  <cp:lastPrinted>2021-08-03T07:18:08Z</cp:lastPrinted>
  <dcterms:modified xsi:type="dcterms:W3CDTF">2021-08-03T07:25:25Z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B2B4F9A40C584BF88D0E8AC11BF1D164</vt:lpwstr>
  </property>
</Properties>
</file>