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571" w:rsidRDefault="00E458FB">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6D2571" w:rsidRDefault="006D2571">
      <w:pPr>
        <w:spacing w:line="348" w:lineRule="auto"/>
        <w:jc w:val="center"/>
        <w:rPr>
          <w:rFonts w:eastAsia="方正小标宋简体"/>
          <w:bCs/>
          <w:sz w:val="42"/>
          <w:szCs w:val="42"/>
        </w:rPr>
      </w:pPr>
    </w:p>
    <w:p w:rsidR="006D2571" w:rsidRDefault="00E458FB">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2020</w:t>
      </w:r>
      <w:r>
        <w:rPr>
          <w:rFonts w:eastAsia="方正小标宋简体" w:hint="eastAsia"/>
          <w:bCs/>
          <w:sz w:val="46"/>
          <w:szCs w:val="46"/>
        </w:rPr>
        <w:t>年度部门整体支出</w:t>
      </w:r>
    </w:p>
    <w:p w:rsidR="006D2571" w:rsidRDefault="00E458FB">
      <w:pPr>
        <w:spacing w:line="800" w:lineRule="exact"/>
        <w:jc w:val="center"/>
        <w:rPr>
          <w:rFonts w:eastAsia="方正小标宋简体"/>
          <w:bCs/>
          <w:sz w:val="46"/>
          <w:szCs w:val="46"/>
        </w:rPr>
      </w:pPr>
      <w:r>
        <w:rPr>
          <w:rFonts w:eastAsia="方正小标宋简体" w:hint="eastAsia"/>
          <w:bCs/>
          <w:sz w:val="46"/>
          <w:szCs w:val="46"/>
        </w:rPr>
        <w:t>绩效评价自评报告</w:t>
      </w:r>
    </w:p>
    <w:p w:rsidR="006D2571" w:rsidRDefault="006D2571">
      <w:pPr>
        <w:rPr>
          <w:rFonts w:eastAsia="仿宋_GB2312"/>
          <w:b/>
          <w:sz w:val="32"/>
        </w:rPr>
      </w:pPr>
      <w:bookmarkStart w:id="0" w:name="_GoBack"/>
      <w:bookmarkEnd w:id="0"/>
    </w:p>
    <w:p w:rsidR="006D2571" w:rsidRDefault="006D2571">
      <w:pPr>
        <w:rPr>
          <w:rFonts w:eastAsia="仿宋_GB2312"/>
          <w:b/>
          <w:sz w:val="32"/>
        </w:rPr>
      </w:pPr>
    </w:p>
    <w:p w:rsidR="006D2571" w:rsidRDefault="006D2571">
      <w:pPr>
        <w:rPr>
          <w:rFonts w:eastAsia="仿宋_GB2312"/>
          <w:b/>
          <w:sz w:val="32"/>
        </w:rPr>
      </w:pPr>
    </w:p>
    <w:p w:rsidR="006D2571" w:rsidRDefault="00E458FB" w:rsidP="006B3734">
      <w:pPr>
        <w:spacing w:beforeLines="50"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sidR="00A42774">
        <w:rPr>
          <w:rFonts w:eastAsia="仿宋_GB2312" w:hint="eastAsia"/>
          <w:sz w:val="32"/>
          <w:szCs w:val="32"/>
          <w:u w:val="single"/>
        </w:rPr>
        <w:t>华容县科学技术局</w:t>
      </w:r>
      <w:r>
        <w:rPr>
          <w:rFonts w:eastAsia="仿宋_GB2312" w:hint="eastAsia"/>
          <w:sz w:val="32"/>
          <w:szCs w:val="32"/>
          <w:u w:val="single"/>
        </w:rPr>
        <w:t xml:space="preserve">                              </w:t>
      </w:r>
    </w:p>
    <w:p w:rsidR="006D2571" w:rsidRDefault="00E458FB" w:rsidP="006B3734">
      <w:pPr>
        <w:spacing w:beforeLines="50"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199                    </w:t>
      </w:r>
    </w:p>
    <w:p w:rsidR="006D2571" w:rsidRDefault="00E458FB" w:rsidP="006B3734">
      <w:pPr>
        <w:spacing w:beforeLines="50" w:line="348" w:lineRule="auto"/>
        <w:ind w:firstLineChars="150" w:firstLine="474"/>
        <w:rPr>
          <w:rFonts w:eastAsia="仿宋_GB2312"/>
          <w:sz w:val="32"/>
          <w:szCs w:val="32"/>
        </w:rPr>
      </w:pPr>
      <w:r>
        <w:rPr>
          <w:rFonts w:eastAsia="仿宋_GB2312" w:hint="eastAsia"/>
          <w:sz w:val="32"/>
          <w:szCs w:val="32"/>
        </w:rPr>
        <w:t>评价方式：部门（单位）绩效自评</w:t>
      </w:r>
    </w:p>
    <w:p w:rsidR="006D2571" w:rsidRDefault="00E458FB" w:rsidP="006B3734">
      <w:pPr>
        <w:spacing w:beforeLines="50"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6D2571" w:rsidRDefault="006D2571" w:rsidP="00A42774">
      <w:pPr>
        <w:spacing w:line="720" w:lineRule="exact"/>
        <w:ind w:firstLineChars="690" w:firstLine="2182"/>
        <w:rPr>
          <w:rFonts w:eastAsia="仿宋_GB2312"/>
          <w:sz w:val="32"/>
        </w:rPr>
      </w:pPr>
    </w:p>
    <w:p w:rsidR="006D2571" w:rsidRDefault="006D2571" w:rsidP="00A42774">
      <w:pPr>
        <w:spacing w:line="720" w:lineRule="exact"/>
        <w:ind w:firstLineChars="690" w:firstLine="2182"/>
        <w:rPr>
          <w:rFonts w:eastAsia="仿宋_GB2312"/>
          <w:sz w:val="32"/>
        </w:rPr>
      </w:pPr>
    </w:p>
    <w:p w:rsidR="006D2571" w:rsidRDefault="006D2571" w:rsidP="00A42774">
      <w:pPr>
        <w:spacing w:line="720" w:lineRule="exact"/>
        <w:ind w:firstLineChars="690" w:firstLine="2182"/>
        <w:rPr>
          <w:rFonts w:eastAsia="仿宋_GB2312"/>
          <w:sz w:val="32"/>
        </w:rPr>
      </w:pPr>
    </w:p>
    <w:p w:rsidR="006D2571" w:rsidRDefault="00E458FB">
      <w:pPr>
        <w:spacing w:line="348" w:lineRule="auto"/>
        <w:jc w:val="center"/>
        <w:rPr>
          <w:rFonts w:eastAsia="仿宋_GB2312"/>
          <w:sz w:val="32"/>
        </w:rPr>
      </w:pPr>
      <w:r>
        <w:rPr>
          <w:rFonts w:eastAsia="仿宋_GB2312" w:hint="eastAsia"/>
          <w:sz w:val="32"/>
        </w:rPr>
        <w:t>报告日期：</w:t>
      </w:r>
      <w:r w:rsidR="00A42774">
        <w:rPr>
          <w:rFonts w:eastAsia="仿宋_GB2312" w:hint="eastAsia"/>
          <w:sz w:val="32"/>
        </w:rPr>
        <w:t xml:space="preserve"> 2021</w:t>
      </w:r>
      <w:r>
        <w:rPr>
          <w:rFonts w:eastAsia="仿宋_GB2312" w:hint="eastAsia"/>
          <w:sz w:val="32"/>
        </w:rPr>
        <w:t>年</w:t>
      </w:r>
      <w:r w:rsidR="00A42774">
        <w:rPr>
          <w:rFonts w:eastAsia="仿宋_GB2312" w:hint="eastAsia"/>
          <w:sz w:val="32"/>
        </w:rPr>
        <w:t>7</w:t>
      </w:r>
      <w:r>
        <w:rPr>
          <w:rFonts w:eastAsia="仿宋_GB2312" w:hint="eastAsia"/>
          <w:sz w:val="32"/>
        </w:rPr>
        <w:t>月</w:t>
      </w:r>
      <w:r w:rsidR="00A42774">
        <w:rPr>
          <w:rFonts w:eastAsia="仿宋_GB2312" w:hint="eastAsia"/>
          <w:sz w:val="32"/>
        </w:rPr>
        <w:t>22</w:t>
      </w:r>
      <w:r>
        <w:rPr>
          <w:rFonts w:eastAsia="仿宋_GB2312" w:hint="eastAsia"/>
          <w:sz w:val="32"/>
        </w:rPr>
        <w:t>日</w:t>
      </w:r>
    </w:p>
    <w:p w:rsidR="006D2571" w:rsidRDefault="00E458FB">
      <w:pPr>
        <w:autoSpaceDN w:val="0"/>
        <w:jc w:val="center"/>
        <w:textAlignment w:val="center"/>
        <w:rPr>
          <w:rFonts w:eastAsia="仿宋_GB2312"/>
          <w:sz w:val="32"/>
          <w:szCs w:val="32"/>
        </w:rPr>
        <w:sectPr w:rsidR="006D2571">
          <w:footerReference w:type="even" r:id="rId7"/>
          <w:footerReference w:type="default" r:id="rId8"/>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6D2571">
        <w:trPr>
          <w:trHeight w:val="567"/>
          <w:jc w:val="center"/>
        </w:trPr>
        <w:tc>
          <w:tcPr>
            <w:tcW w:w="9800" w:type="dxa"/>
            <w:gridSpan w:val="17"/>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6D2571">
        <w:trPr>
          <w:trHeight w:val="567"/>
          <w:jc w:val="center"/>
        </w:trPr>
        <w:tc>
          <w:tcPr>
            <w:tcW w:w="1654"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6D2571" w:rsidRDefault="00A42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杨淑芳</w:t>
            </w:r>
          </w:p>
        </w:tc>
        <w:tc>
          <w:tcPr>
            <w:tcW w:w="1479" w:type="dxa"/>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6D2571" w:rsidRDefault="00A42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15576038820</w:t>
            </w:r>
          </w:p>
        </w:tc>
      </w:tr>
      <w:tr w:rsidR="006D2571">
        <w:trPr>
          <w:trHeight w:val="567"/>
          <w:jc w:val="center"/>
        </w:trPr>
        <w:tc>
          <w:tcPr>
            <w:tcW w:w="1654"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6D2571" w:rsidRDefault="00A42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12</w:t>
            </w:r>
          </w:p>
        </w:tc>
        <w:tc>
          <w:tcPr>
            <w:tcW w:w="1479" w:type="dxa"/>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6D2571" w:rsidRDefault="00A427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18</w:t>
            </w:r>
          </w:p>
        </w:tc>
      </w:tr>
      <w:tr w:rsidR="006D2571">
        <w:trPr>
          <w:trHeight w:val="1500"/>
          <w:jc w:val="center"/>
        </w:trPr>
        <w:tc>
          <w:tcPr>
            <w:tcW w:w="1654"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6D2571" w:rsidRDefault="00E458FB" w:rsidP="006B3734">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A5671F">
              <w:rPr>
                <w:rFonts w:ascii="仿宋_GB2312" w:eastAsia="仿宋_GB2312" w:hAnsi="仿宋_GB2312" w:cs="仿宋_GB2312" w:hint="eastAsia"/>
                <w:color w:val="000000"/>
                <w:sz w:val="24"/>
              </w:rPr>
              <w:t>贯彻实施国家科技工作方针政策和法律、法规，组织实施县级以上各类科技计划项目，负责全县专利申报与实施管理。做好知识产权维权工作。组织开展多种形式的科技培训、科技下乡等活动。贯彻执行防震、减灾的工作方针政策，加强对有关单位的抗震防灾的监督管理。完成县委、县政府及上级主管部门布置的工作。</w:t>
            </w:r>
          </w:p>
        </w:tc>
      </w:tr>
      <w:tr w:rsidR="006D2571">
        <w:trPr>
          <w:trHeight w:val="2464"/>
          <w:jc w:val="center"/>
        </w:trPr>
        <w:tc>
          <w:tcPr>
            <w:tcW w:w="1654"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E458FB" w:rsidRDefault="00E458FB" w:rsidP="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Pr="00A5671F">
              <w:rPr>
                <w:rFonts w:ascii="仿宋_GB2312" w:eastAsia="仿宋_GB2312" w:hAnsi="仿宋_GB2312" w:cs="仿宋_GB2312" w:hint="eastAsia"/>
                <w:color w:val="000000"/>
                <w:sz w:val="24"/>
              </w:rPr>
              <w:t>不遗余力攻克专利短板。</w:t>
            </w:r>
          </w:p>
          <w:p w:rsidR="00E458FB" w:rsidRDefault="00E458FB" w:rsidP="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Pr="00A5671F">
              <w:rPr>
                <w:rFonts w:ascii="仿宋_GB2312" w:eastAsia="仿宋_GB2312" w:hAnsi="仿宋_GB2312" w:cs="仿宋_GB2312" w:hint="eastAsia"/>
                <w:color w:val="000000"/>
                <w:sz w:val="24"/>
              </w:rPr>
              <w:t>确保小康指标考核全面达标。</w:t>
            </w:r>
          </w:p>
          <w:p w:rsidR="00E458FB" w:rsidRDefault="00E458FB" w:rsidP="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Pr="00A5671F">
              <w:rPr>
                <w:rFonts w:ascii="仿宋_GB2312" w:eastAsia="仿宋_GB2312" w:hAnsi="仿宋_GB2312" w:cs="仿宋_GB2312" w:hint="eastAsia"/>
                <w:color w:val="000000"/>
                <w:sz w:val="24"/>
              </w:rPr>
              <w:t>争取更多的科技计划项目资金。</w:t>
            </w:r>
          </w:p>
          <w:p w:rsidR="00E458FB" w:rsidRDefault="00E458FB" w:rsidP="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任务4：</w:t>
            </w:r>
            <w:r w:rsidRPr="00A5671F">
              <w:rPr>
                <w:rFonts w:ascii="仿宋_GB2312" w:eastAsia="仿宋_GB2312" w:hAnsi="仿宋_GB2312" w:cs="仿宋_GB2312" w:hint="eastAsia"/>
                <w:color w:val="000000"/>
                <w:sz w:val="24"/>
              </w:rPr>
              <w:t>科技下乡和科技扶贫形成常态。</w:t>
            </w:r>
          </w:p>
          <w:p w:rsidR="006D2571" w:rsidRDefault="00E458FB" w:rsidP="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任务5：</w:t>
            </w:r>
            <w:r w:rsidRPr="00A5671F">
              <w:rPr>
                <w:rFonts w:ascii="仿宋_GB2312" w:eastAsia="仿宋_GB2312" w:hAnsi="仿宋_GB2312" w:cs="仿宋_GB2312" w:hint="eastAsia"/>
                <w:color w:val="000000"/>
                <w:sz w:val="24"/>
              </w:rPr>
              <w:t>县定中心工作高标准完成。</w:t>
            </w:r>
          </w:p>
        </w:tc>
      </w:tr>
      <w:tr w:rsidR="006D2571">
        <w:trPr>
          <w:trHeight w:val="2260"/>
          <w:jc w:val="center"/>
        </w:trPr>
        <w:tc>
          <w:tcPr>
            <w:tcW w:w="1654"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E458FB" w:rsidRPr="006B3734" w:rsidRDefault="00E458FB" w:rsidP="006B3734">
            <w:pPr>
              <w:autoSpaceDE w:val="0"/>
              <w:spacing w:line="500" w:lineRule="exact"/>
              <w:ind w:firstLineChars="200" w:firstLine="480"/>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1、国家可持续发展实验区梳理复核成绩较好。</w:t>
            </w:r>
          </w:p>
          <w:p w:rsidR="00E458FB" w:rsidRPr="006B3734" w:rsidRDefault="00E458FB" w:rsidP="006B3734">
            <w:pPr>
              <w:spacing w:line="500" w:lineRule="exact"/>
              <w:ind w:firstLineChars="200" w:firstLine="480"/>
              <w:jc w:val="left"/>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2019年全省对8个国家可持续发展实验区组织专家答辩，华容县取得了第二名的好成绩，今年9月24日又参加了全省所有国家、省级可持续发展实验区参加的的专家答辩，排名靠前。先后与科技部进行了多次对接，预计梳理复核能实现保牌。</w:t>
            </w:r>
          </w:p>
          <w:p w:rsidR="00E458FB" w:rsidRPr="006B3734" w:rsidRDefault="00E458FB" w:rsidP="006B3734">
            <w:pPr>
              <w:spacing w:line="500" w:lineRule="exact"/>
              <w:ind w:left="645"/>
              <w:jc w:val="left"/>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2、创建省级高新技术产业园胜利在望。</w:t>
            </w:r>
          </w:p>
          <w:p w:rsidR="00E458FB" w:rsidRPr="006B3734" w:rsidRDefault="00E458FB" w:rsidP="006B3734">
            <w:pPr>
              <w:autoSpaceDE w:val="0"/>
              <w:spacing w:line="500" w:lineRule="exact"/>
              <w:ind w:firstLineChars="200" w:firstLine="480"/>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 xml:space="preserve">我县工业园创建省级高新技术产业园是科技局牵头，相关部门配合的县定大事实事，全县上下两年的不懈努力，完成了前期各项工作，预计年底授牌。 </w:t>
            </w:r>
          </w:p>
          <w:p w:rsidR="00E458FB" w:rsidRPr="006B3734" w:rsidRDefault="00E458FB" w:rsidP="006B3734">
            <w:pPr>
              <w:autoSpaceDE w:val="0"/>
              <w:spacing w:line="500" w:lineRule="exact"/>
              <w:ind w:firstLineChars="200" w:firstLine="480"/>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3、华容科技企业孵化器建设正在有序推进。</w:t>
            </w:r>
          </w:p>
          <w:p w:rsidR="00E458FB" w:rsidRPr="006B3734" w:rsidRDefault="00E458FB" w:rsidP="006B3734">
            <w:pPr>
              <w:spacing w:line="500" w:lineRule="exact"/>
              <w:ind w:firstLineChars="200" w:firstLine="480"/>
              <w:jc w:val="left"/>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上半年疫情刚过，我局组织外出考察学习，科技企业孵化器是省级高新技术产业园必需的要素之一，是推动产业发展起科技支撑的服务载体，并于6月份拟定了杨家桥创新创业园科技企业孵化器建设与营运方案草案，即递交政府常务会讨论稿。由于7月份县政府与湖南金荣集团公司签订PBSS战略合作协议，县政府对该项工作责任主体进行了调整，确定孵化器建设与营运由金荣集团全权负责，我局进行业务指导。之后，我局多次主动对接金荣集团，督促其</w:t>
            </w:r>
            <w:r w:rsidRPr="006B3734">
              <w:rPr>
                <w:rFonts w:ascii="仿宋_GB2312" w:eastAsia="仿宋_GB2312" w:hAnsi="仿宋_GB2312" w:cs="仿宋_GB2312" w:hint="eastAsia"/>
                <w:color w:val="000000"/>
                <w:sz w:val="24"/>
              </w:rPr>
              <w:lastRenderedPageBreak/>
              <w:t>出台方案，着力推进华容科技企业孵化器的建设。</w:t>
            </w:r>
          </w:p>
          <w:p w:rsidR="00E458FB" w:rsidRPr="006B3734" w:rsidRDefault="00E458FB" w:rsidP="006B3734">
            <w:pPr>
              <w:spacing w:line="500" w:lineRule="exact"/>
              <w:ind w:firstLineChars="200" w:firstLine="480"/>
              <w:jc w:val="left"/>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4、创新驱动激励机制即将出台。</w:t>
            </w:r>
          </w:p>
          <w:p w:rsidR="00E458FB" w:rsidRPr="006B3734" w:rsidRDefault="00E458FB" w:rsidP="006B3734">
            <w:pPr>
              <w:spacing w:line="500" w:lineRule="exact"/>
              <w:ind w:firstLineChars="200" w:firstLine="480"/>
              <w:jc w:val="left"/>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目前，我们拟定了《华容县科技创新激励实施意见》，完成县政府常务会研究决定前的各项程序。</w:t>
            </w:r>
          </w:p>
          <w:p w:rsidR="006D2571" w:rsidRDefault="006D2571">
            <w:pPr>
              <w:autoSpaceDN w:val="0"/>
              <w:spacing w:line="320" w:lineRule="exact"/>
              <w:jc w:val="left"/>
              <w:textAlignment w:val="center"/>
              <w:rPr>
                <w:rFonts w:ascii="仿宋_GB2312" w:eastAsia="仿宋_GB2312" w:hAnsi="仿宋_GB2312" w:cs="仿宋_GB2312"/>
                <w:color w:val="000000"/>
                <w:sz w:val="24"/>
              </w:rPr>
            </w:pPr>
          </w:p>
        </w:tc>
      </w:tr>
      <w:tr w:rsidR="006D2571">
        <w:trPr>
          <w:trHeight w:val="567"/>
          <w:jc w:val="center"/>
        </w:trPr>
        <w:tc>
          <w:tcPr>
            <w:tcW w:w="9800" w:type="dxa"/>
            <w:gridSpan w:val="17"/>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6D2571">
        <w:trPr>
          <w:trHeight w:val="567"/>
          <w:jc w:val="center"/>
        </w:trPr>
        <w:tc>
          <w:tcPr>
            <w:tcW w:w="9800" w:type="dxa"/>
            <w:gridSpan w:val="17"/>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6D2571">
        <w:trPr>
          <w:trHeight w:val="567"/>
          <w:jc w:val="center"/>
        </w:trPr>
        <w:tc>
          <w:tcPr>
            <w:tcW w:w="1700" w:type="dxa"/>
            <w:gridSpan w:val="3"/>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6D2571">
        <w:trPr>
          <w:trHeight w:val="1014"/>
          <w:jc w:val="center"/>
        </w:trPr>
        <w:tc>
          <w:tcPr>
            <w:tcW w:w="1700" w:type="dxa"/>
            <w:gridSpan w:val="3"/>
            <w:vMerge/>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6D2571">
        <w:trPr>
          <w:trHeight w:val="772"/>
          <w:jc w:val="center"/>
        </w:trPr>
        <w:tc>
          <w:tcPr>
            <w:tcW w:w="1700" w:type="dxa"/>
            <w:gridSpan w:val="3"/>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6D2571" w:rsidRDefault="001229B8">
            <w:pPr>
              <w:autoSpaceDN w:val="0"/>
              <w:spacing w:line="320" w:lineRule="exact"/>
              <w:jc w:val="left"/>
              <w:textAlignment w:val="center"/>
              <w:rPr>
                <w:rFonts w:ascii="仿宋_GB2312" w:eastAsia="仿宋_GB2312" w:hAnsi="仿宋_GB2312" w:cs="仿宋_GB2312"/>
                <w:color w:val="000000"/>
                <w:sz w:val="24"/>
              </w:rPr>
            </w:pPr>
            <w:r w:rsidRPr="00316D96">
              <w:rPr>
                <w:rFonts w:ascii="仿宋" w:eastAsia="仿宋" w:hAnsi="仿宋" w:hint="eastAsia"/>
                <w:sz w:val="32"/>
                <w:szCs w:val="32"/>
              </w:rPr>
              <w:t>408.02</w:t>
            </w:r>
          </w:p>
        </w:tc>
        <w:tc>
          <w:tcPr>
            <w:tcW w:w="1355" w:type="dxa"/>
            <w:gridSpan w:val="2"/>
            <w:tcBorders>
              <w:left w:val="single" w:sz="4" w:space="0" w:color="auto"/>
            </w:tcBorders>
            <w:vAlign w:val="center"/>
          </w:tcPr>
          <w:p w:rsidR="006D2571" w:rsidRDefault="006D2571">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6D2571" w:rsidRDefault="001229B8">
            <w:pPr>
              <w:autoSpaceDN w:val="0"/>
              <w:spacing w:line="320" w:lineRule="exact"/>
              <w:jc w:val="left"/>
              <w:textAlignment w:val="center"/>
              <w:rPr>
                <w:rFonts w:ascii="仿宋_GB2312" w:eastAsia="仿宋_GB2312" w:hAnsi="仿宋_GB2312" w:cs="仿宋_GB2312"/>
                <w:color w:val="000000"/>
                <w:sz w:val="24"/>
              </w:rPr>
            </w:pPr>
            <w:r w:rsidRPr="00316D96">
              <w:rPr>
                <w:rFonts w:ascii="仿宋" w:eastAsia="仿宋" w:hAnsi="仿宋" w:hint="eastAsia"/>
                <w:sz w:val="32"/>
                <w:szCs w:val="32"/>
              </w:rPr>
              <w:t>408.02</w:t>
            </w:r>
          </w:p>
        </w:tc>
        <w:tc>
          <w:tcPr>
            <w:tcW w:w="1705" w:type="dxa"/>
            <w:gridSpan w:val="2"/>
            <w:vAlign w:val="center"/>
          </w:tcPr>
          <w:p w:rsidR="006D2571" w:rsidRDefault="006D2571">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6D2571" w:rsidRDefault="006D2571">
            <w:pPr>
              <w:autoSpaceDN w:val="0"/>
              <w:spacing w:line="320" w:lineRule="exact"/>
              <w:jc w:val="left"/>
              <w:textAlignment w:val="center"/>
              <w:rPr>
                <w:rFonts w:ascii="仿宋_GB2312" w:eastAsia="仿宋_GB2312" w:hAnsi="仿宋_GB2312" w:cs="仿宋_GB2312"/>
                <w:color w:val="000000"/>
                <w:sz w:val="24"/>
              </w:rPr>
            </w:pPr>
          </w:p>
        </w:tc>
      </w:tr>
      <w:tr w:rsidR="006D2571">
        <w:trPr>
          <w:trHeight w:val="567"/>
          <w:jc w:val="center"/>
        </w:trPr>
        <w:tc>
          <w:tcPr>
            <w:tcW w:w="1700" w:type="dxa"/>
            <w:gridSpan w:val="3"/>
            <w:vAlign w:val="center"/>
          </w:tcPr>
          <w:p w:rsidR="006D2571" w:rsidRDefault="00E458FB">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6D2571" w:rsidRDefault="001229B8">
            <w:pPr>
              <w:autoSpaceDN w:val="0"/>
              <w:spacing w:line="320" w:lineRule="exact"/>
              <w:jc w:val="left"/>
              <w:textAlignment w:val="center"/>
              <w:rPr>
                <w:rFonts w:ascii="仿宋_GB2312" w:eastAsia="仿宋_GB2312" w:hAnsi="仿宋_GB2312" w:cs="仿宋_GB2312"/>
                <w:color w:val="000000"/>
                <w:sz w:val="24"/>
              </w:rPr>
            </w:pPr>
            <w:r w:rsidRPr="00316D96">
              <w:rPr>
                <w:rFonts w:ascii="仿宋" w:eastAsia="仿宋" w:hAnsi="仿宋" w:hint="eastAsia"/>
                <w:sz w:val="32"/>
                <w:szCs w:val="32"/>
              </w:rPr>
              <w:t>408.02</w:t>
            </w:r>
          </w:p>
        </w:tc>
        <w:tc>
          <w:tcPr>
            <w:tcW w:w="1355" w:type="dxa"/>
            <w:gridSpan w:val="2"/>
            <w:tcBorders>
              <w:left w:val="single" w:sz="4" w:space="0" w:color="auto"/>
            </w:tcBorders>
            <w:vAlign w:val="center"/>
          </w:tcPr>
          <w:p w:rsidR="006D2571" w:rsidRDefault="006D2571">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6D2571" w:rsidRDefault="001229B8">
            <w:pPr>
              <w:autoSpaceDN w:val="0"/>
              <w:spacing w:line="320" w:lineRule="exact"/>
              <w:jc w:val="left"/>
              <w:textAlignment w:val="center"/>
              <w:rPr>
                <w:rFonts w:ascii="仿宋_GB2312" w:eastAsia="仿宋_GB2312" w:hAnsi="仿宋_GB2312" w:cs="仿宋_GB2312"/>
                <w:color w:val="000000"/>
                <w:sz w:val="24"/>
              </w:rPr>
            </w:pPr>
            <w:r w:rsidRPr="00316D96">
              <w:rPr>
                <w:rFonts w:ascii="仿宋" w:eastAsia="仿宋" w:hAnsi="仿宋" w:hint="eastAsia"/>
                <w:sz w:val="32"/>
                <w:szCs w:val="32"/>
              </w:rPr>
              <w:t>408.02</w:t>
            </w:r>
          </w:p>
        </w:tc>
        <w:tc>
          <w:tcPr>
            <w:tcW w:w="1705" w:type="dxa"/>
            <w:gridSpan w:val="2"/>
            <w:vAlign w:val="center"/>
          </w:tcPr>
          <w:p w:rsidR="006D2571" w:rsidRDefault="006D2571">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6D2571" w:rsidRDefault="006D2571">
            <w:pPr>
              <w:autoSpaceDN w:val="0"/>
              <w:spacing w:line="320" w:lineRule="exact"/>
              <w:jc w:val="left"/>
              <w:textAlignment w:val="center"/>
              <w:rPr>
                <w:rFonts w:ascii="仿宋_GB2312" w:eastAsia="仿宋_GB2312" w:hAnsi="仿宋_GB2312" w:cs="仿宋_GB2312"/>
                <w:color w:val="000000"/>
                <w:sz w:val="24"/>
              </w:rPr>
            </w:pPr>
          </w:p>
        </w:tc>
      </w:tr>
      <w:tr w:rsidR="006D2571">
        <w:trPr>
          <w:trHeight w:val="624"/>
          <w:jc w:val="center"/>
        </w:trPr>
        <w:tc>
          <w:tcPr>
            <w:tcW w:w="9800" w:type="dxa"/>
            <w:gridSpan w:val="17"/>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6D2571">
        <w:trPr>
          <w:trHeight w:val="624"/>
          <w:jc w:val="center"/>
        </w:trPr>
        <w:tc>
          <w:tcPr>
            <w:tcW w:w="1700" w:type="dxa"/>
            <w:gridSpan w:val="3"/>
            <w:vMerge w:val="restart"/>
            <w:vAlign w:val="center"/>
          </w:tcPr>
          <w:p w:rsidR="006D2571" w:rsidRDefault="00E458FB">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6D2571">
        <w:trPr>
          <w:trHeight w:val="624"/>
          <w:jc w:val="center"/>
        </w:trPr>
        <w:tc>
          <w:tcPr>
            <w:tcW w:w="1700" w:type="dxa"/>
            <w:gridSpan w:val="3"/>
            <w:vMerge/>
            <w:vAlign w:val="center"/>
          </w:tcPr>
          <w:p w:rsidR="006D2571" w:rsidRDefault="006D257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6D2571">
        <w:trPr>
          <w:trHeight w:val="624"/>
          <w:jc w:val="center"/>
        </w:trPr>
        <w:tc>
          <w:tcPr>
            <w:tcW w:w="1700" w:type="dxa"/>
            <w:gridSpan w:val="3"/>
            <w:vMerge/>
            <w:vAlign w:val="center"/>
          </w:tcPr>
          <w:p w:rsidR="006D2571" w:rsidRDefault="006D257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877"/>
          <w:jc w:val="center"/>
        </w:trPr>
        <w:tc>
          <w:tcPr>
            <w:tcW w:w="1700" w:type="dxa"/>
            <w:gridSpan w:val="3"/>
            <w:vAlign w:val="center"/>
          </w:tcPr>
          <w:p w:rsidR="006D2571" w:rsidRDefault="00E458F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sidRPr="001229B8">
              <w:rPr>
                <w:rFonts w:ascii="仿宋_GB2312" w:eastAsia="仿宋_GB2312" w:hAnsi="仿宋_GB2312" w:cs="仿宋_GB2312" w:hint="eastAsia"/>
                <w:color w:val="000000"/>
                <w:sz w:val="24"/>
              </w:rPr>
              <w:t>408.02</w:t>
            </w:r>
          </w:p>
        </w:tc>
        <w:tc>
          <w:tcPr>
            <w:tcW w:w="1355" w:type="dxa"/>
            <w:gridSpan w:val="2"/>
            <w:tcBorders>
              <w:lef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206.81</w:t>
            </w:r>
          </w:p>
        </w:tc>
        <w:tc>
          <w:tcPr>
            <w:tcW w:w="1080" w:type="dxa"/>
            <w:gridSpan w:val="2"/>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161.74</w:t>
            </w:r>
          </w:p>
        </w:tc>
        <w:tc>
          <w:tcPr>
            <w:tcW w:w="2160" w:type="dxa"/>
            <w:gridSpan w:val="4"/>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45.07</w:t>
            </w:r>
          </w:p>
        </w:tc>
        <w:tc>
          <w:tcPr>
            <w:tcW w:w="1080" w:type="dxa"/>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201.21</w:t>
            </w:r>
          </w:p>
        </w:tc>
        <w:tc>
          <w:tcPr>
            <w:tcW w:w="720" w:type="dxa"/>
            <w:gridSpan w:val="3"/>
            <w:tcBorders>
              <w:right w:val="single" w:sz="4" w:space="0" w:color="auto"/>
            </w:tcBorders>
            <w:vAlign w:val="center"/>
          </w:tcPr>
          <w:p w:rsidR="006D2571" w:rsidRPr="006B3734" w:rsidRDefault="006B3734">
            <w:pPr>
              <w:autoSpaceDN w:val="0"/>
              <w:spacing w:line="320" w:lineRule="exact"/>
              <w:jc w:val="center"/>
              <w:textAlignment w:val="center"/>
              <w:rPr>
                <w:rFonts w:asciiTheme="minorHAnsi" w:eastAsia="仿宋_GB2312" w:hAnsiTheme="minorHAnsi" w:cs="仿宋_GB2312"/>
                <w:color w:val="000000"/>
                <w:sz w:val="24"/>
              </w:rPr>
            </w:pPr>
            <w:r>
              <w:rPr>
                <w:rFonts w:asciiTheme="minorHAnsi" w:eastAsia="仿宋_GB2312" w:hAnsiTheme="minorHAnsi" w:cs="仿宋_GB2312"/>
                <w:color w:val="000000"/>
                <w:sz w:val="24"/>
              </w:rPr>
              <w:t>0</w:t>
            </w:r>
          </w:p>
        </w:tc>
        <w:tc>
          <w:tcPr>
            <w:tcW w:w="625" w:type="dxa"/>
            <w:tcBorders>
              <w:lef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624"/>
          <w:jc w:val="center"/>
        </w:trPr>
        <w:tc>
          <w:tcPr>
            <w:tcW w:w="1700" w:type="dxa"/>
            <w:gridSpan w:val="3"/>
            <w:vAlign w:val="center"/>
          </w:tcPr>
          <w:p w:rsidR="006D2571" w:rsidRDefault="00E458FB">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sidRPr="001229B8">
              <w:rPr>
                <w:rFonts w:ascii="仿宋_GB2312" w:eastAsia="仿宋_GB2312" w:hAnsi="仿宋_GB2312" w:cs="仿宋_GB2312" w:hint="eastAsia"/>
                <w:color w:val="000000"/>
                <w:sz w:val="24"/>
              </w:rPr>
              <w:t>408.02</w:t>
            </w:r>
          </w:p>
        </w:tc>
        <w:tc>
          <w:tcPr>
            <w:tcW w:w="1355" w:type="dxa"/>
            <w:gridSpan w:val="2"/>
            <w:tcBorders>
              <w:lef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206.81</w:t>
            </w:r>
          </w:p>
        </w:tc>
        <w:tc>
          <w:tcPr>
            <w:tcW w:w="1080" w:type="dxa"/>
            <w:gridSpan w:val="2"/>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sidRPr="001229B8">
              <w:rPr>
                <w:rFonts w:ascii="仿宋_GB2312" w:eastAsia="仿宋_GB2312" w:hAnsi="仿宋_GB2312" w:cs="仿宋_GB2312" w:hint="eastAsia"/>
                <w:color w:val="000000"/>
                <w:sz w:val="24"/>
              </w:rPr>
              <w:t>161.74</w:t>
            </w:r>
          </w:p>
        </w:tc>
        <w:tc>
          <w:tcPr>
            <w:tcW w:w="2160" w:type="dxa"/>
            <w:gridSpan w:val="4"/>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sidRPr="001229B8">
              <w:rPr>
                <w:rFonts w:ascii="仿宋_GB2312" w:eastAsia="仿宋_GB2312" w:hAnsi="仿宋_GB2312" w:cs="仿宋_GB2312" w:hint="eastAsia"/>
                <w:color w:val="000000"/>
                <w:sz w:val="24"/>
              </w:rPr>
              <w:t>45.07</w:t>
            </w:r>
          </w:p>
        </w:tc>
        <w:tc>
          <w:tcPr>
            <w:tcW w:w="1080" w:type="dxa"/>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sidRPr="001229B8">
              <w:rPr>
                <w:rFonts w:ascii="仿宋_GB2312" w:eastAsia="仿宋_GB2312" w:hAnsi="仿宋_GB2312" w:cs="仿宋_GB2312" w:hint="eastAsia"/>
                <w:color w:val="000000"/>
                <w:sz w:val="24"/>
              </w:rPr>
              <w:t>201.21</w:t>
            </w:r>
          </w:p>
        </w:tc>
        <w:tc>
          <w:tcPr>
            <w:tcW w:w="720" w:type="dxa"/>
            <w:gridSpan w:val="3"/>
            <w:tcBorders>
              <w:right w:val="single" w:sz="4" w:space="0" w:color="auto"/>
            </w:tcBorders>
            <w:vAlign w:val="center"/>
          </w:tcPr>
          <w:p w:rsidR="006D2571" w:rsidRPr="006B3734" w:rsidRDefault="006B3734">
            <w:pPr>
              <w:autoSpaceDN w:val="0"/>
              <w:spacing w:line="320" w:lineRule="exact"/>
              <w:jc w:val="center"/>
              <w:textAlignment w:val="center"/>
              <w:rPr>
                <w:rFonts w:asciiTheme="minorHAnsi" w:eastAsia="仿宋_GB2312" w:hAnsiTheme="minorHAnsi" w:cs="仿宋_GB2312"/>
                <w:color w:val="000000"/>
                <w:sz w:val="24"/>
              </w:rPr>
            </w:pPr>
            <w:r>
              <w:rPr>
                <w:rFonts w:asciiTheme="minorHAnsi" w:eastAsia="仿宋_GB2312" w:hAnsiTheme="minorHAnsi" w:cs="仿宋_GB2312"/>
                <w:color w:val="000000"/>
                <w:sz w:val="24"/>
              </w:rPr>
              <w:t>0</w:t>
            </w:r>
          </w:p>
        </w:tc>
        <w:tc>
          <w:tcPr>
            <w:tcW w:w="625" w:type="dxa"/>
            <w:tcBorders>
              <w:lef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624"/>
          <w:jc w:val="center"/>
        </w:trPr>
        <w:tc>
          <w:tcPr>
            <w:tcW w:w="1700" w:type="dxa"/>
            <w:gridSpan w:val="3"/>
            <w:vMerge w:val="restart"/>
            <w:vAlign w:val="center"/>
          </w:tcPr>
          <w:p w:rsidR="006D2571" w:rsidRDefault="00E458F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6D2571">
        <w:trPr>
          <w:trHeight w:val="624"/>
          <w:jc w:val="center"/>
        </w:trPr>
        <w:tc>
          <w:tcPr>
            <w:tcW w:w="1700" w:type="dxa"/>
            <w:gridSpan w:val="3"/>
            <w:vMerge/>
            <w:vAlign w:val="center"/>
          </w:tcPr>
          <w:p w:rsidR="006D2571" w:rsidRDefault="006D257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6D2571">
        <w:trPr>
          <w:trHeight w:val="858"/>
          <w:jc w:val="center"/>
        </w:trPr>
        <w:tc>
          <w:tcPr>
            <w:tcW w:w="1700" w:type="dxa"/>
            <w:gridSpan w:val="3"/>
            <w:vAlign w:val="center"/>
          </w:tcPr>
          <w:p w:rsidR="006D2571" w:rsidRDefault="00E458F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0.94</w:t>
            </w:r>
          </w:p>
        </w:tc>
        <w:tc>
          <w:tcPr>
            <w:tcW w:w="1355" w:type="dxa"/>
            <w:gridSpan w:val="2"/>
            <w:tcBorders>
              <w:lef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0.94</w:t>
            </w:r>
          </w:p>
        </w:tc>
        <w:tc>
          <w:tcPr>
            <w:tcW w:w="1080" w:type="dxa"/>
            <w:gridSpan w:val="2"/>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624"/>
          <w:jc w:val="center"/>
        </w:trPr>
        <w:tc>
          <w:tcPr>
            <w:tcW w:w="1700" w:type="dxa"/>
            <w:gridSpan w:val="3"/>
            <w:vAlign w:val="center"/>
          </w:tcPr>
          <w:p w:rsidR="006D2571" w:rsidRDefault="00E458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0.94</w:t>
            </w:r>
          </w:p>
        </w:tc>
        <w:tc>
          <w:tcPr>
            <w:tcW w:w="1355" w:type="dxa"/>
            <w:gridSpan w:val="2"/>
            <w:tcBorders>
              <w:lef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0.94</w:t>
            </w:r>
          </w:p>
        </w:tc>
        <w:tc>
          <w:tcPr>
            <w:tcW w:w="1080" w:type="dxa"/>
            <w:gridSpan w:val="2"/>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624"/>
          <w:jc w:val="center"/>
        </w:trPr>
        <w:tc>
          <w:tcPr>
            <w:tcW w:w="1700" w:type="dxa"/>
            <w:gridSpan w:val="3"/>
            <w:vMerge w:val="restart"/>
            <w:vAlign w:val="center"/>
          </w:tcPr>
          <w:p w:rsidR="006D2571" w:rsidRDefault="00E458FB">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lastRenderedPageBreak/>
              <w:t>机构名称</w:t>
            </w:r>
          </w:p>
        </w:tc>
        <w:tc>
          <w:tcPr>
            <w:tcW w:w="1080" w:type="dxa"/>
            <w:vMerge w:val="restart"/>
            <w:tcBorders>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6D2571">
        <w:trPr>
          <w:trHeight w:val="624"/>
          <w:jc w:val="center"/>
        </w:trPr>
        <w:tc>
          <w:tcPr>
            <w:tcW w:w="1700" w:type="dxa"/>
            <w:gridSpan w:val="3"/>
            <w:vMerge/>
            <w:vAlign w:val="center"/>
          </w:tcPr>
          <w:p w:rsidR="006D2571" w:rsidRDefault="006D2571">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855"/>
          <w:jc w:val="center"/>
        </w:trPr>
        <w:tc>
          <w:tcPr>
            <w:tcW w:w="1700" w:type="dxa"/>
            <w:gridSpan w:val="3"/>
            <w:vAlign w:val="center"/>
          </w:tcPr>
          <w:p w:rsidR="006D2571" w:rsidRDefault="00E458FB">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102.28</w:t>
            </w:r>
          </w:p>
        </w:tc>
        <w:tc>
          <w:tcPr>
            <w:tcW w:w="2435" w:type="dxa"/>
            <w:gridSpan w:val="4"/>
            <w:tcBorders>
              <w:lef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102.28</w:t>
            </w:r>
          </w:p>
        </w:tc>
        <w:tc>
          <w:tcPr>
            <w:tcW w:w="3644" w:type="dxa"/>
            <w:gridSpan w:val="7"/>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624"/>
          <w:jc w:val="center"/>
        </w:trPr>
        <w:tc>
          <w:tcPr>
            <w:tcW w:w="1700" w:type="dxa"/>
            <w:gridSpan w:val="3"/>
            <w:vAlign w:val="center"/>
          </w:tcPr>
          <w:p w:rsidR="006D2571" w:rsidRDefault="00E458FB">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102.28</w:t>
            </w:r>
          </w:p>
        </w:tc>
        <w:tc>
          <w:tcPr>
            <w:tcW w:w="2435" w:type="dxa"/>
            <w:gridSpan w:val="4"/>
            <w:tcBorders>
              <w:left w:val="single" w:sz="4" w:space="0" w:color="auto"/>
            </w:tcBorders>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102.28</w:t>
            </w:r>
          </w:p>
        </w:tc>
        <w:tc>
          <w:tcPr>
            <w:tcW w:w="3644" w:type="dxa"/>
            <w:gridSpan w:val="7"/>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567"/>
          <w:jc w:val="center"/>
        </w:trPr>
        <w:tc>
          <w:tcPr>
            <w:tcW w:w="9800" w:type="dxa"/>
            <w:gridSpan w:val="17"/>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6D2571">
        <w:trPr>
          <w:trHeight w:val="567"/>
          <w:jc w:val="center"/>
        </w:trPr>
        <w:tc>
          <w:tcPr>
            <w:tcW w:w="1441" w:type="dxa"/>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6D2571">
        <w:trPr>
          <w:trHeight w:val="1172"/>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3774" w:type="dxa"/>
            <w:gridSpan w:val="7"/>
            <w:vAlign w:val="center"/>
          </w:tcPr>
          <w:p w:rsidR="00F11AA9" w:rsidRPr="006B3734" w:rsidRDefault="00F11AA9" w:rsidP="00F11AA9">
            <w:pPr>
              <w:autoSpaceDN w:val="0"/>
              <w:spacing w:line="320" w:lineRule="exact"/>
              <w:jc w:val="left"/>
              <w:textAlignment w:val="center"/>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目标1：不遗余力攻克专利短板。</w:t>
            </w:r>
          </w:p>
          <w:p w:rsidR="00F11AA9" w:rsidRPr="006B3734" w:rsidRDefault="00F11AA9" w:rsidP="00F11AA9">
            <w:pPr>
              <w:autoSpaceDN w:val="0"/>
              <w:spacing w:line="320" w:lineRule="exact"/>
              <w:jc w:val="left"/>
              <w:textAlignment w:val="center"/>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目标2：确保小康指标考核全面达标。</w:t>
            </w:r>
          </w:p>
          <w:p w:rsidR="00F11AA9" w:rsidRPr="006B3734" w:rsidRDefault="00F11AA9" w:rsidP="00F11AA9">
            <w:pPr>
              <w:autoSpaceDN w:val="0"/>
              <w:spacing w:line="320" w:lineRule="exact"/>
              <w:jc w:val="left"/>
              <w:textAlignment w:val="center"/>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目标3：争取更多的科技计划项目资金。</w:t>
            </w:r>
          </w:p>
          <w:p w:rsidR="00F11AA9" w:rsidRPr="006B3734" w:rsidRDefault="00F11AA9" w:rsidP="00F11AA9">
            <w:pPr>
              <w:autoSpaceDN w:val="0"/>
              <w:spacing w:line="320" w:lineRule="exact"/>
              <w:jc w:val="left"/>
              <w:textAlignment w:val="center"/>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目标4：科技下乡和科技扶贫形成常态。</w:t>
            </w:r>
          </w:p>
          <w:p w:rsidR="006D2571" w:rsidRDefault="00F11AA9" w:rsidP="00F11AA9">
            <w:pPr>
              <w:autoSpaceDN w:val="0"/>
              <w:spacing w:line="320" w:lineRule="exact"/>
              <w:jc w:val="left"/>
              <w:textAlignment w:val="center"/>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目标5：县定中心工作高标准完成。</w:t>
            </w:r>
          </w:p>
        </w:tc>
        <w:tc>
          <w:tcPr>
            <w:tcW w:w="4585" w:type="dxa"/>
            <w:gridSpan w:val="9"/>
            <w:vAlign w:val="center"/>
          </w:tcPr>
          <w:p w:rsidR="006D2571" w:rsidRDefault="00F11AA9">
            <w:pPr>
              <w:autoSpaceDN w:val="0"/>
              <w:spacing w:line="320" w:lineRule="exact"/>
              <w:jc w:val="center"/>
              <w:textAlignment w:val="center"/>
              <w:rPr>
                <w:rFonts w:ascii="仿宋_GB2312" w:eastAsia="仿宋_GB2312" w:hAnsi="仿宋_GB2312" w:cs="仿宋_GB2312"/>
                <w:color w:val="000000"/>
                <w:sz w:val="24"/>
              </w:rPr>
            </w:pPr>
            <w:r w:rsidRPr="006B3734">
              <w:rPr>
                <w:rFonts w:ascii="仿宋_GB2312" w:eastAsia="仿宋_GB2312" w:hAnsi="仿宋_GB2312" w:cs="仿宋_GB2312" w:hint="eastAsia"/>
                <w:color w:val="000000"/>
                <w:sz w:val="24"/>
              </w:rPr>
              <w:t>所有目标年底全部完成</w:t>
            </w:r>
          </w:p>
        </w:tc>
      </w:tr>
      <w:tr w:rsidR="006D2571">
        <w:trPr>
          <w:trHeight w:val="567"/>
          <w:jc w:val="center"/>
        </w:trPr>
        <w:tc>
          <w:tcPr>
            <w:tcW w:w="1441" w:type="dxa"/>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6D2571" w:rsidRPr="000147A5" w:rsidRDefault="00E458FB">
            <w:pPr>
              <w:autoSpaceDN w:val="0"/>
              <w:spacing w:line="320" w:lineRule="exact"/>
              <w:jc w:val="left"/>
              <w:textAlignment w:val="center"/>
              <w:rPr>
                <w:rFonts w:ascii="仿宋_GB2312" w:eastAsia="仿宋_GB2312" w:hAnsi="仿宋_GB2312" w:cs="仿宋_GB2312"/>
                <w:color w:val="000000"/>
                <w:sz w:val="24"/>
              </w:rPr>
            </w:pPr>
            <w:r w:rsidRPr="000147A5">
              <w:rPr>
                <w:rFonts w:ascii="仿宋_GB2312" w:eastAsia="仿宋_GB2312" w:hAnsi="仿宋_GB2312" w:cs="仿宋_GB2312" w:hint="eastAsia"/>
                <w:color w:val="000000"/>
                <w:sz w:val="24"/>
              </w:rPr>
              <w:t>指标1：</w:t>
            </w:r>
            <w:r w:rsidR="000147A5" w:rsidRPr="000147A5">
              <w:rPr>
                <w:rFonts w:ascii="仿宋_GB2312" w:eastAsia="仿宋_GB2312" w:hAnsi="仿宋_GB2312" w:cs="仿宋_GB2312" w:hint="eastAsia"/>
                <w:color w:val="000000"/>
                <w:sz w:val="24"/>
              </w:rPr>
              <w:t>提升高新技术产业增加值占GDP的比重</w:t>
            </w:r>
          </w:p>
        </w:tc>
        <w:tc>
          <w:tcPr>
            <w:tcW w:w="2684" w:type="dxa"/>
            <w:gridSpan w:val="6"/>
            <w:vAlign w:val="center"/>
          </w:tcPr>
          <w:p w:rsidR="006D2571" w:rsidRPr="000147A5" w:rsidRDefault="000147A5">
            <w:pPr>
              <w:autoSpaceDN w:val="0"/>
              <w:spacing w:line="320" w:lineRule="exact"/>
              <w:jc w:val="center"/>
              <w:textAlignment w:val="center"/>
              <w:rPr>
                <w:rFonts w:ascii="仿宋_GB2312" w:eastAsia="仿宋_GB2312" w:hAnsi="仿宋_GB2312" w:cs="仿宋_GB2312"/>
                <w:color w:val="000000"/>
                <w:sz w:val="24"/>
              </w:rPr>
            </w:pPr>
            <w:r w:rsidRPr="000147A5">
              <w:rPr>
                <w:rFonts w:ascii="仿宋_GB2312" w:eastAsia="仿宋_GB2312" w:hAnsi="仿宋_GB2312" w:cs="仿宋_GB2312" w:hint="eastAsia"/>
                <w:color w:val="000000"/>
                <w:sz w:val="24"/>
              </w:rPr>
              <w:t>完成目标</w:t>
            </w: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Merge/>
            <w:vAlign w:val="center"/>
          </w:tcPr>
          <w:p w:rsidR="006D2571" w:rsidRDefault="006D2571">
            <w:pPr>
              <w:spacing w:line="320" w:lineRule="exact"/>
              <w:rPr>
                <w:rFonts w:ascii="仿宋_GB2312" w:eastAsia="仿宋_GB2312" w:hAnsi="仿宋_GB2312" w:cs="仿宋_GB2312"/>
                <w:sz w:val="24"/>
              </w:rPr>
            </w:pPr>
          </w:p>
        </w:tc>
        <w:tc>
          <w:tcPr>
            <w:tcW w:w="2709" w:type="dxa"/>
            <w:gridSpan w:val="4"/>
            <w:vAlign w:val="center"/>
          </w:tcPr>
          <w:p w:rsidR="006D2571" w:rsidRPr="000147A5" w:rsidRDefault="00E458FB">
            <w:pPr>
              <w:autoSpaceDN w:val="0"/>
              <w:spacing w:line="320" w:lineRule="exact"/>
              <w:jc w:val="left"/>
              <w:textAlignment w:val="center"/>
              <w:rPr>
                <w:rFonts w:ascii="仿宋_GB2312" w:eastAsia="仿宋_GB2312" w:hAnsi="仿宋_GB2312" w:cs="仿宋_GB2312"/>
                <w:color w:val="000000"/>
                <w:sz w:val="24"/>
              </w:rPr>
            </w:pPr>
            <w:r w:rsidRPr="000147A5">
              <w:rPr>
                <w:rFonts w:ascii="仿宋_GB2312" w:eastAsia="仿宋_GB2312" w:hAnsi="仿宋_GB2312" w:cs="仿宋_GB2312" w:hint="eastAsia"/>
                <w:color w:val="000000"/>
                <w:sz w:val="24"/>
              </w:rPr>
              <w:t>指标2：</w:t>
            </w:r>
          </w:p>
        </w:tc>
        <w:tc>
          <w:tcPr>
            <w:tcW w:w="2684" w:type="dxa"/>
            <w:gridSpan w:val="6"/>
            <w:vAlign w:val="center"/>
          </w:tcPr>
          <w:p w:rsidR="006D2571" w:rsidRPr="000147A5"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6D2571" w:rsidRPr="000147A5" w:rsidRDefault="00E458FB">
            <w:pPr>
              <w:autoSpaceDN w:val="0"/>
              <w:spacing w:line="320" w:lineRule="exact"/>
              <w:jc w:val="left"/>
              <w:textAlignment w:val="center"/>
              <w:rPr>
                <w:rFonts w:ascii="仿宋_GB2312" w:eastAsia="仿宋_GB2312" w:hAnsi="仿宋_GB2312" w:cs="仿宋_GB2312"/>
                <w:color w:val="000000"/>
                <w:sz w:val="24"/>
              </w:rPr>
            </w:pPr>
            <w:r w:rsidRPr="000147A5">
              <w:rPr>
                <w:rFonts w:ascii="仿宋_GB2312" w:eastAsia="仿宋_GB2312" w:hAnsi="仿宋_GB2312" w:cs="仿宋_GB2312" w:hint="eastAsia"/>
                <w:color w:val="000000"/>
                <w:sz w:val="24"/>
              </w:rPr>
              <w:t>指标1：</w:t>
            </w:r>
            <w:r w:rsidR="000147A5" w:rsidRPr="000147A5">
              <w:rPr>
                <w:rFonts w:ascii="仿宋_GB2312" w:eastAsia="仿宋_GB2312" w:hAnsi="仿宋_GB2312" w:cs="仿宋_GB2312" w:hint="eastAsia"/>
                <w:color w:val="000000"/>
                <w:sz w:val="24"/>
              </w:rPr>
              <w:t>高新技术企业申报及认定5家</w:t>
            </w:r>
          </w:p>
        </w:tc>
        <w:tc>
          <w:tcPr>
            <w:tcW w:w="2684" w:type="dxa"/>
            <w:gridSpan w:val="6"/>
            <w:vAlign w:val="center"/>
          </w:tcPr>
          <w:p w:rsidR="006D2571" w:rsidRPr="000147A5" w:rsidRDefault="000147A5">
            <w:pPr>
              <w:autoSpaceDN w:val="0"/>
              <w:spacing w:line="320" w:lineRule="exact"/>
              <w:jc w:val="center"/>
              <w:textAlignment w:val="center"/>
              <w:rPr>
                <w:rFonts w:ascii="仿宋_GB2312" w:eastAsia="仿宋_GB2312" w:hAnsi="仿宋_GB2312" w:cs="仿宋_GB2312"/>
                <w:color w:val="000000"/>
                <w:sz w:val="24"/>
              </w:rPr>
            </w:pPr>
            <w:r w:rsidRPr="000147A5">
              <w:rPr>
                <w:rFonts w:ascii="仿宋_GB2312" w:eastAsia="仿宋_GB2312" w:hAnsi="仿宋_GB2312" w:cs="仿宋_GB2312" w:hint="eastAsia"/>
                <w:color w:val="000000"/>
                <w:sz w:val="24"/>
              </w:rPr>
              <w:t>完成目标</w:t>
            </w:r>
          </w:p>
        </w:tc>
      </w:tr>
      <w:tr w:rsidR="006D2571">
        <w:trPr>
          <w:trHeight w:val="461"/>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Merge/>
            <w:vAlign w:val="center"/>
          </w:tcPr>
          <w:p w:rsidR="006D2571" w:rsidRDefault="006D2571">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6D2571" w:rsidRPr="000147A5"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6D2571" w:rsidRDefault="006D2571">
            <w:pPr>
              <w:autoSpaceDN w:val="0"/>
              <w:spacing w:line="320" w:lineRule="exact"/>
              <w:jc w:val="center"/>
              <w:textAlignment w:val="center"/>
              <w:rPr>
                <w:rFonts w:ascii="仿宋_GB2312" w:eastAsia="仿宋_GB2312" w:hAnsi="仿宋_GB2312" w:cs="仿宋_GB2312"/>
                <w:b/>
                <w:color w:val="000000"/>
                <w:sz w:val="24"/>
              </w:rPr>
            </w:pP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Merge/>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6D2571" w:rsidRDefault="006D2571">
            <w:pPr>
              <w:autoSpaceDN w:val="0"/>
              <w:spacing w:line="320" w:lineRule="exact"/>
              <w:jc w:val="center"/>
              <w:textAlignment w:val="center"/>
              <w:rPr>
                <w:rFonts w:ascii="仿宋_GB2312" w:eastAsia="仿宋_GB2312" w:hAnsi="仿宋_GB2312" w:cs="仿宋_GB2312"/>
                <w:b/>
                <w:color w:val="000000"/>
                <w:sz w:val="24"/>
              </w:rPr>
            </w:pP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成本指标</w:t>
            </w:r>
          </w:p>
        </w:tc>
        <w:tc>
          <w:tcPr>
            <w:tcW w:w="2709" w:type="dxa"/>
            <w:gridSpan w:val="4"/>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6D2571" w:rsidRDefault="006D2571">
            <w:pPr>
              <w:autoSpaceDN w:val="0"/>
              <w:spacing w:line="320" w:lineRule="exact"/>
              <w:jc w:val="center"/>
              <w:textAlignment w:val="center"/>
              <w:rPr>
                <w:rFonts w:ascii="仿宋_GB2312" w:eastAsia="仿宋_GB2312" w:hAnsi="仿宋_GB2312" w:cs="仿宋_GB2312"/>
                <w:b/>
                <w:color w:val="000000"/>
                <w:sz w:val="24"/>
              </w:rPr>
            </w:pP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Merge/>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6D2571" w:rsidRDefault="006D2571">
            <w:pPr>
              <w:autoSpaceDN w:val="0"/>
              <w:spacing w:line="320" w:lineRule="exact"/>
              <w:jc w:val="center"/>
              <w:textAlignment w:val="center"/>
              <w:rPr>
                <w:rFonts w:ascii="仿宋_GB2312" w:eastAsia="仿宋_GB2312" w:hAnsi="仿宋_GB2312" w:cs="仿宋_GB2312"/>
                <w:b/>
                <w:color w:val="000000"/>
                <w:sz w:val="24"/>
              </w:rPr>
            </w:pP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restart"/>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0147A5" w:rsidRPr="000147A5">
              <w:rPr>
                <w:rFonts w:ascii="仿宋_GB2312" w:eastAsia="仿宋_GB2312" w:hAnsi="仿宋_GB2312" w:cs="仿宋_GB2312" w:hint="eastAsia"/>
                <w:color w:val="000000"/>
                <w:sz w:val="24"/>
              </w:rPr>
              <w:t>增加技术交易合同，市定目标值8700万元</w:t>
            </w:r>
          </w:p>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6D2571" w:rsidRDefault="000147A5" w:rsidP="000147A5">
            <w:pPr>
              <w:autoSpaceDN w:val="0"/>
              <w:spacing w:line="320" w:lineRule="exact"/>
              <w:jc w:val="left"/>
              <w:textAlignment w:val="center"/>
              <w:rPr>
                <w:rFonts w:ascii="仿宋_GB2312" w:eastAsia="仿宋_GB2312" w:hAnsi="仿宋_GB2312" w:cs="仿宋_GB2312"/>
                <w:b/>
                <w:color w:val="000000"/>
                <w:sz w:val="24"/>
              </w:rPr>
            </w:pPr>
            <w:r w:rsidRPr="000147A5">
              <w:rPr>
                <w:rFonts w:ascii="仿宋_GB2312" w:eastAsia="仿宋_GB2312" w:hAnsi="仿宋_GB2312" w:cs="仿宋_GB2312" w:hint="eastAsia"/>
                <w:color w:val="000000"/>
                <w:sz w:val="24"/>
              </w:rPr>
              <w:t>完成目标</w:t>
            </w: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6D2571" w:rsidRDefault="00E458FB" w:rsidP="000147A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tc>
        <w:tc>
          <w:tcPr>
            <w:tcW w:w="2684" w:type="dxa"/>
            <w:gridSpan w:val="6"/>
            <w:vAlign w:val="center"/>
          </w:tcPr>
          <w:p w:rsidR="006D2571" w:rsidRDefault="006D2571">
            <w:pPr>
              <w:autoSpaceDN w:val="0"/>
              <w:spacing w:line="320" w:lineRule="exact"/>
              <w:jc w:val="center"/>
              <w:textAlignment w:val="center"/>
              <w:rPr>
                <w:rFonts w:ascii="仿宋_GB2312" w:eastAsia="仿宋_GB2312" w:hAnsi="仿宋_GB2312" w:cs="仿宋_GB2312"/>
                <w:b/>
                <w:color w:val="000000"/>
                <w:sz w:val="24"/>
              </w:rPr>
            </w:pP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p>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6D2571" w:rsidRDefault="006D2571">
            <w:pPr>
              <w:autoSpaceDN w:val="0"/>
              <w:spacing w:line="320" w:lineRule="exact"/>
              <w:jc w:val="center"/>
              <w:textAlignment w:val="center"/>
              <w:rPr>
                <w:rFonts w:ascii="仿宋_GB2312" w:eastAsia="仿宋_GB2312" w:hAnsi="仿宋_GB2312" w:cs="仿宋_GB2312"/>
                <w:b/>
                <w:color w:val="000000"/>
                <w:sz w:val="24"/>
              </w:rPr>
            </w:pPr>
          </w:p>
        </w:tc>
      </w:tr>
      <w:tr w:rsidR="006D2571">
        <w:trPr>
          <w:trHeight w:val="454"/>
          <w:jc w:val="center"/>
        </w:trPr>
        <w:tc>
          <w:tcPr>
            <w:tcW w:w="1441" w:type="dxa"/>
            <w:vMerge/>
            <w:vAlign w:val="center"/>
          </w:tcPr>
          <w:p w:rsidR="006D2571" w:rsidRDefault="006D2571">
            <w:pPr>
              <w:spacing w:line="320" w:lineRule="exact"/>
              <w:rPr>
                <w:rFonts w:ascii="仿宋_GB2312" w:eastAsia="仿宋_GB2312" w:hAnsi="仿宋_GB2312" w:cs="仿宋_GB2312"/>
                <w:sz w:val="24"/>
              </w:rPr>
            </w:pPr>
          </w:p>
        </w:tc>
        <w:tc>
          <w:tcPr>
            <w:tcW w:w="1549" w:type="dxa"/>
            <w:gridSpan w:val="4"/>
            <w:vMerge/>
            <w:vAlign w:val="center"/>
          </w:tcPr>
          <w:p w:rsidR="006D2571" w:rsidRDefault="006D2571">
            <w:pPr>
              <w:autoSpaceDN w:val="0"/>
              <w:spacing w:line="320" w:lineRule="exact"/>
              <w:rPr>
                <w:rFonts w:ascii="仿宋_GB2312" w:eastAsia="仿宋_GB2312" w:hAnsi="仿宋_GB2312" w:cs="仿宋_GB2312"/>
                <w:sz w:val="24"/>
              </w:rPr>
            </w:pPr>
          </w:p>
        </w:tc>
        <w:tc>
          <w:tcPr>
            <w:tcW w:w="1417"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w:t>
            </w:r>
            <w:r>
              <w:rPr>
                <w:rFonts w:ascii="仿宋_GB2312" w:eastAsia="仿宋_GB2312" w:hAnsi="仿宋_GB2312" w:cs="仿宋_GB2312" w:hint="eastAsia"/>
                <w:color w:val="000000"/>
                <w:sz w:val="24"/>
              </w:rPr>
              <w:lastRenderedPageBreak/>
              <w:t>意度</w:t>
            </w:r>
          </w:p>
        </w:tc>
        <w:tc>
          <w:tcPr>
            <w:tcW w:w="2709" w:type="dxa"/>
            <w:gridSpan w:val="4"/>
            <w:vAlign w:val="center"/>
          </w:tcPr>
          <w:p w:rsidR="006D2571" w:rsidRDefault="00F11AA9">
            <w:pPr>
              <w:autoSpaceDN w:val="0"/>
              <w:spacing w:line="320" w:lineRule="exact"/>
              <w:jc w:val="left"/>
              <w:textAlignment w:val="center"/>
              <w:rPr>
                <w:rFonts w:ascii="仿宋_GB2312" w:eastAsia="仿宋_GB2312" w:hAnsi="仿宋_GB2312" w:cs="仿宋_GB2312"/>
                <w:color w:val="000000"/>
                <w:sz w:val="24"/>
              </w:rPr>
            </w:pPr>
            <w:r w:rsidRPr="000147A5">
              <w:rPr>
                <w:rFonts w:ascii="仿宋_GB2312" w:eastAsia="仿宋_GB2312" w:hAnsi="仿宋_GB2312" w:cs="仿宋_GB2312" w:hint="eastAsia"/>
                <w:color w:val="000000"/>
                <w:sz w:val="24"/>
              </w:rPr>
              <w:lastRenderedPageBreak/>
              <w:t>社会公众或服务对象满意度达90%以上</w:t>
            </w:r>
          </w:p>
        </w:tc>
        <w:tc>
          <w:tcPr>
            <w:tcW w:w="2684" w:type="dxa"/>
            <w:gridSpan w:val="6"/>
            <w:vAlign w:val="center"/>
          </w:tcPr>
          <w:p w:rsidR="006D2571" w:rsidRPr="000147A5" w:rsidRDefault="00F11AA9">
            <w:pPr>
              <w:autoSpaceDN w:val="0"/>
              <w:spacing w:line="320" w:lineRule="exact"/>
              <w:jc w:val="center"/>
              <w:textAlignment w:val="center"/>
              <w:rPr>
                <w:rFonts w:ascii="仿宋_GB2312" w:eastAsia="仿宋_GB2312" w:hAnsi="仿宋_GB2312" w:cs="仿宋_GB2312"/>
                <w:color w:val="000000"/>
                <w:sz w:val="24"/>
              </w:rPr>
            </w:pPr>
            <w:r w:rsidRPr="000147A5">
              <w:rPr>
                <w:rFonts w:ascii="仿宋_GB2312" w:eastAsia="仿宋_GB2312" w:hAnsi="仿宋_GB2312" w:cs="仿宋_GB2312" w:hint="eastAsia"/>
                <w:color w:val="000000"/>
                <w:sz w:val="24"/>
              </w:rPr>
              <w:t>完成目标</w:t>
            </w:r>
          </w:p>
        </w:tc>
      </w:tr>
      <w:tr w:rsidR="006D2571">
        <w:trPr>
          <w:trHeight w:val="567"/>
          <w:jc w:val="center"/>
        </w:trPr>
        <w:tc>
          <w:tcPr>
            <w:tcW w:w="2990" w:type="dxa"/>
            <w:gridSpan w:val="5"/>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绩效自评综合得分</w:t>
            </w:r>
          </w:p>
        </w:tc>
        <w:tc>
          <w:tcPr>
            <w:tcW w:w="6810" w:type="dxa"/>
            <w:gridSpan w:val="12"/>
            <w:vAlign w:val="center"/>
          </w:tcPr>
          <w:p w:rsidR="006D2571" w:rsidRDefault="00E40F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89</w:t>
            </w:r>
          </w:p>
        </w:tc>
      </w:tr>
      <w:tr w:rsidR="006D2571">
        <w:trPr>
          <w:trHeight w:val="567"/>
          <w:jc w:val="center"/>
        </w:trPr>
        <w:tc>
          <w:tcPr>
            <w:tcW w:w="2990" w:type="dxa"/>
            <w:gridSpan w:val="5"/>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6D2571" w:rsidRDefault="00E40F7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良好</w:t>
            </w:r>
          </w:p>
        </w:tc>
      </w:tr>
      <w:tr w:rsidR="006D2571">
        <w:trPr>
          <w:trHeight w:val="680"/>
          <w:jc w:val="center"/>
        </w:trPr>
        <w:tc>
          <w:tcPr>
            <w:tcW w:w="9800" w:type="dxa"/>
            <w:gridSpan w:val="17"/>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6D2571">
        <w:trPr>
          <w:trHeight w:val="567"/>
          <w:jc w:val="center"/>
        </w:trPr>
        <w:tc>
          <w:tcPr>
            <w:tcW w:w="1654" w:type="dxa"/>
            <w:gridSpan w:val="2"/>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6D2571" w:rsidRDefault="00E458F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6D2571">
        <w:trPr>
          <w:trHeight w:val="680"/>
          <w:jc w:val="center"/>
        </w:trPr>
        <w:tc>
          <w:tcPr>
            <w:tcW w:w="1654" w:type="dxa"/>
            <w:gridSpan w:val="2"/>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陈忠</w:t>
            </w:r>
          </w:p>
        </w:tc>
        <w:tc>
          <w:tcPr>
            <w:tcW w:w="3561" w:type="dxa"/>
            <w:gridSpan w:val="6"/>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副局长</w:t>
            </w:r>
          </w:p>
        </w:tc>
        <w:tc>
          <w:tcPr>
            <w:tcW w:w="1479" w:type="dxa"/>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县科技局</w:t>
            </w:r>
          </w:p>
        </w:tc>
        <w:tc>
          <w:tcPr>
            <w:tcW w:w="3106" w:type="dxa"/>
            <w:gridSpan w:val="8"/>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680"/>
          <w:jc w:val="center"/>
        </w:trPr>
        <w:tc>
          <w:tcPr>
            <w:tcW w:w="1654" w:type="dxa"/>
            <w:gridSpan w:val="2"/>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袁志勇</w:t>
            </w:r>
          </w:p>
        </w:tc>
        <w:tc>
          <w:tcPr>
            <w:tcW w:w="3561" w:type="dxa"/>
            <w:gridSpan w:val="6"/>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发展计划股股长</w:t>
            </w:r>
          </w:p>
        </w:tc>
        <w:tc>
          <w:tcPr>
            <w:tcW w:w="1479" w:type="dxa"/>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县科技局</w:t>
            </w:r>
          </w:p>
        </w:tc>
        <w:tc>
          <w:tcPr>
            <w:tcW w:w="3106" w:type="dxa"/>
            <w:gridSpan w:val="8"/>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trPr>
          <w:trHeight w:val="680"/>
          <w:jc w:val="center"/>
        </w:trPr>
        <w:tc>
          <w:tcPr>
            <w:tcW w:w="1654" w:type="dxa"/>
            <w:gridSpan w:val="2"/>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杨淑芳</w:t>
            </w:r>
          </w:p>
        </w:tc>
        <w:tc>
          <w:tcPr>
            <w:tcW w:w="3561" w:type="dxa"/>
            <w:gridSpan w:val="6"/>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会计</w:t>
            </w:r>
          </w:p>
        </w:tc>
        <w:tc>
          <w:tcPr>
            <w:tcW w:w="1479" w:type="dxa"/>
            <w:vAlign w:val="center"/>
          </w:tcPr>
          <w:p w:rsidR="006D2571" w:rsidRDefault="001229B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县科技局</w:t>
            </w:r>
          </w:p>
        </w:tc>
        <w:tc>
          <w:tcPr>
            <w:tcW w:w="3106" w:type="dxa"/>
            <w:gridSpan w:val="8"/>
            <w:vAlign w:val="center"/>
          </w:tcPr>
          <w:p w:rsidR="006D2571" w:rsidRDefault="006D2571">
            <w:pPr>
              <w:autoSpaceDN w:val="0"/>
              <w:spacing w:line="320" w:lineRule="exact"/>
              <w:jc w:val="center"/>
              <w:textAlignment w:val="center"/>
              <w:rPr>
                <w:rFonts w:ascii="仿宋_GB2312" w:eastAsia="仿宋_GB2312" w:hAnsi="仿宋_GB2312" w:cs="仿宋_GB2312"/>
                <w:color w:val="000000"/>
                <w:sz w:val="24"/>
              </w:rPr>
            </w:pPr>
          </w:p>
        </w:tc>
      </w:tr>
      <w:tr w:rsidR="006D2571" w:rsidTr="00F11AA9">
        <w:trPr>
          <w:trHeight w:val="2465"/>
          <w:jc w:val="center"/>
        </w:trPr>
        <w:tc>
          <w:tcPr>
            <w:tcW w:w="9800" w:type="dxa"/>
            <w:gridSpan w:val="17"/>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评价组组长（签字）：</w:t>
            </w:r>
          </w:p>
          <w:p w:rsidR="006D2571" w:rsidRDefault="006D2571">
            <w:pPr>
              <w:autoSpaceDN w:val="0"/>
              <w:spacing w:line="320" w:lineRule="exact"/>
              <w:jc w:val="left"/>
              <w:textAlignment w:val="center"/>
              <w:rPr>
                <w:rFonts w:ascii="仿宋_GB2312" w:eastAsia="仿宋_GB2312" w:hAnsi="仿宋_GB2312" w:cs="仿宋_GB2312"/>
                <w:color w:val="000000"/>
                <w:sz w:val="24"/>
              </w:rPr>
            </w:pPr>
          </w:p>
          <w:p w:rsidR="006D2571" w:rsidRDefault="006D2571">
            <w:pPr>
              <w:autoSpaceDN w:val="0"/>
              <w:spacing w:line="320" w:lineRule="exact"/>
              <w:jc w:val="left"/>
              <w:textAlignment w:val="center"/>
              <w:rPr>
                <w:rFonts w:ascii="仿宋_GB2312" w:eastAsia="仿宋_GB2312" w:hAnsi="仿宋_GB2312" w:cs="仿宋_GB2312"/>
                <w:color w:val="000000"/>
                <w:sz w:val="24"/>
              </w:rPr>
            </w:pPr>
          </w:p>
          <w:p w:rsidR="006D2571" w:rsidRDefault="006D2571">
            <w:pPr>
              <w:autoSpaceDN w:val="0"/>
              <w:spacing w:line="320" w:lineRule="exact"/>
              <w:jc w:val="left"/>
              <w:textAlignment w:val="center"/>
              <w:rPr>
                <w:rFonts w:ascii="仿宋_GB2312" w:eastAsia="仿宋_GB2312" w:hAnsi="仿宋_GB2312" w:cs="仿宋_GB2312"/>
                <w:color w:val="000000"/>
                <w:sz w:val="24"/>
              </w:rPr>
            </w:pPr>
          </w:p>
          <w:p w:rsidR="00F11AA9" w:rsidRDefault="00F11AA9">
            <w:pPr>
              <w:autoSpaceDN w:val="0"/>
              <w:spacing w:line="320" w:lineRule="exact"/>
              <w:jc w:val="left"/>
              <w:textAlignment w:val="center"/>
              <w:rPr>
                <w:rFonts w:ascii="仿宋_GB2312" w:eastAsia="仿宋_GB2312" w:hAnsi="仿宋_GB2312" w:cs="仿宋_GB2312"/>
                <w:color w:val="000000"/>
                <w:sz w:val="24"/>
              </w:rPr>
            </w:pPr>
          </w:p>
          <w:p w:rsidR="00F11AA9" w:rsidRDefault="00F11AA9">
            <w:pPr>
              <w:autoSpaceDN w:val="0"/>
              <w:spacing w:line="320" w:lineRule="exact"/>
              <w:jc w:val="left"/>
              <w:textAlignment w:val="center"/>
              <w:rPr>
                <w:rFonts w:ascii="仿宋_GB2312" w:eastAsia="仿宋_GB2312" w:hAnsi="仿宋_GB2312" w:cs="仿宋_GB2312"/>
                <w:color w:val="000000"/>
                <w:sz w:val="24"/>
              </w:rPr>
            </w:pPr>
          </w:p>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6D2571" w:rsidTr="00F11AA9">
        <w:trPr>
          <w:trHeight w:val="2542"/>
          <w:jc w:val="center"/>
        </w:trPr>
        <w:tc>
          <w:tcPr>
            <w:tcW w:w="9800" w:type="dxa"/>
            <w:gridSpan w:val="17"/>
            <w:vAlign w:val="center"/>
          </w:tcPr>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部门（单位）意见：</w:t>
            </w:r>
          </w:p>
          <w:p w:rsidR="006D2571" w:rsidRDefault="006D2571">
            <w:pPr>
              <w:autoSpaceDN w:val="0"/>
              <w:spacing w:line="320" w:lineRule="exact"/>
              <w:jc w:val="left"/>
              <w:textAlignment w:val="center"/>
              <w:rPr>
                <w:rFonts w:ascii="仿宋_GB2312" w:eastAsia="仿宋_GB2312" w:hAnsi="仿宋_GB2312" w:cs="仿宋_GB2312"/>
                <w:color w:val="000000"/>
                <w:sz w:val="24"/>
              </w:rPr>
            </w:pPr>
          </w:p>
          <w:p w:rsidR="006D2571" w:rsidRDefault="006D2571">
            <w:pPr>
              <w:autoSpaceDN w:val="0"/>
              <w:spacing w:line="320" w:lineRule="exact"/>
              <w:jc w:val="left"/>
              <w:textAlignment w:val="center"/>
              <w:rPr>
                <w:rFonts w:ascii="仿宋_GB2312" w:eastAsia="仿宋_GB2312" w:hAnsi="仿宋_GB2312" w:cs="仿宋_GB2312"/>
                <w:color w:val="000000"/>
                <w:sz w:val="24"/>
              </w:rPr>
            </w:pPr>
          </w:p>
          <w:p w:rsidR="006D2571" w:rsidRDefault="006D2571">
            <w:pPr>
              <w:autoSpaceDN w:val="0"/>
              <w:spacing w:line="320" w:lineRule="exact"/>
              <w:jc w:val="left"/>
              <w:textAlignment w:val="center"/>
              <w:rPr>
                <w:rFonts w:ascii="仿宋_GB2312" w:eastAsia="仿宋_GB2312" w:hAnsi="仿宋_GB2312" w:cs="仿宋_GB2312"/>
                <w:color w:val="000000"/>
                <w:sz w:val="24"/>
              </w:rPr>
            </w:pPr>
          </w:p>
          <w:p w:rsidR="006D2571" w:rsidRDefault="006D2571">
            <w:pPr>
              <w:autoSpaceDN w:val="0"/>
              <w:spacing w:line="320" w:lineRule="exact"/>
              <w:jc w:val="left"/>
              <w:textAlignment w:val="center"/>
              <w:rPr>
                <w:rFonts w:ascii="仿宋_GB2312" w:eastAsia="仿宋_GB2312" w:hAnsi="仿宋_GB2312" w:cs="仿宋_GB2312"/>
                <w:color w:val="000000"/>
                <w:sz w:val="24"/>
              </w:rPr>
            </w:pPr>
          </w:p>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6D2571">
        <w:trPr>
          <w:trHeight w:val="2794"/>
          <w:jc w:val="center"/>
        </w:trPr>
        <w:tc>
          <w:tcPr>
            <w:tcW w:w="9800" w:type="dxa"/>
            <w:gridSpan w:val="17"/>
            <w:vAlign w:val="center"/>
          </w:tcPr>
          <w:p w:rsidR="006D2571" w:rsidRDefault="00E458FB">
            <w:pPr>
              <w:spacing w:line="320" w:lineRule="exact"/>
              <w:rPr>
                <w:rFonts w:eastAsia="仿宋_GB2312"/>
                <w:sz w:val="24"/>
              </w:rPr>
            </w:pPr>
            <w:r>
              <w:rPr>
                <w:rFonts w:eastAsia="仿宋_GB2312" w:hint="eastAsia"/>
                <w:sz w:val="24"/>
              </w:rPr>
              <w:t>财政部门归口业务科室意见：</w:t>
            </w:r>
          </w:p>
          <w:p w:rsidR="006D2571" w:rsidRDefault="006D2571">
            <w:pPr>
              <w:spacing w:line="320" w:lineRule="exact"/>
              <w:rPr>
                <w:rFonts w:eastAsia="仿宋_GB2312"/>
                <w:sz w:val="24"/>
              </w:rPr>
            </w:pPr>
          </w:p>
          <w:p w:rsidR="006D2571" w:rsidRDefault="006D2571">
            <w:pPr>
              <w:spacing w:line="320" w:lineRule="exact"/>
              <w:rPr>
                <w:rFonts w:eastAsia="仿宋_GB2312"/>
                <w:sz w:val="24"/>
              </w:rPr>
            </w:pPr>
          </w:p>
          <w:p w:rsidR="006D2571" w:rsidRDefault="006D2571">
            <w:pPr>
              <w:spacing w:line="320" w:lineRule="exact"/>
              <w:rPr>
                <w:rFonts w:eastAsia="仿宋_GB2312"/>
                <w:sz w:val="24"/>
              </w:rPr>
            </w:pPr>
          </w:p>
          <w:p w:rsidR="006D2571" w:rsidRDefault="00E458FB">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6D2571" w:rsidRDefault="00E458FB">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6D2571" w:rsidRDefault="00E458FB">
      <w:pPr>
        <w:rPr>
          <w:rFonts w:eastAsia="仿宋_GB2312" w:cs="仿宋_GB2312"/>
          <w:bCs/>
          <w:sz w:val="28"/>
          <w:szCs w:val="28"/>
        </w:rPr>
      </w:pPr>
      <w:r>
        <w:rPr>
          <w:rFonts w:eastAsia="仿宋_GB2312" w:cs="仿宋_GB2312" w:hint="eastAsia"/>
          <w:bCs/>
          <w:sz w:val="28"/>
          <w:szCs w:val="28"/>
        </w:rPr>
        <w:t>填报人（签名）：</w:t>
      </w:r>
      <w:r>
        <w:rPr>
          <w:rFonts w:eastAsia="仿宋_GB2312" w:cs="仿宋_GB2312" w:hint="eastAsia"/>
          <w:bCs/>
          <w:sz w:val="28"/>
          <w:szCs w:val="28"/>
        </w:rPr>
        <w:t xml:space="preserve">  </w:t>
      </w:r>
      <w:r w:rsidR="00A42774">
        <w:rPr>
          <w:rFonts w:eastAsia="仿宋_GB2312" w:cs="仿宋_GB2312" w:hint="eastAsia"/>
          <w:bCs/>
          <w:sz w:val="28"/>
          <w:szCs w:val="28"/>
        </w:rPr>
        <w:t>杨淑芳</w:t>
      </w:r>
      <w:r w:rsidR="00A42774">
        <w:rPr>
          <w:rFonts w:eastAsia="仿宋_GB2312" w:cs="仿宋_GB2312" w:hint="eastAsia"/>
          <w:bCs/>
          <w:sz w:val="28"/>
          <w:szCs w:val="28"/>
        </w:rPr>
        <w:t xml:space="preserve">             </w:t>
      </w:r>
      <w:r>
        <w:rPr>
          <w:rFonts w:eastAsia="仿宋_GB2312" w:cs="仿宋_GB2312" w:hint="eastAsia"/>
          <w:bCs/>
          <w:sz w:val="28"/>
          <w:szCs w:val="28"/>
        </w:rPr>
        <w:t xml:space="preserve">    </w:t>
      </w:r>
      <w:r>
        <w:rPr>
          <w:rFonts w:eastAsia="仿宋_GB2312" w:cs="仿宋_GB2312" w:hint="eastAsia"/>
          <w:bCs/>
          <w:sz w:val="28"/>
          <w:szCs w:val="28"/>
        </w:rPr>
        <w:t>联系电话：</w:t>
      </w:r>
      <w:r w:rsidR="00A42774">
        <w:rPr>
          <w:rFonts w:eastAsia="仿宋_GB2312" w:cs="仿宋_GB2312" w:hint="eastAsia"/>
          <w:bCs/>
          <w:sz w:val="28"/>
          <w:szCs w:val="28"/>
        </w:rPr>
        <w:t>15576038820</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58"/>
      </w:tblGrid>
      <w:tr w:rsidR="006D2571">
        <w:trPr>
          <w:trHeight w:val="12998"/>
          <w:jc w:val="center"/>
        </w:trPr>
        <w:tc>
          <w:tcPr>
            <w:tcW w:w="9558" w:type="dxa"/>
          </w:tcPr>
          <w:p w:rsidR="006D2571" w:rsidRPr="006B3734" w:rsidRDefault="00E458FB" w:rsidP="006B3734">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6D2571" w:rsidRDefault="00E458FB">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1229B8" w:rsidRPr="002F6C10" w:rsidRDefault="001229B8" w:rsidP="001229B8">
            <w:pPr>
              <w:spacing w:line="460" w:lineRule="exact"/>
              <w:ind w:firstLineChars="200" w:firstLine="640"/>
              <w:rPr>
                <w:rFonts w:ascii="仿宋" w:eastAsia="仿宋" w:hAnsi="仿宋" w:cs="仿宋_GB2312"/>
                <w:bCs/>
                <w:sz w:val="32"/>
                <w:szCs w:val="32"/>
              </w:rPr>
            </w:pPr>
            <w:r w:rsidRPr="002F6C10">
              <w:rPr>
                <w:rFonts w:ascii="仿宋" w:eastAsia="仿宋" w:hAnsi="仿宋" w:cs="仿宋_GB2312" w:hint="eastAsia"/>
                <w:bCs/>
                <w:sz w:val="32"/>
                <w:szCs w:val="32"/>
              </w:rPr>
              <w:t>（一）部门（单位）基本情况</w:t>
            </w:r>
          </w:p>
          <w:p w:rsidR="001229B8" w:rsidRPr="002F6C10" w:rsidRDefault="001229B8" w:rsidP="001229B8">
            <w:pPr>
              <w:snapToGrid w:val="0"/>
              <w:spacing w:line="460" w:lineRule="exact"/>
              <w:ind w:firstLineChars="250" w:firstLine="800"/>
              <w:rPr>
                <w:rFonts w:ascii="仿宋" w:eastAsia="仿宋" w:hAnsi="仿宋"/>
                <w:sz w:val="32"/>
                <w:szCs w:val="32"/>
              </w:rPr>
            </w:pPr>
            <w:r w:rsidRPr="002F6C10">
              <w:rPr>
                <w:rFonts w:ascii="仿宋" w:eastAsia="仿宋" w:hAnsi="仿宋" w:hint="eastAsia"/>
                <w:sz w:val="32"/>
                <w:szCs w:val="32"/>
              </w:rPr>
              <w:t>1．主要职能：</w:t>
            </w:r>
          </w:p>
          <w:p w:rsidR="001229B8" w:rsidRPr="002F6C10" w:rsidRDefault="001229B8" w:rsidP="001229B8">
            <w:pPr>
              <w:widowControl/>
              <w:shd w:val="clear" w:color="auto" w:fill="FFFFFF"/>
              <w:spacing w:line="460" w:lineRule="exact"/>
              <w:ind w:firstLine="643"/>
              <w:rPr>
                <w:rFonts w:ascii="仿宋" w:eastAsia="仿宋" w:hAnsi="仿宋" w:cs="微软雅黑"/>
                <w:color w:val="000000"/>
                <w:sz w:val="32"/>
                <w:szCs w:val="32"/>
              </w:rPr>
            </w:pPr>
            <w:r w:rsidRPr="002F6C10">
              <w:rPr>
                <w:rFonts w:ascii="仿宋" w:eastAsia="仿宋" w:hAnsi="仿宋" w:cs="仿宋" w:hint="eastAsia"/>
                <w:color w:val="000000"/>
                <w:kern w:val="0"/>
                <w:sz w:val="32"/>
                <w:szCs w:val="32"/>
                <w:shd w:val="clear" w:color="auto" w:fill="FFFFFF"/>
              </w:rPr>
              <w:t>贯彻实施国家科技工作方针政策和法律、法规，组织实施县级以上各类科技计划项目，负责全县专利申报与实施管理。做好知识产权维权工作。组织开展多种形式的科技培训、科技下乡等活动。贯彻执行防震、减灾的工作方针政策，加强对有关单位的抗震防灾的监督管理。完成县委、县政府及上级主管部门布置的工作。</w:t>
            </w:r>
          </w:p>
          <w:p w:rsidR="001229B8" w:rsidRPr="002F6C10" w:rsidRDefault="001229B8" w:rsidP="001229B8">
            <w:pPr>
              <w:snapToGrid w:val="0"/>
              <w:spacing w:line="460" w:lineRule="exact"/>
              <w:ind w:firstLineChars="200" w:firstLine="640"/>
              <w:rPr>
                <w:rFonts w:ascii="仿宋" w:eastAsia="仿宋" w:hAnsi="仿宋"/>
                <w:sz w:val="32"/>
                <w:szCs w:val="32"/>
              </w:rPr>
            </w:pPr>
            <w:r w:rsidRPr="002F6C10">
              <w:rPr>
                <w:rFonts w:ascii="仿宋" w:eastAsia="仿宋" w:hAnsi="仿宋" w:hint="eastAsia"/>
                <w:sz w:val="32"/>
                <w:szCs w:val="32"/>
              </w:rPr>
              <w:t>2．机构情况：</w:t>
            </w:r>
          </w:p>
          <w:p w:rsidR="001229B8" w:rsidRPr="002F6C10" w:rsidRDefault="001229B8" w:rsidP="001229B8">
            <w:pPr>
              <w:snapToGrid w:val="0"/>
              <w:spacing w:line="460" w:lineRule="exact"/>
              <w:ind w:firstLineChars="200" w:firstLine="640"/>
              <w:rPr>
                <w:rFonts w:ascii="仿宋" w:eastAsia="仿宋" w:hAnsi="仿宋"/>
                <w:sz w:val="32"/>
                <w:szCs w:val="32"/>
              </w:rPr>
            </w:pPr>
            <w:r w:rsidRPr="002F6C10">
              <w:rPr>
                <w:rFonts w:ascii="仿宋" w:eastAsia="仿宋" w:hAnsi="仿宋" w:cs="仿宋" w:hint="eastAsia"/>
                <w:color w:val="000000"/>
                <w:kern w:val="0"/>
                <w:sz w:val="32"/>
                <w:szCs w:val="32"/>
                <w:shd w:val="clear" w:color="auto" w:fill="FFFFFF"/>
              </w:rPr>
              <w:t>县科技局共有科技局机关1个独立核算工作机构，内设股室3个。</w:t>
            </w:r>
          </w:p>
          <w:p w:rsidR="001229B8" w:rsidRPr="002F6C10" w:rsidRDefault="001229B8" w:rsidP="001229B8">
            <w:pPr>
              <w:widowControl/>
              <w:shd w:val="clear" w:color="auto" w:fill="FFFFFF"/>
              <w:spacing w:line="460" w:lineRule="exact"/>
              <w:ind w:firstLineChars="98" w:firstLine="315"/>
              <w:rPr>
                <w:rFonts w:ascii="仿宋" w:eastAsia="仿宋" w:hAnsi="仿宋"/>
                <w:sz w:val="32"/>
                <w:szCs w:val="32"/>
              </w:rPr>
            </w:pPr>
            <w:r w:rsidRPr="002F6C10">
              <w:rPr>
                <w:rFonts w:ascii="宋体" w:eastAsia="仿宋" w:hAnsi="宋体" w:cs="黑体" w:hint="eastAsia"/>
                <w:b/>
                <w:color w:val="666666"/>
                <w:kern w:val="0"/>
                <w:sz w:val="32"/>
                <w:szCs w:val="32"/>
                <w:shd w:val="clear" w:color="auto" w:fill="FFFFFF"/>
              </w:rPr>
              <w:t> </w:t>
            </w:r>
            <w:r w:rsidRPr="002F6C10">
              <w:rPr>
                <w:rFonts w:ascii="仿宋" w:eastAsia="仿宋" w:hAnsi="仿宋" w:hint="eastAsia"/>
                <w:sz w:val="32"/>
                <w:szCs w:val="32"/>
              </w:rPr>
              <w:t xml:space="preserve">3．人员情况： </w:t>
            </w:r>
          </w:p>
          <w:p w:rsidR="001229B8" w:rsidRPr="002F6C10" w:rsidRDefault="001229B8" w:rsidP="001229B8">
            <w:pPr>
              <w:widowControl/>
              <w:shd w:val="clear" w:color="auto" w:fill="FFFFFF"/>
              <w:spacing w:after="150" w:line="600" w:lineRule="exact"/>
              <w:ind w:firstLine="643"/>
              <w:rPr>
                <w:rFonts w:ascii="仿宋" w:eastAsia="仿宋" w:hAnsi="仿宋" w:cs="仿宋"/>
                <w:color w:val="000000"/>
                <w:kern w:val="0"/>
                <w:sz w:val="32"/>
                <w:szCs w:val="32"/>
                <w:shd w:val="clear" w:color="auto" w:fill="FFFFFF"/>
              </w:rPr>
            </w:pPr>
            <w:r w:rsidRPr="002F6C10">
              <w:rPr>
                <w:rFonts w:ascii="仿宋" w:eastAsia="仿宋" w:hAnsi="仿宋" w:cs="仿宋" w:hint="eastAsia"/>
                <w:color w:val="000000"/>
                <w:kern w:val="0"/>
                <w:sz w:val="32"/>
                <w:szCs w:val="32"/>
                <w:shd w:val="clear" w:color="auto" w:fill="FFFFFF"/>
              </w:rPr>
              <w:t>人员编制名</w:t>
            </w:r>
            <w:r>
              <w:rPr>
                <w:rFonts w:ascii="仿宋" w:eastAsia="仿宋" w:hAnsi="仿宋" w:cs="仿宋" w:hint="eastAsia"/>
                <w:color w:val="000000"/>
                <w:kern w:val="0"/>
                <w:sz w:val="32"/>
                <w:szCs w:val="32"/>
                <w:shd w:val="clear" w:color="auto" w:fill="FFFFFF"/>
              </w:rPr>
              <w:t>12</w:t>
            </w:r>
            <w:r w:rsidRPr="002F6C10">
              <w:rPr>
                <w:rFonts w:ascii="仿宋" w:eastAsia="仿宋" w:hAnsi="仿宋" w:cs="仿宋" w:hint="eastAsia"/>
                <w:color w:val="000000"/>
                <w:kern w:val="0"/>
                <w:sz w:val="32"/>
                <w:szCs w:val="32"/>
                <w:shd w:val="clear" w:color="auto" w:fill="FFFFFF"/>
              </w:rPr>
              <w:t>（其中行政编制</w:t>
            </w:r>
            <w:r>
              <w:rPr>
                <w:rFonts w:ascii="仿宋" w:eastAsia="仿宋" w:hAnsi="仿宋" w:cs="仿宋" w:hint="eastAsia"/>
                <w:color w:val="000000"/>
                <w:kern w:val="0"/>
                <w:sz w:val="32"/>
                <w:szCs w:val="32"/>
                <w:shd w:val="clear" w:color="auto" w:fill="FFFFFF"/>
              </w:rPr>
              <w:t>6</w:t>
            </w:r>
            <w:r w:rsidRPr="002F6C10">
              <w:rPr>
                <w:rFonts w:ascii="仿宋" w:eastAsia="仿宋" w:hAnsi="仿宋" w:cs="仿宋" w:hint="eastAsia"/>
                <w:color w:val="000000"/>
                <w:kern w:val="0"/>
                <w:sz w:val="32"/>
                <w:szCs w:val="32"/>
                <w:shd w:val="clear" w:color="auto" w:fill="FFFFFF"/>
              </w:rPr>
              <w:t>名，事业全额编制</w:t>
            </w:r>
            <w:r>
              <w:rPr>
                <w:rFonts w:ascii="仿宋" w:eastAsia="仿宋" w:hAnsi="仿宋" w:cs="仿宋" w:hint="eastAsia"/>
                <w:color w:val="000000"/>
                <w:kern w:val="0"/>
                <w:sz w:val="32"/>
                <w:szCs w:val="32"/>
                <w:shd w:val="clear" w:color="auto" w:fill="FFFFFF"/>
              </w:rPr>
              <w:t>6</w:t>
            </w:r>
            <w:r w:rsidRPr="002F6C10">
              <w:rPr>
                <w:rFonts w:ascii="仿宋" w:eastAsia="仿宋" w:hAnsi="仿宋" w:cs="仿宋" w:hint="eastAsia"/>
                <w:color w:val="000000"/>
                <w:kern w:val="0"/>
                <w:sz w:val="32"/>
                <w:szCs w:val="32"/>
                <w:shd w:val="clear" w:color="auto" w:fill="FFFFFF"/>
              </w:rPr>
              <w:t>名，）；年末实有在职干部、职工</w:t>
            </w:r>
            <w:r>
              <w:rPr>
                <w:rFonts w:ascii="仿宋" w:eastAsia="仿宋" w:hAnsi="仿宋" w:cs="仿宋" w:hint="eastAsia"/>
                <w:color w:val="000000"/>
                <w:kern w:val="0"/>
                <w:sz w:val="32"/>
                <w:szCs w:val="32"/>
                <w:shd w:val="clear" w:color="auto" w:fill="FFFFFF"/>
              </w:rPr>
              <w:t>18</w:t>
            </w:r>
            <w:r w:rsidRPr="002F6C10">
              <w:rPr>
                <w:rFonts w:ascii="仿宋" w:eastAsia="仿宋" w:hAnsi="仿宋" w:cs="仿宋" w:hint="eastAsia"/>
                <w:color w:val="000000"/>
                <w:kern w:val="0"/>
                <w:sz w:val="32"/>
                <w:szCs w:val="32"/>
                <w:shd w:val="clear" w:color="auto" w:fill="FFFFFF"/>
              </w:rPr>
              <w:t>人（其中行政人员10人，全额人员</w:t>
            </w:r>
            <w:r>
              <w:rPr>
                <w:rFonts w:ascii="仿宋" w:eastAsia="仿宋" w:hAnsi="仿宋" w:cs="仿宋" w:hint="eastAsia"/>
                <w:color w:val="000000"/>
                <w:kern w:val="0"/>
                <w:sz w:val="32"/>
                <w:szCs w:val="32"/>
                <w:shd w:val="clear" w:color="auto" w:fill="FFFFFF"/>
              </w:rPr>
              <w:t>8</w:t>
            </w:r>
            <w:r w:rsidRPr="002F6C10">
              <w:rPr>
                <w:rFonts w:ascii="仿宋" w:eastAsia="仿宋" w:hAnsi="仿宋" w:cs="仿宋" w:hint="eastAsia"/>
                <w:color w:val="000000"/>
                <w:kern w:val="0"/>
                <w:sz w:val="32"/>
                <w:szCs w:val="32"/>
                <w:shd w:val="clear" w:color="auto" w:fill="FFFFFF"/>
              </w:rPr>
              <w:t>人）。</w:t>
            </w:r>
            <w:r>
              <w:rPr>
                <w:rFonts w:ascii="仿宋" w:eastAsia="仿宋" w:hAnsi="仿宋" w:cs="仿宋" w:hint="eastAsia"/>
                <w:color w:val="000000"/>
                <w:kern w:val="0"/>
                <w:sz w:val="32"/>
                <w:szCs w:val="32"/>
                <w:shd w:val="clear" w:color="auto" w:fill="FFFFFF"/>
              </w:rPr>
              <w:t>2020</w:t>
            </w:r>
            <w:r w:rsidRPr="00316D96">
              <w:rPr>
                <w:rFonts w:ascii="仿宋" w:eastAsia="仿宋" w:hAnsi="仿宋" w:cs="仿宋" w:hint="eastAsia"/>
                <w:color w:val="000000"/>
                <w:kern w:val="0"/>
                <w:sz w:val="32"/>
                <w:szCs w:val="32"/>
                <w:shd w:val="clear" w:color="auto" w:fill="FFFFFF"/>
              </w:rPr>
              <w:t>年度一人退休，新招一人，退伍安置一人。</w:t>
            </w:r>
          </w:p>
          <w:p w:rsidR="001229B8" w:rsidRPr="002F6C10" w:rsidRDefault="001229B8" w:rsidP="001229B8">
            <w:pPr>
              <w:spacing w:line="460" w:lineRule="exact"/>
              <w:ind w:firstLineChars="200" w:firstLine="640"/>
              <w:rPr>
                <w:rFonts w:ascii="仿宋" w:eastAsia="仿宋" w:hAnsi="仿宋" w:cs="仿宋"/>
                <w:color w:val="000000"/>
                <w:kern w:val="0"/>
                <w:sz w:val="32"/>
                <w:szCs w:val="32"/>
                <w:shd w:val="clear" w:color="auto" w:fill="FFFFFF"/>
              </w:rPr>
            </w:pPr>
            <w:r w:rsidRPr="002F6C10">
              <w:rPr>
                <w:rFonts w:ascii="仿宋" w:eastAsia="仿宋" w:hAnsi="仿宋" w:cs="仿宋" w:hint="eastAsia"/>
                <w:color w:val="000000"/>
                <w:kern w:val="0"/>
                <w:sz w:val="32"/>
                <w:szCs w:val="32"/>
                <w:shd w:val="clear" w:color="auto" w:fill="FFFFFF"/>
              </w:rPr>
              <w:t>（二）部门（单位）整体支出规模、使用方向和主要内容、涉及范围等</w:t>
            </w:r>
          </w:p>
          <w:p w:rsidR="001229B8" w:rsidRPr="005212A3" w:rsidRDefault="005212A3" w:rsidP="005212A3">
            <w:pPr>
              <w:widowControl/>
              <w:shd w:val="clear" w:color="auto" w:fill="FFFFFF"/>
              <w:spacing w:after="150" w:line="600" w:lineRule="exact"/>
              <w:ind w:firstLine="641"/>
              <w:rPr>
                <w:rFonts w:ascii="仿宋" w:eastAsia="仿宋" w:hAnsi="仿宋"/>
                <w:sz w:val="32"/>
                <w:szCs w:val="32"/>
              </w:rPr>
            </w:pPr>
            <w:r>
              <w:rPr>
                <w:rFonts w:ascii="仿宋" w:eastAsia="仿宋" w:hAnsi="仿宋" w:cs="仿宋"/>
                <w:color w:val="000000"/>
                <w:kern w:val="0"/>
                <w:sz w:val="32"/>
                <w:szCs w:val="32"/>
                <w:shd w:val="clear" w:color="auto" w:fill="FFFFFF"/>
              </w:rPr>
              <w:t>20</w:t>
            </w:r>
            <w:r>
              <w:rPr>
                <w:rFonts w:ascii="仿宋" w:eastAsia="仿宋" w:hAnsi="仿宋" w:cs="仿宋" w:hint="eastAsia"/>
                <w:color w:val="000000"/>
                <w:kern w:val="0"/>
                <w:sz w:val="32"/>
                <w:szCs w:val="32"/>
                <w:shd w:val="clear" w:color="auto" w:fill="FFFFFF"/>
              </w:rPr>
              <w:t>20</w:t>
            </w:r>
            <w:r w:rsidR="001229B8" w:rsidRPr="002F6C10">
              <w:rPr>
                <w:rFonts w:ascii="仿宋" w:eastAsia="仿宋" w:hAnsi="仿宋" w:cs="仿宋" w:hint="eastAsia"/>
                <w:color w:val="000000"/>
                <w:kern w:val="0"/>
                <w:sz w:val="32"/>
                <w:szCs w:val="32"/>
                <w:shd w:val="clear" w:color="auto" w:fill="FFFFFF"/>
              </w:rPr>
              <w:t>年度财政拨款支出</w:t>
            </w:r>
            <w:r w:rsidR="00CC600F">
              <w:rPr>
                <w:rFonts w:ascii="仿宋" w:eastAsia="仿宋" w:hAnsi="仿宋" w:cs="仿宋" w:hint="eastAsia"/>
                <w:color w:val="000000"/>
                <w:kern w:val="0"/>
                <w:sz w:val="32"/>
                <w:szCs w:val="32"/>
                <w:shd w:val="clear" w:color="auto" w:fill="FFFFFF"/>
              </w:rPr>
              <w:t>408.02</w:t>
            </w:r>
            <w:r>
              <w:rPr>
                <w:rFonts w:ascii="仿宋" w:eastAsia="仿宋" w:hAnsi="仿宋" w:cs="仿宋" w:hint="eastAsia"/>
                <w:color w:val="000000"/>
                <w:kern w:val="0"/>
                <w:sz w:val="32"/>
                <w:szCs w:val="32"/>
                <w:shd w:val="clear" w:color="auto" w:fill="FFFFFF"/>
              </w:rPr>
              <w:t>万元</w:t>
            </w:r>
            <w:r w:rsidR="001229B8" w:rsidRPr="002F6C10">
              <w:rPr>
                <w:rFonts w:ascii="仿宋" w:eastAsia="仿宋" w:hAnsi="仿宋" w:cs="仿宋" w:hint="eastAsia"/>
                <w:color w:val="000000"/>
                <w:kern w:val="0"/>
                <w:sz w:val="32"/>
                <w:szCs w:val="32"/>
                <w:shd w:val="clear" w:color="auto" w:fill="FFFFFF"/>
              </w:rPr>
              <w:t>，占本年支出合计的</w:t>
            </w:r>
            <w:r w:rsidR="001229B8" w:rsidRPr="002F6C10">
              <w:rPr>
                <w:rFonts w:ascii="仿宋" w:eastAsia="仿宋" w:hAnsi="仿宋" w:cs="仿宋"/>
                <w:color w:val="000000"/>
                <w:kern w:val="0"/>
                <w:sz w:val="32"/>
                <w:szCs w:val="32"/>
                <w:shd w:val="clear" w:color="auto" w:fill="FFFFFF"/>
              </w:rPr>
              <w:t>100%</w:t>
            </w:r>
            <w:r w:rsidR="001229B8" w:rsidRPr="002F6C10">
              <w:rPr>
                <w:rFonts w:ascii="仿宋" w:eastAsia="仿宋" w:hAnsi="仿宋" w:cs="仿宋" w:hint="eastAsia"/>
                <w:color w:val="000000"/>
                <w:kern w:val="0"/>
                <w:sz w:val="32"/>
                <w:szCs w:val="32"/>
                <w:shd w:val="clear" w:color="auto" w:fill="FFFFFF"/>
              </w:rPr>
              <w:t>。与</w:t>
            </w:r>
            <w:r w:rsidR="00CC600F">
              <w:rPr>
                <w:rFonts w:ascii="仿宋" w:eastAsia="仿宋" w:hAnsi="仿宋" w:cs="仿宋"/>
                <w:color w:val="000000"/>
                <w:kern w:val="0"/>
                <w:sz w:val="32"/>
                <w:szCs w:val="32"/>
                <w:shd w:val="clear" w:color="auto" w:fill="FFFFFF"/>
              </w:rPr>
              <w:t>201</w:t>
            </w:r>
            <w:r w:rsidR="00CC600F">
              <w:rPr>
                <w:rFonts w:ascii="仿宋" w:eastAsia="仿宋" w:hAnsi="仿宋" w:cs="仿宋" w:hint="eastAsia"/>
                <w:color w:val="000000"/>
                <w:kern w:val="0"/>
                <w:sz w:val="32"/>
                <w:szCs w:val="32"/>
                <w:shd w:val="clear" w:color="auto" w:fill="FFFFFF"/>
              </w:rPr>
              <w:t>9</w:t>
            </w:r>
            <w:r w:rsidR="001229B8" w:rsidRPr="002F6C10">
              <w:rPr>
                <w:rFonts w:ascii="仿宋" w:eastAsia="仿宋" w:hAnsi="仿宋" w:cs="仿宋" w:hint="eastAsia"/>
                <w:color w:val="000000"/>
                <w:kern w:val="0"/>
                <w:sz w:val="32"/>
                <w:szCs w:val="32"/>
                <w:shd w:val="clear" w:color="auto" w:fill="FFFFFF"/>
              </w:rPr>
              <w:t>年度相比，财政拨款支出减少</w:t>
            </w:r>
            <w:r w:rsidR="00CC600F">
              <w:rPr>
                <w:rFonts w:ascii="仿宋" w:eastAsia="仿宋" w:hAnsi="仿宋" w:cs="仿宋" w:hint="eastAsia"/>
                <w:color w:val="000000"/>
                <w:kern w:val="0"/>
                <w:sz w:val="32"/>
                <w:szCs w:val="32"/>
                <w:shd w:val="clear" w:color="auto" w:fill="FFFFFF"/>
              </w:rPr>
              <w:t>710.25</w:t>
            </w:r>
            <w:r w:rsidR="001229B8" w:rsidRPr="002F6C10">
              <w:rPr>
                <w:rFonts w:ascii="仿宋" w:eastAsia="仿宋" w:hAnsi="仿宋" w:cs="仿宋" w:hint="eastAsia"/>
                <w:color w:val="000000"/>
                <w:kern w:val="0"/>
                <w:sz w:val="32"/>
                <w:szCs w:val="32"/>
                <w:shd w:val="clear" w:color="auto" w:fill="FFFFFF"/>
              </w:rPr>
              <w:t>万元，减少</w:t>
            </w:r>
            <w:r w:rsidR="00CC600F">
              <w:rPr>
                <w:rFonts w:ascii="仿宋" w:eastAsia="仿宋" w:hAnsi="仿宋" w:cs="仿宋" w:hint="eastAsia"/>
                <w:color w:val="000000"/>
                <w:kern w:val="0"/>
                <w:sz w:val="32"/>
                <w:szCs w:val="32"/>
                <w:shd w:val="clear" w:color="auto" w:fill="FFFFFF"/>
              </w:rPr>
              <w:t>63.51</w:t>
            </w:r>
            <w:r w:rsidR="001229B8" w:rsidRPr="002F6C10">
              <w:rPr>
                <w:rFonts w:ascii="仿宋" w:eastAsia="仿宋" w:hAnsi="仿宋" w:cs="仿宋"/>
                <w:color w:val="000000"/>
                <w:kern w:val="0"/>
                <w:sz w:val="32"/>
                <w:szCs w:val="32"/>
                <w:shd w:val="clear" w:color="auto" w:fill="FFFFFF"/>
              </w:rPr>
              <w:t>%,</w:t>
            </w:r>
            <w:r w:rsidR="001229B8" w:rsidRPr="002F6C10">
              <w:rPr>
                <w:rFonts w:ascii="仿宋" w:eastAsia="仿宋" w:hAnsi="仿宋" w:cs="仿宋" w:hint="eastAsia"/>
                <w:color w:val="000000"/>
                <w:kern w:val="0"/>
                <w:sz w:val="32"/>
                <w:szCs w:val="32"/>
                <w:shd w:val="clear" w:color="auto" w:fill="FFFFFF"/>
              </w:rPr>
              <w:t>主要原因是</w:t>
            </w:r>
            <w:r w:rsidRPr="000D03B1">
              <w:rPr>
                <w:rFonts w:ascii="仿宋" w:eastAsia="仿宋" w:hAnsi="仿宋" w:hint="eastAsia"/>
                <w:sz w:val="32"/>
                <w:szCs w:val="32"/>
              </w:rPr>
              <w:t>本年度项目资金减少，财政资金紧张，县本级专项资金减少</w:t>
            </w:r>
            <w:r w:rsidR="001229B8" w:rsidRPr="002F6C10">
              <w:rPr>
                <w:rFonts w:ascii="仿宋" w:eastAsia="仿宋" w:hAnsi="仿宋" w:cs="仿宋" w:hint="eastAsia"/>
                <w:color w:val="000000"/>
                <w:kern w:val="0"/>
                <w:sz w:val="32"/>
                <w:szCs w:val="32"/>
                <w:shd w:val="clear" w:color="auto" w:fill="FFFFFF"/>
              </w:rPr>
              <w:t>。</w:t>
            </w:r>
            <w:r w:rsidR="001229B8">
              <w:rPr>
                <w:rFonts w:ascii="仿宋" w:eastAsia="仿宋" w:hAnsi="仿宋" w:cs="仿宋" w:hint="eastAsia"/>
                <w:color w:val="000000"/>
                <w:kern w:val="0"/>
                <w:sz w:val="32"/>
                <w:szCs w:val="32"/>
                <w:shd w:val="clear" w:color="auto" w:fill="FFFFFF"/>
              </w:rPr>
              <w:t>本年度财政拨款收入除保障干部职工人员开支及单位正常运行外，项目资金投入占较大比例。</w:t>
            </w:r>
            <w:r w:rsidRPr="00EF415A">
              <w:rPr>
                <w:rFonts w:ascii="仿宋" w:eastAsia="仿宋" w:hAnsi="仿宋" w:hint="eastAsia"/>
                <w:bCs/>
                <w:sz w:val="32"/>
                <w:szCs w:val="32"/>
              </w:rPr>
              <w:t>国家可持续发展实验区梳理复核成绩较好</w:t>
            </w:r>
            <w:r>
              <w:rPr>
                <w:rFonts w:ascii="仿宋" w:eastAsia="仿宋" w:hAnsi="仿宋" w:hint="eastAsia"/>
                <w:bCs/>
                <w:sz w:val="32"/>
                <w:szCs w:val="32"/>
              </w:rPr>
              <w:t>，</w:t>
            </w:r>
            <w:r w:rsidRPr="00EF415A">
              <w:rPr>
                <w:rFonts w:ascii="仿宋" w:eastAsia="仿宋" w:hAnsi="仿宋" w:hint="eastAsia"/>
                <w:bCs/>
                <w:sz w:val="32"/>
                <w:szCs w:val="32"/>
              </w:rPr>
              <w:t>创建省级高新技术产业园胜利在望</w:t>
            </w:r>
            <w:r>
              <w:rPr>
                <w:rFonts w:ascii="仿宋" w:eastAsia="仿宋" w:hAnsi="仿宋" w:hint="eastAsia"/>
                <w:bCs/>
                <w:sz w:val="32"/>
                <w:szCs w:val="32"/>
              </w:rPr>
              <w:t>，</w:t>
            </w:r>
            <w:r w:rsidRPr="00EF415A">
              <w:rPr>
                <w:rFonts w:ascii="仿宋" w:eastAsia="仿宋" w:hAnsi="仿宋" w:hint="eastAsia"/>
                <w:bCs/>
                <w:sz w:val="32"/>
                <w:szCs w:val="32"/>
              </w:rPr>
              <w:t>华容科技企业孵化器建设正在有序推进</w:t>
            </w:r>
            <w:r>
              <w:rPr>
                <w:rFonts w:ascii="仿宋" w:eastAsia="仿宋" w:hAnsi="仿宋" w:hint="eastAsia"/>
                <w:bCs/>
                <w:sz w:val="32"/>
                <w:szCs w:val="32"/>
              </w:rPr>
              <w:t>。</w:t>
            </w:r>
          </w:p>
          <w:p w:rsidR="001229B8" w:rsidRDefault="001229B8" w:rsidP="001229B8">
            <w:pPr>
              <w:spacing w:line="460" w:lineRule="exact"/>
              <w:ind w:firstLineChars="200" w:firstLine="643"/>
              <w:rPr>
                <w:rFonts w:ascii="仿宋" w:eastAsia="仿宋" w:hAnsi="仿宋" w:cs="黑体"/>
                <w:b/>
                <w:bCs/>
                <w:sz w:val="32"/>
                <w:szCs w:val="32"/>
              </w:rPr>
            </w:pPr>
            <w:r w:rsidRPr="002F6C10">
              <w:rPr>
                <w:rFonts w:ascii="仿宋" w:eastAsia="仿宋" w:hAnsi="仿宋" w:cs="黑体" w:hint="eastAsia"/>
                <w:b/>
                <w:bCs/>
                <w:sz w:val="32"/>
                <w:szCs w:val="32"/>
              </w:rPr>
              <w:lastRenderedPageBreak/>
              <w:t>二、部门（单位）整体支出管理及使用情况</w:t>
            </w:r>
          </w:p>
          <w:p w:rsidR="001229B8" w:rsidRPr="00374B33" w:rsidRDefault="001229B8" w:rsidP="001229B8">
            <w:pPr>
              <w:shd w:val="clear" w:color="auto" w:fill="FFFFFF"/>
              <w:spacing w:line="460" w:lineRule="exact"/>
              <w:ind w:firstLineChars="200" w:firstLine="602"/>
              <w:rPr>
                <w:rFonts w:ascii="仿宋" w:eastAsia="仿宋" w:hAnsi="仿宋" w:cs="宋体"/>
                <w:sz w:val="30"/>
                <w:szCs w:val="30"/>
                <w:shd w:val="clear" w:color="auto" w:fill="FFFFFF"/>
              </w:rPr>
            </w:pPr>
            <w:r w:rsidRPr="00374B33">
              <w:rPr>
                <w:rFonts w:ascii="仿宋" w:eastAsia="仿宋" w:hAnsi="仿宋" w:cs="宋体" w:hint="eastAsia"/>
                <w:b/>
                <w:bCs/>
                <w:sz w:val="30"/>
                <w:szCs w:val="30"/>
                <w:shd w:val="clear" w:color="auto" w:fill="FFFFFF"/>
              </w:rPr>
              <w:t>1.部门整体支出情况分析</w:t>
            </w:r>
            <w:r w:rsidRPr="00374B33">
              <w:rPr>
                <w:rFonts w:ascii="仿宋" w:eastAsia="仿宋" w:hAnsi="仿宋" w:cs="宋体" w:hint="eastAsia"/>
                <w:sz w:val="30"/>
                <w:szCs w:val="30"/>
                <w:shd w:val="clear" w:color="auto" w:fill="FFFFFF"/>
              </w:rPr>
              <w:t>：</w:t>
            </w:r>
            <w:r w:rsidR="005212A3">
              <w:rPr>
                <w:rFonts w:ascii="仿宋" w:eastAsia="仿宋" w:hAnsi="仿宋" w:cs="宋体" w:hint="eastAsia"/>
                <w:sz w:val="30"/>
                <w:szCs w:val="30"/>
                <w:shd w:val="clear" w:color="auto" w:fill="FFFFFF"/>
              </w:rPr>
              <w:t>2020</w:t>
            </w:r>
            <w:r w:rsidRPr="00374B33">
              <w:rPr>
                <w:rFonts w:ascii="仿宋" w:eastAsia="仿宋" w:hAnsi="仿宋" w:cs="宋体" w:hint="eastAsia"/>
                <w:sz w:val="30"/>
                <w:szCs w:val="30"/>
                <w:shd w:val="clear" w:color="auto" w:fill="FFFFFF"/>
              </w:rPr>
              <w:t>年科技局整体支出</w:t>
            </w:r>
            <w:r w:rsidR="005212A3">
              <w:rPr>
                <w:rFonts w:ascii="仿宋" w:eastAsia="仿宋" w:hAnsi="仿宋" w:cs="宋体" w:hint="eastAsia"/>
                <w:sz w:val="30"/>
                <w:szCs w:val="30"/>
                <w:shd w:val="clear" w:color="auto" w:fill="FFFFFF"/>
              </w:rPr>
              <w:t>408.02万元</w:t>
            </w:r>
            <w:r w:rsidRPr="00374B33">
              <w:rPr>
                <w:rFonts w:ascii="仿宋" w:eastAsia="仿宋" w:hAnsi="仿宋" w:cs="宋体" w:hint="eastAsia"/>
                <w:sz w:val="30"/>
                <w:szCs w:val="30"/>
                <w:shd w:val="clear" w:color="auto" w:fill="FFFFFF"/>
              </w:rPr>
              <w:t>，其中基本支出</w:t>
            </w:r>
            <w:r w:rsidR="005212A3">
              <w:rPr>
                <w:rFonts w:ascii="仿宋" w:eastAsia="仿宋" w:hAnsi="仿宋" w:cs="宋体" w:hint="eastAsia"/>
                <w:sz w:val="30"/>
                <w:szCs w:val="30"/>
                <w:shd w:val="clear" w:color="auto" w:fill="FFFFFF"/>
              </w:rPr>
              <w:t>206.81</w:t>
            </w:r>
            <w:r w:rsidRPr="00374B33">
              <w:rPr>
                <w:rFonts w:ascii="仿宋" w:eastAsia="仿宋" w:hAnsi="仿宋" w:cs="宋体" w:hint="eastAsia"/>
                <w:sz w:val="30"/>
                <w:szCs w:val="30"/>
                <w:shd w:val="clear" w:color="auto" w:fill="FFFFFF"/>
              </w:rPr>
              <w:t>万元，占总支出</w:t>
            </w:r>
            <w:r w:rsidR="005212A3">
              <w:rPr>
                <w:rFonts w:ascii="仿宋" w:eastAsia="仿宋" w:hAnsi="仿宋" w:cs="宋体" w:hint="eastAsia"/>
                <w:sz w:val="30"/>
                <w:szCs w:val="30"/>
                <w:shd w:val="clear" w:color="auto" w:fill="FFFFFF"/>
              </w:rPr>
              <w:t>50.69</w:t>
            </w:r>
            <w:r w:rsidRPr="00374B33">
              <w:rPr>
                <w:rFonts w:ascii="仿宋" w:eastAsia="仿宋" w:hAnsi="仿宋" w:cs="宋体" w:hint="eastAsia"/>
                <w:sz w:val="30"/>
                <w:szCs w:val="30"/>
                <w:shd w:val="clear" w:color="auto" w:fill="FFFFFF"/>
              </w:rPr>
              <w:t>%；人员支出</w:t>
            </w:r>
            <w:r w:rsidR="005212A3">
              <w:rPr>
                <w:rFonts w:ascii="仿宋" w:eastAsia="仿宋" w:hAnsi="仿宋" w:cs="宋体" w:hint="eastAsia"/>
                <w:sz w:val="30"/>
                <w:szCs w:val="30"/>
                <w:shd w:val="clear" w:color="auto" w:fill="FFFFFF"/>
              </w:rPr>
              <w:t>161.74</w:t>
            </w:r>
            <w:r w:rsidRPr="00374B33">
              <w:rPr>
                <w:rFonts w:ascii="仿宋" w:eastAsia="仿宋" w:hAnsi="仿宋" w:cs="宋体" w:hint="eastAsia"/>
                <w:sz w:val="30"/>
                <w:szCs w:val="30"/>
                <w:shd w:val="clear" w:color="auto" w:fill="FFFFFF"/>
              </w:rPr>
              <w:t>万元，占基本支出</w:t>
            </w:r>
            <w:r w:rsidR="005212A3">
              <w:rPr>
                <w:rFonts w:ascii="仿宋" w:eastAsia="仿宋" w:hAnsi="仿宋" w:cs="宋体" w:hint="eastAsia"/>
                <w:sz w:val="30"/>
                <w:szCs w:val="30"/>
                <w:shd w:val="clear" w:color="auto" w:fill="FFFFFF"/>
              </w:rPr>
              <w:t>78.21</w:t>
            </w:r>
            <w:r w:rsidRPr="00374B33">
              <w:rPr>
                <w:rFonts w:ascii="仿宋" w:eastAsia="仿宋" w:hAnsi="仿宋" w:cs="宋体" w:hint="eastAsia"/>
                <w:sz w:val="30"/>
                <w:szCs w:val="30"/>
                <w:shd w:val="clear" w:color="auto" w:fill="FFFFFF"/>
              </w:rPr>
              <w:t>%；公用支出</w:t>
            </w:r>
            <w:r w:rsidR="005212A3">
              <w:rPr>
                <w:rFonts w:ascii="仿宋" w:eastAsia="仿宋" w:hAnsi="仿宋" w:cs="宋体" w:hint="eastAsia"/>
                <w:sz w:val="30"/>
                <w:szCs w:val="30"/>
                <w:shd w:val="clear" w:color="auto" w:fill="FFFFFF"/>
              </w:rPr>
              <w:t>45.07</w:t>
            </w:r>
            <w:r w:rsidRPr="00374B33">
              <w:rPr>
                <w:rFonts w:ascii="仿宋" w:eastAsia="仿宋" w:hAnsi="仿宋" w:cs="宋体" w:hint="eastAsia"/>
                <w:sz w:val="30"/>
                <w:szCs w:val="30"/>
                <w:shd w:val="clear" w:color="auto" w:fill="FFFFFF"/>
              </w:rPr>
              <w:t>万元，占基本支出</w:t>
            </w:r>
            <w:r w:rsidR="005212A3">
              <w:rPr>
                <w:rFonts w:ascii="仿宋" w:eastAsia="仿宋" w:hAnsi="仿宋" w:cs="宋体" w:hint="eastAsia"/>
                <w:sz w:val="30"/>
                <w:szCs w:val="30"/>
                <w:shd w:val="clear" w:color="auto" w:fill="FFFFFF"/>
              </w:rPr>
              <w:t>21.79</w:t>
            </w:r>
            <w:r w:rsidRPr="00374B33">
              <w:rPr>
                <w:rFonts w:ascii="仿宋" w:eastAsia="仿宋" w:hAnsi="仿宋" w:cs="宋体" w:hint="eastAsia"/>
                <w:sz w:val="30"/>
                <w:szCs w:val="30"/>
                <w:shd w:val="clear" w:color="auto" w:fill="FFFFFF"/>
              </w:rPr>
              <w:t>%。</w:t>
            </w:r>
            <w:r w:rsidRPr="00374B33">
              <w:rPr>
                <w:rFonts w:ascii="仿宋" w:eastAsia="仿宋" w:hAnsi="仿宋" w:cs="宋体" w:hint="eastAsia"/>
                <w:sz w:val="30"/>
                <w:szCs w:val="30"/>
              </w:rPr>
              <w:t>明细情况如下：</w:t>
            </w:r>
          </w:p>
          <w:tbl>
            <w:tblPr>
              <w:tblW w:w="8128" w:type="dxa"/>
              <w:tblInd w:w="260" w:type="dxa"/>
              <w:tblLayout w:type="fixed"/>
              <w:tblLook w:val="0000"/>
            </w:tblPr>
            <w:tblGrid>
              <w:gridCol w:w="2188"/>
              <w:gridCol w:w="1800"/>
              <w:gridCol w:w="1980"/>
              <w:gridCol w:w="2160"/>
            </w:tblGrid>
            <w:tr w:rsidR="001229B8" w:rsidRPr="00374B33" w:rsidTr="00933BBD">
              <w:trPr>
                <w:trHeight w:val="888"/>
              </w:trPr>
              <w:tc>
                <w:tcPr>
                  <w:tcW w:w="2188" w:type="dxa"/>
                  <w:vMerge w:val="restart"/>
                  <w:tcBorders>
                    <w:top w:val="single" w:sz="4" w:space="0" w:color="auto"/>
                    <w:left w:val="single" w:sz="4" w:space="0" w:color="auto"/>
                    <w:bottom w:val="single" w:sz="4" w:space="0" w:color="auto"/>
                    <w:right w:val="single" w:sz="4" w:space="0" w:color="auto"/>
                  </w:tcBorders>
                  <w:vAlign w:val="center"/>
                </w:tcPr>
                <w:p w:rsidR="001229B8" w:rsidRPr="00374B33" w:rsidRDefault="001229B8" w:rsidP="00933BBD">
                  <w:pPr>
                    <w:spacing w:line="460" w:lineRule="exact"/>
                    <w:rPr>
                      <w:rFonts w:ascii="仿宋" w:eastAsia="仿宋" w:hAnsi="仿宋"/>
                      <w:sz w:val="30"/>
                      <w:szCs w:val="30"/>
                    </w:rPr>
                  </w:pPr>
                  <w:r w:rsidRPr="00374B33">
                    <w:rPr>
                      <w:rFonts w:ascii="仿宋" w:eastAsia="仿宋" w:hAnsi="仿宋" w:hint="eastAsia"/>
                      <w:kern w:val="0"/>
                      <w:sz w:val="30"/>
                      <w:szCs w:val="30"/>
                    </w:rPr>
                    <w:t>项目</w:t>
                  </w:r>
                </w:p>
              </w:tc>
              <w:tc>
                <w:tcPr>
                  <w:tcW w:w="1800" w:type="dxa"/>
                  <w:vMerge w:val="restart"/>
                  <w:tcBorders>
                    <w:top w:val="single" w:sz="4" w:space="0" w:color="auto"/>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r w:rsidRPr="00374B33">
                    <w:rPr>
                      <w:rFonts w:ascii="仿宋" w:eastAsia="仿宋" w:hAnsi="仿宋" w:hint="eastAsia"/>
                      <w:kern w:val="0"/>
                      <w:sz w:val="30"/>
                      <w:szCs w:val="30"/>
                    </w:rPr>
                    <w:t>金额</w:t>
                  </w:r>
                </w:p>
              </w:tc>
              <w:tc>
                <w:tcPr>
                  <w:tcW w:w="1980" w:type="dxa"/>
                  <w:vMerge w:val="restart"/>
                  <w:tcBorders>
                    <w:top w:val="single" w:sz="4" w:space="0" w:color="auto"/>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r w:rsidRPr="00374B33">
                    <w:rPr>
                      <w:rFonts w:ascii="仿宋" w:eastAsia="仿宋" w:hAnsi="仿宋" w:hint="eastAsia"/>
                      <w:kern w:val="0"/>
                      <w:sz w:val="30"/>
                      <w:szCs w:val="30"/>
                    </w:rPr>
                    <w:t>占总支出%</w:t>
                  </w:r>
                </w:p>
              </w:tc>
              <w:tc>
                <w:tcPr>
                  <w:tcW w:w="2160" w:type="dxa"/>
                  <w:vMerge w:val="restart"/>
                  <w:tcBorders>
                    <w:top w:val="single" w:sz="4" w:space="0" w:color="auto"/>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r w:rsidRPr="00374B33">
                    <w:rPr>
                      <w:rFonts w:ascii="仿宋" w:eastAsia="仿宋" w:hAnsi="仿宋" w:hint="eastAsia"/>
                      <w:kern w:val="0"/>
                      <w:sz w:val="30"/>
                      <w:szCs w:val="30"/>
                    </w:rPr>
                    <w:t>占基本支出%</w:t>
                  </w:r>
                </w:p>
              </w:tc>
            </w:tr>
            <w:tr w:rsidR="001229B8" w:rsidRPr="00374B33" w:rsidTr="00933BBD">
              <w:trPr>
                <w:trHeight w:val="460"/>
              </w:trPr>
              <w:tc>
                <w:tcPr>
                  <w:tcW w:w="2188" w:type="dxa"/>
                  <w:vMerge/>
                  <w:tcBorders>
                    <w:top w:val="single" w:sz="4" w:space="0" w:color="auto"/>
                    <w:left w:val="single" w:sz="4" w:space="0" w:color="auto"/>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sz w:val="30"/>
                      <w:szCs w:val="30"/>
                    </w:rPr>
                  </w:pPr>
                </w:p>
              </w:tc>
              <w:tc>
                <w:tcPr>
                  <w:tcW w:w="1800" w:type="dxa"/>
                  <w:vMerge/>
                  <w:tcBorders>
                    <w:top w:val="single" w:sz="4" w:space="0" w:color="auto"/>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p>
              </w:tc>
              <w:tc>
                <w:tcPr>
                  <w:tcW w:w="1980" w:type="dxa"/>
                  <w:vMerge/>
                  <w:tcBorders>
                    <w:top w:val="single" w:sz="4" w:space="0" w:color="auto"/>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p>
              </w:tc>
              <w:tc>
                <w:tcPr>
                  <w:tcW w:w="2160" w:type="dxa"/>
                  <w:vMerge/>
                  <w:tcBorders>
                    <w:top w:val="single" w:sz="4" w:space="0" w:color="auto"/>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p>
              </w:tc>
            </w:tr>
            <w:tr w:rsidR="001229B8" w:rsidRPr="00374B33" w:rsidTr="00933BBD">
              <w:trPr>
                <w:trHeight w:val="406"/>
              </w:trPr>
              <w:tc>
                <w:tcPr>
                  <w:tcW w:w="2188" w:type="dxa"/>
                  <w:tcBorders>
                    <w:top w:val="nil"/>
                    <w:left w:val="single" w:sz="4" w:space="0" w:color="auto"/>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b/>
                      <w:bCs/>
                      <w:kern w:val="0"/>
                      <w:sz w:val="30"/>
                      <w:szCs w:val="30"/>
                    </w:rPr>
                  </w:pPr>
                  <w:r w:rsidRPr="00374B33">
                    <w:rPr>
                      <w:rFonts w:ascii="仿宋" w:eastAsia="仿宋" w:hAnsi="仿宋" w:hint="eastAsia"/>
                      <w:b/>
                      <w:bCs/>
                      <w:kern w:val="0"/>
                      <w:sz w:val="30"/>
                      <w:szCs w:val="30"/>
                    </w:rPr>
                    <w:t>部门支出</w:t>
                  </w:r>
                </w:p>
              </w:tc>
              <w:tc>
                <w:tcPr>
                  <w:tcW w:w="180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408.02</w:t>
                  </w:r>
                </w:p>
              </w:tc>
              <w:tc>
                <w:tcPr>
                  <w:tcW w:w="1980" w:type="dxa"/>
                  <w:tcBorders>
                    <w:top w:val="nil"/>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r w:rsidRPr="00374B33">
                    <w:rPr>
                      <w:rFonts w:ascii="仿宋" w:eastAsia="仿宋" w:hAnsi="仿宋" w:hint="eastAsia"/>
                      <w:kern w:val="0"/>
                      <w:sz w:val="30"/>
                      <w:szCs w:val="30"/>
                    </w:rPr>
                    <w:t xml:space="preserve">100　</w:t>
                  </w:r>
                </w:p>
              </w:tc>
              <w:tc>
                <w:tcPr>
                  <w:tcW w:w="2160" w:type="dxa"/>
                  <w:tcBorders>
                    <w:top w:val="nil"/>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r w:rsidRPr="00374B33">
                    <w:rPr>
                      <w:rFonts w:ascii="仿宋" w:eastAsia="仿宋" w:hAnsi="仿宋" w:hint="eastAsia"/>
                      <w:kern w:val="0"/>
                      <w:sz w:val="30"/>
                      <w:szCs w:val="30"/>
                    </w:rPr>
                    <w:t xml:space="preserve">100　</w:t>
                  </w:r>
                </w:p>
              </w:tc>
            </w:tr>
            <w:tr w:rsidR="001229B8" w:rsidRPr="00374B33" w:rsidTr="00933BBD">
              <w:trPr>
                <w:trHeight w:val="406"/>
              </w:trPr>
              <w:tc>
                <w:tcPr>
                  <w:tcW w:w="2188" w:type="dxa"/>
                  <w:tcBorders>
                    <w:top w:val="nil"/>
                    <w:left w:val="single" w:sz="4" w:space="0" w:color="auto"/>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b/>
                      <w:bCs/>
                      <w:kern w:val="0"/>
                      <w:sz w:val="30"/>
                      <w:szCs w:val="30"/>
                    </w:rPr>
                  </w:pPr>
                  <w:r w:rsidRPr="00374B33">
                    <w:rPr>
                      <w:rFonts w:ascii="仿宋" w:eastAsia="仿宋" w:hAnsi="仿宋" w:hint="eastAsia"/>
                      <w:b/>
                      <w:bCs/>
                      <w:kern w:val="0"/>
                      <w:sz w:val="30"/>
                      <w:szCs w:val="30"/>
                    </w:rPr>
                    <w:t>基本支出</w:t>
                  </w:r>
                </w:p>
              </w:tc>
              <w:tc>
                <w:tcPr>
                  <w:tcW w:w="180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206.81</w:t>
                  </w:r>
                </w:p>
              </w:tc>
              <w:tc>
                <w:tcPr>
                  <w:tcW w:w="198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50.69</w:t>
                  </w:r>
                </w:p>
              </w:tc>
              <w:tc>
                <w:tcPr>
                  <w:tcW w:w="2160" w:type="dxa"/>
                  <w:tcBorders>
                    <w:top w:val="nil"/>
                    <w:left w:val="nil"/>
                    <w:bottom w:val="single" w:sz="4" w:space="0" w:color="auto"/>
                    <w:right w:val="single" w:sz="4" w:space="0" w:color="auto"/>
                  </w:tcBorders>
                  <w:vAlign w:val="center"/>
                </w:tcPr>
                <w:p w:rsidR="001229B8" w:rsidRPr="00374B33" w:rsidRDefault="001229B8"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100</w:t>
                  </w:r>
                </w:p>
              </w:tc>
            </w:tr>
            <w:tr w:rsidR="001229B8" w:rsidRPr="00374B33" w:rsidTr="00933BBD">
              <w:trPr>
                <w:trHeight w:val="406"/>
              </w:trPr>
              <w:tc>
                <w:tcPr>
                  <w:tcW w:w="2188" w:type="dxa"/>
                  <w:tcBorders>
                    <w:top w:val="nil"/>
                    <w:left w:val="single" w:sz="4" w:space="0" w:color="auto"/>
                    <w:bottom w:val="single" w:sz="4" w:space="0" w:color="auto"/>
                    <w:right w:val="single" w:sz="4" w:space="0" w:color="auto"/>
                  </w:tcBorders>
                  <w:vAlign w:val="center"/>
                </w:tcPr>
                <w:p w:rsidR="001229B8" w:rsidRPr="00374B33" w:rsidRDefault="001229B8" w:rsidP="00933BBD">
                  <w:pPr>
                    <w:widowControl/>
                    <w:spacing w:line="460" w:lineRule="exact"/>
                    <w:ind w:firstLineChars="100" w:firstLine="300"/>
                    <w:rPr>
                      <w:rFonts w:ascii="仿宋" w:eastAsia="仿宋" w:hAnsi="仿宋"/>
                      <w:kern w:val="0"/>
                      <w:sz w:val="30"/>
                      <w:szCs w:val="30"/>
                    </w:rPr>
                  </w:pPr>
                  <w:r w:rsidRPr="00374B33">
                    <w:rPr>
                      <w:rFonts w:ascii="仿宋" w:eastAsia="仿宋" w:hAnsi="仿宋" w:hint="eastAsia"/>
                      <w:kern w:val="0"/>
                      <w:sz w:val="30"/>
                      <w:szCs w:val="30"/>
                    </w:rPr>
                    <w:t>人员支出</w:t>
                  </w:r>
                </w:p>
              </w:tc>
              <w:tc>
                <w:tcPr>
                  <w:tcW w:w="180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161.74</w:t>
                  </w:r>
                </w:p>
              </w:tc>
              <w:tc>
                <w:tcPr>
                  <w:tcW w:w="198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39.64</w:t>
                  </w:r>
                </w:p>
              </w:tc>
              <w:tc>
                <w:tcPr>
                  <w:tcW w:w="216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78.21</w:t>
                  </w:r>
                </w:p>
              </w:tc>
            </w:tr>
            <w:tr w:rsidR="001229B8" w:rsidRPr="00374B33" w:rsidTr="00933BBD">
              <w:trPr>
                <w:trHeight w:val="255"/>
              </w:trPr>
              <w:tc>
                <w:tcPr>
                  <w:tcW w:w="2188" w:type="dxa"/>
                  <w:tcBorders>
                    <w:top w:val="nil"/>
                    <w:left w:val="single" w:sz="4" w:space="0" w:color="auto"/>
                    <w:bottom w:val="single" w:sz="4" w:space="0" w:color="auto"/>
                    <w:right w:val="single" w:sz="4" w:space="0" w:color="auto"/>
                  </w:tcBorders>
                  <w:vAlign w:val="center"/>
                </w:tcPr>
                <w:p w:rsidR="001229B8" w:rsidRPr="00374B33" w:rsidRDefault="001229B8" w:rsidP="00933BBD">
                  <w:pPr>
                    <w:widowControl/>
                    <w:spacing w:line="460" w:lineRule="exact"/>
                    <w:ind w:firstLineChars="100" w:firstLine="300"/>
                    <w:rPr>
                      <w:rFonts w:ascii="仿宋" w:eastAsia="仿宋" w:hAnsi="仿宋"/>
                      <w:kern w:val="0"/>
                      <w:sz w:val="30"/>
                      <w:szCs w:val="30"/>
                    </w:rPr>
                  </w:pPr>
                  <w:r w:rsidRPr="00374B33">
                    <w:rPr>
                      <w:rFonts w:ascii="仿宋" w:eastAsia="仿宋" w:hAnsi="仿宋" w:hint="eastAsia"/>
                      <w:kern w:val="0"/>
                      <w:sz w:val="30"/>
                      <w:szCs w:val="30"/>
                    </w:rPr>
                    <w:t>公用支出</w:t>
                  </w:r>
                </w:p>
              </w:tc>
              <w:tc>
                <w:tcPr>
                  <w:tcW w:w="180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45.07</w:t>
                  </w:r>
                </w:p>
              </w:tc>
              <w:tc>
                <w:tcPr>
                  <w:tcW w:w="198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11.05</w:t>
                  </w:r>
                </w:p>
              </w:tc>
              <w:tc>
                <w:tcPr>
                  <w:tcW w:w="2160" w:type="dxa"/>
                  <w:tcBorders>
                    <w:top w:val="nil"/>
                    <w:left w:val="nil"/>
                    <w:bottom w:val="single" w:sz="4" w:space="0" w:color="auto"/>
                    <w:right w:val="single" w:sz="4" w:space="0" w:color="auto"/>
                  </w:tcBorders>
                  <w:vAlign w:val="center"/>
                </w:tcPr>
                <w:p w:rsidR="001229B8" w:rsidRPr="00374B33" w:rsidRDefault="005212A3" w:rsidP="00933BBD">
                  <w:pPr>
                    <w:widowControl/>
                    <w:spacing w:line="460" w:lineRule="exact"/>
                    <w:rPr>
                      <w:rFonts w:ascii="仿宋" w:eastAsia="仿宋" w:hAnsi="仿宋"/>
                      <w:kern w:val="0"/>
                      <w:sz w:val="30"/>
                      <w:szCs w:val="30"/>
                    </w:rPr>
                  </w:pPr>
                  <w:r>
                    <w:rPr>
                      <w:rFonts w:ascii="仿宋" w:eastAsia="仿宋" w:hAnsi="仿宋" w:hint="eastAsia"/>
                      <w:kern w:val="0"/>
                      <w:sz w:val="30"/>
                      <w:szCs w:val="30"/>
                    </w:rPr>
                    <w:t>21.79</w:t>
                  </w:r>
                </w:p>
              </w:tc>
            </w:tr>
            <w:tr w:rsidR="001229B8" w:rsidRPr="00374B33" w:rsidTr="00933BBD">
              <w:trPr>
                <w:trHeight w:val="240"/>
              </w:trPr>
              <w:tc>
                <w:tcPr>
                  <w:tcW w:w="2188" w:type="dxa"/>
                  <w:tcBorders>
                    <w:top w:val="single" w:sz="4" w:space="0" w:color="auto"/>
                    <w:left w:val="single" w:sz="4" w:space="0" w:color="auto"/>
                    <w:bottom w:val="single" w:sz="4" w:space="0" w:color="auto"/>
                    <w:right w:val="single" w:sz="4" w:space="0" w:color="auto"/>
                  </w:tcBorders>
                  <w:vAlign w:val="center"/>
                </w:tcPr>
                <w:p w:rsidR="001229B8" w:rsidRPr="00374B33" w:rsidRDefault="001229B8" w:rsidP="00933BBD">
                  <w:pPr>
                    <w:spacing w:line="460" w:lineRule="exact"/>
                    <w:rPr>
                      <w:rFonts w:ascii="仿宋" w:eastAsia="仿宋" w:hAnsi="仿宋"/>
                      <w:kern w:val="0"/>
                      <w:sz w:val="30"/>
                      <w:szCs w:val="30"/>
                    </w:rPr>
                  </w:pPr>
                  <w:r w:rsidRPr="00374B33">
                    <w:rPr>
                      <w:rFonts w:ascii="仿宋" w:eastAsia="仿宋" w:hAnsi="仿宋" w:hint="eastAsia"/>
                      <w:b/>
                      <w:bCs/>
                      <w:kern w:val="0"/>
                      <w:sz w:val="30"/>
                      <w:szCs w:val="30"/>
                    </w:rPr>
                    <w:t>项目支出</w:t>
                  </w:r>
                </w:p>
              </w:tc>
              <w:tc>
                <w:tcPr>
                  <w:tcW w:w="1800" w:type="dxa"/>
                  <w:tcBorders>
                    <w:top w:val="single" w:sz="4" w:space="0" w:color="auto"/>
                    <w:left w:val="nil"/>
                    <w:bottom w:val="single" w:sz="4" w:space="0" w:color="auto"/>
                    <w:right w:val="single" w:sz="4" w:space="0" w:color="auto"/>
                  </w:tcBorders>
                  <w:vAlign w:val="center"/>
                </w:tcPr>
                <w:p w:rsidR="001229B8" w:rsidRPr="00374B33" w:rsidRDefault="005212A3" w:rsidP="00933BBD">
                  <w:pPr>
                    <w:spacing w:line="460" w:lineRule="exact"/>
                    <w:rPr>
                      <w:rFonts w:ascii="仿宋" w:eastAsia="仿宋" w:hAnsi="仿宋"/>
                      <w:kern w:val="0"/>
                      <w:sz w:val="30"/>
                      <w:szCs w:val="30"/>
                    </w:rPr>
                  </w:pPr>
                  <w:r>
                    <w:rPr>
                      <w:rFonts w:ascii="仿宋" w:eastAsia="仿宋" w:hAnsi="仿宋" w:hint="eastAsia"/>
                      <w:kern w:val="0"/>
                      <w:sz w:val="30"/>
                      <w:szCs w:val="30"/>
                    </w:rPr>
                    <w:t>201.21</w:t>
                  </w:r>
                </w:p>
              </w:tc>
              <w:tc>
                <w:tcPr>
                  <w:tcW w:w="1980" w:type="dxa"/>
                  <w:tcBorders>
                    <w:top w:val="single" w:sz="4" w:space="0" w:color="auto"/>
                    <w:left w:val="nil"/>
                    <w:bottom w:val="single" w:sz="4" w:space="0" w:color="auto"/>
                    <w:right w:val="single" w:sz="4" w:space="0" w:color="auto"/>
                  </w:tcBorders>
                  <w:vAlign w:val="center"/>
                </w:tcPr>
                <w:p w:rsidR="001229B8" w:rsidRPr="00374B33" w:rsidRDefault="005212A3" w:rsidP="00933BBD">
                  <w:pPr>
                    <w:spacing w:line="460" w:lineRule="exact"/>
                    <w:rPr>
                      <w:rFonts w:ascii="仿宋" w:eastAsia="仿宋" w:hAnsi="仿宋"/>
                      <w:kern w:val="0"/>
                      <w:sz w:val="30"/>
                      <w:szCs w:val="30"/>
                    </w:rPr>
                  </w:pPr>
                  <w:r>
                    <w:rPr>
                      <w:rFonts w:ascii="仿宋" w:eastAsia="仿宋" w:hAnsi="仿宋" w:hint="eastAsia"/>
                      <w:kern w:val="0"/>
                      <w:sz w:val="30"/>
                      <w:szCs w:val="30"/>
                    </w:rPr>
                    <w:t>49.31</w:t>
                  </w:r>
                </w:p>
              </w:tc>
              <w:tc>
                <w:tcPr>
                  <w:tcW w:w="2160" w:type="dxa"/>
                  <w:tcBorders>
                    <w:top w:val="single" w:sz="4" w:space="0" w:color="auto"/>
                    <w:left w:val="nil"/>
                    <w:bottom w:val="single" w:sz="4" w:space="0" w:color="auto"/>
                    <w:right w:val="single" w:sz="4" w:space="0" w:color="auto"/>
                  </w:tcBorders>
                  <w:vAlign w:val="center"/>
                </w:tcPr>
                <w:p w:rsidR="001229B8" w:rsidRPr="00374B33" w:rsidRDefault="001229B8" w:rsidP="00933BBD">
                  <w:pPr>
                    <w:spacing w:line="460" w:lineRule="exact"/>
                    <w:rPr>
                      <w:rFonts w:ascii="仿宋" w:eastAsia="仿宋" w:hAnsi="仿宋"/>
                      <w:kern w:val="0"/>
                      <w:sz w:val="30"/>
                      <w:szCs w:val="30"/>
                    </w:rPr>
                  </w:pPr>
                </w:p>
              </w:tc>
            </w:tr>
          </w:tbl>
          <w:p w:rsidR="001229B8" w:rsidRPr="00374B33" w:rsidRDefault="001229B8" w:rsidP="001229B8">
            <w:pPr>
              <w:spacing w:line="460" w:lineRule="exact"/>
              <w:ind w:firstLineChars="200" w:firstLine="602"/>
              <w:rPr>
                <w:rFonts w:ascii="仿宋" w:eastAsia="仿宋" w:hAnsi="仿宋"/>
                <w:sz w:val="30"/>
                <w:szCs w:val="30"/>
              </w:rPr>
            </w:pPr>
            <w:r w:rsidRPr="00374B33">
              <w:rPr>
                <w:rFonts w:ascii="仿宋" w:eastAsia="仿宋" w:hAnsi="仿宋" w:hint="eastAsia"/>
                <w:b/>
                <w:bCs/>
                <w:sz w:val="30"/>
                <w:szCs w:val="30"/>
              </w:rPr>
              <w:t>2</w:t>
            </w:r>
            <w:r w:rsidRPr="00374B33">
              <w:rPr>
                <w:rFonts w:ascii="仿宋" w:eastAsia="仿宋" w:hAnsi="仿宋" w:hint="eastAsia"/>
                <w:sz w:val="30"/>
                <w:szCs w:val="30"/>
              </w:rPr>
              <w:t>.</w:t>
            </w:r>
            <w:r w:rsidRPr="00374B33">
              <w:rPr>
                <w:rFonts w:ascii="仿宋" w:eastAsia="仿宋" w:hAnsi="仿宋" w:hint="eastAsia"/>
                <w:b/>
                <w:bCs/>
                <w:sz w:val="30"/>
                <w:szCs w:val="30"/>
              </w:rPr>
              <w:t>“三公经费”支出情况分析：</w:t>
            </w:r>
            <w:r w:rsidR="005212A3">
              <w:rPr>
                <w:rFonts w:ascii="仿宋" w:eastAsia="仿宋" w:hAnsi="仿宋" w:hint="eastAsia"/>
                <w:sz w:val="30"/>
                <w:szCs w:val="30"/>
              </w:rPr>
              <w:t>2020</w:t>
            </w:r>
            <w:r w:rsidRPr="00374B33">
              <w:rPr>
                <w:rFonts w:ascii="仿宋" w:eastAsia="仿宋" w:hAnsi="仿宋" w:hint="eastAsia"/>
                <w:sz w:val="30"/>
                <w:szCs w:val="30"/>
              </w:rPr>
              <w:t>年科技局“三公经费”预算拨入</w:t>
            </w:r>
            <w:r>
              <w:rPr>
                <w:rFonts w:ascii="仿宋" w:eastAsia="仿宋" w:hAnsi="仿宋" w:hint="eastAsia"/>
                <w:sz w:val="30"/>
                <w:szCs w:val="30"/>
              </w:rPr>
              <w:t>1</w:t>
            </w:r>
            <w:r w:rsidRPr="00374B33">
              <w:rPr>
                <w:rFonts w:ascii="仿宋" w:eastAsia="仿宋" w:hAnsi="仿宋" w:hint="eastAsia"/>
                <w:sz w:val="30"/>
                <w:szCs w:val="30"/>
              </w:rPr>
              <w:t>万元，实际开支</w:t>
            </w:r>
            <w:r w:rsidR="005212A3">
              <w:rPr>
                <w:rFonts w:ascii="仿宋" w:eastAsia="仿宋" w:hAnsi="仿宋" w:hint="eastAsia"/>
                <w:sz w:val="30"/>
                <w:szCs w:val="30"/>
              </w:rPr>
              <w:t>0.94</w:t>
            </w:r>
            <w:r w:rsidRPr="00374B33">
              <w:rPr>
                <w:rFonts w:ascii="仿宋" w:eastAsia="仿宋" w:hAnsi="仿宋" w:hint="eastAsia"/>
                <w:sz w:val="30"/>
                <w:szCs w:val="30"/>
              </w:rPr>
              <w:t>万元。</w:t>
            </w:r>
          </w:p>
          <w:p w:rsidR="001229B8" w:rsidRPr="00374B33" w:rsidRDefault="001229B8" w:rsidP="001229B8">
            <w:pPr>
              <w:spacing w:line="460" w:lineRule="exact"/>
              <w:rPr>
                <w:rFonts w:ascii="仿宋" w:eastAsia="仿宋" w:hAnsi="仿宋" w:cs="宋体"/>
                <w:sz w:val="30"/>
                <w:szCs w:val="30"/>
              </w:rPr>
            </w:pPr>
            <w:r w:rsidRPr="00374B33">
              <w:rPr>
                <w:rFonts w:ascii="仿宋" w:eastAsia="仿宋" w:hAnsi="仿宋" w:hint="eastAsia"/>
                <w:sz w:val="30"/>
                <w:szCs w:val="30"/>
              </w:rPr>
              <w:t xml:space="preserve">    </w:t>
            </w:r>
            <w:r w:rsidRPr="00374B33">
              <w:rPr>
                <w:rFonts w:ascii="仿宋" w:eastAsia="仿宋" w:hAnsi="仿宋" w:hint="eastAsia"/>
                <w:b/>
                <w:bCs/>
                <w:sz w:val="30"/>
                <w:szCs w:val="30"/>
              </w:rPr>
              <w:t>3.固定资产管理情况分析</w:t>
            </w:r>
            <w:r w:rsidRPr="00374B33">
              <w:rPr>
                <w:rFonts w:ascii="仿宋" w:eastAsia="仿宋" w:hAnsi="仿宋" w:hint="eastAsia"/>
                <w:sz w:val="30"/>
                <w:szCs w:val="30"/>
              </w:rPr>
              <w:t>：按照例行节约，物尽其用的原则，资产管理采取统一建账，统一核算管理，对每件固定资产使用明确保管职责，闲置的资产，由办公室统一调整，合理流动，发挥其效益；至</w:t>
            </w:r>
            <w:r w:rsidR="00E40F74">
              <w:rPr>
                <w:rFonts w:ascii="仿宋" w:eastAsia="仿宋" w:hAnsi="仿宋" w:hint="eastAsia"/>
                <w:sz w:val="30"/>
                <w:szCs w:val="30"/>
              </w:rPr>
              <w:t>2020</w:t>
            </w:r>
            <w:r w:rsidRPr="00374B33">
              <w:rPr>
                <w:rFonts w:ascii="仿宋" w:eastAsia="仿宋" w:hAnsi="仿宋" w:hint="eastAsia"/>
                <w:sz w:val="30"/>
                <w:szCs w:val="30"/>
              </w:rPr>
              <w:t>年12月末固定资产</w:t>
            </w:r>
            <w:r>
              <w:rPr>
                <w:rFonts w:ascii="仿宋" w:eastAsia="仿宋" w:hAnsi="仿宋" w:hint="eastAsia"/>
                <w:sz w:val="30"/>
                <w:szCs w:val="30"/>
              </w:rPr>
              <w:t>102.28</w:t>
            </w:r>
            <w:r w:rsidRPr="00374B33">
              <w:rPr>
                <w:rFonts w:ascii="仿宋" w:eastAsia="仿宋" w:hAnsi="仿宋" w:hint="eastAsia"/>
                <w:sz w:val="30"/>
                <w:szCs w:val="30"/>
              </w:rPr>
              <w:t>万元</w:t>
            </w:r>
            <w:r w:rsidRPr="00374B33">
              <w:rPr>
                <w:rFonts w:ascii="仿宋" w:eastAsia="仿宋" w:hAnsi="仿宋" w:cs="宋体" w:hint="eastAsia"/>
                <w:sz w:val="30"/>
                <w:szCs w:val="30"/>
              </w:rPr>
              <w:t>。</w:t>
            </w:r>
          </w:p>
          <w:p w:rsidR="001229B8" w:rsidRPr="00374B33" w:rsidRDefault="001229B8" w:rsidP="001229B8">
            <w:pPr>
              <w:spacing w:line="460" w:lineRule="exact"/>
              <w:ind w:firstLineChars="196" w:firstLine="590"/>
              <w:rPr>
                <w:rFonts w:ascii="仿宋" w:eastAsia="仿宋" w:hAnsi="仿宋"/>
                <w:b/>
                <w:bCs/>
                <w:sz w:val="30"/>
                <w:szCs w:val="30"/>
              </w:rPr>
            </w:pPr>
            <w:r w:rsidRPr="00374B33">
              <w:rPr>
                <w:rFonts w:ascii="仿宋" w:eastAsia="仿宋" w:hAnsi="仿宋" w:hint="eastAsia"/>
                <w:b/>
                <w:bCs/>
                <w:sz w:val="30"/>
                <w:szCs w:val="30"/>
              </w:rPr>
              <w:t>（二）、部门整体支出管理情况分析</w:t>
            </w:r>
          </w:p>
          <w:p w:rsidR="001229B8" w:rsidRPr="00374B33" w:rsidRDefault="001229B8" w:rsidP="001229B8">
            <w:pPr>
              <w:spacing w:line="460" w:lineRule="exact"/>
              <w:ind w:firstLineChars="200" w:firstLine="600"/>
              <w:rPr>
                <w:rFonts w:ascii="仿宋" w:eastAsia="仿宋" w:hAnsi="仿宋" w:cs="宋体"/>
                <w:sz w:val="30"/>
                <w:szCs w:val="30"/>
              </w:rPr>
            </w:pPr>
            <w:r w:rsidRPr="00374B33">
              <w:rPr>
                <w:rFonts w:ascii="仿宋" w:eastAsia="仿宋" w:hAnsi="仿宋" w:cs="宋体" w:hint="eastAsia"/>
                <w:sz w:val="30"/>
                <w:szCs w:val="30"/>
              </w:rPr>
              <w:t>1.严格预算支出管理。在支出预算编制上，人员经费按照配置定额，逐人核定编制，公用经费分类分档，按定额编制；根据“总量控制、计划管理”的要求从严控制行政经费，压缩公务费开支，严格控制“三公”经费，资产的配置严格政府采购，按照预算科目和项目资金的规定使用财政资金，保障部门整体支出的规范化、制度化。</w:t>
            </w:r>
          </w:p>
          <w:p w:rsidR="001229B8" w:rsidRPr="00374B33" w:rsidRDefault="001229B8" w:rsidP="001229B8">
            <w:pPr>
              <w:spacing w:line="460" w:lineRule="exact"/>
              <w:ind w:firstLineChars="200" w:firstLine="600"/>
              <w:rPr>
                <w:rFonts w:ascii="仿宋" w:eastAsia="仿宋" w:hAnsi="仿宋" w:cs="宋体"/>
                <w:sz w:val="30"/>
                <w:szCs w:val="30"/>
              </w:rPr>
            </w:pPr>
            <w:r w:rsidRPr="00374B33">
              <w:rPr>
                <w:rFonts w:ascii="仿宋" w:eastAsia="仿宋" w:hAnsi="仿宋" w:cs="宋体" w:hint="eastAsia"/>
                <w:sz w:val="30"/>
                <w:szCs w:val="30"/>
              </w:rPr>
              <w:t>2.财务管理上，按照国家相</w:t>
            </w:r>
            <w:r>
              <w:rPr>
                <w:rFonts w:ascii="仿宋" w:eastAsia="仿宋" w:hAnsi="仿宋" w:cs="宋体" w:hint="eastAsia"/>
                <w:sz w:val="30"/>
                <w:szCs w:val="30"/>
              </w:rPr>
              <w:t>关法律法规，制定了机关财务、公物购置使用、接待、会务、</w:t>
            </w:r>
            <w:r w:rsidRPr="00374B33">
              <w:rPr>
                <w:rFonts w:ascii="仿宋" w:eastAsia="仿宋" w:hAnsi="仿宋" w:cs="宋体" w:hint="eastAsia"/>
                <w:sz w:val="30"/>
                <w:szCs w:val="30"/>
              </w:rPr>
              <w:t>车辆使用等管理制度，并严格按照制度管理和执行，防范风险，保证财政资金的安全和高效运行。</w:t>
            </w:r>
          </w:p>
          <w:p w:rsidR="001229B8" w:rsidRPr="002F6C10" w:rsidRDefault="001229B8" w:rsidP="001229B8">
            <w:pPr>
              <w:spacing w:line="460" w:lineRule="exact"/>
              <w:ind w:firstLineChars="196" w:firstLine="630"/>
              <w:rPr>
                <w:rFonts w:ascii="仿宋" w:eastAsia="仿宋" w:hAnsi="仿宋" w:cs="黑体"/>
                <w:b/>
                <w:bCs/>
                <w:sz w:val="32"/>
                <w:szCs w:val="32"/>
              </w:rPr>
            </w:pPr>
            <w:r w:rsidRPr="002F6C10">
              <w:rPr>
                <w:rFonts w:ascii="仿宋" w:eastAsia="仿宋" w:hAnsi="仿宋" w:cs="黑体" w:hint="eastAsia"/>
                <w:b/>
                <w:bCs/>
                <w:sz w:val="32"/>
                <w:szCs w:val="32"/>
              </w:rPr>
              <w:t>四、部门（单位）整体支出绩效情况</w:t>
            </w:r>
          </w:p>
          <w:p w:rsidR="001229B8" w:rsidRPr="002F6C10" w:rsidRDefault="005212A3" w:rsidP="001229B8">
            <w:pPr>
              <w:spacing w:line="460" w:lineRule="exact"/>
              <w:ind w:firstLineChars="200" w:firstLine="640"/>
              <w:rPr>
                <w:rFonts w:ascii="仿宋" w:eastAsia="仿宋" w:hAnsi="仿宋" w:cs="宋体"/>
                <w:sz w:val="32"/>
                <w:szCs w:val="32"/>
              </w:rPr>
            </w:pPr>
            <w:r>
              <w:rPr>
                <w:rFonts w:ascii="仿宋" w:eastAsia="仿宋" w:hAnsi="仿宋" w:cs="宋体" w:hint="eastAsia"/>
                <w:sz w:val="32"/>
                <w:szCs w:val="32"/>
              </w:rPr>
              <w:lastRenderedPageBreak/>
              <w:t>2020</w:t>
            </w:r>
            <w:r w:rsidR="001229B8" w:rsidRPr="002F6C10">
              <w:rPr>
                <w:rFonts w:ascii="仿宋" w:eastAsia="仿宋" w:hAnsi="仿宋" w:cs="宋体" w:hint="eastAsia"/>
                <w:sz w:val="32"/>
                <w:szCs w:val="32"/>
              </w:rPr>
              <w:t>年，根据该单位年初工作规划和重点工作，围绕县委、县政府的工作部署，积极履行职责，强化管理，较好地完成了年度工作目标，同时加强预算收支的管理，建立健全内部管理制度，严格内部管理流程，部门整体支出管理得到了提升。</w:t>
            </w:r>
            <w:r>
              <w:rPr>
                <w:rFonts w:ascii="仿宋" w:eastAsia="仿宋" w:hAnsi="仿宋" w:cs="宋体" w:hint="eastAsia"/>
                <w:sz w:val="32"/>
                <w:szCs w:val="32"/>
              </w:rPr>
              <w:t>2020</w:t>
            </w:r>
            <w:r w:rsidR="001229B8" w:rsidRPr="002F6C10">
              <w:rPr>
                <w:rFonts w:ascii="仿宋" w:eastAsia="仿宋" w:hAnsi="仿宋" w:cs="宋体" w:hint="eastAsia"/>
                <w:sz w:val="32"/>
                <w:szCs w:val="32"/>
              </w:rPr>
              <w:t>年度部门整体支出绩效情况如下：</w:t>
            </w:r>
          </w:p>
          <w:p w:rsidR="001229B8" w:rsidRPr="002F6C10" w:rsidRDefault="001229B8" w:rsidP="001229B8">
            <w:pPr>
              <w:spacing w:line="460" w:lineRule="exact"/>
              <w:ind w:firstLineChars="200" w:firstLine="640"/>
              <w:rPr>
                <w:rFonts w:ascii="仿宋" w:eastAsia="仿宋" w:hAnsi="仿宋" w:cs="宋体"/>
                <w:sz w:val="32"/>
                <w:szCs w:val="32"/>
              </w:rPr>
            </w:pPr>
            <w:r w:rsidRPr="002F6C10">
              <w:rPr>
                <w:rFonts w:ascii="仿宋" w:eastAsia="仿宋" w:hAnsi="仿宋" w:cs="宋体" w:hint="eastAsia"/>
                <w:sz w:val="32"/>
                <w:szCs w:val="32"/>
              </w:rPr>
              <w:t>1.本年预算配置控制较好，财政供养人员控制在预算编制以内；“三公”经费支出总额较上年有减少。</w:t>
            </w:r>
          </w:p>
          <w:p w:rsidR="001229B8" w:rsidRPr="002F6C10" w:rsidRDefault="001229B8" w:rsidP="001229B8">
            <w:pPr>
              <w:spacing w:line="460" w:lineRule="exact"/>
              <w:ind w:firstLineChars="200" w:firstLine="640"/>
              <w:rPr>
                <w:rFonts w:ascii="仿宋" w:eastAsia="仿宋" w:hAnsi="仿宋" w:cs="宋体"/>
                <w:sz w:val="32"/>
                <w:szCs w:val="32"/>
              </w:rPr>
            </w:pPr>
            <w:r w:rsidRPr="002F6C10">
              <w:rPr>
                <w:rFonts w:ascii="仿宋" w:eastAsia="仿宋" w:hAnsi="仿宋" w:cs="宋体" w:hint="eastAsia"/>
                <w:sz w:val="32"/>
                <w:szCs w:val="32"/>
              </w:rPr>
              <w:t>2.</w:t>
            </w:r>
            <w:r>
              <w:rPr>
                <w:rFonts w:ascii="仿宋" w:eastAsia="仿宋" w:hAnsi="仿宋" w:cs="宋体" w:hint="eastAsia"/>
                <w:sz w:val="32"/>
                <w:szCs w:val="32"/>
              </w:rPr>
              <w:t>预算管理方面，科技局制定了切实有效的内部财务</w:t>
            </w:r>
            <w:r w:rsidRPr="002F6C10">
              <w:rPr>
                <w:rFonts w:ascii="仿宋" w:eastAsia="仿宋" w:hAnsi="仿宋" w:cs="宋体" w:hint="eastAsia"/>
                <w:sz w:val="32"/>
                <w:szCs w:val="32"/>
              </w:rPr>
              <w:t>、资产内部管理制度，执行总体较为有效。</w:t>
            </w:r>
          </w:p>
          <w:p w:rsidR="001229B8" w:rsidRPr="002F6C10" w:rsidRDefault="001229B8" w:rsidP="001229B8">
            <w:pPr>
              <w:spacing w:line="460" w:lineRule="exact"/>
              <w:ind w:firstLineChars="200" w:firstLine="640"/>
              <w:rPr>
                <w:rFonts w:ascii="仿宋" w:eastAsia="仿宋" w:hAnsi="仿宋" w:cs="宋体"/>
                <w:sz w:val="32"/>
                <w:szCs w:val="32"/>
              </w:rPr>
            </w:pPr>
            <w:r w:rsidRPr="002F6C10">
              <w:rPr>
                <w:rFonts w:ascii="仿宋" w:eastAsia="仿宋" w:hAnsi="仿宋" w:cs="宋体" w:hint="eastAsia"/>
                <w:sz w:val="32"/>
                <w:szCs w:val="32"/>
              </w:rPr>
              <w:t>根据考核评分细则，考评组认为</w:t>
            </w:r>
            <w:r w:rsidRPr="002F6C10">
              <w:rPr>
                <w:rFonts w:ascii="仿宋" w:eastAsia="仿宋" w:hAnsi="仿宋" w:hint="eastAsia"/>
                <w:kern w:val="0"/>
                <w:sz w:val="32"/>
                <w:szCs w:val="32"/>
              </w:rPr>
              <w:t>科技局</w:t>
            </w:r>
            <w:r w:rsidR="005212A3">
              <w:rPr>
                <w:rFonts w:ascii="仿宋" w:eastAsia="仿宋" w:hAnsi="仿宋" w:cs="宋体" w:hint="eastAsia"/>
                <w:sz w:val="32"/>
                <w:szCs w:val="32"/>
              </w:rPr>
              <w:t>2020</w:t>
            </w:r>
            <w:r w:rsidRPr="002F6C10">
              <w:rPr>
                <w:rFonts w:ascii="仿宋" w:eastAsia="仿宋" w:hAnsi="仿宋" w:cs="宋体" w:hint="eastAsia"/>
                <w:sz w:val="32"/>
                <w:szCs w:val="32"/>
              </w:rPr>
              <w:t>年整体支出，严格按照国家的相关财务管理制度规定，财务制度健全、会计核算规范，依照计划管理使用，整体支出对科技部门工作的正常运行、贯彻执行国家和省办方针、政策、法律法规，发挥了重要作用，强化部门的责任，取得了一定的成绩。按照部门整体支出绩效评价指标体系对照打分得出结果为89分，等级为</w:t>
            </w:r>
            <w:r w:rsidRPr="002F6C10">
              <w:rPr>
                <w:rFonts w:ascii="仿宋" w:eastAsia="仿宋" w:hAnsi="仿宋" w:hint="eastAsia"/>
                <w:kern w:val="0"/>
                <w:sz w:val="32"/>
                <w:szCs w:val="32"/>
              </w:rPr>
              <w:t>良好</w:t>
            </w:r>
            <w:r w:rsidRPr="002F6C10">
              <w:rPr>
                <w:rFonts w:ascii="仿宋" w:eastAsia="仿宋" w:hAnsi="仿宋" w:cs="宋体" w:hint="eastAsia"/>
                <w:sz w:val="32"/>
                <w:szCs w:val="32"/>
              </w:rPr>
              <w:t>。</w:t>
            </w:r>
          </w:p>
          <w:p w:rsidR="001229B8" w:rsidRPr="002F6C10" w:rsidRDefault="001229B8" w:rsidP="001229B8">
            <w:pPr>
              <w:spacing w:line="460" w:lineRule="exact"/>
              <w:ind w:firstLineChars="200" w:firstLine="643"/>
              <w:rPr>
                <w:rFonts w:ascii="仿宋" w:eastAsia="仿宋" w:hAnsi="仿宋" w:cs="黑体"/>
                <w:b/>
                <w:bCs/>
                <w:sz w:val="32"/>
                <w:szCs w:val="32"/>
              </w:rPr>
            </w:pPr>
            <w:r w:rsidRPr="002F6C10">
              <w:rPr>
                <w:rFonts w:ascii="仿宋" w:eastAsia="仿宋" w:hAnsi="仿宋" w:cs="黑体" w:hint="eastAsia"/>
                <w:b/>
                <w:bCs/>
                <w:sz w:val="32"/>
                <w:szCs w:val="32"/>
              </w:rPr>
              <w:t>五、存在的主要问题</w:t>
            </w:r>
          </w:p>
          <w:p w:rsidR="001229B8" w:rsidRPr="002F6C10" w:rsidRDefault="001229B8" w:rsidP="005212A3">
            <w:pPr>
              <w:spacing w:line="460" w:lineRule="exact"/>
              <w:ind w:firstLineChars="200" w:firstLine="640"/>
              <w:rPr>
                <w:rFonts w:ascii="仿宋" w:eastAsia="仿宋" w:hAnsi="仿宋" w:cs="宋体"/>
                <w:sz w:val="32"/>
                <w:szCs w:val="32"/>
              </w:rPr>
            </w:pPr>
            <w:r w:rsidRPr="002F6C10">
              <w:rPr>
                <w:rFonts w:ascii="仿宋" w:eastAsia="仿宋" w:hAnsi="仿宋" w:cs="宋体" w:hint="eastAsia"/>
                <w:sz w:val="32"/>
                <w:szCs w:val="32"/>
              </w:rPr>
              <w:t>预算编制有待更严格执行。预算编制与实际支出项目有的存在差异。</w:t>
            </w:r>
          </w:p>
          <w:p w:rsidR="001229B8" w:rsidRPr="002F6C10" w:rsidRDefault="001229B8" w:rsidP="001229B8">
            <w:pPr>
              <w:spacing w:line="460" w:lineRule="exact"/>
              <w:ind w:firstLineChars="200" w:firstLine="643"/>
              <w:rPr>
                <w:rFonts w:ascii="仿宋" w:eastAsia="仿宋" w:hAnsi="仿宋" w:cs="黑体"/>
                <w:b/>
                <w:bCs/>
                <w:sz w:val="32"/>
                <w:szCs w:val="32"/>
              </w:rPr>
            </w:pPr>
            <w:r w:rsidRPr="002F6C10">
              <w:rPr>
                <w:rFonts w:ascii="仿宋" w:eastAsia="仿宋" w:hAnsi="仿宋" w:cs="黑体" w:hint="eastAsia"/>
                <w:b/>
                <w:bCs/>
                <w:sz w:val="32"/>
                <w:szCs w:val="32"/>
              </w:rPr>
              <w:t>六、改进措施和有关建议</w:t>
            </w:r>
          </w:p>
          <w:p w:rsidR="001229B8" w:rsidRPr="002F6C10" w:rsidRDefault="001229B8" w:rsidP="001229B8">
            <w:pPr>
              <w:spacing w:line="460" w:lineRule="exact"/>
              <w:ind w:firstLine="630"/>
              <w:rPr>
                <w:rFonts w:ascii="仿宋" w:eastAsia="仿宋" w:hAnsi="仿宋" w:cs="宋体"/>
                <w:b/>
                <w:bCs/>
                <w:sz w:val="32"/>
                <w:szCs w:val="32"/>
              </w:rPr>
            </w:pPr>
            <w:r w:rsidRPr="002F6C10">
              <w:rPr>
                <w:rFonts w:ascii="仿宋" w:eastAsia="仿宋" w:hAnsi="仿宋" w:cs="宋体" w:hint="eastAsia"/>
                <w:b/>
                <w:bCs/>
                <w:sz w:val="32"/>
                <w:szCs w:val="32"/>
              </w:rPr>
              <w:t>一是</w:t>
            </w:r>
            <w:r w:rsidRPr="002F6C10">
              <w:rPr>
                <w:rFonts w:ascii="仿宋" w:eastAsia="仿宋" w:hAnsi="仿宋" w:cs="宋体" w:hint="eastAsia"/>
                <w:sz w:val="32"/>
                <w:szCs w:val="32"/>
              </w:rPr>
              <w:t>按照预算规定的项目和用途严格财务审核，经费支出严格按预算规定项目的财务支出内容进行财务核算，在预算金额内严格控制费用的支出。</w:t>
            </w:r>
          </w:p>
          <w:p w:rsidR="001229B8" w:rsidRPr="002F6C10" w:rsidRDefault="001229B8" w:rsidP="001229B8">
            <w:pPr>
              <w:spacing w:line="460" w:lineRule="exact"/>
              <w:ind w:firstLine="645"/>
              <w:rPr>
                <w:rFonts w:ascii="仿宋" w:eastAsia="仿宋" w:hAnsi="仿宋" w:cs="宋体"/>
                <w:sz w:val="32"/>
                <w:szCs w:val="32"/>
                <w:shd w:val="clear" w:color="auto" w:fill="FFFFFF"/>
              </w:rPr>
            </w:pPr>
            <w:r w:rsidRPr="002F6C10">
              <w:rPr>
                <w:rFonts w:ascii="仿宋" w:eastAsia="仿宋" w:hAnsi="仿宋" w:cs="宋体" w:hint="eastAsia"/>
                <w:b/>
                <w:bCs/>
                <w:sz w:val="32"/>
                <w:szCs w:val="32"/>
                <w:shd w:val="clear" w:color="auto" w:fill="FFFFFF"/>
              </w:rPr>
              <w:t>二是</w:t>
            </w:r>
            <w:r w:rsidRPr="002F6C10">
              <w:rPr>
                <w:rFonts w:ascii="仿宋" w:eastAsia="仿宋" w:hAnsi="仿宋" w:cs="宋体" w:hint="eastAsia"/>
                <w:sz w:val="32"/>
                <w:szCs w:val="32"/>
                <w:shd w:val="clear" w:color="auto" w:fill="FFFFFF"/>
              </w:rPr>
              <w:t>严格控制“三公经费”支出，杜绝挪用和挤</w:t>
            </w:r>
            <w:r w:rsidR="005212A3">
              <w:rPr>
                <w:rFonts w:ascii="仿宋" w:eastAsia="仿宋" w:hAnsi="仿宋" w:cs="宋体" w:hint="eastAsia"/>
                <w:sz w:val="32"/>
                <w:szCs w:val="32"/>
                <w:shd w:val="clear" w:color="auto" w:fill="FFFFFF"/>
              </w:rPr>
              <w:t>占其他预算资金</w:t>
            </w:r>
            <w:r w:rsidRPr="002F6C10">
              <w:rPr>
                <w:rFonts w:ascii="仿宋" w:eastAsia="仿宋" w:hAnsi="仿宋" w:cs="宋体" w:hint="eastAsia"/>
                <w:sz w:val="32"/>
                <w:szCs w:val="32"/>
                <w:shd w:val="clear" w:color="auto" w:fill="FFFFFF"/>
              </w:rPr>
              <w:t>。</w:t>
            </w:r>
          </w:p>
          <w:p w:rsidR="001229B8" w:rsidRDefault="001229B8" w:rsidP="001229B8">
            <w:pPr>
              <w:spacing w:line="560" w:lineRule="exact"/>
              <w:ind w:firstLineChars="200" w:firstLine="643"/>
              <w:rPr>
                <w:rFonts w:ascii="黑体" w:eastAsia="黑体" w:hAnsi="黑体" w:cs="黑体"/>
                <w:bCs/>
                <w:sz w:val="28"/>
                <w:szCs w:val="28"/>
              </w:rPr>
            </w:pPr>
            <w:r w:rsidRPr="002F6C10">
              <w:rPr>
                <w:rFonts w:ascii="仿宋" w:eastAsia="仿宋" w:hAnsi="仿宋" w:cs="宋体" w:hint="eastAsia"/>
                <w:b/>
                <w:bCs/>
                <w:sz w:val="32"/>
                <w:szCs w:val="32"/>
                <w:shd w:val="clear" w:color="auto" w:fill="FFFFFF"/>
              </w:rPr>
              <w:t>三是</w:t>
            </w:r>
            <w:r w:rsidRPr="002F6C10">
              <w:rPr>
                <w:rFonts w:ascii="仿宋" w:eastAsia="仿宋" w:hAnsi="仿宋" w:cs="宋体" w:hint="eastAsia"/>
                <w:sz w:val="32"/>
                <w:szCs w:val="32"/>
                <w:shd w:val="clear" w:color="auto" w:fill="FFFFFF"/>
              </w:rPr>
              <w:t xml:space="preserve">预算财务分析常态化，定期做好预算支出财务分析，做好部门整体支出预算评价工作。                  </w:t>
            </w:r>
          </w:p>
          <w:p w:rsidR="006D2571" w:rsidRDefault="006D2571" w:rsidP="005212A3">
            <w:pPr>
              <w:spacing w:line="560" w:lineRule="exact"/>
              <w:ind w:firstLineChars="200" w:firstLine="560"/>
              <w:rPr>
                <w:rFonts w:eastAsia="楷体_GB2312"/>
                <w:bCs/>
                <w:sz w:val="28"/>
                <w:szCs w:val="28"/>
              </w:rPr>
            </w:pPr>
          </w:p>
        </w:tc>
      </w:tr>
    </w:tbl>
    <w:p w:rsidR="006D2571" w:rsidRDefault="00E40F74" w:rsidP="00E40F74">
      <w:pPr>
        <w:spacing w:line="348" w:lineRule="auto"/>
        <w:rPr>
          <w:rFonts w:ascii="黑体" w:eastAsia="黑体" w:hAnsi="黑体"/>
          <w:sz w:val="32"/>
          <w:szCs w:val="32"/>
        </w:rPr>
      </w:pPr>
      <w:r>
        <w:rPr>
          <w:rFonts w:ascii="黑体" w:eastAsia="黑体" w:hAnsi="黑体"/>
          <w:sz w:val="32"/>
          <w:szCs w:val="32"/>
        </w:rPr>
        <w:lastRenderedPageBreak/>
        <w:t xml:space="preserve"> </w:t>
      </w:r>
    </w:p>
    <w:p w:rsidR="006D2571" w:rsidRDefault="00E458FB">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6D2571" w:rsidRDefault="00E458FB">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tblPr>
      <w:tblGrid>
        <w:gridCol w:w="976"/>
        <w:gridCol w:w="939"/>
        <w:gridCol w:w="1389"/>
        <w:gridCol w:w="4171"/>
        <w:gridCol w:w="619"/>
        <w:gridCol w:w="720"/>
        <w:gridCol w:w="1080"/>
      </w:tblGrid>
      <w:tr w:rsidR="006D2571">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6D2571" w:rsidRDefault="00E458FB">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6D2571">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933BBD" w:rsidRDefault="00933BBD">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color w:val="000000"/>
                <w:kern w:val="0"/>
                <w:sz w:val="18"/>
                <w:szCs w:val="18"/>
              </w:rPr>
            </w:pPr>
          </w:p>
        </w:tc>
      </w:tr>
      <w:tr w:rsidR="006D2571">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D2571" w:rsidRDefault="00933BBD">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color w:val="000000"/>
                <w:kern w:val="0"/>
                <w:sz w:val="18"/>
                <w:szCs w:val="18"/>
              </w:rPr>
            </w:pPr>
          </w:p>
        </w:tc>
      </w:tr>
      <w:tr w:rsidR="006D2571">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6D2571" w:rsidRDefault="00933BBD">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5</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color w:val="000000"/>
                <w:kern w:val="0"/>
                <w:sz w:val="18"/>
                <w:szCs w:val="18"/>
              </w:rPr>
            </w:pPr>
          </w:p>
        </w:tc>
      </w:tr>
      <w:tr w:rsidR="006D2571">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D2571" w:rsidRDefault="00933BB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color w:val="000000"/>
                <w:kern w:val="0"/>
                <w:sz w:val="18"/>
                <w:szCs w:val="18"/>
              </w:rPr>
            </w:pPr>
          </w:p>
        </w:tc>
      </w:tr>
      <w:tr w:rsidR="006D2571">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D2571" w:rsidRDefault="00933BB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color w:val="000000"/>
                <w:kern w:val="0"/>
                <w:sz w:val="18"/>
                <w:szCs w:val="18"/>
              </w:rPr>
            </w:pPr>
          </w:p>
        </w:tc>
      </w:tr>
      <w:tr w:rsidR="006D2571">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D2571" w:rsidRDefault="00933BB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3</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color w:val="000000"/>
                <w:kern w:val="0"/>
                <w:sz w:val="18"/>
                <w:szCs w:val="18"/>
              </w:rPr>
            </w:pPr>
          </w:p>
        </w:tc>
      </w:tr>
      <w:tr w:rsidR="006D2571">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以100%为标准。三公经费控制率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6D2571" w:rsidRDefault="00933BB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6</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color w:val="000000"/>
                <w:kern w:val="0"/>
                <w:sz w:val="18"/>
                <w:szCs w:val="18"/>
              </w:rPr>
            </w:pPr>
          </w:p>
        </w:tc>
      </w:tr>
      <w:tr w:rsidR="006D2571">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②相关管理制度合法、合规、完整，1分；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D2571" w:rsidRDefault="00933BB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color w:val="000000"/>
                <w:kern w:val="0"/>
                <w:sz w:val="18"/>
                <w:szCs w:val="18"/>
              </w:rPr>
            </w:pPr>
          </w:p>
        </w:tc>
      </w:tr>
      <w:tr w:rsidR="006D2571">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合规性</w:t>
            </w:r>
          </w:p>
        </w:tc>
        <w:tc>
          <w:tcPr>
            <w:tcW w:w="4171"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6D2571" w:rsidRDefault="00933BBD">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color w:val="000000"/>
                <w:kern w:val="0"/>
                <w:sz w:val="18"/>
                <w:szCs w:val="18"/>
              </w:rPr>
            </w:pPr>
          </w:p>
        </w:tc>
      </w:tr>
      <w:tr w:rsidR="006D2571">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9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①已制定或具有资产管理制度，且相关资产管理制度合法、合规、完整，2分；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0"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bl>
    <w:p w:rsidR="006D2571" w:rsidRDefault="006D2571"/>
    <w:tbl>
      <w:tblPr>
        <w:tblW w:w="9937" w:type="dxa"/>
        <w:jc w:val="center"/>
        <w:tblLayout w:type="fixed"/>
        <w:tblLook w:val="04A0"/>
      </w:tblPr>
      <w:tblGrid>
        <w:gridCol w:w="980"/>
        <w:gridCol w:w="943"/>
        <w:gridCol w:w="1395"/>
        <w:gridCol w:w="4190"/>
        <w:gridCol w:w="621"/>
        <w:gridCol w:w="723"/>
        <w:gridCol w:w="1085"/>
      </w:tblGrid>
      <w:tr w:rsidR="006D2571">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6D2571" w:rsidRDefault="00E458FB">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6D2571">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④资产账务管理合规，帐实相符；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5" w:type="dxa"/>
            <w:tcBorders>
              <w:top w:val="single" w:sz="4" w:space="0" w:color="auto"/>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90"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5"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6D2571" w:rsidRDefault="00E458FB">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933BBD" w:rsidTr="00933BBD">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效  果</w:t>
            </w:r>
            <w:r>
              <w:rPr>
                <w:rFonts w:ascii="仿宋_GB2312" w:eastAsia="仿宋_GB2312" w:hAnsi="宋体" w:cs="宋体" w:hint="eastAsia"/>
                <w:kern w:val="0"/>
                <w:sz w:val="18"/>
                <w:szCs w:val="18"/>
              </w:rPr>
              <w:b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95" w:type="dxa"/>
            <w:tcBorders>
              <w:top w:val="nil"/>
              <w:left w:val="nil"/>
              <w:bottom w:val="single" w:sz="4" w:space="0" w:color="auto"/>
              <w:right w:val="single" w:sz="4" w:space="0" w:color="auto"/>
            </w:tcBorders>
            <w:shd w:val="clear" w:color="auto" w:fill="auto"/>
            <w:vAlign w:val="center"/>
          </w:tcPr>
          <w:p w:rsidR="00933BBD"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933BBD" w:rsidRDefault="00933BBD">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vMerge w:val="restart"/>
            <w:tcBorders>
              <w:top w:val="nil"/>
              <w:left w:val="nil"/>
              <w:right w:val="single" w:sz="4" w:space="0" w:color="auto"/>
            </w:tcBorders>
            <w:shd w:val="clear" w:color="auto" w:fill="FFFFFF"/>
            <w:vAlign w:val="center"/>
          </w:tcPr>
          <w:p w:rsidR="00933BBD"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12</w:t>
            </w:r>
          </w:p>
        </w:tc>
        <w:tc>
          <w:tcPr>
            <w:tcW w:w="1085" w:type="dxa"/>
            <w:tcBorders>
              <w:top w:val="nil"/>
              <w:left w:val="nil"/>
              <w:bottom w:val="single" w:sz="4" w:space="0" w:color="auto"/>
              <w:right w:val="single" w:sz="4" w:space="0" w:color="auto"/>
            </w:tcBorders>
            <w:shd w:val="clear" w:color="auto" w:fill="FFFFFF"/>
            <w:vAlign w:val="center"/>
          </w:tcPr>
          <w:p w:rsidR="00933BBD" w:rsidRDefault="00933BBD">
            <w:pPr>
              <w:widowControl/>
              <w:spacing w:line="240" w:lineRule="exact"/>
              <w:jc w:val="center"/>
              <w:rPr>
                <w:rFonts w:ascii="仿宋_GB2312" w:eastAsia="仿宋_GB2312" w:hAnsi="宋体" w:cs="宋体"/>
                <w:kern w:val="0"/>
                <w:sz w:val="18"/>
                <w:szCs w:val="18"/>
              </w:rPr>
            </w:pPr>
          </w:p>
        </w:tc>
      </w:tr>
      <w:tr w:rsidR="00933BBD" w:rsidTr="00933BBD">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933BBD"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p>
        </w:tc>
        <w:tc>
          <w:tcPr>
            <w:tcW w:w="723" w:type="dxa"/>
            <w:vMerge/>
            <w:tcBorders>
              <w:left w:val="nil"/>
              <w:right w:val="single" w:sz="4" w:space="0" w:color="auto"/>
            </w:tcBorders>
            <w:shd w:val="clear" w:color="auto" w:fill="FFFFFF"/>
            <w:vAlign w:val="center"/>
          </w:tcPr>
          <w:p w:rsidR="00933BBD" w:rsidRDefault="00933BBD" w:rsidP="00933BBD">
            <w:pPr>
              <w:widowControl/>
              <w:spacing w:line="240" w:lineRule="exact"/>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vAlign w:val="center"/>
          </w:tcPr>
          <w:p w:rsidR="00933BBD" w:rsidRDefault="00933BBD">
            <w:pPr>
              <w:widowControl/>
              <w:spacing w:line="240" w:lineRule="exact"/>
              <w:jc w:val="center"/>
              <w:rPr>
                <w:rFonts w:ascii="仿宋_GB2312" w:eastAsia="仿宋_GB2312" w:hAnsi="宋体" w:cs="宋体"/>
                <w:kern w:val="0"/>
                <w:sz w:val="18"/>
                <w:szCs w:val="18"/>
              </w:rPr>
            </w:pPr>
          </w:p>
        </w:tc>
      </w:tr>
      <w:tr w:rsidR="00933BBD" w:rsidTr="00933BBD">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933BBD"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933BBD" w:rsidRDefault="00933BBD">
            <w:pPr>
              <w:widowControl/>
              <w:spacing w:line="240" w:lineRule="exact"/>
              <w:jc w:val="left"/>
              <w:rPr>
                <w:rFonts w:ascii="仿宋_GB2312" w:eastAsia="仿宋_GB2312" w:hAnsi="宋体" w:cs="宋体"/>
                <w:kern w:val="0"/>
                <w:sz w:val="18"/>
                <w:szCs w:val="18"/>
              </w:rPr>
            </w:pPr>
          </w:p>
        </w:tc>
        <w:tc>
          <w:tcPr>
            <w:tcW w:w="723" w:type="dxa"/>
            <w:vMerge/>
            <w:tcBorders>
              <w:left w:val="nil"/>
              <w:bottom w:val="single" w:sz="4" w:space="0" w:color="auto"/>
              <w:right w:val="single" w:sz="4" w:space="0" w:color="auto"/>
            </w:tcBorders>
            <w:shd w:val="clear" w:color="auto" w:fill="FFFFFF"/>
            <w:vAlign w:val="center"/>
          </w:tcPr>
          <w:p w:rsidR="00933BBD" w:rsidRDefault="00933BBD">
            <w:pPr>
              <w:widowControl/>
              <w:spacing w:line="240" w:lineRule="exact"/>
              <w:jc w:val="center"/>
              <w:rPr>
                <w:rFonts w:ascii="仿宋_GB2312" w:eastAsia="仿宋_GB2312" w:hAnsi="宋体" w:cs="宋体"/>
                <w:kern w:val="0"/>
                <w:sz w:val="18"/>
                <w:szCs w:val="18"/>
              </w:rPr>
            </w:pPr>
          </w:p>
        </w:tc>
        <w:tc>
          <w:tcPr>
            <w:tcW w:w="1085" w:type="dxa"/>
            <w:tcBorders>
              <w:top w:val="nil"/>
              <w:left w:val="nil"/>
              <w:bottom w:val="single" w:sz="4" w:space="0" w:color="auto"/>
              <w:right w:val="single" w:sz="4" w:space="0" w:color="auto"/>
            </w:tcBorders>
            <w:shd w:val="clear" w:color="auto" w:fill="FFFFFF"/>
            <w:vAlign w:val="center"/>
          </w:tcPr>
          <w:p w:rsidR="00933BBD" w:rsidRDefault="00933BBD">
            <w:pPr>
              <w:widowControl/>
              <w:spacing w:line="240" w:lineRule="exact"/>
              <w:jc w:val="center"/>
              <w:rPr>
                <w:rFonts w:ascii="仿宋_GB2312" w:eastAsia="仿宋_GB2312" w:hAnsi="宋体" w:cs="宋体"/>
                <w:kern w:val="0"/>
                <w:sz w:val="18"/>
                <w:szCs w:val="18"/>
              </w:rPr>
            </w:pPr>
          </w:p>
        </w:tc>
      </w:tr>
      <w:tr w:rsidR="006D2571">
        <w:trPr>
          <w:trHeight w:val="1231"/>
          <w:jc w:val="center"/>
        </w:trPr>
        <w:tc>
          <w:tcPr>
            <w:tcW w:w="980"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6D2571" w:rsidRDefault="006D2571">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6D2571" w:rsidRDefault="00E458FB">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6D2571" w:rsidRDefault="00933BBD">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kern w:val="0"/>
                <w:sz w:val="18"/>
                <w:szCs w:val="18"/>
              </w:rPr>
            </w:pPr>
          </w:p>
        </w:tc>
      </w:tr>
      <w:tr w:rsidR="006D2571">
        <w:trPr>
          <w:trHeight w:val="756"/>
          <w:jc w:val="center"/>
        </w:trPr>
        <w:tc>
          <w:tcPr>
            <w:tcW w:w="980" w:type="dxa"/>
            <w:tcBorders>
              <w:top w:val="nil"/>
              <w:left w:val="single" w:sz="4" w:space="0" w:color="auto"/>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6D2571" w:rsidRDefault="00E458FB">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6D2571" w:rsidRDefault="00933BBD">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89</w:t>
            </w:r>
          </w:p>
        </w:tc>
        <w:tc>
          <w:tcPr>
            <w:tcW w:w="1085" w:type="dxa"/>
            <w:tcBorders>
              <w:top w:val="nil"/>
              <w:left w:val="nil"/>
              <w:bottom w:val="single" w:sz="4" w:space="0" w:color="auto"/>
              <w:right w:val="single" w:sz="4" w:space="0" w:color="auto"/>
            </w:tcBorders>
            <w:vAlign w:val="center"/>
          </w:tcPr>
          <w:p w:rsidR="006D2571" w:rsidRDefault="006D2571">
            <w:pPr>
              <w:widowControl/>
              <w:spacing w:line="240" w:lineRule="exact"/>
              <w:jc w:val="center"/>
              <w:rPr>
                <w:rFonts w:ascii="仿宋_GB2312" w:eastAsia="仿宋_GB2312" w:hAnsi="宋体" w:cs="宋体"/>
                <w:b/>
                <w:bCs/>
                <w:kern w:val="0"/>
                <w:sz w:val="18"/>
                <w:szCs w:val="18"/>
              </w:rPr>
            </w:pPr>
          </w:p>
        </w:tc>
      </w:tr>
    </w:tbl>
    <w:p w:rsidR="006D2571" w:rsidRDefault="00E458FB" w:rsidP="00CD1498">
      <w:pPr>
        <w:adjustRightInd w:val="0"/>
        <w:snapToGrid w:val="0"/>
        <w:spacing w:beforeLines="50"/>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sectPr w:rsidR="006D2571" w:rsidSect="006D2571">
      <w:footerReference w:type="even" r:id="rId9"/>
      <w:footerReference w:type="default" r:id="rId10"/>
      <w:pgSz w:w="11906" w:h="16838"/>
      <w:pgMar w:top="1588" w:right="1588" w:bottom="1588"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58F9" w:rsidRDefault="000758F9" w:rsidP="006D2571">
      <w:r>
        <w:separator/>
      </w:r>
    </w:p>
  </w:endnote>
  <w:endnote w:type="continuationSeparator" w:id="0">
    <w:p w:rsidR="000758F9" w:rsidRDefault="000758F9" w:rsidP="006D25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楷体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0F" w:rsidRDefault="00CD1498">
    <w:pPr>
      <w:framePr w:wrap="around" w:vAnchor="text" w:hAnchor="margin" w:xAlign="outside" w:y="1"/>
    </w:pPr>
    <w:fldSimple w:instr="PAGE  ">
      <w:r w:rsidR="00CC600F">
        <w:t>- 15 -</w:t>
      </w:r>
    </w:fldSimple>
  </w:p>
  <w:p w:rsidR="00CC600F" w:rsidRDefault="00CC600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0F" w:rsidRDefault="00CC600F">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CD1498">
      <w:rPr>
        <w:sz w:val="24"/>
        <w:szCs w:val="24"/>
      </w:rPr>
      <w:fldChar w:fldCharType="begin"/>
    </w:r>
    <w:r>
      <w:rPr>
        <w:rStyle w:val="a4"/>
        <w:sz w:val="24"/>
        <w:szCs w:val="24"/>
      </w:rPr>
      <w:instrText xml:space="preserve">PAGE  </w:instrText>
    </w:r>
    <w:r w:rsidR="00CD1498">
      <w:rPr>
        <w:sz w:val="24"/>
        <w:szCs w:val="24"/>
      </w:rPr>
      <w:fldChar w:fldCharType="separate"/>
    </w:r>
    <w:r w:rsidR="006B3734">
      <w:rPr>
        <w:rStyle w:val="a4"/>
        <w:noProof/>
        <w:sz w:val="24"/>
        <w:szCs w:val="24"/>
      </w:rPr>
      <w:t>1</w:t>
    </w:r>
    <w:r w:rsidR="00CD1498">
      <w:rPr>
        <w:sz w:val="24"/>
        <w:szCs w:val="24"/>
      </w:rPr>
      <w:fldChar w:fldCharType="end"/>
    </w:r>
    <w:r>
      <w:rPr>
        <w:rStyle w:val="a4"/>
        <w:rFonts w:hint="eastAsia"/>
        <w:sz w:val="24"/>
        <w:szCs w:val="24"/>
      </w:rPr>
      <w:t xml:space="preserve"> </w:t>
    </w:r>
    <w:r>
      <w:rPr>
        <w:rStyle w:val="a4"/>
        <w:rFonts w:hint="eastAsia"/>
        <w:sz w:val="24"/>
        <w:szCs w:val="24"/>
      </w:rPr>
      <w:t>—</w:t>
    </w:r>
  </w:p>
  <w:p w:rsidR="00CC600F" w:rsidRDefault="00CC600F">
    <w:pPr>
      <w:ind w:right="360"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0F" w:rsidRDefault="00CD1498">
    <w:pPr>
      <w:pStyle w:val="a3"/>
      <w:framePr w:wrap="around" w:vAnchor="text" w:hAnchor="margin" w:xAlign="outside" w:y="1"/>
      <w:rPr>
        <w:rStyle w:val="a4"/>
      </w:rPr>
    </w:pPr>
    <w:r>
      <w:fldChar w:fldCharType="begin"/>
    </w:r>
    <w:r w:rsidR="00CC600F">
      <w:rPr>
        <w:rStyle w:val="a4"/>
      </w:rPr>
      <w:instrText xml:space="preserve">PAGE  </w:instrText>
    </w:r>
    <w:r>
      <w:fldChar w:fldCharType="end"/>
    </w:r>
  </w:p>
  <w:p w:rsidR="00CC600F" w:rsidRDefault="00CC600F">
    <w:pPr>
      <w:pStyle w:val="a3"/>
      <w:ind w:right="360"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600F" w:rsidRDefault="00CC600F">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sidR="00CD1498">
      <w:rPr>
        <w:sz w:val="24"/>
        <w:szCs w:val="24"/>
      </w:rPr>
      <w:fldChar w:fldCharType="begin"/>
    </w:r>
    <w:r>
      <w:rPr>
        <w:rStyle w:val="a4"/>
        <w:sz w:val="24"/>
        <w:szCs w:val="24"/>
      </w:rPr>
      <w:instrText xml:space="preserve">PAGE  </w:instrText>
    </w:r>
    <w:r w:rsidR="00CD1498">
      <w:rPr>
        <w:sz w:val="24"/>
        <w:szCs w:val="24"/>
      </w:rPr>
      <w:fldChar w:fldCharType="separate"/>
    </w:r>
    <w:r w:rsidR="006B3734">
      <w:rPr>
        <w:rStyle w:val="a4"/>
        <w:noProof/>
        <w:sz w:val="24"/>
        <w:szCs w:val="24"/>
      </w:rPr>
      <w:t>6</w:t>
    </w:r>
    <w:r w:rsidR="00CD1498">
      <w:rPr>
        <w:sz w:val="24"/>
        <w:szCs w:val="24"/>
      </w:rPr>
      <w:fldChar w:fldCharType="end"/>
    </w:r>
    <w:r>
      <w:rPr>
        <w:rStyle w:val="a4"/>
        <w:rFonts w:hint="eastAsia"/>
        <w:sz w:val="24"/>
        <w:szCs w:val="24"/>
      </w:rPr>
      <w:t xml:space="preserve"> </w:t>
    </w:r>
    <w:r>
      <w:rPr>
        <w:rStyle w:val="a4"/>
        <w:rFonts w:hint="eastAsia"/>
        <w:sz w:val="24"/>
        <w:szCs w:val="24"/>
      </w:rPr>
      <w:t>—</w:t>
    </w:r>
  </w:p>
  <w:p w:rsidR="00CC600F" w:rsidRDefault="00CC600F">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58F9" w:rsidRDefault="000758F9" w:rsidP="006D2571">
      <w:r>
        <w:separator/>
      </w:r>
    </w:p>
  </w:footnote>
  <w:footnote w:type="continuationSeparator" w:id="0">
    <w:p w:rsidR="000758F9" w:rsidRDefault="000758F9" w:rsidP="006D25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2CE55C20"/>
    <w:rsid w:val="000147A5"/>
    <w:rsid w:val="000758F9"/>
    <w:rsid w:val="001229B8"/>
    <w:rsid w:val="001A4092"/>
    <w:rsid w:val="005212A3"/>
    <w:rsid w:val="005422EE"/>
    <w:rsid w:val="006B3734"/>
    <w:rsid w:val="006D2571"/>
    <w:rsid w:val="00784556"/>
    <w:rsid w:val="007B2063"/>
    <w:rsid w:val="00933BBD"/>
    <w:rsid w:val="009D7ED4"/>
    <w:rsid w:val="00A42774"/>
    <w:rsid w:val="00CC600F"/>
    <w:rsid w:val="00CD1498"/>
    <w:rsid w:val="00D80D15"/>
    <w:rsid w:val="00D86BC6"/>
    <w:rsid w:val="00E40F74"/>
    <w:rsid w:val="00E458FB"/>
    <w:rsid w:val="00F11AA9"/>
    <w:rsid w:val="00F76263"/>
    <w:rsid w:val="083749E7"/>
    <w:rsid w:val="0DE528CD"/>
    <w:rsid w:val="18725427"/>
    <w:rsid w:val="254E2FC7"/>
    <w:rsid w:val="263C173A"/>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D257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rsid w:val="006D2571"/>
    <w:pPr>
      <w:ind w:firstLineChars="200" w:firstLine="588"/>
    </w:pPr>
    <w:rPr>
      <w:rFonts w:ascii="仿宋_GB2312" w:eastAsia="仿宋_GB2312" w:hAnsi="Calibri"/>
      <w:sz w:val="32"/>
    </w:rPr>
  </w:style>
  <w:style w:type="paragraph" w:styleId="a3">
    <w:name w:val="footer"/>
    <w:basedOn w:val="a"/>
    <w:qFormat/>
    <w:rsid w:val="006D2571"/>
    <w:pPr>
      <w:tabs>
        <w:tab w:val="center" w:pos="4153"/>
        <w:tab w:val="right" w:pos="8306"/>
      </w:tabs>
      <w:snapToGrid w:val="0"/>
      <w:jc w:val="left"/>
    </w:pPr>
    <w:rPr>
      <w:kern w:val="0"/>
      <w:sz w:val="18"/>
      <w:szCs w:val="18"/>
    </w:rPr>
  </w:style>
  <w:style w:type="character" w:styleId="a4">
    <w:name w:val="page number"/>
    <w:qFormat/>
    <w:rsid w:val="006D2571"/>
  </w:style>
  <w:style w:type="character" w:customStyle="1" w:styleId="3CharChar">
    <w:name w:val="标题 3 Char Char"/>
    <w:qFormat/>
    <w:rsid w:val="006D2571"/>
    <w:rPr>
      <w:rFonts w:eastAsia="楷体_GB2312"/>
      <w:b/>
      <w:kern w:val="2"/>
      <w:sz w:val="32"/>
      <w:szCs w:val="24"/>
      <w:lang w:val="en-US" w:eastAsia="zh-CN" w:bidi="ar-SA"/>
    </w:rPr>
  </w:style>
  <w:style w:type="paragraph" w:styleId="a5">
    <w:name w:val="header"/>
    <w:basedOn w:val="a"/>
    <w:link w:val="Char"/>
    <w:rsid w:val="00A42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42774"/>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355</TotalTime>
  <Pages>1</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2021-07-12T08:27:00Z</cp:lastPrinted>
  <dcterms:created xsi:type="dcterms:W3CDTF">2021-07-22T07:34:00Z</dcterms:created>
  <dcterms:modified xsi:type="dcterms:W3CDTF">2021-07-30T02:48:00Z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