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20</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华容县自然资源局</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70200</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2021</w:t>
      </w:r>
      <w:r>
        <w:rPr>
          <w:rFonts w:hint="eastAsia" w:eastAsia="仿宋_GB2312"/>
          <w:sz w:val="32"/>
        </w:rPr>
        <w:t xml:space="preserve">  年  </w:t>
      </w:r>
      <w:r>
        <w:rPr>
          <w:rFonts w:hint="eastAsia" w:eastAsia="仿宋_GB2312"/>
          <w:sz w:val="32"/>
          <w:lang w:val="en-US" w:eastAsia="zh-CN"/>
        </w:rPr>
        <w:t>7</w:t>
      </w:r>
      <w:r>
        <w:rPr>
          <w:rFonts w:hint="eastAsia" w:eastAsia="仿宋_GB2312"/>
          <w:sz w:val="32"/>
        </w:rPr>
        <w:t xml:space="preserve"> 月  </w:t>
      </w:r>
      <w:r>
        <w:rPr>
          <w:rFonts w:hint="eastAsia" w:eastAsia="仿宋_GB2312"/>
          <w:sz w:val="32"/>
          <w:lang w:val="en-US" w:eastAsia="zh-CN"/>
        </w:rPr>
        <w:t>22</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蔡 圆</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0730-4268528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283</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依法履行全民所有土地、矿产、森林、草原、湿地、水等自然资源资产所有者职责和国有空间用途管制职责；2、负责自然资源调查监测评价；3、负责自然资源统一确权登记工作；4、负责自然资源资产有偿使用工作；5、负责自然资源的合理开发利用；6、负责建立国土空间规划体系并监督实施；7、负责统筹国土空间生态修复；8、负责组织实施最严格的耕地保护制度；9、负责管理地质勘查行业和全县地质工作；10、负责地质灾害预防和治理；11、负责矿产资源管理工作；12、推动自然资源领域科技发展；13、负责测绘地理信息管理工作；14、负责自然资源领域安全生产和应急管理工作；15、根据授权，对各乡镇人民政府、县工业集中区管理会、县田家湖生态新区管委会及相关部门落实县委、县政府关于自然资源、国土空间规划重大政策、决策部署及法规规章执行情况进行督察；16、统一领导和管理县林业局；17、完成县委、县政府交办的其他事项；18、职能转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任务1：耕地保护开发并重</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任务2：要素保障能力不断增强</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任务3：项目建设成效显著</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：依法执法监察成效明显</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：重点工作有序推进</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：矿山资源管理扎实有效</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：基础工作落实有力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实施完成旱改水项目12个，完成投资2.77亿元，新增水田指标2.28万亩。实施土整项目114个35895亩，新增耕地面积6437.4亩。</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实现土地收益13.054亿元，其中，土地出让收入9.63亿元，旱改水指标交易收入3.424亿元</w:t>
            </w:r>
            <w:r>
              <w:rPr>
                <w:rFonts w:hint="eastAsia" w:ascii="仿宋_GB2312" w:hAnsi="仿宋_GB2312" w:eastAsia="仿宋_GB2312" w:cs="仿宋_GB2312"/>
                <w:color w:val="000000"/>
                <w:sz w:val="24"/>
                <w:lang w:eastAsia="zh-CN"/>
              </w:rPr>
              <w:t>。</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县城规划区内共查处违法建设项目398个，强制拆除新增违建项目 58个，拆除面积7105㎡；拆除存量违建732㎡,实现存量违建清零目标。</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“多规合一”村庄规划编制试点工作</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东山镇仙鹅寺村、禹山镇南竹村村庄规划入选市局优秀案例，仙鹅寺村庄规划同时入选全省优秀案例</w:t>
            </w:r>
            <w:r>
              <w:rPr>
                <w:rFonts w:hint="eastAsia" w:ascii="仿宋_GB2312" w:hAnsi="仿宋_GB2312" w:eastAsia="仿宋_GB2312" w:cs="仿宋_GB2312"/>
                <w:color w:val="000000"/>
                <w:sz w:val="24"/>
                <w:lang w:eastAsia="zh-CN"/>
              </w:rPr>
              <w:t>。</w:t>
            </w:r>
          </w:p>
          <w:p>
            <w:pPr>
              <w:autoSpaceDN w:val="0"/>
              <w:spacing w:line="320" w:lineRule="exact"/>
              <w:ind w:firstLine="480" w:firstLineChars="200"/>
              <w:jc w:val="left"/>
              <w:textAlignment w:val="center"/>
              <w:rPr>
                <w:rFonts w:hint="eastAsia"/>
                <w:szCs w:val="32"/>
                <w:lang w:val="en-US" w:eastAsia="zh-CN"/>
              </w:rPr>
            </w:pPr>
            <w:r>
              <w:rPr>
                <w:rFonts w:hint="eastAsia" w:ascii="仿宋_GB2312" w:hAnsi="仿宋_GB2312" w:eastAsia="仿宋_GB2312" w:cs="仿宋_GB2312"/>
                <w:color w:val="000000"/>
                <w:sz w:val="24"/>
              </w:rPr>
              <w:t>我局自编自演的《衣锦还乡》相声节目巧妙融入了耕地保护政策“八不准”政策内容，被中国新闻网、自然资源报、湖南日报等主流媒体和省市主管部门门户网站专题报道，并获得“学习强国”总台推广。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8426.58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8426.58</w:t>
            </w:r>
          </w:p>
        </w:tc>
        <w:tc>
          <w:tcPr>
            <w:tcW w:w="1705" w:type="dxa"/>
            <w:gridSpan w:val="2"/>
            <w:noWrap w:val="0"/>
            <w:vAlign w:val="center"/>
          </w:tcPr>
          <w:p>
            <w:pPr>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jc w:val="left"/>
              <w:rPr>
                <w:rFonts w:hint="eastAsia" w:ascii="仿宋_GB2312" w:hAnsi="仿宋_GB2312" w:eastAsia="仿宋_GB2312" w:cs="仿宋_GB2312"/>
                <w:color w:val="000000"/>
                <w:sz w:val="24"/>
              </w:rPr>
            </w:pP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7125.34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7125.34</w:t>
            </w:r>
          </w:p>
        </w:tc>
        <w:tc>
          <w:tcPr>
            <w:tcW w:w="1705" w:type="dxa"/>
            <w:gridSpan w:val="2"/>
            <w:noWrap w:val="0"/>
            <w:vAlign w:val="center"/>
          </w:tcPr>
          <w:p>
            <w:pPr>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2、华容县土地收购储备开发中心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107.4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107.4</w:t>
            </w:r>
          </w:p>
        </w:tc>
        <w:tc>
          <w:tcPr>
            <w:tcW w:w="1705" w:type="dxa"/>
            <w:gridSpan w:val="2"/>
            <w:noWrap w:val="0"/>
            <w:vAlign w:val="center"/>
          </w:tcPr>
          <w:p>
            <w:pPr>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3、华容县不动产登记中心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409.96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409.96</w:t>
            </w:r>
          </w:p>
        </w:tc>
        <w:tc>
          <w:tcPr>
            <w:tcW w:w="1705" w:type="dxa"/>
            <w:gridSpan w:val="2"/>
            <w:noWrap w:val="0"/>
            <w:vAlign w:val="center"/>
          </w:tcPr>
          <w:p>
            <w:pPr>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4、华容县国土资源执法监察大队</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208.09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208.09</w:t>
            </w:r>
          </w:p>
        </w:tc>
        <w:tc>
          <w:tcPr>
            <w:tcW w:w="1705" w:type="dxa"/>
            <w:gridSpan w:val="2"/>
            <w:noWrap w:val="0"/>
            <w:vAlign w:val="center"/>
          </w:tcPr>
          <w:p>
            <w:pPr>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5、华容县土地开发整理中心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127.1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127.1</w:t>
            </w:r>
          </w:p>
        </w:tc>
        <w:tc>
          <w:tcPr>
            <w:tcW w:w="1705" w:type="dxa"/>
            <w:gridSpan w:val="2"/>
            <w:noWrap w:val="0"/>
            <w:vAlign w:val="center"/>
          </w:tcPr>
          <w:p>
            <w:pPr>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6、华容县城乡规划执法大队</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448.69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448.69</w:t>
            </w:r>
          </w:p>
        </w:tc>
        <w:tc>
          <w:tcPr>
            <w:tcW w:w="1705" w:type="dxa"/>
            <w:gridSpan w:val="2"/>
            <w:noWrap w:val="0"/>
            <w:vAlign w:val="center"/>
          </w:tcPr>
          <w:p>
            <w:pPr>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8426.58</w:t>
            </w:r>
            <w:r>
              <w:rPr>
                <w:rFonts w:hint="eastAsia" w:ascii="仿宋_GB2312" w:hAnsi="仿宋_GB2312" w:eastAsia="仿宋_GB2312" w:cs="仿宋_GB2312"/>
                <w:color w:val="000000"/>
                <w:sz w:val="24"/>
              </w:rPr>
              <w:t xml:space="preserve"> </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3913.19</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3322.71</w:t>
            </w:r>
            <w:r>
              <w:rPr>
                <w:rFonts w:hint="eastAsia" w:ascii="仿宋_GB2312" w:hAnsi="仿宋_GB2312" w:eastAsia="仿宋_GB2312" w:cs="仿宋_GB2312"/>
                <w:color w:val="000000"/>
                <w:sz w:val="24"/>
              </w:rPr>
              <w:t xml:space="preserve">      </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590.48</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4513.39</w:t>
            </w:r>
            <w:r>
              <w:rPr>
                <w:rFonts w:hint="eastAsia" w:ascii="仿宋_GB2312" w:hAnsi="仿宋_GB2312" w:eastAsia="仿宋_GB2312" w:cs="仿宋_GB2312"/>
                <w:color w:val="000000"/>
                <w:sz w:val="24"/>
              </w:rPr>
              <w:t xml:space="preserve"> </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7125.34</w:t>
            </w:r>
            <w:r>
              <w:rPr>
                <w:rFonts w:hint="eastAsia" w:ascii="仿宋_GB2312" w:hAnsi="仿宋_GB2312" w:eastAsia="仿宋_GB2312" w:cs="仿宋_GB2312"/>
                <w:color w:val="000000"/>
                <w:sz w:val="24"/>
              </w:rPr>
              <w:t xml:space="preserve"> </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2611.94</w:t>
            </w:r>
            <w:r>
              <w:rPr>
                <w:rFonts w:hint="eastAsia" w:ascii="仿宋_GB2312" w:hAnsi="仿宋_GB2312" w:eastAsia="仿宋_GB2312" w:cs="仿宋_GB2312"/>
                <w:color w:val="000000"/>
                <w:sz w:val="24"/>
              </w:rPr>
              <w:t xml:space="preserve"> </w:t>
            </w:r>
          </w:p>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2382.1</w:t>
            </w:r>
            <w:r>
              <w:rPr>
                <w:rFonts w:hint="eastAsia" w:ascii="仿宋_GB2312" w:hAnsi="仿宋_GB2312" w:eastAsia="仿宋_GB2312" w:cs="仿宋_GB2312"/>
                <w:color w:val="000000"/>
                <w:sz w:val="24"/>
              </w:rPr>
              <w:t xml:space="preserve">      </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229.84</w:t>
            </w:r>
            <w:r>
              <w:rPr>
                <w:rFonts w:hint="eastAsia" w:ascii="仿宋_GB2312" w:hAnsi="仿宋_GB2312" w:eastAsia="仿宋_GB2312" w:cs="仿宋_GB2312"/>
                <w:color w:val="000000"/>
                <w:sz w:val="24"/>
              </w:rPr>
              <w:t xml:space="preserve">  </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4513.39</w:t>
            </w:r>
            <w:r>
              <w:rPr>
                <w:rFonts w:hint="eastAsia" w:ascii="仿宋_GB2312" w:hAnsi="仿宋_GB2312" w:eastAsia="仿宋_GB2312" w:cs="仿宋_GB2312"/>
                <w:color w:val="000000"/>
                <w:sz w:val="24"/>
              </w:rPr>
              <w:t xml:space="preserve"> </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2、华容县土地收购储备开发中心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107.4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107.4</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95.12</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12.29</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3、华容县不动产登记中心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409.96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409.96</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338.67</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71.29</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4、华容县国土资源执法监察大队</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208.09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208.09</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114.63</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93.46</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5、华容县土地开发整理中心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127.1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127.1</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117.62</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9.49</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6、华容县城乡规划执法大队</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448.69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448.69</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274.57</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174.12</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spacing w:line="320" w:lineRule="exact"/>
              <w:jc w:val="center"/>
              <w:textAlignment w:val="center"/>
              <w:rPr>
                <w:rFonts w:hint="default" w:ascii="仿宋_GB2312" w:hAnsi="仿宋_GB2312"/>
                <w:lang w:val="en-US" w:eastAsia="zh-CN"/>
              </w:rPr>
            </w:pPr>
            <w:r>
              <w:rPr>
                <w:rFonts w:hint="eastAsia" w:ascii="仿宋_GB2312" w:hAnsi="仿宋_GB2312"/>
                <w:lang w:val="en-US" w:eastAsia="zh-CN"/>
              </w:rPr>
              <w:t>12.02</w:t>
            </w:r>
          </w:p>
        </w:tc>
        <w:tc>
          <w:tcPr>
            <w:tcW w:w="1355" w:type="dxa"/>
            <w:gridSpan w:val="2"/>
            <w:tcBorders>
              <w:left w:val="single" w:color="auto" w:sz="4" w:space="0"/>
            </w:tcBorders>
            <w:noWrap w:val="0"/>
            <w:vAlign w:val="center"/>
          </w:tcPr>
          <w:p>
            <w:pPr>
              <w:spacing w:line="320" w:lineRule="exact"/>
              <w:jc w:val="center"/>
              <w:textAlignment w:val="center"/>
              <w:rPr>
                <w:rFonts w:hint="default" w:ascii="仿宋_GB2312" w:hAnsi="仿宋_GB2312"/>
                <w:lang w:val="en-US" w:eastAsia="zh-CN"/>
              </w:rPr>
            </w:pPr>
            <w:r>
              <w:rPr>
                <w:rFonts w:hint="eastAsia" w:ascii="仿宋_GB2312" w:hAnsi="仿宋_GB2312"/>
                <w:lang w:val="en-US" w:eastAsia="zh-CN"/>
              </w:rPr>
              <w:t>12.02</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spacing w:line="320" w:lineRule="exact"/>
              <w:jc w:val="center"/>
              <w:textAlignment w:val="center"/>
              <w:rPr>
                <w:rFonts w:hint="eastAsia" w:ascii="仿宋_GB2312" w:hAnsi="仿宋_GB2312"/>
                <w:lang w:val="en-US" w:eastAsia="zh-CN"/>
              </w:rPr>
            </w:pPr>
            <w:r>
              <w:rPr>
                <w:rFonts w:hint="eastAsia" w:ascii="仿宋_GB2312" w:hAnsi="仿宋_GB2312"/>
                <w:lang w:val="en-US" w:eastAsia="zh-CN"/>
              </w:rPr>
              <w:t>12.02</w:t>
            </w:r>
          </w:p>
        </w:tc>
        <w:tc>
          <w:tcPr>
            <w:tcW w:w="1355" w:type="dxa"/>
            <w:gridSpan w:val="2"/>
            <w:tcBorders>
              <w:left w:val="single" w:color="auto" w:sz="4" w:space="0"/>
            </w:tcBorders>
            <w:noWrap w:val="0"/>
            <w:vAlign w:val="center"/>
          </w:tcPr>
          <w:p>
            <w:pPr>
              <w:spacing w:line="320" w:lineRule="exact"/>
              <w:jc w:val="center"/>
              <w:textAlignment w:val="center"/>
              <w:rPr>
                <w:rFonts w:hint="eastAsia" w:ascii="仿宋_GB2312" w:hAnsi="仿宋_GB2312"/>
                <w:lang w:val="en-US" w:eastAsia="zh-CN"/>
              </w:rPr>
            </w:pPr>
            <w:r>
              <w:rPr>
                <w:rFonts w:hint="eastAsia" w:ascii="仿宋_GB2312" w:hAnsi="仿宋_GB2312"/>
                <w:lang w:val="en-US" w:eastAsia="zh-CN"/>
              </w:rPr>
              <w:t>12.02</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3394.34</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3394.34</w:t>
            </w:r>
          </w:p>
        </w:tc>
        <w:tc>
          <w:tcPr>
            <w:tcW w:w="3644" w:type="dxa"/>
            <w:gridSpan w:val="7"/>
            <w:noWrap w:val="0"/>
            <w:vAlign w:val="center"/>
          </w:tcPr>
          <w:p>
            <w:pPr>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2593.36</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2593.36</w:t>
            </w:r>
          </w:p>
        </w:tc>
        <w:tc>
          <w:tcPr>
            <w:tcW w:w="3644" w:type="dxa"/>
            <w:gridSpan w:val="7"/>
            <w:noWrap w:val="0"/>
            <w:vAlign w:val="center"/>
          </w:tcPr>
          <w:p>
            <w:pPr>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2、华容县土地收购储备开发中心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7.71</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7.71</w:t>
            </w:r>
          </w:p>
        </w:tc>
        <w:tc>
          <w:tcPr>
            <w:tcW w:w="3644" w:type="dxa"/>
            <w:gridSpan w:val="7"/>
            <w:noWrap w:val="0"/>
            <w:vAlign w:val="center"/>
          </w:tcPr>
          <w:p>
            <w:pPr>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3、华容县不动产登记中心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76.1</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76.1</w:t>
            </w:r>
          </w:p>
        </w:tc>
        <w:tc>
          <w:tcPr>
            <w:tcW w:w="3644" w:type="dxa"/>
            <w:gridSpan w:val="7"/>
            <w:noWrap w:val="0"/>
            <w:vAlign w:val="center"/>
          </w:tcPr>
          <w:p>
            <w:pPr>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4、华容县国土资源执法监察大队</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5.35</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5.35</w:t>
            </w:r>
          </w:p>
        </w:tc>
        <w:tc>
          <w:tcPr>
            <w:tcW w:w="3644" w:type="dxa"/>
            <w:gridSpan w:val="7"/>
            <w:noWrap w:val="0"/>
            <w:vAlign w:val="center"/>
          </w:tcPr>
          <w:p>
            <w:pPr>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5、华容县土地开发整理中心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1.87</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1.87</w:t>
            </w:r>
          </w:p>
        </w:tc>
        <w:tc>
          <w:tcPr>
            <w:tcW w:w="3644" w:type="dxa"/>
            <w:gridSpan w:val="7"/>
            <w:noWrap w:val="0"/>
            <w:vAlign w:val="center"/>
          </w:tcPr>
          <w:p>
            <w:pPr>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6、华容县城乡规划执法大队</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50.16</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50.16</w:t>
            </w:r>
          </w:p>
        </w:tc>
        <w:tc>
          <w:tcPr>
            <w:tcW w:w="3644" w:type="dxa"/>
            <w:gridSpan w:val="7"/>
            <w:noWrap w:val="0"/>
            <w:vAlign w:val="center"/>
          </w:tcPr>
          <w:p>
            <w:pPr>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目标1：切实加强土地管理和基本农田保护；</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目标2：规范矿产资源开发利用，加强自然资源生态修复工作；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目标3：推进国土空间规划编制工作，完成农村宅基地和集体建设用地房地一体确权登记发证工作；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保障县域经济发展用地需求，严厉打击违法用地、用矿行为，严格禁违拆违治违。</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指标1：确保耕地数量不减少、质量不降低</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指标2：编制《华容县砂石土矿开采专项规</w:t>
            </w:r>
            <w:r>
              <w:rPr>
                <w:rFonts w:hint="eastAsia" w:ascii="仿宋_GB2312" w:hAnsi="仿宋_GB2312" w:eastAsia="仿宋_GB2312" w:cs="仿宋_GB2312"/>
                <w:color w:val="000000"/>
                <w:sz w:val="24"/>
                <w:lang w:eastAsia="zh-CN"/>
              </w:rPr>
              <w:t>划</w:t>
            </w:r>
            <w:r>
              <w:rPr>
                <w:rFonts w:hint="eastAsia" w:ascii="仿宋_GB2312" w:hAnsi="仿宋_GB2312" w:eastAsia="仿宋_GB2312" w:cs="仿宋_GB2312"/>
                <w:color w:val="000000"/>
                <w:sz w:val="24"/>
              </w:rPr>
              <w:t>（2019-2025）》</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指标1：实施土整项目114个35895亩，新增耕地面积6437.4亩</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：县城规划区内共查处违法建设项目398个，强制拆除新增违建项目 58个，拆除面积7105㎡</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指标1：按时完成年度卫片执法监督检查</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按时完成</w:t>
            </w:r>
            <w:r>
              <w:rPr>
                <w:rFonts w:hint="eastAsia" w:ascii="仿宋_GB2312" w:hAnsi="仿宋_GB2312" w:eastAsia="仿宋_GB2312" w:cs="仿宋_GB2312"/>
                <w:color w:val="000000"/>
                <w:sz w:val="24"/>
              </w:rPr>
              <w:t>农村宅基地房地一体确权登记颁证工作</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指标1：征收土地1617.2亩，拆迁房屋2.77万平方米，支付各类补偿款2.02亿元</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指标1：深入开展脱贫攻坚</w:t>
            </w:r>
            <w:r>
              <w:rPr>
                <w:rFonts w:hint="eastAsia" w:ascii="仿宋_GB2312" w:hAnsi="仿宋_GB2312" w:eastAsia="仿宋_GB2312" w:cs="仿宋_GB2312"/>
                <w:color w:val="000000"/>
                <w:sz w:val="24"/>
                <w:lang w:eastAsia="zh-CN"/>
              </w:rPr>
              <w:t>、结对帮扶</w:t>
            </w:r>
            <w:r>
              <w:rPr>
                <w:rFonts w:hint="eastAsia" w:ascii="仿宋_GB2312" w:hAnsi="仿宋_GB2312" w:eastAsia="仿宋_GB2312" w:cs="仿宋_GB2312"/>
                <w:color w:val="000000"/>
                <w:sz w:val="24"/>
              </w:rPr>
              <w:t>工作</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指标1：实现土地收益13.054亿元，其中，土地出让收入9.63亿元，旱改水指标交易收入3.424亿元</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指标1：长江经济带废弃露天矿山生态修复项目建设</w:t>
            </w:r>
            <w:r>
              <w:rPr>
                <w:rFonts w:hint="eastAsia" w:ascii="仿宋_GB2312" w:hAnsi="仿宋_GB2312" w:eastAsia="仿宋_GB2312" w:cs="仿宋_GB2312"/>
                <w:color w:val="000000"/>
                <w:sz w:val="24"/>
                <w:lang w:eastAsia="zh-CN"/>
              </w:rPr>
              <w:t>完成</w:t>
            </w:r>
            <w:r>
              <w:rPr>
                <w:rFonts w:hint="eastAsia" w:ascii="仿宋_GB2312" w:hAnsi="仿宋_GB2312" w:eastAsia="仿宋_GB2312" w:cs="仿宋_GB2312"/>
                <w:color w:val="000000"/>
                <w:sz w:val="24"/>
              </w:rPr>
              <w:t>全部施工任务</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指标1：加强干部绩效考核，回访群众满意度98.6%</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肖</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雄</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分管局长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华容县自然资源局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杨</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钰</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办公室主任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华容县自然资源局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严</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聪</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纪检监察室主任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华容县自然资源局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李</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路</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党建办主任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华容县自然资源局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孙立华</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财务股长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华容县自然资源局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07"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97"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03"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widowControl/>
              <w:snapToGrid w:val="0"/>
              <w:spacing w:line="64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华容县自然资源局系财政全额预算拨款单位。20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年编制部门核实人员编制283人，实有人数为2</w:t>
            </w:r>
            <w:r>
              <w:rPr>
                <w:rFonts w:hint="eastAsia" w:ascii="仿宋_GB2312" w:hAnsi="仿宋_GB2312" w:eastAsia="仿宋_GB2312" w:cs="仿宋_GB2312"/>
                <w:bCs/>
                <w:sz w:val="28"/>
                <w:szCs w:val="28"/>
                <w:lang w:val="en-US" w:eastAsia="zh-CN"/>
              </w:rPr>
              <w:t>81</w:t>
            </w:r>
            <w:r>
              <w:rPr>
                <w:rFonts w:hint="eastAsia" w:ascii="仿宋_GB2312" w:hAnsi="仿宋_GB2312" w:eastAsia="仿宋_GB2312" w:cs="仿宋_GB2312"/>
                <w:bCs/>
                <w:sz w:val="28"/>
                <w:szCs w:val="28"/>
              </w:rPr>
              <w:t>人。内设办公室、政策法规股、财务股、人事股、行政审批办、综合业务管理股、自然资源开发利用股、自然资源调查监测股、自然资源确权登记股、国土空间规划股、国土空间用途管制股、城乡规划管理股、耕地保护股、测绘地理信息股、矿产资源管理股、地质灾害防治股、国土空间生态修复股、卫片办、党风廉政室、党建办、老干办、信访室、工会、国土资源执法监察大队、土地开发整理中心、土地收购储备中心、不动产登记中心、城乡规划执法大队、自然资源规划设计院、征地拆迁事务中心、自然资源和规划勘测中心、自然资源信息中心等23个股室和9个二级机构，乡镇设18个自然资源所。</w:t>
            </w: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numPr>
                <w:numId w:val="0"/>
              </w:num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2020年部门整体支出规模为8426.58万元，其中基本支出3913.19万元，项目支出4513.39万元。</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default"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eastAsia="zh-CN"/>
              </w:rPr>
              <w:t>2020年部门整体基本支出3913.19万元，其中工资福利支出3025.28万元、商品和服务支出543.59万元、对个人和家庭的补助支出297.43万元、资本性支出46.89万元。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hint="default"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eastAsia="zh-CN"/>
              </w:rPr>
              <w:t>2020年部门整体专项资金收入4513.39万元，全部安排落实到位。</w:t>
            </w:r>
          </w:p>
          <w:p>
            <w:pPr>
              <w:numPr>
                <w:ilvl w:val="0"/>
                <w:numId w:val="2"/>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专项资金实际使用情况分析</w:t>
            </w:r>
          </w:p>
          <w:p>
            <w:pPr>
              <w:numPr>
                <w:numId w:val="0"/>
              </w:numPr>
              <w:spacing w:line="560" w:lineRule="exac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2020年部门整体专项资金支出4513.39万元，其中一般公共服务支出82.88万元、卫生健康支出36万元、节能环保支出796.98万元、城乡社区支出2089.62万元、农林水支出2万元、自然资源海洋气象等支出1492.81万元、灾害防治及应急管理支出13万元，全年收支平衡。</w:t>
            </w:r>
          </w:p>
          <w:p>
            <w:pPr>
              <w:numPr>
                <w:ilvl w:val="0"/>
                <w:numId w:val="2"/>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专项资金管理情况分析</w:t>
            </w:r>
          </w:p>
          <w:p>
            <w:pPr>
              <w:numPr>
                <w:numId w:val="0"/>
              </w:numPr>
              <w:spacing w:line="560" w:lineRule="exact"/>
              <w:ind w:leftChars="200"/>
              <w:jc w:val="both"/>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专项资金实行专款专用，项目资金严格按照审批程序拨付，无弄虚作假、截留、拆借挤占等现象。</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专项由相应业务股室或部门负责组织实行。</w:t>
            </w:r>
          </w:p>
          <w:p>
            <w:pPr>
              <w:numPr>
                <w:ilvl w:val="0"/>
                <w:numId w:val="1"/>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pPr>
              <w:numPr>
                <w:numId w:val="0"/>
              </w:numPr>
              <w:spacing w:line="560" w:lineRule="exact"/>
              <w:ind w:left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专项管理实行专人专项管理。</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考评组认为华容县自然资源局2020年整体支出，严格按照国家的相关财务管理制度规定，财务制度健全、会计核算规范，依照计划管理使用，自然资源局的整体支出对保障部门工作的正常运行、建设和维护、贯彻执行国家和省办方针、政策、法律法规，发挥了重要作用。按照部门整体支出绩效评价指标体系对照打分得出结果为95分，等级为优秀。</w:t>
            </w: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预算编制有待更严格执行。预算编制与实际支出项目有的存在差异。</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一是按照预算规定的项目和用途严格财务审核，经费支出严格按预算规定项目的财务支出内容进行财务核算，在预算金额内严格控制费用的支出。</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二是严格控制“三公经费”支出，进一步细化“三公经费”管理，按财政三公经费要求严控 “三公经费”支出。</w:t>
            </w:r>
          </w:p>
          <w:p>
            <w:pPr>
              <w:numPr>
                <w:ilvl w:val="0"/>
                <w:numId w:val="0"/>
              </w:numPr>
              <w:spacing w:line="560" w:lineRule="exact"/>
              <w:ind w:firstLine="560" w:firstLineChars="200"/>
              <w:rPr>
                <w:rFonts w:eastAsia="楷体_GB2312"/>
                <w:bCs/>
                <w:sz w:val="28"/>
                <w:szCs w:val="28"/>
              </w:rPr>
            </w:pPr>
            <w:r>
              <w:rPr>
                <w:rFonts w:hint="eastAsia" w:ascii="仿宋_GB2312" w:hAnsi="仿宋_GB2312" w:eastAsia="仿宋_GB2312" w:cs="仿宋_GB2312"/>
                <w:bCs/>
                <w:sz w:val="28"/>
                <w:szCs w:val="28"/>
                <w:lang w:val="en-US" w:eastAsia="zh-CN"/>
              </w:rPr>
              <w:t>三是预算财务分析常态化，定期做好预算支出财务分析，做好部门整体支出预算评价工作。</w:t>
            </w: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w:t>
      </w:r>
      <w:r>
        <w:rPr>
          <w:rFonts w:hint="eastAsia" w:eastAsia="仿宋_GB2312"/>
          <w:sz w:val="32"/>
          <w:szCs w:val="32"/>
          <w:lang w:eastAsia="zh-CN"/>
        </w:rPr>
        <w:t>☑</w:t>
      </w:r>
      <w:r>
        <w:rPr>
          <w:rFonts w:hint="eastAsia" w:eastAsia="仿宋_GB2312"/>
          <w:sz w:val="32"/>
          <w:szCs w:val="32"/>
        </w:rPr>
        <w:t xml:space="preserve">   项目完成结果评价□</w:t>
      </w:r>
    </w:p>
    <w:p>
      <w:pPr>
        <w:jc w:val="center"/>
        <w:rPr>
          <w:rFonts w:hint="eastAsia" w:eastAsia="仿宋_GB2312"/>
          <w:sz w:val="32"/>
          <w:u w:val="single"/>
        </w:rPr>
      </w:pPr>
      <w:r>
        <w:rPr>
          <w:rFonts w:hint="eastAsia" w:eastAsia="仿宋_GB2312"/>
          <w:sz w:val="32"/>
        </w:rPr>
        <w:t>项目名称：</w:t>
      </w:r>
      <w:r>
        <w:rPr>
          <w:rFonts w:hint="eastAsia" w:eastAsia="仿宋_GB2312"/>
          <w:sz w:val="32"/>
          <w:u w:val="single"/>
        </w:rPr>
        <w:t>华容县农村宅基地和集体建设用地房地一体</w:t>
      </w:r>
    </w:p>
    <w:p>
      <w:pPr>
        <w:ind w:firstLine="2240" w:firstLineChars="700"/>
        <w:jc w:val="both"/>
        <w:rPr>
          <w:rFonts w:hint="eastAsia" w:eastAsia="仿宋_GB2312"/>
          <w:sz w:val="32"/>
          <w:u w:val="single"/>
        </w:rPr>
      </w:pPr>
      <w:r>
        <w:rPr>
          <w:rFonts w:hint="eastAsia" w:eastAsia="仿宋_GB2312"/>
          <w:sz w:val="32"/>
          <w:u w:val="single"/>
        </w:rPr>
        <w:t>确权登记工作技术服务项目</w:t>
      </w:r>
    </w:p>
    <w:p>
      <w:pPr>
        <w:spacing w:before="156" w:beforeLines="50" w:line="760" w:lineRule="exact"/>
        <w:ind w:firstLine="480" w:firstLineChars="150"/>
        <w:rPr>
          <w:rFonts w:hint="eastAsia" w:eastAsia="仿宋_GB2312"/>
          <w:sz w:val="32"/>
          <w:u w:val="single"/>
        </w:rPr>
      </w:pPr>
      <w:r>
        <w:rPr>
          <w:rFonts w:hint="eastAsia" w:eastAsia="仿宋_GB2312"/>
          <w:sz w:val="32"/>
        </w:rPr>
        <w:t>项目单位：</w:t>
      </w:r>
      <w:r>
        <w:rPr>
          <w:rFonts w:hint="eastAsia" w:eastAsia="仿宋_GB2312"/>
          <w:sz w:val="32"/>
          <w:u w:val="none"/>
        </w:rPr>
        <w:t xml:space="preserve"> </w:t>
      </w:r>
      <w:r>
        <w:rPr>
          <w:rFonts w:hint="eastAsia" w:eastAsia="仿宋_GB2312"/>
          <w:sz w:val="32"/>
          <w:u w:val="single"/>
        </w:rPr>
        <w:t xml:space="preserve">      </w:t>
      </w:r>
      <w:r>
        <w:rPr>
          <w:rFonts w:hint="eastAsia" w:eastAsia="仿宋_GB2312"/>
          <w:sz w:val="32"/>
          <w:u w:val="single"/>
          <w:lang w:eastAsia="zh-CN"/>
        </w:rPr>
        <w:t>华容县自然资源局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none"/>
        </w:rPr>
      </w:pPr>
      <w:r>
        <w:rPr>
          <w:rFonts w:hint="eastAsia" w:eastAsia="仿宋_GB2312"/>
          <w:sz w:val="32"/>
        </w:rPr>
        <w:t>主管部门：</w:t>
      </w:r>
      <w:r>
        <w:rPr>
          <w:rFonts w:hint="eastAsia" w:eastAsia="仿宋_GB2312"/>
          <w:sz w:val="32"/>
          <w:u w:val="none"/>
        </w:rPr>
        <w:t xml:space="preserve"> </w:t>
      </w:r>
      <w:r>
        <w:rPr>
          <w:rFonts w:hint="eastAsia" w:eastAsia="仿宋_GB2312"/>
          <w:sz w:val="32"/>
          <w:u w:val="single"/>
        </w:rPr>
        <w:t xml:space="preserve">      </w:t>
      </w:r>
      <w:r>
        <w:rPr>
          <w:rFonts w:hint="eastAsia" w:eastAsia="仿宋_GB2312"/>
          <w:sz w:val="32"/>
          <w:u w:val="single"/>
          <w:lang w:eastAsia="zh-CN"/>
        </w:rPr>
        <w:t>华容县自然资源局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7</w:t>
      </w:r>
      <w:r>
        <w:rPr>
          <w:rFonts w:hint="eastAsia" w:eastAsia="仿宋_GB2312"/>
          <w:sz w:val="32"/>
        </w:rPr>
        <w:t>月</w:t>
      </w:r>
      <w:r>
        <w:rPr>
          <w:rFonts w:hint="eastAsia" w:eastAsia="仿宋_GB2312"/>
          <w:sz w:val="32"/>
          <w:lang w:val="en-US" w:eastAsia="zh-CN"/>
        </w:rPr>
        <w:t>22</w:t>
      </w:r>
      <w:r>
        <w:rPr>
          <w:rFonts w:hint="eastAsia" w:eastAsia="仿宋_GB2312"/>
          <w:sz w:val="32"/>
        </w:rPr>
        <w:t>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4"/>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720"/>
        <w:gridCol w:w="1800"/>
        <w:gridCol w:w="22"/>
        <w:gridCol w:w="698"/>
        <w:gridCol w:w="1347"/>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0"/>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noWrap w:val="0"/>
            <w:vAlign w:val="center"/>
          </w:tcPr>
          <w:p>
            <w:pPr>
              <w:rPr>
                <w:rFonts w:hint="eastAsia" w:eastAsia="仿宋_GB2312"/>
                <w:sz w:val="24"/>
              </w:rPr>
            </w:pPr>
            <w:r>
              <w:rPr>
                <w:rFonts w:hint="eastAsia" w:eastAsia="仿宋_GB2312"/>
                <w:sz w:val="24"/>
              </w:rPr>
              <w:t>项目负责人</w:t>
            </w:r>
          </w:p>
        </w:tc>
        <w:tc>
          <w:tcPr>
            <w:tcW w:w="3240" w:type="dxa"/>
            <w:gridSpan w:val="4"/>
            <w:noWrap w:val="0"/>
            <w:vAlign w:val="center"/>
          </w:tcPr>
          <w:p>
            <w:pPr>
              <w:rPr>
                <w:rFonts w:hint="eastAsia" w:eastAsia="仿宋_GB2312"/>
                <w:sz w:val="24"/>
                <w:lang w:eastAsia="zh-CN"/>
              </w:rPr>
            </w:pPr>
            <w:r>
              <w:rPr>
                <w:rFonts w:hint="eastAsia" w:eastAsia="仿宋_GB2312"/>
                <w:sz w:val="24"/>
                <w:lang w:eastAsia="zh-CN"/>
              </w:rPr>
              <w:t>陶全武</w:t>
            </w:r>
          </w:p>
        </w:tc>
        <w:tc>
          <w:tcPr>
            <w:tcW w:w="1347" w:type="dxa"/>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13974084321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noWrap w:val="0"/>
            <w:vAlign w:val="center"/>
          </w:tcPr>
          <w:p>
            <w:pPr>
              <w:rPr>
                <w:rFonts w:hint="eastAsia" w:eastAsia="仿宋_GB2312"/>
                <w:sz w:val="24"/>
              </w:rPr>
            </w:pPr>
            <w:r>
              <w:rPr>
                <w:rFonts w:hint="eastAsia" w:eastAsia="仿宋_GB2312"/>
                <w:sz w:val="24"/>
              </w:rPr>
              <w:t>项目地址</w:t>
            </w:r>
          </w:p>
        </w:tc>
        <w:tc>
          <w:tcPr>
            <w:tcW w:w="3240" w:type="dxa"/>
            <w:gridSpan w:val="4"/>
            <w:noWrap w:val="0"/>
            <w:vAlign w:val="center"/>
          </w:tcPr>
          <w:p>
            <w:pPr>
              <w:rPr>
                <w:rFonts w:hint="eastAsia" w:eastAsia="仿宋_GB2312"/>
                <w:sz w:val="24"/>
                <w:lang w:eastAsia="zh-CN"/>
              </w:rPr>
            </w:pPr>
            <w:r>
              <w:rPr>
                <w:rFonts w:hint="eastAsia" w:eastAsia="仿宋_GB2312"/>
                <w:sz w:val="24"/>
                <w:lang w:eastAsia="zh-CN"/>
              </w:rPr>
              <w:t>华容县</w:t>
            </w:r>
          </w:p>
        </w:tc>
        <w:tc>
          <w:tcPr>
            <w:tcW w:w="1347" w:type="dxa"/>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noWrap w:val="0"/>
            <w:vAlign w:val="center"/>
          </w:tcPr>
          <w:p>
            <w:pPr>
              <w:rPr>
                <w:rFonts w:hint="eastAsia" w:eastAsia="仿宋_GB2312"/>
                <w:sz w:val="24"/>
              </w:rPr>
            </w:pPr>
            <w:r>
              <w:rPr>
                <w:rFonts w:hint="eastAsia" w:eastAsia="仿宋_GB2312"/>
                <w:sz w:val="24"/>
              </w:rPr>
              <w:t>项目起止时间</w:t>
            </w:r>
          </w:p>
        </w:tc>
        <w:tc>
          <w:tcPr>
            <w:tcW w:w="7920" w:type="dxa"/>
            <w:gridSpan w:val="9"/>
            <w:noWrap w:val="0"/>
            <w:vAlign w:val="center"/>
          </w:tcPr>
          <w:p>
            <w:pPr>
              <w:ind w:firstLine="720" w:firstLineChars="300"/>
              <w:rPr>
                <w:rFonts w:hint="eastAsia" w:eastAsia="仿宋_GB2312"/>
                <w:sz w:val="24"/>
              </w:rPr>
            </w:pPr>
            <w:r>
              <w:rPr>
                <w:rFonts w:hint="eastAsia" w:eastAsia="仿宋_GB2312"/>
                <w:sz w:val="24"/>
                <w:lang w:val="en-US" w:eastAsia="zh-CN"/>
              </w:rPr>
              <w:t>2020</w:t>
            </w:r>
            <w:r>
              <w:rPr>
                <w:rFonts w:hint="eastAsia" w:eastAsia="仿宋_GB2312"/>
                <w:sz w:val="24"/>
              </w:rPr>
              <w:t xml:space="preserve">年 </w:t>
            </w:r>
            <w:r>
              <w:rPr>
                <w:rFonts w:hint="eastAsia" w:eastAsia="仿宋_GB2312"/>
                <w:sz w:val="24"/>
                <w:lang w:val="en-US" w:eastAsia="zh-CN"/>
              </w:rPr>
              <w:t>5</w:t>
            </w:r>
            <w:r>
              <w:rPr>
                <w:rFonts w:hint="eastAsia" w:eastAsia="仿宋_GB2312"/>
                <w:sz w:val="24"/>
              </w:rPr>
              <w:t xml:space="preserve">  月起至  </w:t>
            </w:r>
            <w:r>
              <w:rPr>
                <w:rFonts w:hint="eastAsia" w:eastAsia="仿宋_GB2312"/>
                <w:sz w:val="24"/>
                <w:lang w:val="en-US" w:eastAsia="zh-CN"/>
              </w:rPr>
              <w:t>2021</w:t>
            </w:r>
            <w:r>
              <w:rPr>
                <w:rFonts w:hint="eastAsia" w:eastAsia="仿宋_GB2312"/>
                <w:sz w:val="24"/>
              </w:rPr>
              <w:t xml:space="preserve">   年 </w:t>
            </w:r>
            <w:r>
              <w:rPr>
                <w:rFonts w:hint="eastAsia" w:eastAsia="仿宋_GB2312"/>
                <w:sz w:val="24"/>
                <w:lang w:val="en-US" w:eastAsia="zh-CN"/>
              </w:rPr>
              <w:t>9</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4198.25</w:t>
            </w: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1304.9</w:t>
            </w:r>
          </w:p>
        </w:tc>
        <w:tc>
          <w:tcPr>
            <w:tcW w:w="1644"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1304.9</w:t>
            </w: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644" w:type="dxa"/>
            <w:gridSpan w:val="2"/>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644"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644"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eastAsia" w:eastAsia="仿宋_GB2312"/>
                <w:sz w:val="24"/>
              </w:rPr>
            </w:pPr>
            <w:r>
              <w:rPr>
                <w:rFonts w:hint="eastAsia" w:eastAsia="仿宋_GB2312"/>
                <w:sz w:val="24"/>
                <w:lang w:val="en-US" w:eastAsia="zh-CN"/>
              </w:rPr>
              <w:t>4198.25</w:t>
            </w: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r>
              <w:rPr>
                <w:rFonts w:hint="eastAsia" w:eastAsia="仿宋_GB2312"/>
                <w:sz w:val="24"/>
                <w:lang w:val="en-US" w:eastAsia="zh-CN"/>
              </w:rPr>
              <w:t>1304.9</w:t>
            </w:r>
          </w:p>
        </w:tc>
        <w:tc>
          <w:tcPr>
            <w:tcW w:w="1644"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eastAsia" w:eastAsia="仿宋_GB2312"/>
                <w:sz w:val="24"/>
              </w:rPr>
            </w:pPr>
            <w:r>
              <w:rPr>
                <w:rFonts w:hint="eastAsia" w:eastAsia="仿宋_GB2312"/>
                <w:sz w:val="24"/>
                <w:lang w:val="en-US" w:eastAsia="zh-CN"/>
              </w:rPr>
              <w:t>1304.9</w:t>
            </w: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644"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0"/>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2"/>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2"/>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技术服务费</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689.8万元</w:t>
            </w:r>
          </w:p>
        </w:tc>
        <w:tc>
          <w:tcPr>
            <w:tcW w:w="2342"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2020.8.1#</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2"/>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技术服务费</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403.5万元</w:t>
            </w:r>
          </w:p>
        </w:tc>
        <w:tc>
          <w:tcPr>
            <w:tcW w:w="234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2020.8.2#</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技术服务费</w:t>
            </w:r>
          </w:p>
        </w:tc>
        <w:tc>
          <w:tcPr>
            <w:tcW w:w="1822" w:type="dxa"/>
            <w:gridSpan w:val="2"/>
            <w:tcBorders>
              <w:bottom w:val="single" w:color="auto" w:sz="4" w:space="0"/>
            </w:tcBorders>
            <w:noWrap w:val="0"/>
            <w:vAlign w:val="center"/>
          </w:tcPr>
          <w:p>
            <w:pPr>
              <w:jc w:val="both"/>
              <w:rPr>
                <w:rFonts w:hint="default" w:eastAsia="仿宋_GB2312"/>
                <w:sz w:val="24"/>
                <w:lang w:val="en-US" w:eastAsia="zh-CN"/>
              </w:rPr>
            </w:pPr>
            <w:r>
              <w:rPr>
                <w:rFonts w:hint="eastAsia" w:eastAsia="仿宋_GB2312"/>
                <w:sz w:val="24"/>
                <w:lang w:val="en-US" w:eastAsia="zh-CN"/>
              </w:rPr>
              <w:t xml:space="preserve">  111.6万元</w:t>
            </w:r>
          </w:p>
        </w:tc>
        <w:tc>
          <w:tcPr>
            <w:tcW w:w="234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2020.8.3#</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技术服务费</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40万元</w:t>
            </w:r>
          </w:p>
        </w:tc>
        <w:tc>
          <w:tcPr>
            <w:tcW w:w="2342"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2020.10.18#</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技术服务费</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60万元</w:t>
            </w:r>
          </w:p>
        </w:tc>
        <w:tc>
          <w:tcPr>
            <w:tcW w:w="234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2020.12.29#</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2"/>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eastAsia" w:eastAsia="仿宋_GB2312"/>
                <w:b/>
                <w:sz w:val="24"/>
              </w:rPr>
            </w:pPr>
            <w:r>
              <w:rPr>
                <w:rFonts w:hint="eastAsia" w:eastAsia="仿宋_GB2312"/>
                <w:b/>
                <w:sz w:val="24"/>
                <w:lang w:val="en-US" w:eastAsia="zh-CN"/>
              </w:rPr>
              <w:t>1304.9万元</w:t>
            </w:r>
          </w:p>
        </w:tc>
        <w:tc>
          <w:tcPr>
            <w:tcW w:w="2342" w:type="dxa"/>
            <w:gridSpan w:val="3"/>
            <w:tcBorders>
              <w:bottom w:val="single" w:color="auto" w:sz="4" w:space="0"/>
            </w:tcBorders>
            <w:noWrap w:val="0"/>
            <w:vAlign w:val="center"/>
          </w:tcPr>
          <w:p>
            <w:pPr>
              <w:jc w:val="center"/>
              <w:rPr>
                <w:rFonts w:hint="default" w:eastAsia="仿宋_GB2312"/>
                <w:b/>
                <w:sz w:val="24"/>
                <w:lang w:val="en-US" w:eastAsia="zh-CN"/>
              </w:rPr>
            </w:pPr>
          </w:p>
        </w:tc>
        <w:tc>
          <w:tcPr>
            <w:tcW w:w="3036" w:type="dxa"/>
            <w:gridSpan w:val="3"/>
            <w:tcBorders>
              <w:bottom w:val="single" w:color="auto" w:sz="4" w:space="0"/>
            </w:tcBorders>
            <w:noWrap w:val="0"/>
            <w:vAlign w:val="center"/>
          </w:tcPr>
          <w:p>
            <w:pPr>
              <w:jc w:val="center"/>
              <w:rPr>
                <w:rFonts w:hint="eastAsia" w:eastAsia="仿宋_GB2312"/>
                <w:b/>
                <w:sz w:val="24"/>
              </w:rPr>
            </w:pPr>
          </w:p>
        </w:tc>
      </w:tr>
    </w:tbl>
    <w:p>
      <w:pPr>
        <w:rPr>
          <w:rFonts w:ascii="黑体" w:hAnsi="黑体" w:eastAsia="黑体"/>
          <w:sz w:val="32"/>
          <w:szCs w:val="32"/>
        </w:rPr>
      </w:pPr>
    </w:p>
    <w:p>
      <w:pPr>
        <w:rPr>
          <w:rFonts w:ascii="黑体" w:hAnsi="黑体" w:eastAsia="黑体"/>
          <w:sz w:val="32"/>
          <w:szCs w:val="32"/>
        </w:rPr>
      </w:pPr>
    </w:p>
    <w:tbl>
      <w:tblPr>
        <w:tblStyle w:val="4"/>
        <w:tblW w:w="9582" w:type="dxa"/>
        <w:jc w:val="center"/>
        <w:tblLayout w:type="fixed"/>
        <w:tblCellMar>
          <w:top w:w="0" w:type="dxa"/>
          <w:left w:w="108" w:type="dxa"/>
          <w:bottom w:w="0" w:type="dxa"/>
          <w:right w:w="108" w:type="dxa"/>
        </w:tblCellMar>
      </w:tblPr>
      <w:tblGrid>
        <w:gridCol w:w="1473"/>
        <w:gridCol w:w="791"/>
        <w:gridCol w:w="118"/>
        <w:gridCol w:w="1658"/>
        <w:gridCol w:w="714"/>
        <w:gridCol w:w="562"/>
        <w:gridCol w:w="2138"/>
        <w:gridCol w:w="2128"/>
      </w:tblGrid>
      <w:tr>
        <w:tblPrEx>
          <w:tblCellMar>
            <w:top w:w="0" w:type="dxa"/>
            <w:left w:w="108" w:type="dxa"/>
            <w:bottom w:w="0" w:type="dxa"/>
            <w:right w:w="108" w:type="dxa"/>
          </w:tblCellMar>
        </w:tblPrEx>
        <w:trPr>
          <w:trHeight w:val="544" w:hRule="atLeast"/>
          <w:jc w:val="center"/>
        </w:trPr>
        <w:tc>
          <w:tcPr>
            <w:tcW w:w="9582"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bCs/>
                <w:sz w:val="24"/>
                <w:szCs w:val="24"/>
              </w:rPr>
            </w:pPr>
            <w:r>
              <w:rPr>
                <w:b/>
                <w:bCs/>
                <w:sz w:val="24"/>
                <w:szCs w:val="24"/>
              </w:rPr>
              <w:t>三、项目绩效自评情况</w:t>
            </w:r>
          </w:p>
        </w:tc>
      </w:tr>
      <w:tr>
        <w:tblPrEx>
          <w:tblCellMar>
            <w:top w:w="0" w:type="dxa"/>
            <w:left w:w="108" w:type="dxa"/>
            <w:bottom w:w="0" w:type="dxa"/>
            <w:right w:w="108" w:type="dxa"/>
          </w:tblCellMar>
        </w:tblPrEx>
        <w:trPr>
          <w:trHeight w:val="424" w:hRule="atLeast"/>
          <w:jc w:val="center"/>
        </w:trPr>
        <w:tc>
          <w:tcPr>
            <w:tcW w:w="1473" w:type="dxa"/>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sz w:val="24"/>
                <w:szCs w:val="24"/>
              </w:rPr>
            </w:pPr>
            <w:r>
              <w:rPr>
                <w:sz w:val="24"/>
                <w:szCs w:val="24"/>
              </w:rPr>
              <w:t>项目绩效定性目标及实施计划完成情况</w:t>
            </w:r>
          </w:p>
        </w:tc>
        <w:tc>
          <w:tcPr>
            <w:tcW w:w="3843" w:type="dxa"/>
            <w:gridSpan w:val="5"/>
            <w:tcBorders>
              <w:top w:val="single" w:color="auto" w:sz="4" w:space="0"/>
              <w:left w:val="nil"/>
              <w:bottom w:val="single" w:color="auto" w:sz="4" w:space="0"/>
              <w:right w:val="single" w:color="auto" w:sz="4" w:space="0"/>
            </w:tcBorders>
            <w:noWrap w:val="0"/>
            <w:vAlign w:val="center"/>
          </w:tcPr>
          <w:p>
            <w:pPr>
              <w:spacing w:line="400" w:lineRule="exact"/>
              <w:jc w:val="center"/>
              <w:rPr>
                <w:b/>
                <w:bCs/>
                <w:sz w:val="24"/>
                <w:szCs w:val="24"/>
              </w:rPr>
            </w:pPr>
            <w:r>
              <w:rPr>
                <w:b/>
                <w:bCs/>
                <w:sz w:val="24"/>
                <w:szCs w:val="24"/>
              </w:rPr>
              <w:t>预  期 目 标</w:t>
            </w:r>
          </w:p>
        </w:tc>
        <w:tc>
          <w:tcPr>
            <w:tcW w:w="4266"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b/>
                <w:bCs/>
                <w:sz w:val="24"/>
                <w:szCs w:val="24"/>
              </w:rPr>
            </w:pPr>
            <w:r>
              <w:rPr>
                <w:b/>
                <w:bCs/>
                <w:sz w:val="24"/>
                <w:szCs w:val="24"/>
              </w:rPr>
              <w:t>实际完成</w:t>
            </w:r>
          </w:p>
        </w:tc>
      </w:tr>
      <w:tr>
        <w:tblPrEx>
          <w:tblCellMar>
            <w:top w:w="0" w:type="dxa"/>
            <w:left w:w="108" w:type="dxa"/>
            <w:bottom w:w="0" w:type="dxa"/>
            <w:right w:w="108" w:type="dxa"/>
          </w:tblCellMar>
        </w:tblPrEx>
        <w:trPr>
          <w:trHeight w:val="1846" w:hRule="atLeast"/>
          <w:jc w:val="center"/>
        </w:trPr>
        <w:tc>
          <w:tcPr>
            <w:tcW w:w="1473" w:type="dxa"/>
            <w:vMerge w:val="continue"/>
            <w:tcBorders>
              <w:top w:val="nil"/>
              <w:left w:val="single" w:color="auto" w:sz="4" w:space="0"/>
              <w:bottom w:val="single" w:color="auto" w:sz="4" w:space="0"/>
              <w:right w:val="single" w:color="auto" w:sz="4" w:space="0"/>
            </w:tcBorders>
            <w:noWrap w:val="0"/>
            <w:vAlign w:val="center"/>
          </w:tcPr>
          <w:p>
            <w:pPr>
              <w:widowControl/>
              <w:jc w:val="left"/>
              <w:rPr>
                <w:sz w:val="24"/>
                <w:szCs w:val="24"/>
              </w:rPr>
            </w:pPr>
          </w:p>
        </w:tc>
        <w:tc>
          <w:tcPr>
            <w:tcW w:w="3843" w:type="dxa"/>
            <w:gridSpan w:val="5"/>
            <w:tcBorders>
              <w:top w:val="single" w:color="auto" w:sz="4" w:space="0"/>
              <w:left w:val="nil"/>
              <w:bottom w:val="single" w:color="auto" w:sz="4" w:space="0"/>
              <w:right w:val="single" w:color="auto" w:sz="4" w:space="0"/>
            </w:tcBorders>
            <w:noWrap w:val="0"/>
            <w:vAlign w:val="center"/>
          </w:tcPr>
          <w:p>
            <w:pPr>
              <w:spacing w:line="0" w:lineRule="atLeast"/>
              <w:jc w:val="center"/>
              <w:rPr>
                <w:rFonts w:ascii="宋体" w:hAnsi="宋体" w:eastAsia="宋体"/>
                <w:bCs/>
                <w:sz w:val="22"/>
                <w:szCs w:val="24"/>
              </w:rPr>
            </w:pPr>
            <w:r>
              <w:rPr>
                <w:rFonts w:hint="eastAsia"/>
                <w:sz w:val="24"/>
                <w:szCs w:val="24"/>
                <w:lang w:eastAsia="zh-CN"/>
              </w:rPr>
              <w:t>根据湖南省自然资源厅办公室《关于进一步做好农村宅基地和集体建设用地房地一体确权登记工作的通知》（湘自资办发【</w:t>
            </w:r>
            <w:r>
              <w:rPr>
                <w:rFonts w:hint="eastAsia"/>
                <w:sz w:val="24"/>
                <w:szCs w:val="24"/>
                <w:lang w:val="en-US" w:eastAsia="zh-CN"/>
              </w:rPr>
              <w:t>2021</w:t>
            </w:r>
            <w:r>
              <w:rPr>
                <w:rFonts w:hint="eastAsia"/>
                <w:sz w:val="24"/>
                <w:szCs w:val="24"/>
                <w:lang w:eastAsia="zh-CN"/>
              </w:rPr>
              <w:t>】</w:t>
            </w:r>
            <w:r>
              <w:rPr>
                <w:rFonts w:hint="eastAsia"/>
                <w:sz w:val="24"/>
                <w:szCs w:val="24"/>
                <w:lang w:val="en-US" w:eastAsia="zh-CN"/>
              </w:rPr>
              <w:t>6号</w:t>
            </w:r>
            <w:r>
              <w:rPr>
                <w:rFonts w:hint="eastAsia"/>
                <w:sz w:val="24"/>
                <w:szCs w:val="24"/>
                <w:lang w:eastAsia="zh-CN"/>
              </w:rPr>
              <w:t>）及市县相关文件要求完成项目事项。</w:t>
            </w:r>
          </w:p>
        </w:tc>
        <w:tc>
          <w:tcPr>
            <w:tcW w:w="4266" w:type="dxa"/>
            <w:gridSpan w:val="2"/>
            <w:tcBorders>
              <w:top w:val="single" w:color="auto" w:sz="4" w:space="0"/>
              <w:left w:val="nil"/>
              <w:bottom w:val="single" w:color="auto" w:sz="4" w:space="0"/>
              <w:right w:val="single" w:color="auto" w:sz="4" w:space="0"/>
            </w:tcBorders>
            <w:noWrap w:val="0"/>
            <w:vAlign w:val="center"/>
          </w:tcPr>
          <w:p>
            <w:pPr>
              <w:spacing w:line="0" w:lineRule="atLeast"/>
              <w:jc w:val="center"/>
              <w:rPr>
                <w:rFonts w:ascii="宋体" w:hAnsi="宋体" w:eastAsia="宋体"/>
                <w:b/>
                <w:bCs/>
                <w:sz w:val="22"/>
                <w:szCs w:val="24"/>
              </w:rPr>
            </w:pPr>
            <w:r>
              <w:rPr>
                <w:rFonts w:hint="eastAsia"/>
                <w:sz w:val="24"/>
                <w:szCs w:val="24"/>
                <w:lang w:eastAsia="zh-CN"/>
              </w:rPr>
              <w:t>项目现已完成市级验收，待省级抽检验收后，</w:t>
            </w:r>
            <w:r>
              <w:rPr>
                <w:rFonts w:hint="eastAsia"/>
                <w:sz w:val="24"/>
                <w:szCs w:val="24"/>
                <w:lang w:val="en-US" w:eastAsia="zh-CN"/>
              </w:rPr>
              <w:t>9月份完成证书发放工作。</w:t>
            </w:r>
          </w:p>
        </w:tc>
      </w:tr>
      <w:tr>
        <w:tblPrEx>
          <w:tblCellMar>
            <w:top w:w="0" w:type="dxa"/>
            <w:left w:w="108" w:type="dxa"/>
            <w:bottom w:w="0" w:type="dxa"/>
            <w:right w:w="108" w:type="dxa"/>
          </w:tblCellMar>
        </w:tblPrEx>
        <w:trPr>
          <w:trHeight w:val="792" w:hRule="atLeast"/>
          <w:jc w:val="center"/>
        </w:trPr>
        <w:tc>
          <w:tcPr>
            <w:tcW w:w="1473" w:type="dxa"/>
            <w:vMerge w:val="restart"/>
            <w:tcBorders>
              <w:top w:val="nil"/>
              <w:left w:val="single" w:color="auto" w:sz="4" w:space="0"/>
              <w:bottom w:val="single" w:color="auto" w:sz="4" w:space="0"/>
              <w:right w:val="single" w:color="auto" w:sz="4" w:space="0"/>
            </w:tcBorders>
            <w:noWrap w:val="0"/>
            <w:vAlign w:val="center"/>
          </w:tcPr>
          <w:p>
            <w:pPr>
              <w:jc w:val="center"/>
              <w:rPr>
                <w:sz w:val="24"/>
                <w:szCs w:val="24"/>
              </w:rPr>
            </w:pPr>
            <w:r>
              <w:rPr>
                <w:sz w:val="24"/>
                <w:szCs w:val="24"/>
              </w:rPr>
              <w:t>项目绩效定量目标（指标）及完成情况</w:t>
            </w:r>
          </w:p>
        </w:tc>
        <w:tc>
          <w:tcPr>
            <w:tcW w:w="909" w:type="dxa"/>
            <w:gridSpan w:val="2"/>
            <w:tcBorders>
              <w:top w:val="single" w:color="auto" w:sz="4" w:space="0"/>
              <w:left w:val="nil"/>
              <w:bottom w:val="single" w:color="auto" w:sz="4" w:space="0"/>
              <w:right w:val="single" w:color="auto" w:sz="4" w:space="0"/>
            </w:tcBorders>
            <w:noWrap w:val="0"/>
            <w:vAlign w:val="center"/>
          </w:tcPr>
          <w:p>
            <w:pPr>
              <w:jc w:val="center"/>
              <w:rPr>
                <w:sz w:val="24"/>
                <w:szCs w:val="24"/>
              </w:rPr>
            </w:pPr>
            <w:r>
              <w:rPr>
                <w:sz w:val="24"/>
                <w:szCs w:val="24"/>
              </w:rPr>
              <w:t>一级指标</w:t>
            </w:r>
          </w:p>
        </w:tc>
        <w:tc>
          <w:tcPr>
            <w:tcW w:w="1658" w:type="dxa"/>
            <w:tcBorders>
              <w:top w:val="single" w:color="auto" w:sz="4" w:space="0"/>
              <w:left w:val="nil"/>
              <w:bottom w:val="single" w:color="auto" w:sz="4" w:space="0"/>
              <w:right w:val="single" w:color="auto" w:sz="4" w:space="0"/>
            </w:tcBorders>
            <w:noWrap w:val="0"/>
            <w:vAlign w:val="center"/>
          </w:tcPr>
          <w:p>
            <w:pPr>
              <w:spacing w:line="360" w:lineRule="exact"/>
              <w:jc w:val="center"/>
              <w:rPr>
                <w:sz w:val="24"/>
                <w:szCs w:val="24"/>
              </w:rPr>
            </w:pPr>
            <w:r>
              <w:rPr>
                <w:sz w:val="24"/>
                <w:szCs w:val="24"/>
              </w:rPr>
              <w:t>二级指标</w:t>
            </w:r>
          </w:p>
        </w:tc>
        <w:tc>
          <w:tcPr>
            <w:tcW w:w="1276" w:type="dxa"/>
            <w:gridSpan w:val="2"/>
            <w:tcBorders>
              <w:top w:val="single" w:color="auto" w:sz="4" w:space="0"/>
              <w:left w:val="nil"/>
              <w:bottom w:val="single" w:color="auto" w:sz="4" w:space="0"/>
              <w:right w:val="single" w:color="auto" w:sz="4" w:space="0"/>
            </w:tcBorders>
            <w:noWrap w:val="0"/>
            <w:vAlign w:val="center"/>
          </w:tcPr>
          <w:p>
            <w:pPr>
              <w:spacing w:line="360" w:lineRule="exact"/>
              <w:jc w:val="center"/>
              <w:rPr>
                <w:sz w:val="24"/>
                <w:szCs w:val="24"/>
              </w:rPr>
            </w:pPr>
            <w:r>
              <w:rPr>
                <w:sz w:val="24"/>
                <w:szCs w:val="24"/>
              </w:rPr>
              <w:t>指标内容</w:t>
            </w:r>
          </w:p>
        </w:tc>
        <w:tc>
          <w:tcPr>
            <w:tcW w:w="2138" w:type="dxa"/>
            <w:tcBorders>
              <w:top w:val="single" w:color="auto" w:sz="4" w:space="0"/>
              <w:left w:val="nil"/>
              <w:bottom w:val="single" w:color="auto" w:sz="4" w:space="0"/>
              <w:right w:val="single" w:color="auto" w:sz="4" w:space="0"/>
            </w:tcBorders>
            <w:noWrap w:val="0"/>
            <w:vAlign w:val="center"/>
          </w:tcPr>
          <w:p>
            <w:pPr>
              <w:spacing w:line="360" w:lineRule="exact"/>
              <w:jc w:val="center"/>
              <w:rPr>
                <w:sz w:val="24"/>
                <w:szCs w:val="24"/>
              </w:rPr>
            </w:pPr>
            <w:r>
              <w:rPr>
                <w:sz w:val="24"/>
                <w:szCs w:val="24"/>
              </w:rPr>
              <w:t>指标（目标）值</w:t>
            </w:r>
          </w:p>
        </w:tc>
        <w:tc>
          <w:tcPr>
            <w:tcW w:w="2128" w:type="dxa"/>
            <w:tcBorders>
              <w:top w:val="single" w:color="auto" w:sz="4" w:space="0"/>
              <w:left w:val="nil"/>
              <w:bottom w:val="single" w:color="auto" w:sz="4" w:space="0"/>
              <w:right w:val="single" w:color="auto" w:sz="4" w:space="0"/>
            </w:tcBorders>
            <w:noWrap w:val="0"/>
            <w:vAlign w:val="center"/>
          </w:tcPr>
          <w:p>
            <w:pPr>
              <w:jc w:val="center"/>
              <w:rPr>
                <w:sz w:val="24"/>
                <w:szCs w:val="24"/>
              </w:rPr>
            </w:pPr>
            <w:r>
              <w:rPr>
                <w:sz w:val="24"/>
                <w:szCs w:val="24"/>
              </w:rPr>
              <w:t>实际完成值</w:t>
            </w:r>
          </w:p>
        </w:tc>
      </w:tr>
      <w:tr>
        <w:tblPrEx>
          <w:tblCellMar>
            <w:top w:w="0" w:type="dxa"/>
            <w:left w:w="108" w:type="dxa"/>
            <w:bottom w:w="0" w:type="dxa"/>
            <w:right w:w="108" w:type="dxa"/>
          </w:tblCellMar>
        </w:tblPrEx>
        <w:trPr>
          <w:trHeight w:val="510" w:hRule="atLeast"/>
          <w:jc w:val="center"/>
        </w:trPr>
        <w:tc>
          <w:tcPr>
            <w:tcW w:w="1473" w:type="dxa"/>
            <w:vMerge w:val="continue"/>
            <w:tcBorders>
              <w:top w:val="nil"/>
              <w:left w:val="single" w:color="auto" w:sz="4" w:space="0"/>
              <w:bottom w:val="single" w:color="auto" w:sz="4" w:space="0"/>
              <w:right w:val="single" w:color="auto" w:sz="4" w:space="0"/>
            </w:tcBorders>
            <w:noWrap w:val="0"/>
            <w:vAlign w:val="center"/>
          </w:tcPr>
          <w:p>
            <w:pPr>
              <w:widowControl/>
              <w:jc w:val="left"/>
              <w:rPr>
                <w:sz w:val="24"/>
                <w:szCs w:val="24"/>
              </w:rPr>
            </w:pPr>
          </w:p>
        </w:tc>
        <w:tc>
          <w:tcPr>
            <w:tcW w:w="909" w:type="dxa"/>
            <w:gridSpan w:val="2"/>
            <w:vMerge w:val="restart"/>
            <w:tcBorders>
              <w:top w:val="nil"/>
              <w:left w:val="nil"/>
              <w:bottom w:val="single" w:color="auto" w:sz="4" w:space="0"/>
              <w:right w:val="single" w:color="auto" w:sz="4" w:space="0"/>
            </w:tcBorders>
            <w:noWrap w:val="0"/>
            <w:vAlign w:val="center"/>
          </w:tcPr>
          <w:p>
            <w:pPr>
              <w:widowControl/>
              <w:jc w:val="left"/>
              <w:rPr>
                <w:sz w:val="24"/>
                <w:szCs w:val="24"/>
              </w:rPr>
            </w:pPr>
          </w:p>
        </w:tc>
        <w:tc>
          <w:tcPr>
            <w:tcW w:w="1658" w:type="dxa"/>
            <w:tcBorders>
              <w:top w:val="nil"/>
              <w:left w:val="nil"/>
              <w:bottom w:val="single" w:color="auto" w:sz="4" w:space="0"/>
              <w:right w:val="single" w:color="auto" w:sz="4" w:space="0"/>
            </w:tcBorders>
            <w:noWrap w:val="0"/>
            <w:vAlign w:val="center"/>
          </w:tcPr>
          <w:p>
            <w:pPr>
              <w:spacing w:line="360" w:lineRule="exact"/>
              <w:jc w:val="center"/>
              <w:rPr>
                <w:sz w:val="24"/>
                <w:szCs w:val="24"/>
              </w:rPr>
            </w:pPr>
            <w:r>
              <w:rPr>
                <w:rFonts w:hint="eastAsia"/>
                <w:sz w:val="24"/>
                <w:szCs w:val="24"/>
              </w:rPr>
              <w:t>数量指标</w:t>
            </w:r>
          </w:p>
        </w:tc>
        <w:tc>
          <w:tcPr>
            <w:tcW w:w="1276" w:type="dxa"/>
            <w:gridSpan w:val="2"/>
            <w:tcBorders>
              <w:top w:val="single" w:color="auto" w:sz="4" w:space="0"/>
              <w:left w:val="nil"/>
              <w:bottom w:val="single" w:color="auto" w:sz="4" w:space="0"/>
              <w:right w:val="single" w:color="auto" w:sz="4" w:space="0"/>
            </w:tcBorders>
            <w:noWrap w:val="0"/>
            <w:vAlign w:val="center"/>
          </w:tcPr>
          <w:p>
            <w:pPr>
              <w:spacing w:line="360" w:lineRule="exact"/>
              <w:jc w:val="center"/>
              <w:rPr>
                <w:sz w:val="24"/>
                <w:szCs w:val="24"/>
              </w:rPr>
            </w:pPr>
            <w:r>
              <w:rPr>
                <w:rFonts w:hint="eastAsia"/>
                <w:sz w:val="24"/>
                <w:szCs w:val="24"/>
              </w:rPr>
              <w:t>建设任务完成率</w:t>
            </w:r>
          </w:p>
        </w:tc>
        <w:tc>
          <w:tcPr>
            <w:tcW w:w="2138" w:type="dxa"/>
            <w:tcBorders>
              <w:top w:val="single" w:color="auto" w:sz="4" w:space="0"/>
              <w:left w:val="nil"/>
              <w:bottom w:val="single" w:color="auto" w:sz="4" w:space="0"/>
              <w:right w:val="single" w:color="auto" w:sz="4" w:space="0"/>
            </w:tcBorders>
            <w:noWrap w:val="0"/>
            <w:vAlign w:val="center"/>
          </w:tcPr>
          <w:p>
            <w:pPr>
              <w:spacing w:line="360" w:lineRule="exact"/>
              <w:jc w:val="center"/>
              <w:rPr>
                <w:sz w:val="24"/>
                <w:szCs w:val="24"/>
              </w:rPr>
            </w:pPr>
            <w:r>
              <w:rPr>
                <w:rFonts w:hint="eastAsia"/>
                <w:sz w:val="24"/>
                <w:szCs w:val="24"/>
              </w:rPr>
              <w:t>100%</w:t>
            </w:r>
          </w:p>
        </w:tc>
        <w:tc>
          <w:tcPr>
            <w:tcW w:w="2128" w:type="dxa"/>
            <w:tcBorders>
              <w:top w:val="single" w:color="auto" w:sz="4" w:space="0"/>
              <w:left w:val="nil"/>
              <w:bottom w:val="single" w:color="auto" w:sz="4" w:space="0"/>
              <w:right w:val="single" w:color="auto" w:sz="4" w:space="0"/>
            </w:tcBorders>
            <w:noWrap w:val="0"/>
            <w:vAlign w:val="center"/>
          </w:tcPr>
          <w:p>
            <w:pPr>
              <w:spacing w:line="360" w:lineRule="exact"/>
              <w:jc w:val="center"/>
              <w:rPr>
                <w:sz w:val="24"/>
                <w:szCs w:val="24"/>
              </w:rPr>
            </w:pPr>
            <w:r>
              <w:rPr>
                <w:rFonts w:hint="eastAsia"/>
                <w:sz w:val="24"/>
                <w:szCs w:val="24"/>
                <w:lang w:val="en-US" w:eastAsia="zh-CN"/>
              </w:rPr>
              <w:t>100</w:t>
            </w:r>
            <w:r>
              <w:rPr>
                <w:rFonts w:hint="eastAsia"/>
                <w:sz w:val="24"/>
                <w:szCs w:val="24"/>
              </w:rPr>
              <w:t>%</w:t>
            </w:r>
          </w:p>
        </w:tc>
      </w:tr>
      <w:tr>
        <w:tblPrEx>
          <w:tblCellMar>
            <w:top w:w="0" w:type="dxa"/>
            <w:left w:w="108" w:type="dxa"/>
            <w:bottom w:w="0" w:type="dxa"/>
            <w:right w:w="108" w:type="dxa"/>
          </w:tblCellMar>
        </w:tblPrEx>
        <w:trPr>
          <w:trHeight w:val="510" w:hRule="atLeast"/>
          <w:jc w:val="center"/>
        </w:trPr>
        <w:tc>
          <w:tcPr>
            <w:tcW w:w="1473" w:type="dxa"/>
            <w:vMerge w:val="continue"/>
            <w:tcBorders>
              <w:top w:val="nil"/>
              <w:left w:val="single" w:color="auto" w:sz="4" w:space="0"/>
              <w:bottom w:val="single" w:color="auto" w:sz="4" w:space="0"/>
              <w:right w:val="single" w:color="auto" w:sz="4" w:space="0"/>
            </w:tcBorders>
            <w:noWrap w:val="0"/>
            <w:vAlign w:val="center"/>
          </w:tcPr>
          <w:p>
            <w:pPr>
              <w:widowControl/>
              <w:jc w:val="left"/>
              <w:rPr>
                <w:sz w:val="24"/>
                <w:szCs w:val="24"/>
              </w:rPr>
            </w:pPr>
          </w:p>
        </w:tc>
        <w:tc>
          <w:tcPr>
            <w:tcW w:w="909" w:type="dxa"/>
            <w:gridSpan w:val="2"/>
            <w:vMerge w:val="continue"/>
            <w:tcBorders>
              <w:top w:val="nil"/>
              <w:left w:val="nil"/>
              <w:bottom w:val="single" w:color="auto" w:sz="4" w:space="0"/>
              <w:right w:val="single" w:color="auto" w:sz="4" w:space="0"/>
            </w:tcBorders>
            <w:noWrap w:val="0"/>
            <w:vAlign w:val="center"/>
          </w:tcPr>
          <w:p>
            <w:pPr>
              <w:widowControl/>
              <w:jc w:val="left"/>
              <w:rPr>
                <w:sz w:val="24"/>
                <w:szCs w:val="24"/>
              </w:rPr>
            </w:pPr>
          </w:p>
        </w:tc>
        <w:tc>
          <w:tcPr>
            <w:tcW w:w="1658" w:type="dxa"/>
            <w:vMerge w:val="restart"/>
            <w:tcBorders>
              <w:top w:val="nil"/>
              <w:left w:val="nil"/>
              <w:bottom w:val="single" w:color="auto" w:sz="4" w:space="0"/>
              <w:right w:val="single" w:color="auto" w:sz="4" w:space="0"/>
            </w:tcBorders>
            <w:noWrap w:val="0"/>
            <w:vAlign w:val="center"/>
          </w:tcPr>
          <w:p>
            <w:pPr>
              <w:spacing w:line="360" w:lineRule="exact"/>
              <w:jc w:val="center"/>
              <w:rPr>
                <w:sz w:val="24"/>
                <w:szCs w:val="24"/>
              </w:rPr>
            </w:pPr>
            <w:r>
              <w:rPr>
                <w:sz w:val="24"/>
                <w:szCs w:val="24"/>
              </w:rPr>
              <w:t>质量指标</w:t>
            </w:r>
          </w:p>
        </w:tc>
        <w:tc>
          <w:tcPr>
            <w:tcW w:w="1276" w:type="dxa"/>
            <w:gridSpan w:val="2"/>
            <w:tcBorders>
              <w:top w:val="single" w:color="auto" w:sz="4" w:space="0"/>
              <w:left w:val="nil"/>
              <w:bottom w:val="single" w:color="auto" w:sz="4" w:space="0"/>
              <w:right w:val="single" w:color="auto" w:sz="4" w:space="0"/>
            </w:tcBorders>
            <w:noWrap w:val="0"/>
            <w:vAlign w:val="center"/>
          </w:tcPr>
          <w:p>
            <w:pPr>
              <w:jc w:val="center"/>
              <w:rPr>
                <w:sz w:val="24"/>
                <w:szCs w:val="24"/>
              </w:rPr>
            </w:pPr>
            <w:r>
              <w:rPr>
                <w:rFonts w:hint="eastAsia"/>
                <w:sz w:val="24"/>
                <w:szCs w:val="24"/>
              </w:rPr>
              <w:t>工程质量等级</w:t>
            </w:r>
          </w:p>
        </w:tc>
        <w:tc>
          <w:tcPr>
            <w:tcW w:w="2138" w:type="dxa"/>
            <w:tcBorders>
              <w:top w:val="single" w:color="auto" w:sz="4" w:space="0"/>
              <w:left w:val="nil"/>
              <w:bottom w:val="single" w:color="auto" w:sz="4" w:space="0"/>
              <w:right w:val="single" w:color="auto" w:sz="4" w:space="0"/>
            </w:tcBorders>
            <w:noWrap w:val="0"/>
            <w:vAlign w:val="center"/>
          </w:tcPr>
          <w:p>
            <w:pPr>
              <w:jc w:val="center"/>
              <w:rPr>
                <w:sz w:val="24"/>
                <w:szCs w:val="24"/>
              </w:rPr>
            </w:pPr>
            <w:r>
              <w:rPr>
                <w:rFonts w:hint="eastAsia"/>
                <w:sz w:val="24"/>
                <w:szCs w:val="24"/>
              </w:rPr>
              <w:t>合格</w:t>
            </w:r>
          </w:p>
        </w:tc>
        <w:tc>
          <w:tcPr>
            <w:tcW w:w="2128" w:type="dxa"/>
            <w:tcBorders>
              <w:top w:val="single" w:color="auto" w:sz="4" w:space="0"/>
              <w:left w:val="nil"/>
              <w:bottom w:val="single" w:color="auto" w:sz="4" w:space="0"/>
              <w:right w:val="single" w:color="auto" w:sz="4" w:space="0"/>
            </w:tcBorders>
            <w:noWrap w:val="0"/>
            <w:vAlign w:val="center"/>
          </w:tcPr>
          <w:p>
            <w:pPr>
              <w:jc w:val="center"/>
              <w:rPr>
                <w:sz w:val="24"/>
                <w:szCs w:val="24"/>
              </w:rPr>
            </w:pPr>
            <w:r>
              <w:rPr>
                <w:rFonts w:hint="eastAsia"/>
                <w:sz w:val="24"/>
                <w:szCs w:val="24"/>
              </w:rPr>
              <w:t>合格</w:t>
            </w:r>
          </w:p>
        </w:tc>
      </w:tr>
      <w:tr>
        <w:tblPrEx>
          <w:tblCellMar>
            <w:top w:w="0" w:type="dxa"/>
            <w:left w:w="108" w:type="dxa"/>
            <w:bottom w:w="0" w:type="dxa"/>
            <w:right w:w="108" w:type="dxa"/>
          </w:tblCellMar>
        </w:tblPrEx>
        <w:trPr>
          <w:trHeight w:val="510" w:hRule="atLeast"/>
          <w:jc w:val="center"/>
        </w:trPr>
        <w:tc>
          <w:tcPr>
            <w:tcW w:w="1473" w:type="dxa"/>
            <w:vMerge w:val="continue"/>
            <w:tcBorders>
              <w:top w:val="nil"/>
              <w:left w:val="single" w:color="auto" w:sz="4" w:space="0"/>
              <w:bottom w:val="single" w:color="auto" w:sz="4" w:space="0"/>
              <w:right w:val="single" w:color="auto" w:sz="4" w:space="0"/>
            </w:tcBorders>
            <w:noWrap w:val="0"/>
            <w:vAlign w:val="center"/>
          </w:tcPr>
          <w:p>
            <w:pPr>
              <w:widowControl/>
              <w:jc w:val="left"/>
              <w:rPr>
                <w:sz w:val="24"/>
                <w:szCs w:val="24"/>
              </w:rPr>
            </w:pPr>
          </w:p>
        </w:tc>
        <w:tc>
          <w:tcPr>
            <w:tcW w:w="909" w:type="dxa"/>
            <w:gridSpan w:val="2"/>
            <w:vMerge w:val="continue"/>
            <w:tcBorders>
              <w:top w:val="nil"/>
              <w:left w:val="nil"/>
              <w:bottom w:val="single" w:color="auto" w:sz="4" w:space="0"/>
              <w:right w:val="single" w:color="auto" w:sz="4" w:space="0"/>
            </w:tcBorders>
            <w:noWrap w:val="0"/>
            <w:vAlign w:val="center"/>
          </w:tcPr>
          <w:p>
            <w:pPr>
              <w:widowControl/>
              <w:jc w:val="left"/>
              <w:rPr>
                <w:sz w:val="24"/>
                <w:szCs w:val="24"/>
              </w:rPr>
            </w:pPr>
          </w:p>
        </w:tc>
        <w:tc>
          <w:tcPr>
            <w:tcW w:w="1658" w:type="dxa"/>
            <w:vMerge w:val="continue"/>
            <w:tcBorders>
              <w:top w:val="nil"/>
              <w:left w:val="nil"/>
              <w:bottom w:val="single" w:color="auto" w:sz="4" w:space="0"/>
              <w:right w:val="single" w:color="auto" w:sz="4" w:space="0"/>
            </w:tcBorders>
            <w:noWrap w:val="0"/>
            <w:vAlign w:val="center"/>
          </w:tcPr>
          <w:p>
            <w:pPr>
              <w:spacing w:line="360" w:lineRule="exact"/>
              <w:jc w:val="center"/>
              <w:rPr>
                <w:sz w:val="24"/>
                <w:szCs w:val="24"/>
              </w:rPr>
            </w:pPr>
          </w:p>
        </w:tc>
        <w:tc>
          <w:tcPr>
            <w:tcW w:w="1276" w:type="dxa"/>
            <w:gridSpan w:val="2"/>
            <w:tcBorders>
              <w:top w:val="single" w:color="auto" w:sz="4" w:space="0"/>
              <w:left w:val="nil"/>
              <w:bottom w:val="single" w:color="auto" w:sz="4" w:space="0"/>
              <w:right w:val="single" w:color="auto" w:sz="4" w:space="0"/>
            </w:tcBorders>
            <w:noWrap w:val="0"/>
            <w:vAlign w:val="center"/>
          </w:tcPr>
          <w:p>
            <w:pPr>
              <w:spacing w:line="360" w:lineRule="exact"/>
              <w:jc w:val="center"/>
              <w:rPr>
                <w:sz w:val="24"/>
                <w:szCs w:val="24"/>
              </w:rPr>
            </w:pPr>
            <w:r>
              <w:rPr>
                <w:rFonts w:hint="eastAsia"/>
                <w:sz w:val="24"/>
                <w:szCs w:val="24"/>
              </w:rPr>
              <w:t>项目验收情况</w:t>
            </w:r>
          </w:p>
        </w:tc>
        <w:tc>
          <w:tcPr>
            <w:tcW w:w="2138" w:type="dxa"/>
            <w:tcBorders>
              <w:top w:val="single" w:color="auto" w:sz="4" w:space="0"/>
              <w:left w:val="nil"/>
              <w:bottom w:val="single" w:color="auto" w:sz="4" w:space="0"/>
              <w:right w:val="single" w:color="auto" w:sz="4" w:space="0"/>
            </w:tcBorders>
            <w:noWrap w:val="0"/>
            <w:vAlign w:val="center"/>
          </w:tcPr>
          <w:p>
            <w:pPr>
              <w:spacing w:line="360" w:lineRule="exact"/>
              <w:jc w:val="center"/>
              <w:rPr>
                <w:sz w:val="24"/>
                <w:szCs w:val="24"/>
              </w:rPr>
            </w:pPr>
            <w:r>
              <w:rPr>
                <w:rFonts w:hint="eastAsia"/>
                <w:sz w:val="24"/>
                <w:szCs w:val="24"/>
              </w:rPr>
              <w:t>通过验收</w:t>
            </w:r>
          </w:p>
        </w:tc>
        <w:tc>
          <w:tcPr>
            <w:tcW w:w="2128"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eastAsia="宋体"/>
                <w:sz w:val="24"/>
                <w:szCs w:val="24"/>
                <w:lang w:val="en-US" w:eastAsia="zh-CN"/>
              </w:rPr>
            </w:pPr>
            <w:r>
              <w:rPr>
                <w:rFonts w:hint="eastAsia"/>
                <w:sz w:val="24"/>
                <w:szCs w:val="24"/>
                <w:lang w:val="en-US" w:eastAsia="zh-CN"/>
              </w:rPr>
              <w:t>通过市级验收</w:t>
            </w:r>
          </w:p>
        </w:tc>
      </w:tr>
      <w:tr>
        <w:tblPrEx>
          <w:tblCellMar>
            <w:top w:w="0" w:type="dxa"/>
            <w:left w:w="108" w:type="dxa"/>
            <w:bottom w:w="0" w:type="dxa"/>
            <w:right w:w="108" w:type="dxa"/>
          </w:tblCellMar>
        </w:tblPrEx>
        <w:trPr>
          <w:trHeight w:val="510" w:hRule="atLeast"/>
          <w:jc w:val="center"/>
        </w:trPr>
        <w:tc>
          <w:tcPr>
            <w:tcW w:w="1473" w:type="dxa"/>
            <w:vMerge w:val="continue"/>
            <w:tcBorders>
              <w:top w:val="nil"/>
              <w:left w:val="single" w:color="auto" w:sz="4" w:space="0"/>
              <w:bottom w:val="single" w:color="auto" w:sz="4" w:space="0"/>
              <w:right w:val="single" w:color="auto" w:sz="4" w:space="0"/>
            </w:tcBorders>
            <w:noWrap w:val="0"/>
            <w:vAlign w:val="center"/>
          </w:tcPr>
          <w:p>
            <w:pPr>
              <w:widowControl/>
              <w:jc w:val="left"/>
              <w:rPr>
                <w:sz w:val="24"/>
                <w:szCs w:val="24"/>
              </w:rPr>
            </w:pPr>
          </w:p>
        </w:tc>
        <w:tc>
          <w:tcPr>
            <w:tcW w:w="909" w:type="dxa"/>
            <w:gridSpan w:val="2"/>
            <w:vMerge w:val="continue"/>
            <w:tcBorders>
              <w:top w:val="nil"/>
              <w:left w:val="nil"/>
              <w:bottom w:val="single" w:color="auto" w:sz="4" w:space="0"/>
              <w:right w:val="single" w:color="auto" w:sz="4" w:space="0"/>
            </w:tcBorders>
            <w:noWrap w:val="0"/>
            <w:vAlign w:val="center"/>
          </w:tcPr>
          <w:p>
            <w:pPr>
              <w:widowControl/>
              <w:jc w:val="left"/>
              <w:rPr>
                <w:sz w:val="24"/>
                <w:szCs w:val="24"/>
              </w:rPr>
            </w:pPr>
          </w:p>
        </w:tc>
        <w:tc>
          <w:tcPr>
            <w:tcW w:w="1658" w:type="dxa"/>
            <w:vMerge w:val="restart"/>
            <w:tcBorders>
              <w:top w:val="nil"/>
              <w:left w:val="nil"/>
              <w:bottom w:val="single" w:color="auto" w:sz="4" w:space="0"/>
              <w:right w:val="single" w:color="auto" w:sz="4" w:space="0"/>
            </w:tcBorders>
            <w:noWrap w:val="0"/>
            <w:vAlign w:val="center"/>
          </w:tcPr>
          <w:p>
            <w:pPr>
              <w:spacing w:line="360" w:lineRule="exact"/>
              <w:jc w:val="center"/>
              <w:rPr>
                <w:sz w:val="24"/>
                <w:szCs w:val="24"/>
              </w:rPr>
            </w:pPr>
            <w:r>
              <w:rPr>
                <w:sz w:val="24"/>
                <w:szCs w:val="24"/>
              </w:rPr>
              <w:t>时效指标</w:t>
            </w:r>
          </w:p>
        </w:tc>
        <w:tc>
          <w:tcPr>
            <w:tcW w:w="1276" w:type="dxa"/>
            <w:gridSpan w:val="2"/>
            <w:tcBorders>
              <w:top w:val="single" w:color="auto" w:sz="4" w:space="0"/>
              <w:left w:val="nil"/>
              <w:bottom w:val="single" w:color="auto" w:sz="4" w:space="0"/>
              <w:right w:val="single" w:color="auto" w:sz="4" w:space="0"/>
            </w:tcBorders>
            <w:noWrap w:val="0"/>
            <w:vAlign w:val="center"/>
          </w:tcPr>
          <w:p>
            <w:pPr>
              <w:jc w:val="center"/>
              <w:rPr>
                <w:sz w:val="24"/>
                <w:szCs w:val="24"/>
              </w:rPr>
            </w:pPr>
            <w:r>
              <w:rPr>
                <w:rFonts w:hint="eastAsia"/>
                <w:sz w:val="24"/>
                <w:szCs w:val="24"/>
              </w:rPr>
              <w:t>项目完成进度</w:t>
            </w:r>
          </w:p>
        </w:tc>
        <w:tc>
          <w:tcPr>
            <w:tcW w:w="2138" w:type="dxa"/>
            <w:tcBorders>
              <w:top w:val="single" w:color="auto" w:sz="4" w:space="0"/>
              <w:left w:val="nil"/>
              <w:bottom w:val="single" w:color="auto" w:sz="4" w:space="0"/>
              <w:right w:val="single" w:color="auto" w:sz="4" w:space="0"/>
            </w:tcBorders>
            <w:noWrap w:val="0"/>
            <w:vAlign w:val="center"/>
          </w:tcPr>
          <w:p>
            <w:pPr>
              <w:jc w:val="center"/>
              <w:rPr>
                <w:sz w:val="24"/>
                <w:szCs w:val="24"/>
              </w:rPr>
            </w:pPr>
            <w:r>
              <w:rPr>
                <w:rFonts w:hint="eastAsia"/>
                <w:sz w:val="24"/>
                <w:szCs w:val="24"/>
              </w:rPr>
              <w:t>按进度计划完成</w:t>
            </w:r>
          </w:p>
        </w:tc>
        <w:tc>
          <w:tcPr>
            <w:tcW w:w="2128" w:type="dxa"/>
            <w:tcBorders>
              <w:top w:val="single" w:color="auto" w:sz="4" w:space="0"/>
              <w:left w:val="nil"/>
              <w:bottom w:val="single" w:color="auto" w:sz="4" w:space="0"/>
              <w:right w:val="single" w:color="auto" w:sz="4" w:space="0"/>
            </w:tcBorders>
            <w:noWrap w:val="0"/>
            <w:vAlign w:val="center"/>
          </w:tcPr>
          <w:p>
            <w:pPr>
              <w:jc w:val="center"/>
              <w:rPr>
                <w:sz w:val="24"/>
                <w:szCs w:val="24"/>
              </w:rPr>
            </w:pPr>
            <w:r>
              <w:rPr>
                <w:rFonts w:hint="eastAsia"/>
                <w:sz w:val="24"/>
                <w:szCs w:val="24"/>
                <w:lang w:val="en-US" w:eastAsia="zh-CN"/>
              </w:rPr>
              <w:t>100</w:t>
            </w:r>
            <w:r>
              <w:rPr>
                <w:rFonts w:hint="eastAsia"/>
                <w:sz w:val="24"/>
                <w:szCs w:val="24"/>
              </w:rPr>
              <w:t>%</w:t>
            </w:r>
          </w:p>
        </w:tc>
      </w:tr>
      <w:tr>
        <w:tblPrEx>
          <w:tblCellMar>
            <w:top w:w="0" w:type="dxa"/>
            <w:left w:w="108" w:type="dxa"/>
            <w:bottom w:w="0" w:type="dxa"/>
            <w:right w:w="108" w:type="dxa"/>
          </w:tblCellMar>
        </w:tblPrEx>
        <w:trPr>
          <w:trHeight w:val="510" w:hRule="atLeast"/>
          <w:jc w:val="center"/>
        </w:trPr>
        <w:tc>
          <w:tcPr>
            <w:tcW w:w="1473" w:type="dxa"/>
            <w:vMerge w:val="continue"/>
            <w:tcBorders>
              <w:top w:val="nil"/>
              <w:left w:val="single" w:color="auto" w:sz="4" w:space="0"/>
              <w:bottom w:val="single" w:color="auto" w:sz="4" w:space="0"/>
              <w:right w:val="single" w:color="auto" w:sz="4" w:space="0"/>
            </w:tcBorders>
            <w:noWrap w:val="0"/>
            <w:vAlign w:val="center"/>
          </w:tcPr>
          <w:p>
            <w:pPr>
              <w:widowControl/>
              <w:jc w:val="left"/>
              <w:rPr>
                <w:sz w:val="24"/>
                <w:szCs w:val="24"/>
              </w:rPr>
            </w:pPr>
          </w:p>
        </w:tc>
        <w:tc>
          <w:tcPr>
            <w:tcW w:w="909" w:type="dxa"/>
            <w:gridSpan w:val="2"/>
            <w:vMerge w:val="continue"/>
            <w:tcBorders>
              <w:top w:val="nil"/>
              <w:left w:val="nil"/>
              <w:bottom w:val="single" w:color="auto" w:sz="4" w:space="0"/>
              <w:right w:val="single" w:color="auto" w:sz="4" w:space="0"/>
            </w:tcBorders>
            <w:noWrap w:val="0"/>
            <w:vAlign w:val="center"/>
          </w:tcPr>
          <w:p>
            <w:pPr>
              <w:widowControl/>
              <w:jc w:val="left"/>
              <w:rPr>
                <w:sz w:val="24"/>
                <w:szCs w:val="24"/>
              </w:rPr>
            </w:pPr>
          </w:p>
        </w:tc>
        <w:tc>
          <w:tcPr>
            <w:tcW w:w="1658" w:type="dxa"/>
            <w:vMerge w:val="continue"/>
            <w:tcBorders>
              <w:top w:val="nil"/>
              <w:left w:val="nil"/>
              <w:bottom w:val="single" w:color="auto" w:sz="4" w:space="0"/>
              <w:right w:val="single" w:color="auto" w:sz="4" w:space="0"/>
            </w:tcBorders>
            <w:noWrap w:val="0"/>
            <w:vAlign w:val="center"/>
          </w:tcPr>
          <w:p>
            <w:pPr>
              <w:spacing w:line="360" w:lineRule="exact"/>
              <w:jc w:val="center"/>
              <w:rPr>
                <w:sz w:val="24"/>
                <w:szCs w:val="24"/>
              </w:rPr>
            </w:pPr>
          </w:p>
        </w:tc>
        <w:tc>
          <w:tcPr>
            <w:tcW w:w="1276" w:type="dxa"/>
            <w:gridSpan w:val="2"/>
            <w:tcBorders>
              <w:top w:val="single" w:color="auto" w:sz="4" w:space="0"/>
              <w:left w:val="nil"/>
              <w:bottom w:val="single" w:color="auto" w:sz="4" w:space="0"/>
              <w:right w:val="single" w:color="auto" w:sz="4" w:space="0"/>
            </w:tcBorders>
            <w:noWrap w:val="0"/>
            <w:vAlign w:val="center"/>
          </w:tcPr>
          <w:p>
            <w:pPr>
              <w:spacing w:line="360" w:lineRule="exact"/>
              <w:jc w:val="center"/>
              <w:rPr>
                <w:sz w:val="24"/>
                <w:szCs w:val="24"/>
              </w:rPr>
            </w:pPr>
            <w:r>
              <w:rPr>
                <w:rFonts w:hint="eastAsia"/>
                <w:sz w:val="24"/>
                <w:szCs w:val="24"/>
              </w:rPr>
              <w:t>质量问题整改</w:t>
            </w:r>
          </w:p>
        </w:tc>
        <w:tc>
          <w:tcPr>
            <w:tcW w:w="2138" w:type="dxa"/>
            <w:tcBorders>
              <w:top w:val="single" w:color="auto" w:sz="4" w:space="0"/>
              <w:left w:val="nil"/>
              <w:bottom w:val="single" w:color="auto" w:sz="4" w:space="0"/>
              <w:right w:val="single" w:color="auto" w:sz="4" w:space="0"/>
            </w:tcBorders>
            <w:noWrap w:val="0"/>
            <w:vAlign w:val="center"/>
          </w:tcPr>
          <w:p>
            <w:pPr>
              <w:spacing w:line="360" w:lineRule="exact"/>
              <w:jc w:val="center"/>
              <w:rPr>
                <w:sz w:val="24"/>
                <w:szCs w:val="24"/>
              </w:rPr>
            </w:pPr>
            <w:r>
              <w:rPr>
                <w:rFonts w:hint="eastAsia"/>
                <w:sz w:val="24"/>
                <w:szCs w:val="24"/>
              </w:rPr>
              <w:t>迅速整改到位</w:t>
            </w:r>
          </w:p>
        </w:tc>
        <w:tc>
          <w:tcPr>
            <w:tcW w:w="2128" w:type="dxa"/>
            <w:tcBorders>
              <w:top w:val="single" w:color="auto" w:sz="4" w:space="0"/>
              <w:left w:val="nil"/>
              <w:bottom w:val="single" w:color="auto" w:sz="4" w:space="0"/>
              <w:right w:val="single" w:color="auto" w:sz="4" w:space="0"/>
            </w:tcBorders>
            <w:noWrap w:val="0"/>
            <w:vAlign w:val="center"/>
          </w:tcPr>
          <w:p>
            <w:pPr>
              <w:spacing w:line="360" w:lineRule="exact"/>
              <w:jc w:val="center"/>
              <w:rPr>
                <w:sz w:val="24"/>
                <w:szCs w:val="24"/>
              </w:rPr>
            </w:pPr>
            <w:r>
              <w:rPr>
                <w:rFonts w:hint="eastAsia"/>
                <w:sz w:val="24"/>
                <w:szCs w:val="24"/>
              </w:rPr>
              <w:t>迅速整改到位</w:t>
            </w:r>
          </w:p>
        </w:tc>
      </w:tr>
      <w:tr>
        <w:tblPrEx>
          <w:tblCellMar>
            <w:top w:w="0" w:type="dxa"/>
            <w:left w:w="108" w:type="dxa"/>
            <w:bottom w:w="0" w:type="dxa"/>
            <w:right w:w="108" w:type="dxa"/>
          </w:tblCellMar>
        </w:tblPrEx>
        <w:trPr>
          <w:trHeight w:val="510" w:hRule="atLeast"/>
          <w:jc w:val="center"/>
        </w:trPr>
        <w:tc>
          <w:tcPr>
            <w:tcW w:w="1473" w:type="dxa"/>
            <w:vMerge w:val="continue"/>
            <w:tcBorders>
              <w:top w:val="nil"/>
              <w:left w:val="single" w:color="auto" w:sz="4" w:space="0"/>
              <w:bottom w:val="single" w:color="auto" w:sz="4" w:space="0"/>
              <w:right w:val="single" w:color="auto" w:sz="4" w:space="0"/>
            </w:tcBorders>
            <w:noWrap w:val="0"/>
            <w:vAlign w:val="center"/>
          </w:tcPr>
          <w:p>
            <w:pPr>
              <w:widowControl/>
              <w:jc w:val="left"/>
              <w:rPr>
                <w:sz w:val="24"/>
                <w:szCs w:val="24"/>
              </w:rPr>
            </w:pPr>
          </w:p>
        </w:tc>
        <w:tc>
          <w:tcPr>
            <w:tcW w:w="909" w:type="dxa"/>
            <w:gridSpan w:val="2"/>
            <w:vMerge w:val="continue"/>
            <w:tcBorders>
              <w:top w:val="nil"/>
              <w:left w:val="nil"/>
              <w:bottom w:val="single" w:color="auto" w:sz="4" w:space="0"/>
              <w:right w:val="single" w:color="auto" w:sz="4" w:space="0"/>
            </w:tcBorders>
            <w:noWrap w:val="0"/>
            <w:vAlign w:val="center"/>
          </w:tcPr>
          <w:p>
            <w:pPr>
              <w:widowControl/>
              <w:jc w:val="left"/>
              <w:rPr>
                <w:sz w:val="24"/>
                <w:szCs w:val="24"/>
              </w:rPr>
            </w:pPr>
          </w:p>
        </w:tc>
        <w:tc>
          <w:tcPr>
            <w:tcW w:w="1658" w:type="dxa"/>
            <w:tcBorders>
              <w:top w:val="nil"/>
              <w:left w:val="nil"/>
              <w:bottom w:val="single" w:color="auto" w:sz="4" w:space="0"/>
              <w:right w:val="single" w:color="auto" w:sz="4" w:space="0"/>
            </w:tcBorders>
            <w:noWrap w:val="0"/>
            <w:vAlign w:val="center"/>
          </w:tcPr>
          <w:p>
            <w:pPr>
              <w:spacing w:line="360" w:lineRule="exact"/>
              <w:jc w:val="center"/>
              <w:rPr>
                <w:sz w:val="24"/>
                <w:szCs w:val="24"/>
              </w:rPr>
            </w:pPr>
            <w:r>
              <w:rPr>
                <w:sz w:val="24"/>
                <w:szCs w:val="24"/>
              </w:rPr>
              <w:t>成本指标</w:t>
            </w:r>
          </w:p>
        </w:tc>
        <w:tc>
          <w:tcPr>
            <w:tcW w:w="1276" w:type="dxa"/>
            <w:gridSpan w:val="2"/>
            <w:tcBorders>
              <w:top w:val="single" w:color="auto" w:sz="4" w:space="0"/>
              <w:left w:val="nil"/>
              <w:bottom w:val="single" w:color="auto" w:sz="4" w:space="0"/>
              <w:right w:val="single" w:color="auto" w:sz="4" w:space="0"/>
            </w:tcBorders>
            <w:noWrap w:val="0"/>
            <w:vAlign w:val="center"/>
          </w:tcPr>
          <w:p>
            <w:pPr>
              <w:jc w:val="center"/>
              <w:rPr>
                <w:sz w:val="24"/>
                <w:szCs w:val="24"/>
              </w:rPr>
            </w:pPr>
            <w:r>
              <w:rPr>
                <w:rFonts w:hint="eastAsia"/>
                <w:sz w:val="24"/>
                <w:szCs w:val="24"/>
              </w:rPr>
              <w:t>项目投资金额</w:t>
            </w:r>
          </w:p>
        </w:tc>
        <w:tc>
          <w:tcPr>
            <w:tcW w:w="213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auto"/>
                <w:kern w:val="2"/>
                <w:sz w:val="24"/>
                <w:szCs w:val="24"/>
                <w:u w:val="none"/>
                <w:lang w:val="en-US" w:eastAsia="zh-CN" w:bidi="ar-SA"/>
              </w:rPr>
            </w:pPr>
            <w:r>
              <w:rPr>
                <w:rFonts w:hint="eastAsia" w:ascii="宋体" w:hAnsi="宋体" w:cs="宋体"/>
                <w:b w:val="0"/>
                <w:bCs w:val="0"/>
                <w:i w:val="0"/>
                <w:color w:val="auto"/>
                <w:kern w:val="0"/>
                <w:sz w:val="24"/>
                <w:szCs w:val="24"/>
                <w:u w:val="none"/>
                <w:lang w:val="en-US" w:eastAsia="zh-CN" w:bidi="ar"/>
              </w:rPr>
              <w:t>4198.25万元</w:t>
            </w:r>
            <w:r>
              <w:rPr>
                <w:rFonts w:hint="eastAsia" w:ascii="宋体" w:hAnsi="宋体" w:eastAsia="宋体" w:cs="宋体"/>
                <w:b w:val="0"/>
                <w:bCs w:val="0"/>
                <w:i w:val="0"/>
                <w:color w:val="auto"/>
                <w:kern w:val="0"/>
                <w:sz w:val="24"/>
                <w:szCs w:val="24"/>
                <w:u w:val="none"/>
                <w:lang w:val="en-US" w:eastAsia="zh-CN" w:bidi="ar"/>
              </w:rPr>
              <w:t xml:space="preserve"> </w:t>
            </w:r>
          </w:p>
        </w:tc>
        <w:tc>
          <w:tcPr>
            <w:tcW w:w="212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24"/>
                <w:szCs w:val="24"/>
                <w:u w:val="none"/>
                <w:lang w:val="en-US" w:eastAsia="zh-CN" w:bidi="ar-SA"/>
              </w:rPr>
            </w:pPr>
            <w:r>
              <w:rPr>
                <w:rFonts w:hint="eastAsia" w:ascii="宋体" w:hAnsi="宋体" w:eastAsia="宋体" w:cs="宋体"/>
                <w:b w:val="0"/>
                <w:bCs w:val="0"/>
                <w:i w:val="0"/>
                <w:color w:val="auto"/>
                <w:kern w:val="0"/>
                <w:sz w:val="24"/>
                <w:szCs w:val="24"/>
                <w:u w:val="none"/>
                <w:lang w:val="en-US" w:eastAsia="zh-CN" w:bidi="ar"/>
              </w:rPr>
              <w:t>13,04</w:t>
            </w:r>
            <w:r>
              <w:rPr>
                <w:rFonts w:hint="eastAsia" w:ascii="宋体" w:hAnsi="宋体" w:cs="宋体"/>
                <w:b w:val="0"/>
                <w:bCs w:val="0"/>
                <w:i w:val="0"/>
                <w:color w:val="auto"/>
                <w:kern w:val="0"/>
                <w:sz w:val="24"/>
                <w:szCs w:val="24"/>
                <w:u w:val="none"/>
                <w:lang w:val="en-US" w:eastAsia="zh-CN" w:bidi="ar"/>
              </w:rPr>
              <w:t>.</w:t>
            </w:r>
            <w:r>
              <w:rPr>
                <w:rFonts w:hint="eastAsia" w:ascii="宋体" w:hAnsi="宋体" w:eastAsia="宋体" w:cs="宋体"/>
                <w:b w:val="0"/>
                <w:bCs w:val="0"/>
                <w:i w:val="0"/>
                <w:color w:val="auto"/>
                <w:kern w:val="0"/>
                <w:sz w:val="24"/>
                <w:szCs w:val="24"/>
                <w:u w:val="none"/>
                <w:lang w:val="en-US" w:eastAsia="zh-CN" w:bidi="ar"/>
              </w:rPr>
              <w:t>9</w:t>
            </w:r>
            <w:r>
              <w:rPr>
                <w:rFonts w:hint="eastAsia" w:ascii="宋体" w:hAnsi="宋体" w:cs="宋体"/>
                <w:b w:val="0"/>
                <w:bCs w:val="0"/>
                <w:i w:val="0"/>
                <w:color w:val="auto"/>
                <w:kern w:val="0"/>
                <w:sz w:val="24"/>
                <w:szCs w:val="24"/>
                <w:u w:val="none"/>
                <w:lang w:val="en-US" w:eastAsia="zh-CN" w:bidi="ar"/>
              </w:rPr>
              <w:t>万元</w:t>
            </w:r>
          </w:p>
        </w:tc>
      </w:tr>
      <w:tr>
        <w:tblPrEx>
          <w:tblCellMar>
            <w:top w:w="0" w:type="dxa"/>
            <w:left w:w="108" w:type="dxa"/>
            <w:bottom w:w="0" w:type="dxa"/>
            <w:right w:w="108" w:type="dxa"/>
          </w:tblCellMar>
        </w:tblPrEx>
        <w:trPr>
          <w:trHeight w:val="510" w:hRule="atLeast"/>
          <w:jc w:val="center"/>
        </w:trPr>
        <w:tc>
          <w:tcPr>
            <w:tcW w:w="1473" w:type="dxa"/>
            <w:vMerge w:val="continue"/>
            <w:tcBorders>
              <w:top w:val="nil"/>
              <w:left w:val="single" w:color="auto" w:sz="4" w:space="0"/>
              <w:bottom w:val="single" w:color="auto" w:sz="4" w:space="0"/>
              <w:right w:val="single" w:color="auto" w:sz="4" w:space="0"/>
            </w:tcBorders>
            <w:noWrap w:val="0"/>
            <w:vAlign w:val="center"/>
          </w:tcPr>
          <w:p>
            <w:pPr>
              <w:widowControl/>
              <w:jc w:val="left"/>
              <w:rPr>
                <w:sz w:val="24"/>
                <w:szCs w:val="24"/>
              </w:rPr>
            </w:pPr>
          </w:p>
        </w:tc>
        <w:tc>
          <w:tcPr>
            <w:tcW w:w="909" w:type="dxa"/>
            <w:gridSpan w:val="2"/>
            <w:vMerge w:val="restart"/>
            <w:tcBorders>
              <w:top w:val="nil"/>
              <w:left w:val="nil"/>
              <w:bottom w:val="single" w:color="auto" w:sz="4" w:space="0"/>
              <w:right w:val="single" w:color="auto" w:sz="4" w:space="0"/>
            </w:tcBorders>
            <w:noWrap w:val="0"/>
            <w:vAlign w:val="center"/>
          </w:tcPr>
          <w:p>
            <w:pPr>
              <w:jc w:val="center"/>
              <w:rPr>
                <w:sz w:val="24"/>
                <w:szCs w:val="24"/>
              </w:rPr>
            </w:pPr>
            <w:r>
              <w:rPr>
                <w:sz w:val="24"/>
                <w:szCs w:val="24"/>
              </w:rPr>
              <w:t>项目效益指标</w:t>
            </w:r>
          </w:p>
        </w:tc>
        <w:tc>
          <w:tcPr>
            <w:tcW w:w="1658" w:type="dxa"/>
            <w:vMerge w:val="restart"/>
            <w:tcBorders>
              <w:top w:val="nil"/>
              <w:left w:val="nil"/>
              <w:bottom w:val="single" w:color="auto" w:sz="4" w:space="0"/>
              <w:right w:val="single" w:color="auto" w:sz="4" w:space="0"/>
            </w:tcBorders>
            <w:noWrap w:val="0"/>
            <w:vAlign w:val="center"/>
          </w:tcPr>
          <w:p>
            <w:pPr>
              <w:spacing w:line="360" w:lineRule="exact"/>
              <w:jc w:val="center"/>
              <w:rPr>
                <w:sz w:val="24"/>
                <w:szCs w:val="24"/>
              </w:rPr>
            </w:pPr>
            <w:r>
              <w:rPr>
                <w:sz w:val="24"/>
                <w:szCs w:val="24"/>
              </w:rPr>
              <w:t>经济效益</w:t>
            </w:r>
          </w:p>
          <w:p>
            <w:pPr>
              <w:spacing w:line="360" w:lineRule="exact"/>
              <w:jc w:val="center"/>
              <w:rPr>
                <w:sz w:val="24"/>
                <w:szCs w:val="24"/>
              </w:rPr>
            </w:pPr>
            <w:r>
              <w:rPr>
                <w:sz w:val="24"/>
                <w:szCs w:val="24"/>
              </w:rPr>
              <w:t>指标</w:t>
            </w:r>
          </w:p>
        </w:tc>
        <w:tc>
          <w:tcPr>
            <w:tcW w:w="1276" w:type="dxa"/>
            <w:gridSpan w:val="2"/>
            <w:tcBorders>
              <w:top w:val="single" w:color="auto" w:sz="4" w:space="0"/>
              <w:left w:val="nil"/>
              <w:bottom w:val="single" w:color="auto" w:sz="4" w:space="0"/>
              <w:right w:val="single" w:color="auto" w:sz="4" w:space="0"/>
            </w:tcBorders>
            <w:noWrap w:val="0"/>
            <w:vAlign w:val="center"/>
          </w:tcPr>
          <w:p>
            <w:pPr>
              <w:jc w:val="center"/>
              <w:rPr>
                <w:sz w:val="24"/>
                <w:szCs w:val="24"/>
              </w:rPr>
            </w:pPr>
            <w:r>
              <w:rPr>
                <w:rFonts w:hint="eastAsia"/>
                <w:sz w:val="24"/>
                <w:szCs w:val="24"/>
              </w:rPr>
              <w:t>静态投资收益率</w:t>
            </w:r>
          </w:p>
        </w:tc>
        <w:tc>
          <w:tcPr>
            <w:tcW w:w="2138" w:type="dxa"/>
            <w:tcBorders>
              <w:top w:val="single" w:color="auto" w:sz="4" w:space="0"/>
              <w:left w:val="nil"/>
              <w:bottom w:val="single" w:color="auto" w:sz="4" w:space="0"/>
              <w:right w:val="single" w:color="auto" w:sz="4" w:space="0"/>
            </w:tcBorders>
            <w:noWrap w:val="0"/>
            <w:vAlign w:val="center"/>
          </w:tcPr>
          <w:p>
            <w:pPr>
              <w:jc w:val="center"/>
              <w:rPr>
                <w:sz w:val="24"/>
                <w:szCs w:val="24"/>
              </w:rPr>
            </w:pPr>
            <w:r>
              <w:rPr>
                <w:rFonts w:hint="eastAsia"/>
                <w:sz w:val="24"/>
                <w:szCs w:val="24"/>
              </w:rPr>
              <w:t>行业收益率</w:t>
            </w:r>
          </w:p>
        </w:tc>
        <w:tc>
          <w:tcPr>
            <w:tcW w:w="2128" w:type="dxa"/>
            <w:tcBorders>
              <w:top w:val="single" w:color="auto" w:sz="4" w:space="0"/>
              <w:left w:val="nil"/>
              <w:bottom w:val="single" w:color="auto" w:sz="4" w:space="0"/>
              <w:right w:val="single" w:color="auto" w:sz="4" w:space="0"/>
            </w:tcBorders>
            <w:noWrap w:val="0"/>
            <w:vAlign w:val="center"/>
          </w:tcPr>
          <w:p>
            <w:pPr>
              <w:jc w:val="center"/>
              <w:rPr>
                <w:sz w:val="24"/>
                <w:szCs w:val="24"/>
              </w:rPr>
            </w:pPr>
            <w:r>
              <w:rPr>
                <w:rFonts w:hint="eastAsia"/>
                <w:sz w:val="24"/>
                <w:szCs w:val="24"/>
              </w:rPr>
              <w:t>大于行业收益率</w:t>
            </w:r>
          </w:p>
        </w:tc>
      </w:tr>
      <w:tr>
        <w:tblPrEx>
          <w:tblCellMar>
            <w:top w:w="0" w:type="dxa"/>
            <w:left w:w="108" w:type="dxa"/>
            <w:bottom w:w="0" w:type="dxa"/>
            <w:right w:w="108" w:type="dxa"/>
          </w:tblCellMar>
        </w:tblPrEx>
        <w:trPr>
          <w:trHeight w:val="510" w:hRule="atLeast"/>
          <w:jc w:val="center"/>
        </w:trPr>
        <w:tc>
          <w:tcPr>
            <w:tcW w:w="1473" w:type="dxa"/>
            <w:vMerge w:val="continue"/>
            <w:tcBorders>
              <w:top w:val="nil"/>
              <w:left w:val="single" w:color="auto" w:sz="4" w:space="0"/>
              <w:bottom w:val="single" w:color="auto" w:sz="4" w:space="0"/>
              <w:right w:val="single" w:color="auto" w:sz="4" w:space="0"/>
            </w:tcBorders>
            <w:noWrap w:val="0"/>
            <w:vAlign w:val="center"/>
          </w:tcPr>
          <w:p>
            <w:pPr>
              <w:widowControl/>
              <w:jc w:val="left"/>
              <w:rPr>
                <w:sz w:val="24"/>
                <w:szCs w:val="24"/>
              </w:rPr>
            </w:pPr>
          </w:p>
        </w:tc>
        <w:tc>
          <w:tcPr>
            <w:tcW w:w="909" w:type="dxa"/>
            <w:gridSpan w:val="2"/>
            <w:vMerge w:val="continue"/>
            <w:tcBorders>
              <w:top w:val="nil"/>
              <w:left w:val="nil"/>
              <w:bottom w:val="single" w:color="auto" w:sz="4" w:space="0"/>
              <w:right w:val="single" w:color="auto" w:sz="4" w:space="0"/>
            </w:tcBorders>
            <w:noWrap w:val="0"/>
            <w:vAlign w:val="center"/>
          </w:tcPr>
          <w:p>
            <w:pPr>
              <w:widowControl/>
              <w:jc w:val="left"/>
              <w:rPr>
                <w:sz w:val="24"/>
                <w:szCs w:val="24"/>
              </w:rPr>
            </w:pPr>
          </w:p>
        </w:tc>
        <w:tc>
          <w:tcPr>
            <w:tcW w:w="1658" w:type="dxa"/>
            <w:vMerge w:val="continue"/>
            <w:tcBorders>
              <w:top w:val="nil"/>
              <w:left w:val="nil"/>
              <w:bottom w:val="single" w:color="auto" w:sz="4" w:space="0"/>
              <w:right w:val="single" w:color="auto" w:sz="4" w:space="0"/>
            </w:tcBorders>
            <w:noWrap w:val="0"/>
            <w:vAlign w:val="center"/>
          </w:tcPr>
          <w:p>
            <w:pPr>
              <w:spacing w:line="360" w:lineRule="exact"/>
              <w:jc w:val="center"/>
              <w:rPr>
                <w:sz w:val="24"/>
                <w:szCs w:val="24"/>
              </w:rPr>
            </w:pPr>
          </w:p>
        </w:tc>
        <w:tc>
          <w:tcPr>
            <w:tcW w:w="1276" w:type="dxa"/>
            <w:gridSpan w:val="2"/>
            <w:tcBorders>
              <w:top w:val="single" w:color="auto" w:sz="4" w:space="0"/>
              <w:left w:val="nil"/>
              <w:bottom w:val="single" w:color="auto" w:sz="4" w:space="0"/>
              <w:right w:val="single" w:color="auto" w:sz="4" w:space="0"/>
            </w:tcBorders>
            <w:noWrap w:val="0"/>
            <w:vAlign w:val="center"/>
          </w:tcPr>
          <w:p>
            <w:pPr>
              <w:spacing w:line="360" w:lineRule="exact"/>
              <w:jc w:val="center"/>
              <w:rPr>
                <w:sz w:val="24"/>
                <w:szCs w:val="24"/>
              </w:rPr>
            </w:pPr>
            <w:r>
              <w:rPr>
                <w:rFonts w:hint="eastAsia"/>
                <w:sz w:val="24"/>
                <w:szCs w:val="24"/>
              </w:rPr>
              <w:t>静态投资回收期</w:t>
            </w:r>
          </w:p>
        </w:tc>
        <w:tc>
          <w:tcPr>
            <w:tcW w:w="2138" w:type="dxa"/>
            <w:tcBorders>
              <w:top w:val="single" w:color="auto" w:sz="4" w:space="0"/>
              <w:left w:val="nil"/>
              <w:bottom w:val="single" w:color="auto" w:sz="4" w:space="0"/>
              <w:right w:val="single" w:color="auto" w:sz="4" w:space="0"/>
            </w:tcBorders>
            <w:noWrap w:val="0"/>
            <w:vAlign w:val="center"/>
          </w:tcPr>
          <w:p>
            <w:pPr>
              <w:spacing w:line="360" w:lineRule="exact"/>
              <w:jc w:val="center"/>
              <w:rPr>
                <w:sz w:val="24"/>
                <w:szCs w:val="24"/>
              </w:rPr>
            </w:pPr>
            <w:r>
              <w:rPr>
                <w:rFonts w:hint="eastAsia"/>
                <w:sz w:val="24"/>
                <w:szCs w:val="24"/>
              </w:rPr>
              <w:t>行业回收期</w:t>
            </w:r>
          </w:p>
        </w:tc>
        <w:tc>
          <w:tcPr>
            <w:tcW w:w="2128" w:type="dxa"/>
            <w:tcBorders>
              <w:top w:val="single" w:color="auto" w:sz="4" w:space="0"/>
              <w:left w:val="nil"/>
              <w:bottom w:val="single" w:color="auto" w:sz="4" w:space="0"/>
              <w:right w:val="single" w:color="auto" w:sz="4" w:space="0"/>
            </w:tcBorders>
            <w:noWrap w:val="0"/>
            <w:vAlign w:val="center"/>
          </w:tcPr>
          <w:p>
            <w:pPr>
              <w:spacing w:line="360" w:lineRule="exact"/>
              <w:jc w:val="center"/>
              <w:rPr>
                <w:sz w:val="24"/>
                <w:szCs w:val="24"/>
              </w:rPr>
            </w:pPr>
            <w:r>
              <w:rPr>
                <w:rFonts w:hint="eastAsia"/>
                <w:sz w:val="24"/>
                <w:szCs w:val="24"/>
              </w:rPr>
              <w:t>小于行业回收期</w:t>
            </w:r>
          </w:p>
        </w:tc>
      </w:tr>
      <w:tr>
        <w:tblPrEx>
          <w:tblCellMar>
            <w:top w:w="0" w:type="dxa"/>
            <w:left w:w="108" w:type="dxa"/>
            <w:bottom w:w="0" w:type="dxa"/>
            <w:right w:w="108" w:type="dxa"/>
          </w:tblCellMar>
        </w:tblPrEx>
        <w:trPr>
          <w:trHeight w:val="510" w:hRule="atLeast"/>
          <w:jc w:val="center"/>
        </w:trPr>
        <w:tc>
          <w:tcPr>
            <w:tcW w:w="1473" w:type="dxa"/>
            <w:vMerge w:val="continue"/>
            <w:tcBorders>
              <w:top w:val="nil"/>
              <w:left w:val="single" w:color="auto" w:sz="4" w:space="0"/>
              <w:bottom w:val="single" w:color="auto" w:sz="4" w:space="0"/>
              <w:right w:val="single" w:color="auto" w:sz="4" w:space="0"/>
            </w:tcBorders>
            <w:noWrap w:val="0"/>
            <w:vAlign w:val="center"/>
          </w:tcPr>
          <w:p>
            <w:pPr>
              <w:widowControl/>
              <w:jc w:val="left"/>
              <w:rPr>
                <w:sz w:val="24"/>
                <w:szCs w:val="24"/>
              </w:rPr>
            </w:pPr>
          </w:p>
        </w:tc>
        <w:tc>
          <w:tcPr>
            <w:tcW w:w="909" w:type="dxa"/>
            <w:gridSpan w:val="2"/>
            <w:vMerge w:val="continue"/>
            <w:tcBorders>
              <w:top w:val="nil"/>
              <w:left w:val="nil"/>
              <w:bottom w:val="single" w:color="auto" w:sz="4" w:space="0"/>
              <w:right w:val="single" w:color="auto" w:sz="4" w:space="0"/>
            </w:tcBorders>
            <w:noWrap w:val="0"/>
            <w:vAlign w:val="center"/>
          </w:tcPr>
          <w:p>
            <w:pPr>
              <w:widowControl/>
              <w:jc w:val="left"/>
              <w:rPr>
                <w:sz w:val="24"/>
                <w:szCs w:val="24"/>
              </w:rPr>
            </w:pPr>
          </w:p>
        </w:tc>
        <w:tc>
          <w:tcPr>
            <w:tcW w:w="1658" w:type="dxa"/>
            <w:vMerge w:val="restart"/>
            <w:tcBorders>
              <w:top w:val="nil"/>
              <w:left w:val="nil"/>
              <w:bottom w:val="single" w:color="auto" w:sz="4" w:space="0"/>
              <w:right w:val="single" w:color="auto" w:sz="4" w:space="0"/>
            </w:tcBorders>
            <w:noWrap w:val="0"/>
            <w:vAlign w:val="center"/>
          </w:tcPr>
          <w:p>
            <w:pPr>
              <w:spacing w:line="360" w:lineRule="exact"/>
              <w:jc w:val="center"/>
              <w:rPr>
                <w:sz w:val="24"/>
                <w:szCs w:val="24"/>
              </w:rPr>
            </w:pPr>
            <w:r>
              <w:rPr>
                <w:sz w:val="24"/>
                <w:szCs w:val="24"/>
              </w:rPr>
              <w:t>社会效益</w:t>
            </w:r>
          </w:p>
          <w:p>
            <w:pPr>
              <w:spacing w:line="360" w:lineRule="exact"/>
              <w:jc w:val="center"/>
              <w:rPr>
                <w:sz w:val="24"/>
                <w:szCs w:val="24"/>
              </w:rPr>
            </w:pPr>
            <w:r>
              <w:rPr>
                <w:sz w:val="24"/>
                <w:szCs w:val="24"/>
              </w:rPr>
              <w:t>指标</w:t>
            </w:r>
          </w:p>
        </w:tc>
        <w:tc>
          <w:tcPr>
            <w:tcW w:w="1276" w:type="dxa"/>
            <w:gridSpan w:val="2"/>
            <w:tcBorders>
              <w:top w:val="single" w:color="auto" w:sz="4" w:space="0"/>
              <w:left w:val="nil"/>
              <w:bottom w:val="single" w:color="auto" w:sz="4" w:space="0"/>
              <w:right w:val="single" w:color="auto" w:sz="4" w:space="0"/>
            </w:tcBorders>
            <w:noWrap w:val="0"/>
            <w:vAlign w:val="center"/>
          </w:tcPr>
          <w:p>
            <w:pPr>
              <w:jc w:val="center"/>
              <w:rPr>
                <w:rFonts w:hint="eastAsia" w:eastAsia="宋体"/>
                <w:sz w:val="24"/>
                <w:szCs w:val="24"/>
                <w:lang w:val="en-US" w:eastAsia="zh-CN"/>
              </w:rPr>
            </w:pPr>
            <w:r>
              <w:rPr>
                <w:rFonts w:hint="eastAsia"/>
                <w:sz w:val="24"/>
                <w:szCs w:val="24"/>
                <w:lang w:val="en-US" w:eastAsia="zh-CN"/>
              </w:rPr>
              <w:t>保护合法权益</w:t>
            </w:r>
          </w:p>
        </w:tc>
        <w:tc>
          <w:tcPr>
            <w:tcW w:w="2138" w:type="dxa"/>
            <w:tcBorders>
              <w:top w:val="single" w:color="auto" w:sz="4" w:space="0"/>
              <w:left w:val="nil"/>
              <w:bottom w:val="single" w:color="auto" w:sz="4" w:space="0"/>
              <w:right w:val="single" w:color="auto" w:sz="4" w:space="0"/>
            </w:tcBorders>
            <w:noWrap w:val="0"/>
            <w:vAlign w:val="center"/>
          </w:tcPr>
          <w:p>
            <w:pPr>
              <w:jc w:val="center"/>
              <w:rPr>
                <w:sz w:val="24"/>
                <w:szCs w:val="24"/>
              </w:rPr>
            </w:pPr>
            <w:r>
              <w:rPr>
                <w:rFonts w:hint="eastAsia"/>
                <w:sz w:val="24"/>
                <w:szCs w:val="24"/>
              </w:rPr>
              <w:t>有效推进</w:t>
            </w:r>
          </w:p>
        </w:tc>
        <w:tc>
          <w:tcPr>
            <w:tcW w:w="2128" w:type="dxa"/>
            <w:tcBorders>
              <w:top w:val="single" w:color="auto" w:sz="4" w:space="0"/>
              <w:left w:val="nil"/>
              <w:bottom w:val="single" w:color="auto" w:sz="4" w:space="0"/>
              <w:right w:val="single" w:color="auto" w:sz="4" w:space="0"/>
            </w:tcBorders>
            <w:noWrap w:val="0"/>
            <w:vAlign w:val="center"/>
          </w:tcPr>
          <w:p>
            <w:pPr>
              <w:jc w:val="center"/>
              <w:rPr>
                <w:sz w:val="24"/>
                <w:szCs w:val="24"/>
              </w:rPr>
            </w:pPr>
            <w:r>
              <w:rPr>
                <w:rFonts w:hint="eastAsia"/>
                <w:sz w:val="24"/>
                <w:szCs w:val="24"/>
              </w:rPr>
              <w:t>有效推进</w:t>
            </w:r>
          </w:p>
        </w:tc>
      </w:tr>
      <w:tr>
        <w:tblPrEx>
          <w:tblCellMar>
            <w:top w:w="0" w:type="dxa"/>
            <w:left w:w="108" w:type="dxa"/>
            <w:bottom w:w="0" w:type="dxa"/>
            <w:right w:w="108" w:type="dxa"/>
          </w:tblCellMar>
        </w:tblPrEx>
        <w:trPr>
          <w:trHeight w:val="510" w:hRule="atLeast"/>
          <w:jc w:val="center"/>
        </w:trPr>
        <w:tc>
          <w:tcPr>
            <w:tcW w:w="1473" w:type="dxa"/>
            <w:vMerge w:val="continue"/>
            <w:tcBorders>
              <w:top w:val="nil"/>
              <w:left w:val="single" w:color="auto" w:sz="4" w:space="0"/>
              <w:bottom w:val="single" w:color="auto" w:sz="4" w:space="0"/>
              <w:right w:val="single" w:color="auto" w:sz="4" w:space="0"/>
            </w:tcBorders>
            <w:noWrap w:val="0"/>
            <w:vAlign w:val="center"/>
          </w:tcPr>
          <w:p>
            <w:pPr>
              <w:widowControl/>
              <w:jc w:val="left"/>
              <w:rPr>
                <w:sz w:val="24"/>
                <w:szCs w:val="24"/>
              </w:rPr>
            </w:pPr>
          </w:p>
        </w:tc>
        <w:tc>
          <w:tcPr>
            <w:tcW w:w="909" w:type="dxa"/>
            <w:gridSpan w:val="2"/>
            <w:vMerge w:val="continue"/>
            <w:tcBorders>
              <w:top w:val="nil"/>
              <w:left w:val="nil"/>
              <w:bottom w:val="single" w:color="auto" w:sz="4" w:space="0"/>
              <w:right w:val="single" w:color="auto" w:sz="4" w:space="0"/>
            </w:tcBorders>
            <w:noWrap w:val="0"/>
            <w:vAlign w:val="center"/>
          </w:tcPr>
          <w:p>
            <w:pPr>
              <w:widowControl/>
              <w:jc w:val="left"/>
              <w:rPr>
                <w:sz w:val="24"/>
                <w:szCs w:val="24"/>
              </w:rPr>
            </w:pPr>
          </w:p>
        </w:tc>
        <w:tc>
          <w:tcPr>
            <w:tcW w:w="1658" w:type="dxa"/>
            <w:vMerge w:val="continue"/>
            <w:tcBorders>
              <w:top w:val="nil"/>
              <w:left w:val="nil"/>
              <w:bottom w:val="single" w:color="auto" w:sz="4" w:space="0"/>
              <w:right w:val="single" w:color="auto" w:sz="4" w:space="0"/>
            </w:tcBorders>
            <w:noWrap w:val="0"/>
            <w:vAlign w:val="center"/>
          </w:tcPr>
          <w:p>
            <w:pPr>
              <w:spacing w:line="360" w:lineRule="exact"/>
              <w:jc w:val="center"/>
              <w:rPr>
                <w:sz w:val="24"/>
                <w:szCs w:val="24"/>
              </w:rPr>
            </w:pPr>
          </w:p>
        </w:tc>
        <w:tc>
          <w:tcPr>
            <w:tcW w:w="1276" w:type="dxa"/>
            <w:gridSpan w:val="2"/>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eastAsia="宋体"/>
                <w:sz w:val="24"/>
                <w:szCs w:val="24"/>
                <w:lang w:eastAsia="zh-CN"/>
              </w:rPr>
            </w:pPr>
            <w:r>
              <w:rPr>
                <w:rFonts w:hint="eastAsia"/>
                <w:sz w:val="24"/>
                <w:szCs w:val="24"/>
                <w:lang w:eastAsia="zh-CN"/>
              </w:rPr>
              <w:t>推进新农村建设</w:t>
            </w:r>
          </w:p>
        </w:tc>
        <w:tc>
          <w:tcPr>
            <w:tcW w:w="2138" w:type="dxa"/>
            <w:tcBorders>
              <w:top w:val="single" w:color="auto" w:sz="4" w:space="0"/>
              <w:left w:val="nil"/>
              <w:bottom w:val="single" w:color="auto" w:sz="4" w:space="0"/>
              <w:right w:val="single" w:color="auto" w:sz="4" w:space="0"/>
            </w:tcBorders>
            <w:noWrap w:val="0"/>
            <w:vAlign w:val="center"/>
          </w:tcPr>
          <w:p>
            <w:pPr>
              <w:spacing w:line="360" w:lineRule="exact"/>
              <w:jc w:val="center"/>
              <w:rPr>
                <w:sz w:val="24"/>
                <w:szCs w:val="24"/>
              </w:rPr>
            </w:pPr>
            <w:r>
              <w:rPr>
                <w:rFonts w:hint="eastAsia"/>
                <w:sz w:val="24"/>
                <w:szCs w:val="24"/>
              </w:rPr>
              <w:t>有效促进</w:t>
            </w:r>
          </w:p>
        </w:tc>
        <w:tc>
          <w:tcPr>
            <w:tcW w:w="2128" w:type="dxa"/>
            <w:tcBorders>
              <w:top w:val="single" w:color="auto" w:sz="4" w:space="0"/>
              <w:left w:val="nil"/>
              <w:bottom w:val="single" w:color="auto" w:sz="4" w:space="0"/>
              <w:right w:val="single" w:color="auto" w:sz="4" w:space="0"/>
            </w:tcBorders>
            <w:noWrap w:val="0"/>
            <w:vAlign w:val="center"/>
          </w:tcPr>
          <w:p>
            <w:pPr>
              <w:spacing w:line="360" w:lineRule="exact"/>
              <w:jc w:val="center"/>
              <w:rPr>
                <w:sz w:val="24"/>
                <w:szCs w:val="24"/>
              </w:rPr>
            </w:pPr>
            <w:r>
              <w:rPr>
                <w:rFonts w:hint="eastAsia"/>
                <w:sz w:val="24"/>
                <w:szCs w:val="24"/>
              </w:rPr>
              <w:t>有效促进</w:t>
            </w:r>
          </w:p>
        </w:tc>
      </w:tr>
      <w:tr>
        <w:tblPrEx>
          <w:tblCellMar>
            <w:top w:w="0" w:type="dxa"/>
            <w:left w:w="108" w:type="dxa"/>
            <w:bottom w:w="0" w:type="dxa"/>
            <w:right w:w="108" w:type="dxa"/>
          </w:tblCellMar>
        </w:tblPrEx>
        <w:trPr>
          <w:trHeight w:val="510" w:hRule="atLeast"/>
          <w:jc w:val="center"/>
        </w:trPr>
        <w:tc>
          <w:tcPr>
            <w:tcW w:w="1473" w:type="dxa"/>
            <w:vMerge w:val="continue"/>
            <w:tcBorders>
              <w:top w:val="nil"/>
              <w:left w:val="single" w:color="auto" w:sz="4" w:space="0"/>
              <w:bottom w:val="single" w:color="auto" w:sz="4" w:space="0"/>
              <w:right w:val="single" w:color="auto" w:sz="4" w:space="0"/>
            </w:tcBorders>
            <w:noWrap w:val="0"/>
            <w:vAlign w:val="center"/>
          </w:tcPr>
          <w:p>
            <w:pPr>
              <w:widowControl/>
              <w:jc w:val="left"/>
              <w:rPr>
                <w:sz w:val="24"/>
                <w:szCs w:val="24"/>
              </w:rPr>
            </w:pPr>
          </w:p>
        </w:tc>
        <w:tc>
          <w:tcPr>
            <w:tcW w:w="909" w:type="dxa"/>
            <w:gridSpan w:val="2"/>
            <w:vMerge w:val="continue"/>
            <w:tcBorders>
              <w:top w:val="nil"/>
              <w:left w:val="nil"/>
              <w:bottom w:val="single" w:color="auto" w:sz="4" w:space="0"/>
              <w:right w:val="single" w:color="auto" w:sz="4" w:space="0"/>
            </w:tcBorders>
            <w:noWrap w:val="0"/>
            <w:vAlign w:val="center"/>
          </w:tcPr>
          <w:p>
            <w:pPr>
              <w:widowControl/>
              <w:jc w:val="left"/>
              <w:rPr>
                <w:sz w:val="24"/>
                <w:szCs w:val="24"/>
              </w:rPr>
            </w:pPr>
          </w:p>
        </w:tc>
        <w:tc>
          <w:tcPr>
            <w:tcW w:w="1658" w:type="dxa"/>
            <w:vMerge w:val="restart"/>
            <w:tcBorders>
              <w:top w:val="nil"/>
              <w:left w:val="nil"/>
              <w:bottom w:val="single" w:color="auto" w:sz="4" w:space="0"/>
              <w:right w:val="single" w:color="auto" w:sz="4" w:space="0"/>
            </w:tcBorders>
            <w:noWrap w:val="0"/>
            <w:vAlign w:val="center"/>
          </w:tcPr>
          <w:p>
            <w:pPr>
              <w:spacing w:line="360" w:lineRule="exact"/>
              <w:jc w:val="center"/>
              <w:rPr>
                <w:sz w:val="24"/>
                <w:szCs w:val="24"/>
              </w:rPr>
            </w:pPr>
            <w:r>
              <w:rPr>
                <w:sz w:val="24"/>
                <w:szCs w:val="24"/>
              </w:rPr>
              <w:t>生态效益</w:t>
            </w:r>
          </w:p>
          <w:p>
            <w:pPr>
              <w:spacing w:line="360" w:lineRule="exact"/>
              <w:jc w:val="center"/>
              <w:rPr>
                <w:sz w:val="24"/>
                <w:szCs w:val="24"/>
              </w:rPr>
            </w:pPr>
            <w:r>
              <w:rPr>
                <w:sz w:val="24"/>
                <w:szCs w:val="24"/>
              </w:rPr>
              <w:t>指标</w:t>
            </w:r>
          </w:p>
        </w:tc>
        <w:tc>
          <w:tcPr>
            <w:tcW w:w="1276" w:type="dxa"/>
            <w:gridSpan w:val="2"/>
            <w:tcBorders>
              <w:top w:val="single" w:color="auto" w:sz="4" w:space="0"/>
              <w:left w:val="nil"/>
              <w:bottom w:val="single" w:color="auto" w:sz="4" w:space="0"/>
              <w:right w:val="single" w:color="auto" w:sz="4" w:space="0"/>
            </w:tcBorders>
            <w:noWrap w:val="0"/>
            <w:vAlign w:val="center"/>
          </w:tcPr>
          <w:p>
            <w:pPr>
              <w:spacing w:line="360" w:lineRule="exact"/>
              <w:jc w:val="center"/>
              <w:rPr>
                <w:sz w:val="24"/>
                <w:szCs w:val="24"/>
              </w:rPr>
            </w:pPr>
            <w:r>
              <w:rPr>
                <w:rFonts w:hint="eastAsia"/>
                <w:sz w:val="24"/>
                <w:szCs w:val="24"/>
              </w:rPr>
              <w:t>抵御灾害能力</w:t>
            </w:r>
          </w:p>
        </w:tc>
        <w:tc>
          <w:tcPr>
            <w:tcW w:w="2138" w:type="dxa"/>
            <w:tcBorders>
              <w:top w:val="single" w:color="auto" w:sz="4" w:space="0"/>
              <w:left w:val="nil"/>
              <w:bottom w:val="single" w:color="auto" w:sz="4" w:space="0"/>
              <w:right w:val="single" w:color="auto" w:sz="4" w:space="0"/>
            </w:tcBorders>
            <w:noWrap w:val="0"/>
            <w:vAlign w:val="center"/>
          </w:tcPr>
          <w:p>
            <w:pPr>
              <w:spacing w:line="360" w:lineRule="exact"/>
              <w:jc w:val="center"/>
              <w:rPr>
                <w:sz w:val="24"/>
                <w:szCs w:val="24"/>
              </w:rPr>
            </w:pPr>
            <w:r>
              <w:rPr>
                <w:rFonts w:hint="eastAsia"/>
                <w:sz w:val="24"/>
                <w:szCs w:val="24"/>
              </w:rPr>
              <w:t>有效增强</w:t>
            </w:r>
          </w:p>
        </w:tc>
        <w:tc>
          <w:tcPr>
            <w:tcW w:w="2128" w:type="dxa"/>
            <w:tcBorders>
              <w:top w:val="single" w:color="auto" w:sz="4" w:space="0"/>
              <w:left w:val="nil"/>
              <w:bottom w:val="single" w:color="auto" w:sz="4" w:space="0"/>
              <w:right w:val="single" w:color="auto" w:sz="4" w:space="0"/>
            </w:tcBorders>
            <w:noWrap w:val="0"/>
            <w:vAlign w:val="center"/>
          </w:tcPr>
          <w:p>
            <w:pPr>
              <w:spacing w:line="360" w:lineRule="exact"/>
              <w:jc w:val="center"/>
              <w:rPr>
                <w:sz w:val="24"/>
                <w:szCs w:val="24"/>
              </w:rPr>
            </w:pPr>
            <w:r>
              <w:rPr>
                <w:rFonts w:hint="eastAsia"/>
                <w:sz w:val="24"/>
                <w:szCs w:val="24"/>
              </w:rPr>
              <w:t>有效增强</w:t>
            </w:r>
          </w:p>
        </w:tc>
      </w:tr>
      <w:tr>
        <w:tblPrEx>
          <w:tblCellMar>
            <w:top w:w="0" w:type="dxa"/>
            <w:left w:w="108" w:type="dxa"/>
            <w:bottom w:w="0" w:type="dxa"/>
            <w:right w:w="108" w:type="dxa"/>
          </w:tblCellMar>
        </w:tblPrEx>
        <w:trPr>
          <w:trHeight w:val="585" w:hRule="atLeast"/>
          <w:jc w:val="center"/>
        </w:trPr>
        <w:tc>
          <w:tcPr>
            <w:tcW w:w="1473" w:type="dxa"/>
            <w:vMerge w:val="continue"/>
            <w:tcBorders>
              <w:top w:val="nil"/>
              <w:left w:val="single" w:color="auto" w:sz="4" w:space="0"/>
              <w:bottom w:val="single" w:color="auto" w:sz="4" w:space="0"/>
              <w:right w:val="single" w:color="auto" w:sz="4" w:space="0"/>
            </w:tcBorders>
            <w:noWrap w:val="0"/>
            <w:vAlign w:val="center"/>
          </w:tcPr>
          <w:p>
            <w:pPr>
              <w:widowControl/>
              <w:jc w:val="left"/>
              <w:rPr>
                <w:sz w:val="24"/>
                <w:szCs w:val="24"/>
              </w:rPr>
            </w:pPr>
          </w:p>
        </w:tc>
        <w:tc>
          <w:tcPr>
            <w:tcW w:w="909" w:type="dxa"/>
            <w:gridSpan w:val="2"/>
            <w:vMerge w:val="continue"/>
            <w:tcBorders>
              <w:top w:val="nil"/>
              <w:left w:val="nil"/>
              <w:bottom w:val="single" w:color="auto" w:sz="4" w:space="0"/>
              <w:right w:val="single" w:color="auto" w:sz="4" w:space="0"/>
            </w:tcBorders>
            <w:noWrap w:val="0"/>
            <w:vAlign w:val="center"/>
          </w:tcPr>
          <w:p>
            <w:pPr>
              <w:widowControl/>
              <w:jc w:val="left"/>
              <w:rPr>
                <w:sz w:val="24"/>
                <w:szCs w:val="24"/>
              </w:rPr>
            </w:pPr>
          </w:p>
        </w:tc>
        <w:tc>
          <w:tcPr>
            <w:tcW w:w="1658" w:type="dxa"/>
            <w:vMerge w:val="continue"/>
            <w:tcBorders>
              <w:top w:val="nil"/>
              <w:left w:val="nil"/>
              <w:bottom w:val="single" w:color="auto" w:sz="4" w:space="0"/>
              <w:right w:val="single" w:color="auto" w:sz="4" w:space="0"/>
            </w:tcBorders>
            <w:noWrap w:val="0"/>
            <w:vAlign w:val="center"/>
          </w:tcPr>
          <w:p>
            <w:pPr>
              <w:widowControl/>
              <w:jc w:val="left"/>
              <w:rPr>
                <w:sz w:val="24"/>
                <w:szCs w:val="24"/>
              </w:rPr>
            </w:pPr>
          </w:p>
        </w:tc>
        <w:tc>
          <w:tcPr>
            <w:tcW w:w="1276" w:type="dxa"/>
            <w:gridSpan w:val="2"/>
            <w:tcBorders>
              <w:top w:val="single" w:color="auto" w:sz="4" w:space="0"/>
              <w:left w:val="nil"/>
              <w:bottom w:val="single" w:color="auto" w:sz="4" w:space="0"/>
              <w:right w:val="single" w:color="auto" w:sz="4" w:space="0"/>
            </w:tcBorders>
            <w:noWrap w:val="0"/>
            <w:vAlign w:val="center"/>
          </w:tcPr>
          <w:p>
            <w:pPr>
              <w:spacing w:line="360" w:lineRule="exact"/>
              <w:jc w:val="center"/>
              <w:rPr>
                <w:sz w:val="24"/>
                <w:szCs w:val="24"/>
              </w:rPr>
            </w:pPr>
            <w:r>
              <w:rPr>
                <w:rFonts w:hint="eastAsia"/>
                <w:sz w:val="24"/>
                <w:szCs w:val="24"/>
              </w:rPr>
              <w:t>资源利用效率</w:t>
            </w:r>
          </w:p>
        </w:tc>
        <w:tc>
          <w:tcPr>
            <w:tcW w:w="2138" w:type="dxa"/>
            <w:tcBorders>
              <w:top w:val="single" w:color="auto" w:sz="4" w:space="0"/>
              <w:left w:val="nil"/>
              <w:bottom w:val="single" w:color="auto" w:sz="4" w:space="0"/>
              <w:right w:val="single" w:color="auto" w:sz="4" w:space="0"/>
            </w:tcBorders>
            <w:noWrap w:val="0"/>
            <w:vAlign w:val="center"/>
          </w:tcPr>
          <w:p>
            <w:pPr>
              <w:spacing w:line="360" w:lineRule="exact"/>
              <w:jc w:val="center"/>
              <w:rPr>
                <w:sz w:val="24"/>
                <w:szCs w:val="24"/>
              </w:rPr>
            </w:pPr>
            <w:r>
              <w:rPr>
                <w:rFonts w:hint="eastAsia"/>
                <w:sz w:val="24"/>
                <w:szCs w:val="24"/>
              </w:rPr>
              <w:t>合理提高</w:t>
            </w:r>
          </w:p>
        </w:tc>
        <w:tc>
          <w:tcPr>
            <w:tcW w:w="2128" w:type="dxa"/>
            <w:tcBorders>
              <w:top w:val="single" w:color="auto" w:sz="4" w:space="0"/>
              <w:left w:val="nil"/>
              <w:bottom w:val="single" w:color="auto" w:sz="4" w:space="0"/>
              <w:right w:val="single" w:color="auto" w:sz="4" w:space="0"/>
            </w:tcBorders>
            <w:noWrap w:val="0"/>
            <w:vAlign w:val="center"/>
          </w:tcPr>
          <w:p>
            <w:pPr>
              <w:spacing w:line="360" w:lineRule="exact"/>
              <w:jc w:val="center"/>
              <w:rPr>
                <w:sz w:val="24"/>
                <w:szCs w:val="24"/>
              </w:rPr>
            </w:pPr>
            <w:r>
              <w:rPr>
                <w:rFonts w:hint="eastAsia"/>
                <w:sz w:val="24"/>
                <w:szCs w:val="24"/>
              </w:rPr>
              <w:t>合理提高</w:t>
            </w:r>
          </w:p>
        </w:tc>
      </w:tr>
      <w:tr>
        <w:tblPrEx>
          <w:tblCellMar>
            <w:top w:w="0" w:type="dxa"/>
            <w:left w:w="108" w:type="dxa"/>
            <w:bottom w:w="0" w:type="dxa"/>
            <w:right w:w="108" w:type="dxa"/>
          </w:tblCellMar>
        </w:tblPrEx>
        <w:trPr>
          <w:trHeight w:val="600" w:hRule="atLeast"/>
          <w:jc w:val="center"/>
        </w:trPr>
        <w:tc>
          <w:tcPr>
            <w:tcW w:w="1473" w:type="dxa"/>
            <w:vMerge w:val="continue"/>
            <w:tcBorders>
              <w:top w:val="nil"/>
              <w:left w:val="single" w:color="auto" w:sz="4" w:space="0"/>
              <w:bottom w:val="single" w:color="auto" w:sz="4" w:space="0"/>
              <w:right w:val="single" w:color="auto" w:sz="4" w:space="0"/>
            </w:tcBorders>
            <w:noWrap w:val="0"/>
            <w:vAlign w:val="center"/>
          </w:tcPr>
          <w:p>
            <w:pPr>
              <w:widowControl/>
              <w:jc w:val="left"/>
              <w:rPr>
                <w:sz w:val="24"/>
                <w:szCs w:val="24"/>
              </w:rPr>
            </w:pPr>
          </w:p>
        </w:tc>
        <w:tc>
          <w:tcPr>
            <w:tcW w:w="909" w:type="dxa"/>
            <w:gridSpan w:val="2"/>
            <w:vMerge w:val="continue"/>
            <w:tcBorders>
              <w:top w:val="nil"/>
              <w:left w:val="nil"/>
              <w:bottom w:val="single" w:color="auto" w:sz="4" w:space="0"/>
              <w:right w:val="single" w:color="auto" w:sz="4" w:space="0"/>
            </w:tcBorders>
            <w:noWrap w:val="0"/>
            <w:vAlign w:val="center"/>
          </w:tcPr>
          <w:p>
            <w:pPr>
              <w:widowControl/>
              <w:jc w:val="left"/>
              <w:rPr>
                <w:sz w:val="24"/>
                <w:szCs w:val="24"/>
              </w:rPr>
            </w:pPr>
          </w:p>
        </w:tc>
        <w:tc>
          <w:tcPr>
            <w:tcW w:w="1658" w:type="dxa"/>
            <w:vMerge w:val="restart"/>
            <w:tcBorders>
              <w:top w:val="nil"/>
              <w:left w:val="nil"/>
              <w:bottom w:val="single" w:color="auto" w:sz="4" w:space="0"/>
              <w:right w:val="single" w:color="auto" w:sz="4" w:space="0"/>
            </w:tcBorders>
            <w:noWrap w:val="0"/>
            <w:vAlign w:val="center"/>
          </w:tcPr>
          <w:p>
            <w:pPr>
              <w:spacing w:line="360" w:lineRule="exact"/>
              <w:jc w:val="center"/>
              <w:rPr>
                <w:sz w:val="24"/>
                <w:szCs w:val="24"/>
              </w:rPr>
            </w:pPr>
            <w:r>
              <w:rPr>
                <w:sz w:val="24"/>
                <w:szCs w:val="24"/>
              </w:rPr>
              <w:t>服务对象满意度指标</w:t>
            </w:r>
          </w:p>
        </w:tc>
        <w:tc>
          <w:tcPr>
            <w:tcW w:w="1276" w:type="dxa"/>
            <w:gridSpan w:val="2"/>
            <w:tcBorders>
              <w:top w:val="single" w:color="auto" w:sz="4" w:space="0"/>
              <w:left w:val="nil"/>
              <w:bottom w:val="single" w:color="auto" w:sz="4" w:space="0"/>
              <w:right w:val="single" w:color="auto" w:sz="4" w:space="0"/>
            </w:tcBorders>
            <w:noWrap w:val="0"/>
            <w:vAlign w:val="center"/>
          </w:tcPr>
          <w:p>
            <w:pPr>
              <w:spacing w:line="360" w:lineRule="exact"/>
              <w:jc w:val="center"/>
              <w:rPr>
                <w:sz w:val="24"/>
                <w:szCs w:val="24"/>
              </w:rPr>
            </w:pPr>
            <w:r>
              <w:rPr>
                <w:rFonts w:hint="eastAsia"/>
                <w:sz w:val="24"/>
                <w:szCs w:val="24"/>
                <w:lang w:eastAsia="zh-CN"/>
              </w:rPr>
              <w:t>项目</w:t>
            </w:r>
            <w:r>
              <w:rPr>
                <w:rFonts w:hint="eastAsia"/>
                <w:sz w:val="24"/>
                <w:szCs w:val="24"/>
              </w:rPr>
              <w:t>质量满意度</w:t>
            </w:r>
          </w:p>
        </w:tc>
        <w:tc>
          <w:tcPr>
            <w:tcW w:w="2138" w:type="dxa"/>
            <w:tcBorders>
              <w:top w:val="single" w:color="auto" w:sz="4" w:space="0"/>
              <w:left w:val="nil"/>
              <w:bottom w:val="single" w:color="auto" w:sz="4" w:space="0"/>
              <w:right w:val="single" w:color="auto" w:sz="4" w:space="0"/>
            </w:tcBorders>
            <w:noWrap w:val="0"/>
            <w:vAlign w:val="center"/>
          </w:tcPr>
          <w:p>
            <w:pPr>
              <w:spacing w:line="360" w:lineRule="exact"/>
              <w:jc w:val="center"/>
              <w:rPr>
                <w:sz w:val="24"/>
                <w:szCs w:val="24"/>
              </w:rPr>
            </w:pPr>
            <w:r>
              <w:rPr>
                <w:rFonts w:hint="eastAsia"/>
                <w:sz w:val="24"/>
                <w:szCs w:val="24"/>
              </w:rPr>
              <w:t>满意</w:t>
            </w:r>
          </w:p>
        </w:tc>
        <w:tc>
          <w:tcPr>
            <w:tcW w:w="2128" w:type="dxa"/>
            <w:tcBorders>
              <w:top w:val="single" w:color="auto" w:sz="4" w:space="0"/>
              <w:left w:val="nil"/>
              <w:bottom w:val="single" w:color="auto" w:sz="4" w:space="0"/>
              <w:right w:val="single" w:color="auto" w:sz="4" w:space="0"/>
            </w:tcBorders>
            <w:noWrap w:val="0"/>
            <w:vAlign w:val="center"/>
          </w:tcPr>
          <w:p>
            <w:pPr>
              <w:spacing w:line="360" w:lineRule="exact"/>
              <w:jc w:val="center"/>
              <w:rPr>
                <w:sz w:val="24"/>
                <w:szCs w:val="24"/>
              </w:rPr>
            </w:pPr>
            <w:r>
              <w:rPr>
                <w:rFonts w:hint="eastAsia"/>
                <w:sz w:val="24"/>
                <w:szCs w:val="24"/>
              </w:rPr>
              <w:t>满意</w:t>
            </w:r>
          </w:p>
        </w:tc>
      </w:tr>
      <w:tr>
        <w:tblPrEx>
          <w:tblCellMar>
            <w:top w:w="0" w:type="dxa"/>
            <w:left w:w="108" w:type="dxa"/>
            <w:bottom w:w="0" w:type="dxa"/>
            <w:right w:w="108" w:type="dxa"/>
          </w:tblCellMar>
        </w:tblPrEx>
        <w:trPr>
          <w:trHeight w:val="525" w:hRule="atLeast"/>
          <w:jc w:val="center"/>
        </w:trPr>
        <w:tc>
          <w:tcPr>
            <w:tcW w:w="1473" w:type="dxa"/>
            <w:vMerge w:val="continue"/>
            <w:tcBorders>
              <w:top w:val="nil"/>
              <w:left w:val="single" w:color="auto" w:sz="4" w:space="0"/>
              <w:bottom w:val="single" w:color="auto" w:sz="4" w:space="0"/>
              <w:right w:val="single" w:color="auto" w:sz="4" w:space="0"/>
            </w:tcBorders>
            <w:noWrap w:val="0"/>
            <w:vAlign w:val="center"/>
          </w:tcPr>
          <w:p>
            <w:pPr>
              <w:widowControl/>
              <w:jc w:val="left"/>
              <w:rPr>
                <w:sz w:val="24"/>
                <w:szCs w:val="24"/>
              </w:rPr>
            </w:pPr>
          </w:p>
        </w:tc>
        <w:tc>
          <w:tcPr>
            <w:tcW w:w="909" w:type="dxa"/>
            <w:gridSpan w:val="2"/>
            <w:vMerge w:val="continue"/>
            <w:tcBorders>
              <w:top w:val="nil"/>
              <w:left w:val="nil"/>
              <w:bottom w:val="single" w:color="auto" w:sz="4" w:space="0"/>
              <w:right w:val="single" w:color="auto" w:sz="4" w:space="0"/>
            </w:tcBorders>
            <w:noWrap w:val="0"/>
            <w:vAlign w:val="center"/>
          </w:tcPr>
          <w:p>
            <w:pPr>
              <w:widowControl/>
              <w:jc w:val="left"/>
              <w:rPr>
                <w:sz w:val="24"/>
                <w:szCs w:val="24"/>
              </w:rPr>
            </w:pPr>
          </w:p>
        </w:tc>
        <w:tc>
          <w:tcPr>
            <w:tcW w:w="1658" w:type="dxa"/>
            <w:vMerge w:val="continue"/>
            <w:tcBorders>
              <w:top w:val="nil"/>
              <w:left w:val="nil"/>
              <w:bottom w:val="single" w:color="auto" w:sz="4" w:space="0"/>
              <w:right w:val="single" w:color="auto" w:sz="4" w:space="0"/>
            </w:tcBorders>
            <w:noWrap w:val="0"/>
            <w:vAlign w:val="center"/>
          </w:tcPr>
          <w:p>
            <w:pPr>
              <w:widowControl/>
              <w:jc w:val="left"/>
              <w:rPr>
                <w:sz w:val="24"/>
                <w:szCs w:val="24"/>
              </w:rPr>
            </w:pPr>
          </w:p>
        </w:tc>
        <w:tc>
          <w:tcPr>
            <w:tcW w:w="1276" w:type="dxa"/>
            <w:gridSpan w:val="2"/>
            <w:tcBorders>
              <w:top w:val="single" w:color="auto" w:sz="4" w:space="0"/>
              <w:left w:val="nil"/>
              <w:bottom w:val="single" w:color="auto" w:sz="4" w:space="0"/>
              <w:right w:val="single" w:color="auto" w:sz="4" w:space="0"/>
            </w:tcBorders>
            <w:noWrap w:val="0"/>
            <w:vAlign w:val="center"/>
          </w:tcPr>
          <w:p>
            <w:pPr>
              <w:spacing w:line="360" w:lineRule="exact"/>
              <w:jc w:val="center"/>
              <w:rPr>
                <w:sz w:val="24"/>
                <w:szCs w:val="24"/>
              </w:rPr>
            </w:pPr>
            <w:r>
              <w:rPr>
                <w:rFonts w:hint="eastAsia"/>
                <w:sz w:val="24"/>
                <w:szCs w:val="24"/>
              </w:rPr>
              <w:t>权属</w:t>
            </w:r>
            <w:r>
              <w:rPr>
                <w:rFonts w:hint="eastAsia"/>
                <w:sz w:val="24"/>
                <w:szCs w:val="24"/>
                <w:lang w:eastAsia="zh-CN"/>
              </w:rPr>
              <w:t>调查</w:t>
            </w:r>
            <w:r>
              <w:rPr>
                <w:rFonts w:hint="eastAsia"/>
                <w:sz w:val="24"/>
                <w:szCs w:val="24"/>
              </w:rPr>
              <w:t>满意度</w:t>
            </w:r>
          </w:p>
        </w:tc>
        <w:tc>
          <w:tcPr>
            <w:tcW w:w="2138" w:type="dxa"/>
            <w:tcBorders>
              <w:top w:val="single" w:color="auto" w:sz="4" w:space="0"/>
              <w:left w:val="nil"/>
              <w:bottom w:val="single" w:color="auto" w:sz="4" w:space="0"/>
              <w:right w:val="single" w:color="auto" w:sz="4" w:space="0"/>
            </w:tcBorders>
            <w:noWrap w:val="0"/>
            <w:vAlign w:val="center"/>
          </w:tcPr>
          <w:p>
            <w:pPr>
              <w:spacing w:line="360" w:lineRule="exact"/>
              <w:jc w:val="center"/>
              <w:rPr>
                <w:sz w:val="24"/>
                <w:szCs w:val="24"/>
              </w:rPr>
            </w:pPr>
            <w:r>
              <w:rPr>
                <w:rFonts w:hint="eastAsia"/>
                <w:sz w:val="24"/>
                <w:szCs w:val="24"/>
              </w:rPr>
              <w:t>满意</w:t>
            </w:r>
          </w:p>
        </w:tc>
        <w:tc>
          <w:tcPr>
            <w:tcW w:w="2128" w:type="dxa"/>
            <w:tcBorders>
              <w:top w:val="single" w:color="auto" w:sz="4" w:space="0"/>
              <w:left w:val="nil"/>
              <w:bottom w:val="single" w:color="auto" w:sz="4" w:space="0"/>
              <w:right w:val="single" w:color="auto" w:sz="4" w:space="0"/>
            </w:tcBorders>
            <w:noWrap w:val="0"/>
            <w:vAlign w:val="center"/>
          </w:tcPr>
          <w:p>
            <w:pPr>
              <w:spacing w:line="360" w:lineRule="exact"/>
              <w:jc w:val="center"/>
              <w:rPr>
                <w:sz w:val="24"/>
                <w:szCs w:val="24"/>
              </w:rPr>
            </w:pPr>
            <w:r>
              <w:rPr>
                <w:rFonts w:hint="eastAsia"/>
                <w:sz w:val="24"/>
                <w:szCs w:val="24"/>
              </w:rPr>
              <w:t>满意</w:t>
            </w:r>
          </w:p>
        </w:tc>
      </w:tr>
      <w:tr>
        <w:tblPrEx>
          <w:tblCellMar>
            <w:top w:w="0" w:type="dxa"/>
            <w:left w:w="108" w:type="dxa"/>
            <w:bottom w:w="0" w:type="dxa"/>
            <w:right w:w="108" w:type="dxa"/>
          </w:tblCellMar>
        </w:tblPrEx>
        <w:trPr>
          <w:trHeight w:val="539" w:hRule="atLeast"/>
          <w:jc w:val="center"/>
        </w:trPr>
        <w:tc>
          <w:tcPr>
            <w:tcW w:w="238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sz w:val="24"/>
                <w:szCs w:val="24"/>
              </w:rPr>
              <w:t>绩效自评综合得分</w:t>
            </w:r>
          </w:p>
        </w:tc>
        <w:tc>
          <w:tcPr>
            <w:tcW w:w="7200" w:type="dxa"/>
            <w:gridSpan w:val="5"/>
            <w:tcBorders>
              <w:top w:val="single" w:color="auto" w:sz="4" w:space="0"/>
              <w:left w:val="nil"/>
              <w:bottom w:val="single" w:color="auto" w:sz="4" w:space="0"/>
              <w:right w:val="single" w:color="auto" w:sz="4" w:space="0"/>
            </w:tcBorders>
            <w:noWrap w:val="0"/>
            <w:vAlign w:val="center"/>
          </w:tcPr>
          <w:p>
            <w:pPr>
              <w:ind w:firstLine="600" w:firstLineChars="250"/>
              <w:rPr>
                <w:rFonts w:hint="default" w:eastAsia="宋体"/>
                <w:sz w:val="24"/>
                <w:szCs w:val="24"/>
                <w:lang w:val="en-US" w:eastAsia="zh-CN"/>
              </w:rPr>
            </w:pPr>
            <w:r>
              <w:rPr>
                <w:rFonts w:hint="eastAsia"/>
                <w:color w:val="auto"/>
                <w:sz w:val="24"/>
                <w:szCs w:val="24"/>
                <w:lang w:val="en-US" w:eastAsia="zh-CN"/>
              </w:rPr>
              <w:t>97分</w:t>
            </w:r>
          </w:p>
        </w:tc>
      </w:tr>
      <w:tr>
        <w:tblPrEx>
          <w:tblCellMar>
            <w:top w:w="0" w:type="dxa"/>
            <w:left w:w="108" w:type="dxa"/>
            <w:bottom w:w="0" w:type="dxa"/>
            <w:right w:w="108" w:type="dxa"/>
          </w:tblCellMar>
        </w:tblPrEx>
        <w:trPr>
          <w:trHeight w:val="539" w:hRule="atLeast"/>
          <w:jc w:val="center"/>
        </w:trPr>
        <w:tc>
          <w:tcPr>
            <w:tcW w:w="238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sz w:val="24"/>
                <w:szCs w:val="24"/>
              </w:rPr>
              <w:t>评价等次</w:t>
            </w:r>
          </w:p>
        </w:tc>
        <w:tc>
          <w:tcPr>
            <w:tcW w:w="7200" w:type="dxa"/>
            <w:gridSpan w:val="5"/>
            <w:tcBorders>
              <w:top w:val="single" w:color="auto" w:sz="4" w:space="0"/>
              <w:left w:val="nil"/>
              <w:bottom w:val="single" w:color="auto" w:sz="4" w:space="0"/>
              <w:right w:val="single" w:color="auto" w:sz="4" w:space="0"/>
            </w:tcBorders>
            <w:noWrap w:val="0"/>
            <w:vAlign w:val="center"/>
          </w:tcPr>
          <w:p>
            <w:pPr>
              <w:ind w:firstLine="480" w:firstLineChars="200"/>
              <w:rPr>
                <w:sz w:val="24"/>
                <w:szCs w:val="24"/>
              </w:rPr>
            </w:pPr>
            <w:r>
              <w:rPr>
                <w:rFonts w:hint="eastAsia"/>
                <w:sz w:val="24"/>
                <w:szCs w:val="24"/>
              </w:rPr>
              <w:t>优秀</w:t>
            </w:r>
          </w:p>
        </w:tc>
      </w:tr>
      <w:tr>
        <w:tblPrEx>
          <w:tblCellMar>
            <w:top w:w="0" w:type="dxa"/>
            <w:left w:w="108" w:type="dxa"/>
            <w:bottom w:w="0" w:type="dxa"/>
            <w:right w:w="108" w:type="dxa"/>
          </w:tblCellMar>
        </w:tblPrEx>
        <w:trPr>
          <w:trHeight w:val="747" w:hRule="atLeast"/>
          <w:jc w:val="center"/>
        </w:trPr>
        <w:tc>
          <w:tcPr>
            <w:tcW w:w="9582"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b/>
                <w:bCs/>
                <w:sz w:val="24"/>
                <w:szCs w:val="24"/>
              </w:rPr>
            </w:pPr>
            <w:r>
              <w:rPr>
                <w:b/>
                <w:bCs/>
                <w:sz w:val="24"/>
                <w:szCs w:val="24"/>
              </w:rPr>
              <w:t>四、评价人员</w:t>
            </w:r>
          </w:p>
        </w:tc>
      </w:tr>
      <w:tr>
        <w:tblPrEx>
          <w:tblCellMar>
            <w:top w:w="0" w:type="dxa"/>
            <w:left w:w="108" w:type="dxa"/>
            <w:bottom w:w="0" w:type="dxa"/>
            <w:right w:w="108" w:type="dxa"/>
          </w:tblCellMar>
        </w:tblPrEx>
        <w:trPr>
          <w:trHeight w:val="567" w:hRule="atLeast"/>
          <w:jc w:val="center"/>
        </w:trPr>
        <w:tc>
          <w:tcPr>
            <w:tcW w:w="226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sz w:val="24"/>
                <w:szCs w:val="24"/>
              </w:rPr>
              <w:t>姓名</w:t>
            </w:r>
          </w:p>
        </w:tc>
        <w:tc>
          <w:tcPr>
            <w:tcW w:w="2490" w:type="dxa"/>
            <w:gridSpan w:val="3"/>
            <w:tcBorders>
              <w:top w:val="single" w:color="auto" w:sz="4" w:space="0"/>
              <w:left w:val="nil"/>
              <w:bottom w:val="single" w:color="auto" w:sz="4" w:space="0"/>
              <w:right w:val="single" w:color="auto" w:sz="4" w:space="0"/>
            </w:tcBorders>
            <w:noWrap w:val="0"/>
            <w:vAlign w:val="center"/>
          </w:tcPr>
          <w:p>
            <w:pPr>
              <w:jc w:val="center"/>
              <w:rPr>
                <w:sz w:val="24"/>
                <w:szCs w:val="24"/>
              </w:rPr>
            </w:pPr>
            <w:r>
              <w:rPr>
                <w:sz w:val="24"/>
                <w:szCs w:val="24"/>
              </w:rPr>
              <w:t>职称/</w:t>
            </w:r>
            <w:r>
              <w:rPr>
                <w:rFonts w:ascii="仿宋_GB2312" w:hAnsi="仿宋_GB2312"/>
                <w:sz w:val="24"/>
                <w:szCs w:val="24"/>
              </w:rPr>
              <w:t>职务</w:t>
            </w:r>
          </w:p>
        </w:tc>
        <w:tc>
          <w:tcPr>
            <w:tcW w:w="2700" w:type="dxa"/>
            <w:gridSpan w:val="2"/>
            <w:tcBorders>
              <w:top w:val="single" w:color="auto" w:sz="4" w:space="0"/>
              <w:left w:val="nil"/>
              <w:bottom w:val="single" w:color="auto" w:sz="4" w:space="0"/>
              <w:right w:val="single" w:color="auto" w:sz="4" w:space="0"/>
            </w:tcBorders>
            <w:noWrap w:val="0"/>
            <w:vAlign w:val="center"/>
          </w:tcPr>
          <w:p>
            <w:pPr>
              <w:jc w:val="center"/>
              <w:rPr>
                <w:sz w:val="24"/>
                <w:szCs w:val="24"/>
              </w:rPr>
            </w:pPr>
            <w:r>
              <w:rPr>
                <w:sz w:val="24"/>
                <w:szCs w:val="24"/>
              </w:rPr>
              <w:t>单  位</w:t>
            </w:r>
          </w:p>
        </w:tc>
        <w:tc>
          <w:tcPr>
            <w:tcW w:w="2128" w:type="dxa"/>
            <w:tcBorders>
              <w:top w:val="single" w:color="auto" w:sz="4" w:space="0"/>
              <w:left w:val="nil"/>
              <w:bottom w:val="single" w:color="auto" w:sz="4" w:space="0"/>
              <w:right w:val="single" w:color="auto" w:sz="4" w:space="0"/>
            </w:tcBorders>
            <w:noWrap w:val="0"/>
            <w:vAlign w:val="center"/>
          </w:tcPr>
          <w:p>
            <w:pPr>
              <w:jc w:val="center"/>
              <w:rPr>
                <w:sz w:val="24"/>
                <w:szCs w:val="24"/>
              </w:rPr>
            </w:pPr>
            <w:r>
              <w:rPr>
                <w:sz w:val="24"/>
                <w:szCs w:val="24"/>
              </w:rPr>
              <w:t>签字</w:t>
            </w:r>
          </w:p>
        </w:tc>
      </w:tr>
      <w:tr>
        <w:tblPrEx>
          <w:tblCellMar>
            <w:top w:w="0" w:type="dxa"/>
            <w:left w:w="108" w:type="dxa"/>
            <w:bottom w:w="0" w:type="dxa"/>
            <w:right w:w="108" w:type="dxa"/>
          </w:tblCellMar>
        </w:tblPrEx>
        <w:trPr>
          <w:trHeight w:val="567" w:hRule="atLeast"/>
          <w:jc w:val="center"/>
        </w:trPr>
        <w:tc>
          <w:tcPr>
            <w:tcW w:w="226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sz w:val="24"/>
                <w:szCs w:val="24"/>
                <w:lang w:eastAsia="zh-CN"/>
              </w:rPr>
            </w:pPr>
            <w:r>
              <w:rPr>
                <w:rFonts w:hint="eastAsia"/>
                <w:sz w:val="24"/>
                <w:szCs w:val="24"/>
                <w:lang w:eastAsia="zh-CN"/>
              </w:rPr>
              <w:t>高</w:t>
            </w:r>
            <w:r>
              <w:rPr>
                <w:rFonts w:hint="eastAsia"/>
                <w:sz w:val="24"/>
                <w:szCs w:val="24"/>
                <w:lang w:val="en-US" w:eastAsia="zh-CN"/>
              </w:rPr>
              <w:t xml:space="preserve">  </w:t>
            </w:r>
            <w:r>
              <w:rPr>
                <w:rFonts w:hint="eastAsia"/>
                <w:sz w:val="24"/>
                <w:szCs w:val="24"/>
                <w:lang w:eastAsia="zh-CN"/>
              </w:rPr>
              <w:t>铭</w:t>
            </w:r>
          </w:p>
        </w:tc>
        <w:tc>
          <w:tcPr>
            <w:tcW w:w="2490" w:type="dxa"/>
            <w:gridSpan w:val="3"/>
            <w:tcBorders>
              <w:top w:val="single" w:color="auto" w:sz="4" w:space="0"/>
              <w:left w:val="nil"/>
              <w:bottom w:val="single" w:color="auto" w:sz="4" w:space="0"/>
              <w:right w:val="single" w:color="auto" w:sz="4" w:space="0"/>
            </w:tcBorders>
            <w:noWrap w:val="0"/>
            <w:vAlign w:val="center"/>
          </w:tcPr>
          <w:p>
            <w:pPr>
              <w:jc w:val="center"/>
              <w:rPr>
                <w:rFonts w:hint="eastAsia" w:eastAsia="宋体"/>
                <w:sz w:val="24"/>
                <w:szCs w:val="24"/>
                <w:lang w:eastAsia="zh-CN"/>
              </w:rPr>
            </w:pPr>
            <w:r>
              <w:rPr>
                <w:rFonts w:hint="eastAsia"/>
                <w:sz w:val="24"/>
                <w:szCs w:val="24"/>
                <w:lang w:eastAsia="zh-CN"/>
              </w:rPr>
              <w:t>不动产登记中心主任</w:t>
            </w:r>
          </w:p>
        </w:tc>
        <w:tc>
          <w:tcPr>
            <w:tcW w:w="2700" w:type="dxa"/>
            <w:gridSpan w:val="2"/>
            <w:tcBorders>
              <w:top w:val="single" w:color="auto" w:sz="4" w:space="0"/>
              <w:left w:val="nil"/>
              <w:bottom w:val="single" w:color="auto" w:sz="4" w:space="0"/>
              <w:right w:val="single" w:color="auto" w:sz="4" w:space="0"/>
            </w:tcBorders>
            <w:noWrap w:val="0"/>
            <w:vAlign w:val="center"/>
          </w:tcPr>
          <w:p>
            <w:pPr>
              <w:jc w:val="center"/>
              <w:rPr>
                <w:sz w:val="24"/>
                <w:szCs w:val="24"/>
              </w:rPr>
            </w:pPr>
            <w:r>
              <w:rPr>
                <w:rFonts w:hint="eastAsia"/>
                <w:sz w:val="24"/>
                <w:szCs w:val="24"/>
              </w:rPr>
              <w:t>华容县自然资源局</w:t>
            </w:r>
          </w:p>
        </w:tc>
        <w:tc>
          <w:tcPr>
            <w:tcW w:w="2128" w:type="dxa"/>
            <w:tcBorders>
              <w:top w:val="single" w:color="auto" w:sz="4" w:space="0"/>
              <w:left w:val="nil"/>
              <w:bottom w:val="single" w:color="auto" w:sz="4" w:space="0"/>
              <w:right w:val="single" w:color="auto" w:sz="4" w:space="0"/>
            </w:tcBorders>
            <w:noWrap w:val="0"/>
            <w:vAlign w:val="center"/>
          </w:tcPr>
          <w:p>
            <w:pPr>
              <w:rPr>
                <w:sz w:val="24"/>
                <w:szCs w:val="24"/>
              </w:rPr>
            </w:pPr>
          </w:p>
        </w:tc>
      </w:tr>
      <w:tr>
        <w:tblPrEx>
          <w:tblCellMar>
            <w:top w:w="0" w:type="dxa"/>
            <w:left w:w="108" w:type="dxa"/>
            <w:bottom w:w="0" w:type="dxa"/>
            <w:right w:w="108" w:type="dxa"/>
          </w:tblCellMar>
        </w:tblPrEx>
        <w:trPr>
          <w:trHeight w:val="567" w:hRule="atLeast"/>
          <w:jc w:val="center"/>
        </w:trPr>
        <w:tc>
          <w:tcPr>
            <w:tcW w:w="226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4"/>
                <w:szCs w:val="24"/>
                <w:lang w:eastAsia="zh-CN"/>
              </w:rPr>
            </w:pPr>
            <w:r>
              <w:rPr>
                <w:rFonts w:hint="eastAsia"/>
                <w:sz w:val="24"/>
                <w:szCs w:val="24"/>
                <w:lang w:eastAsia="zh-CN"/>
              </w:rPr>
              <w:t>陈勇</w:t>
            </w:r>
          </w:p>
        </w:tc>
        <w:tc>
          <w:tcPr>
            <w:tcW w:w="2490" w:type="dxa"/>
            <w:gridSpan w:val="3"/>
            <w:tcBorders>
              <w:top w:val="single" w:color="auto" w:sz="4" w:space="0"/>
              <w:left w:val="nil"/>
              <w:bottom w:val="single" w:color="auto" w:sz="4" w:space="0"/>
              <w:right w:val="single" w:color="auto" w:sz="4" w:space="0"/>
            </w:tcBorders>
            <w:noWrap w:val="0"/>
            <w:vAlign w:val="center"/>
          </w:tcPr>
          <w:p>
            <w:pPr>
              <w:jc w:val="center"/>
              <w:rPr>
                <w:rFonts w:hint="eastAsia"/>
                <w:sz w:val="24"/>
                <w:szCs w:val="24"/>
                <w:lang w:eastAsia="zh-CN"/>
              </w:rPr>
            </w:pPr>
            <w:r>
              <w:rPr>
                <w:rFonts w:hint="eastAsia"/>
                <w:sz w:val="24"/>
                <w:szCs w:val="24"/>
                <w:lang w:eastAsia="zh-CN"/>
              </w:rPr>
              <w:t>确权登记股股长</w:t>
            </w:r>
          </w:p>
        </w:tc>
        <w:tc>
          <w:tcPr>
            <w:tcW w:w="2700" w:type="dxa"/>
            <w:gridSpan w:val="2"/>
            <w:tcBorders>
              <w:top w:val="single" w:color="auto" w:sz="4" w:space="0"/>
              <w:left w:val="nil"/>
              <w:bottom w:val="single" w:color="auto" w:sz="4" w:space="0"/>
              <w:right w:val="single" w:color="auto" w:sz="4" w:space="0"/>
            </w:tcBorders>
            <w:noWrap w:val="0"/>
            <w:vAlign w:val="center"/>
          </w:tcPr>
          <w:p>
            <w:pPr>
              <w:jc w:val="center"/>
              <w:rPr>
                <w:rFonts w:hint="eastAsia"/>
                <w:sz w:val="24"/>
                <w:szCs w:val="24"/>
              </w:rPr>
            </w:pPr>
            <w:r>
              <w:rPr>
                <w:rFonts w:hint="eastAsia"/>
                <w:sz w:val="24"/>
                <w:szCs w:val="24"/>
              </w:rPr>
              <w:t>华容县自然资源局</w:t>
            </w:r>
          </w:p>
        </w:tc>
        <w:tc>
          <w:tcPr>
            <w:tcW w:w="2128" w:type="dxa"/>
            <w:tcBorders>
              <w:top w:val="single" w:color="auto" w:sz="4" w:space="0"/>
              <w:left w:val="nil"/>
              <w:bottom w:val="single" w:color="auto" w:sz="4" w:space="0"/>
              <w:right w:val="single" w:color="auto" w:sz="4" w:space="0"/>
            </w:tcBorders>
            <w:noWrap w:val="0"/>
            <w:vAlign w:val="center"/>
          </w:tcPr>
          <w:p>
            <w:pPr>
              <w:rPr>
                <w:sz w:val="24"/>
                <w:szCs w:val="24"/>
              </w:rPr>
            </w:pPr>
          </w:p>
        </w:tc>
      </w:tr>
      <w:tr>
        <w:tblPrEx>
          <w:tblCellMar>
            <w:top w:w="0" w:type="dxa"/>
            <w:left w:w="108" w:type="dxa"/>
            <w:bottom w:w="0" w:type="dxa"/>
            <w:right w:w="108" w:type="dxa"/>
          </w:tblCellMar>
        </w:tblPrEx>
        <w:trPr>
          <w:trHeight w:val="567" w:hRule="atLeast"/>
          <w:jc w:val="center"/>
        </w:trPr>
        <w:tc>
          <w:tcPr>
            <w:tcW w:w="226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孙立华</w:t>
            </w:r>
          </w:p>
        </w:tc>
        <w:tc>
          <w:tcPr>
            <w:tcW w:w="2490" w:type="dxa"/>
            <w:gridSpan w:val="3"/>
            <w:tcBorders>
              <w:top w:val="single" w:color="auto" w:sz="4" w:space="0"/>
              <w:left w:val="nil"/>
              <w:bottom w:val="single" w:color="auto" w:sz="4" w:space="0"/>
              <w:right w:val="single" w:color="auto" w:sz="4" w:space="0"/>
            </w:tcBorders>
            <w:noWrap w:val="0"/>
            <w:vAlign w:val="center"/>
          </w:tcPr>
          <w:p>
            <w:pPr>
              <w:jc w:val="center"/>
              <w:rPr>
                <w:sz w:val="24"/>
                <w:szCs w:val="24"/>
              </w:rPr>
            </w:pPr>
            <w:r>
              <w:rPr>
                <w:rFonts w:hint="eastAsia"/>
                <w:sz w:val="24"/>
                <w:szCs w:val="24"/>
              </w:rPr>
              <w:t>财务股股长</w:t>
            </w:r>
          </w:p>
        </w:tc>
        <w:tc>
          <w:tcPr>
            <w:tcW w:w="2700" w:type="dxa"/>
            <w:gridSpan w:val="2"/>
            <w:tcBorders>
              <w:top w:val="single" w:color="auto" w:sz="4" w:space="0"/>
              <w:left w:val="nil"/>
              <w:bottom w:val="single" w:color="auto" w:sz="4" w:space="0"/>
              <w:right w:val="single" w:color="auto" w:sz="4" w:space="0"/>
            </w:tcBorders>
            <w:noWrap w:val="0"/>
            <w:vAlign w:val="center"/>
          </w:tcPr>
          <w:p>
            <w:pPr>
              <w:jc w:val="center"/>
              <w:rPr>
                <w:sz w:val="24"/>
                <w:szCs w:val="24"/>
              </w:rPr>
            </w:pPr>
            <w:r>
              <w:rPr>
                <w:rFonts w:hint="eastAsia"/>
                <w:sz w:val="24"/>
                <w:szCs w:val="24"/>
              </w:rPr>
              <w:t>华容县自然资源局</w:t>
            </w:r>
          </w:p>
        </w:tc>
        <w:tc>
          <w:tcPr>
            <w:tcW w:w="2128" w:type="dxa"/>
            <w:tcBorders>
              <w:top w:val="single" w:color="auto" w:sz="4" w:space="0"/>
              <w:left w:val="nil"/>
              <w:bottom w:val="single" w:color="auto" w:sz="4" w:space="0"/>
              <w:right w:val="single" w:color="auto" w:sz="4" w:space="0"/>
            </w:tcBorders>
            <w:noWrap w:val="0"/>
            <w:vAlign w:val="center"/>
          </w:tcPr>
          <w:p>
            <w:pPr>
              <w:rPr>
                <w:sz w:val="24"/>
                <w:szCs w:val="24"/>
              </w:rPr>
            </w:pPr>
          </w:p>
        </w:tc>
      </w:tr>
      <w:tr>
        <w:tblPrEx>
          <w:tblCellMar>
            <w:top w:w="0" w:type="dxa"/>
            <w:left w:w="108" w:type="dxa"/>
            <w:bottom w:w="0" w:type="dxa"/>
            <w:right w:w="108" w:type="dxa"/>
          </w:tblCellMar>
        </w:tblPrEx>
        <w:trPr>
          <w:trHeight w:val="567" w:hRule="atLeast"/>
          <w:jc w:val="center"/>
        </w:trPr>
        <w:tc>
          <w:tcPr>
            <w:tcW w:w="226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严</w:t>
            </w:r>
            <w:r>
              <w:rPr>
                <w:rFonts w:hint="eastAsia"/>
                <w:sz w:val="24"/>
                <w:szCs w:val="24"/>
                <w:lang w:val="en-US" w:eastAsia="zh-CN"/>
              </w:rPr>
              <w:t xml:space="preserve"> </w:t>
            </w:r>
            <w:r>
              <w:rPr>
                <w:rFonts w:hint="eastAsia"/>
                <w:sz w:val="24"/>
                <w:szCs w:val="24"/>
              </w:rPr>
              <w:t>聪</w:t>
            </w:r>
          </w:p>
        </w:tc>
        <w:tc>
          <w:tcPr>
            <w:tcW w:w="2490" w:type="dxa"/>
            <w:gridSpan w:val="3"/>
            <w:tcBorders>
              <w:top w:val="single" w:color="auto" w:sz="4" w:space="0"/>
              <w:left w:val="nil"/>
              <w:bottom w:val="single" w:color="auto" w:sz="4" w:space="0"/>
              <w:right w:val="single" w:color="auto" w:sz="4" w:space="0"/>
            </w:tcBorders>
            <w:noWrap w:val="0"/>
            <w:vAlign w:val="center"/>
          </w:tcPr>
          <w:p>
            <w:pPr>
              <w:jc w:val="center"/>
              <w:rPr>
                <w:sz w:val="24"/>
                <w:szCs w:val="24"/>
              </w:rPr>
            </w:pPr>
            <w:r>
              <w:rPr>
                <w:rFonts w:hint="eastAsia" w:ascii="仿宋_GB2312" w:hAnsi="仿宋_GB2312"/>
                <w:color w:val="000000"/>
                <w:sz w:val="24"/>
                <w:szCs w:val="24"/>
              </w:rPr>
              <w:t>纪检监察室主任</w:t>
            </w:r>
          </w:p>
        </w:tc>
        <w:tc>
          <w:tcPr>
            <w:tcW w:w="2700" w:type="dxa"/>
            <w:gridSpan w:val="2"/>
            <w:tcBorders>
              <w:top w:val="single" w:color="auto" w:sz="4" w:space="0"/>
              <w:left w:val="nil"/>
              <w:bottom w:val="single" w:color="auto" w:sz="4" w:space="0"/>
              <w:right w:val="single" w:color="auto" w:sz="4" w:space="0"/>
            </w:tcBorders>
            <w:noWrap w:val="0"/>
            <w:vAlign w:val="center"/>
          </w:tcPr>
          <w:p>
            <w:pPr>
              <w:jc w:val="center"/>
              <w:rPr>
                <w:sz w:val="24"/>
                <w:szCs w:val="24"/>
              </w:rPr>
            </w:pPr>
            <w:r>
              <w:rPr>
                <w:rFonts w:hint="eastAsia"/>
                <w:sz w:val="24"/>
                <w:szCs w:val="24"/>
              </w:rPr>
              <w:t>华容县自然资源局</w:t>
            </w:r>
          </w:p>
        </w:tc>
        <w:tc>
          <w:tcPr>
            <w:tcW w:w="2128" w:type="dxa"/>
            <w:tcBorders>
              <w:top w:val="single" w:color="auto" w:sz="4" w:space="0"/>
              <w:left w:val="nil"/>
              <w:bottom w:val="single" w:color="auto" w:sz="4" w:space="0"/>
              <w:right w:val="single" w:color="auto" w:sz="4" w:space="0"/>
            </w:tcBorders>
            <w:noWrap w:val="0"/>
            <w:vAlign w:val="center"/>
          </w:tcPr>
          <w:p>
            <w:pPr>
              <w:rPr>
                <w:sz w:val="24"/>
                <w:szCs w:val="24"/>
              </w:rPr>
            </w:pPr>
          </w:p>
        </w:tc>
      </w:tr>
      <w:tr>
        <w:tblPrEx>
          <w:tblCellMar>
            <w:top w:w="0" w:type="dxa"/>
            <w:left w:w="108" w:type="dxa"/>
            <w:bottom w:w="0" w:type="dxa"/>
            <w:right w:w="108" w:type="dxa"/>
          </w:tblCellMar>
        </w:tblPrEx>
        <w:trPr>
          <w:trHeight w:val="1510" w:hRule="atLeast"/>
          <w:jc w:val="center"/>
        </w:trPr>
        <w:tc>
          <w:tcPr>
            <w:tcW w:w="9582" w:type="dxa"/>
            <w:gridSpan w:val="8"/>
            <w:tcBorders>
              <w:top w:val="single" w:color="auto" w:sz="4" w:space="0"/>
              <w:left w:val="single" w:color="auto" w:sz="4" w:space="0"/>
              <w:bottom w:val="single" w:color="auto" w:sz="4" w:space="0"/>
              <w:right w:val="single" w:color="auto" w:sz="4" w:space="0"/>
            </w:tcBorders>
            <w:noWrap w:val="0"/>
            <w:vAlign w:val="center"/>
          </w:tcPr>
          <w:p>
            <w:pPr>
              <w:spacing w:line="440" w:lineRule="exact"/>
              <w:rPr>
                <w:sz w:val="24"/>
                <w:szCs w:val="24"/>
              </w:rPr>
            </w:pPr>
            <w:r>
              <w:rPr>
                <w:sz w:val="24"/>
                <w:szCs w:val="24"/>
              </w:rPr>
              <w:t xml:space="preserve">评价组组长（签字）：         </w:t>
            </w:r>
          </w:p>
          <w:p>
            <w:pPr>
              <w:spacing w:line="440" w:lineRule="exact"/>
              <w:rPr>
                <w:sz w:val="24"/>
                <w:szCs w:val="24"/>
              </w:rPr>
            </w:pPr>
          </w:p>
          <w:p>
            <w:pPr>
              <w:spacing w:line="440" w:lineRule="exact"/>
              <w:rPr>
                <w:sz w:val="24"/>
                <w:szCs w:val="24"/>
              </w:rPr>
            </w:pPr>
            <w:r>
              <w:rPr>
                <w:sz w:val="24"/>
                <w:szCs w:val="24"/>
              </w:rPr>
              <w:t xml:space="preserve">                                                              年   月   日</w:t>
            </w:r>
          </w:p>
        </w:tc>
      </w:tr>
      <w:tr>
        <w:tblPrEx>
          <w:tblCellMar>
            <w:top w:w="0" w:type="dxa"/>
            <w:left w:w="108" w:type="dxa"/>
            <w:bottom w:w="0" w:type="dxa"/>
            <w:right w:w="108" w:type="dxa"/>
          </w:tblCellMar>
        </w:tblPrEx>
        <w:trPr>
          <w:trHeight w:val="2055" w:hRule="atLeast"/>
          <w:jc w:val="center"/>
        </w:trPr>
        <w:tc>
          <w:tcPr>
            <w:tcW w:w="9582" w:type="dxa"/>
            <w:gridSpan w:val="8"/>
            <w:tcBorders>
              <w:top w:val="single" w:color="auto" w:sz="4" w:space="0"/>
              <w:left w:val="single" w:color="auto" w:sz="4" w:space="0"/>
              <w:bottom w:val="single" w:color="auto" w:sz="4" w:space="0"/>
              <w:right w:val="single" w:color="auto" w:sz="4" w:space="0"/>
            </w:tcBorders>
            <w:noWrap w:val="0"/>
            <w:vAlign w:val="top"/>
          </w:tcPr>
          <w:p>
            <w:pPr>
              <w:spacing w:line="440" w:lineRule="exact"/>
              <w:rPr>
                <w:sz w:val="24"/>
                <w:szCs w:val="24"/>
              </w:rPr>
            </w:pPr>
            <w:r>
              <w:rPr>
                <w:sz w:val="24"/>
                <w:szCs w:val="24"/>
              </w:rPr>
              <w:t>项目单位意见：</w:t>
            </w:r>
          </w:p>
          <w:p>
            <w:pPr>
              <w:spacing w:line="440" w:lineRule="exact"/>
              <w:rPr>
                <w:sz w:val="24"/>
                <w:szCs w:val="24"/>
              </w:rPr>
            </w:pPr>
          </w:p>
          <w:p>
            <w:pPr>
              <w:spacing w:line="440" w:lineRule="exact"/>
              <w:rPr>
                <w:sz w:val="24"/>
                <w:szCs w:val="24"/>
              </w:rPr>
            </w:pPr>
            <w:r>
              <w:rPr>
                <w:sz w:val="24"/>
                <w:szCs w:val="24"/>
              </w:rPr>
              <w:t xml:space="preserve">                                                项目单位负责人（签章）：</w:t>
            </w:r>
          </w:p>
          <w:p>
            <w:pPr>
              <w:spacing w:line="440" w:lineRule="exact"/>
              <w:rPr>
                <w:sz w:val="24"/>
                <w:szCs w:val="24"/>
              </w:rPr>
            </w:pPr>
            <w:r>
              <w:rPr>
                <w:sz w:val="24"/>
                <w:szCs w:val="24"/>
              </w:rPr>
              <w:t xml:space="preserve">                                                              年   月   日</w:t>
            </w:r>
          </w:p>
        </w:tc>
      </w:tr>
      <w:tr>
        <w:tblPrEx>
          <w:tblCellMar>
            <w:top w:w="0" w:type="dxa"/>
            <w:left w:w="108" w:type="dxa"/>
            <w:bottom w:w="0" w:type="dxa"/>
            <w:right w:w="108" w:type="dxa"/>
          </w:tblCellMar>
        </w:tblPrEx>
        <w:trPr>
          <w:trHeight w:val="1920" w:hRule="atLeast"/>
          <w:jc w:val="center"/>
        </w:trPr>
        <w:tc>
          <w:tcPr>
            <w:tcW w:w="9582" w:type="dxa"/>
            <w:gridSpan w:val="8"/>
            <w:tcBorders>
              <w:top w:val="single" w:color="auto" w:sz="4" w:space="0"/>
              <w:left w:val="single" w:color="auto" w:sz="4" w:space="0"/>
              <w:bottom w:val="single" w:color="auto" w:sz="4" w:space="0"/>
              <w:right w:val="single" w:color="auto" w:sz="4" w:space="0"/>
            </w:tcBorders>
            <w:noWrap w:val="0"/>
            <w:vAlign w:val="top"/>
          </w:tcPr>
          <w:p>
            <w:pPr>
              <w:spacing w:line="440" w:lineRule="exact"/>
              <w:rPr>
                <w:sz w:val="24"/>
                <w:szCs w:val="24"/>
              </w:rPr>
            </w:pPr>
            <w:r>
              <w:rPr>
                <w:sz w:val="24"/>
                <w:szCs w:val="24"/>
              </w:rPr>
              <w:t>主管部门意见：</w:t>
            </w:r>
          </w:p>
          <w:p>
            <w:pPr>
              <w:spacing w:line="440" w:lineRule="exact"/>
              <w:rPr>
                <w:sz w:val="24"/>
                <w:szCs w:val="24"/>
              </w:rPr>
            </w:pPr>
          </w:p>
          <w:p>
            <w:pPr>
              <w:spacing w:line="440" w:lineRule="exact"/>
              <w:rPr>
                <w:sz w:val="24"/>
                <w:szCs w:val="24"/>
              </w:rPr>
            </w:pPr>
            <w:r>
              <w:rPr>
                <w:sz w:val="24"/>
                <w:szCs w:val="24"/>
              </w:rPr>
              <w:t xml:space="preserve">                                              主管部门负责人（签章）：</w:t>
            </w:r>
          </w:p>
          <w:p>
            <w:pPr>
              <w:spacing w:line="440" w:lineRule="exact"/>
              <w:rPr>
                <w:sz w:val="24"/>
                <w:szCs w:val="24"/>
              </w:rPr>
            </w:pPr>
            <w:r>
              <w:rPr>
                <w:sz w:val="24"/>
                <w:szCs w:val="24"/>
              </w:rPr>
              <w:t xml:space="preserve">                                                              年   月   日</w:t>
            </w:r>
          </w:p>
        </w:tc>
      </w:tr>
      <w:tr>
        <w:tblPrEx>
          <w:tblCellMar>
            <w:top w:w="0" w:type="dxa"/>
            <w:left w:w="108" w:type="dxa"/>
            <w:bottom w:w="0" w:type="dxa"/>
            <w:right w:w="108" w:type="dxa"/>
          </w:tblCellMar>
        </w:tblPrEx>
        <w:trPr>
          <w:trHeight w:val="1192" w:hRule="atLeast"/>
          <w:jc w:val="center"/>
        </w:trPr>
        <w:tc>
          <w:tcPr>
            <w:tcW w:w="9582" w:type="dxa"/>
            <w:gridSpan w:val="8"/>
            <w:tcBorders>
              <w:top w:val="single" w:color="auto" w:sz="4" w:space="0"/>
              <w:left w:val="single" w:color="auto" w:sz="4" w:space="0"/>
              <w:bottom w:val="single" w:color="auto" w:sz="4" w:space="0"/>
              <w:right w:val="single" w:color="auto" w:sz="4" w:space="0"/>
            </w:tcBorders>
            <w:noWrap w:val="0"/>
            <w:vAlign w:val="top"/>
          </w:tcPr>
          <w:p>
            <w:pPr>
              <w:spacing w:line="440" w:lineRule="exact"/>
              <w:rPr>
                <w:sz w:val="24"/>
                <w:szCs w:val="24"/>
              </w:rPr>
            </w:pPr>
            <w:r>
              <w:rPr>
                <w:sz w:val="24"/>
                <w:szCs w:val="24"/>
              </w:rPr>
              <w:t>财政部门归口业务</w:t>
            </w:r>
            <w:r>
              <w:rPr>
                <w:rFonts w:hint="eastAsia"/>
                <w:sz w:val="24"/>
                <w:szCs w:val="24"/>
              </w:rPr>
              <w:t>股</w:t>
            </w:r>
            <w:r>
              <w:rPr>
                <w:sz w:val="24"/>
                <w:szCs w:val="24"/>
              </w:rPr>
              <w:t>室意见：</w:t>
            </w:r>
          </w:p>
          <w:p>
            <w:pPr>
              <w:spacing w:line="440" w:lineRule="exact"/>
              <w:rPr>
                <w:sz w:val="24"/>
                <w:szCs w:val="24"/>
              </w:rPr>
            </w:pPr>
          </w:p>
          <w:p>
            <w:pPr>
              <w:spacing w:line="440" w:lineRule="exact"/>
              <w:rPr>
                <w:sz w:val="24"/>
                <w:szCs w:val="24"/>
              </w:rPr>
            </w:pPr>
          </w:p>
          <w:p>
            <w:pPr>
              <w:spacing w:line="440" w:lineRule="exact"/>
              <w:rPr>
                <w:sz w:val="24"/>
                <w:szCs w:val="24"/>
              </w:rPr>
            </w:pPr>
            <w:r>
              <w:rPr>
                <w:sz w:val="24"/>
                <w:szCs w:val="24"/>
              </w:rPr>
              <w:t xml:space="preserve">                                     财政部门归口业务</w:t>
            </w:r>
            <w:r>
              <w:rPr>
                <w:rFonts w:hint="eastAsia"/>
                <w:sz w:val="24"/>
                <w:szCs w:val="24"/>
              </w:rPr>
              <w:t>股</w:t>
            </w:r>
            <w:r>
              <w:rPr>
                <w:sz w:val="24"/>
                <w:szCs w:val="24"/>
              </w:rPr>
              <w:t>室负责人（签章）：</w:t>
            </w:r>
          </w:p>
          <w:p>
            <w:pPr>
              <w:spacing w:line="440" w:lineRule="exact"/>
              <w:rPr>
                <w:sz w:val="24"/>
                <w:szCs w:val="24"/>
              </w:rPr>
            </w:pPr>
            <w:r>
              <w:rPr>
                <w:sz w:val="24"/>
                <w:szCs w:val="24"/>
              </w:rPr>
              <w:t xml:space="preserve">                                                              年   月   日</w:t>
            </w:r>
          </w:p>
        </w:tc>
      </w:tr>
    </w:tbl>
    <w:p>
      <w:pPr>
        <w:rPr>
          <w:sz w:val="28"/>
          <w:szCs w:val="28"/>
        </w:rPr>
      </w:pPr>
      <w:r>
        <w:rPr>
          <w:rFonts w:ascii="仿宋_GB2312" w:hAnsi="仿宋_GB2312"/>
          <w:sz w:val="28"/>
          <w:szCs w:val="28"/>
        </w:rPr>
        <w:t>填报人（签名）：</w:t>
      </w:r>
      <w:r>
        <w:rPr>
          <w:sz w:val="28"/>
          <w:szCs w:val="28"/>
        </w:rPr>
        <w:t xml:space="preserve">                   </w:t>
      </w:r>
      <w:r>
        <w:rPr>
          <w:rFonts w:ascii="仿宋_GB2312" w:hAnsi="仿宋_GB2312"/>
          <w:sz w:val="28"/>
          <w:szCs w:val="28"/>
        </w:rPr>
        <w:t>联系电话：</w:t>
      </w:r>
    </w:p>
    <w:tbl>
      <w:tblPr>
        <w:tblStyle w:val="4"/>
        <w:tblW w:w="9369" w:type="dxa"/>
        <w:jc w:val="center"/>
        <w:tblLayout w:type="fixed"/>
        <w:tblCellMar>
          <w:top w:w="0" w:type="dxa"/>
          <w:left w:w="108" w:type="dxa"/>
          <w:bottom w:w="0" w:type="dxa"/>
          <w:right w:w="108" w:type="dxa"/>
        </w:tblCellMar>
      </w:tblPr>
      <w:tblGrid>
        <w:gridCol w:w="9369"/>
      </w:tblGrid>
      <w:tr>
        <w:tblPrEx>
          <w:tblCellMar>
            <w:top w:w="0" w:type="dxa"/>
            <w:left w:w="108" w:type="dxa"/>
            <w:bottom w:w="0" w:type="dxa"/>
            <w:right w:w="108" w:type="dxa"/>
          </w:tblCellMar>
        </w:tblPrEx>
        <w:trPr>
          <w:trHeight w:val="12998" w:hRule="atLeast"/>
          <w:jc w:val="center"/>
        </w:trPr>
        <w:tc>
          <w:tcPr>
            <w:tcW w:w="9369" w:type="dxa"/>
            <w:tcBorders>
              <w:top w:val="single" w:color="auto" w:sz="4" w:space="0"/>
              <w:left w:val="single" w:color="auto" w:sz="4" w:space="0"/>
              <w:bottom w:val="single" w:color="auto" w:sz="4" w:space="0"/>
              <w:right w:val="single" w:color="auto" w:sz="4" w:space="0"/>
            </w:tcBorders>
            <w:noWrap w:val="0"/>
            <w:vAlign w:val="top"/>
          </w:tcPr>
          <w:p>
            <w:pPr>
              <w:jc w:val="center"/>
              <w:rPr>
                <w:b/>
                <w:bCs/>
                <w:sz w:val="28"/>
                <w:szCs w:val="28"/>
              </w:rPr>
            </w:pPr>
            <w:r>
              <w:rPr>
                <w:b/>
                <w:bCs/>
                <w:sz w:val="28"/>
                <w:szCs w:val="28"/>
              </w:rPr>
              <w:t>五、评价报告综述</w:t>
            </w:r>
          </w:p>
          <w:p>
            <w:pPr>
              <w:pStyle w:val="8"/>
              <w:numPr>
                <w:ilvl w:val="0"/>
                <w:numId w:val="4"/>
              </w:numPr>
              <w:spacing w:line="560" w:lineRule="exact"/>
              <w:ind w:firstLineChars="0"/>
              <w:rPr>
                <w:b/>
                <w:bCs/>
                <w:sz w:val="24"/>
                <w:szCs w:val="24"/>
              </w:rPr>
            </w:pPr>
            <w:r>
              <w:rPr>
                <w:b/>
                <w:bCs/>
                <w:sz w:val="24"/>
                <w:szCs w:val="24"/>
              </w:rPr>
              <w:t>项目基本概况</w:t>
            </w:r>
          </w:p>
          <w:p>
            <w:pPr>
              <w:spacing w:line="560" w:lineRule="exact"/>
              <w:ind w:firstLine="480" w:firstLineChars="200"/>
              <w:rPr>
                <w:rFonts w:hint="eastAsia" w:ascii="宋体" w:hAnsi="宋体" w:eastAsia="宋体" w:cs="仿宋_GB2312"/>
                <w:sz w:val="24"/>
                <w:szCs w:val="24"/>
                <w:lang w:val="en-US" w:eastAsia="zh-CN"/>
              </w:rPr>
            </w:pPr>
            <w:r>
              <w:rPr>
                <w:rFonts w:hint="eastAsia" w:ascii="宋体" w:hAnsi="宋体" w:eastAsia="宋体" w:cs="仿宋_GB2312"/>
                <w:sz w:val="24"/>
                <w:szCs w:val="24"/>
                <w:lang w:eastAsia="zh-CN"/>
              </w:rPr>
              <w:t>根据湖南省自然资源厅《关于印发</w:t>
            </w:r>
            <w:r>
              <w:rPr>
                <w:rFonts w:hint="eastAsia" w:ascii="宋体" w:hAnsi="宋体" w:eastAsia="宋体" w:cs="仿宋_GB2312"/>
                <w:sz w:val="24"/>
                <w:szCs w:val="24"/>
                <w:lang w:val="en-US" w:eastAsia="zh-CN"/>
              </w:rPr>
              <w:t>&lt;湖南省农村宅基地房地一体确权登记颁证工作实施方案&gt;的通知</w:t>
            </w:r>
            <w:r>
              <w:rPr>
                <w:rFonts w:hint="eastAsia" w:ascii="宋体" w:hAnsi="宋体" w:eastAsia="宋体" w:cs="仿宋_GB2312"/>
                <w:sz w:val="24"/>
                <w:szCs w:val="24"/>
                <w:lang w:eastAsia="zh-CN"/>
              </w:rPr>
              <w:t>》（湘自然资发</w:t>
            </w:r>
            <w:r>
              <w:rPr>
                <w:rFonts w:hint="eastAsia" w:ascii="宋体" w:hAnsi="宋体" w:eastAsia="宋体" w:cs="仿宋_GB2312"/>
                <w:sz w:val="24"/>
                <w:szCs w:val="24"/>
                <w:lang w:val="en-US" w:eastAsia="zh-CN"/>
              </w:rPr>
              <w:t>[2019]29号</w:t>
            </w:r>
            <w:r>
              <w:rPr>
                <w:rFonts w:hint="eastAsia" w:ascii="宋体" w:hAnsi="宋体" w:eastAsia="宋体" w:cs="仿宋_GB2312"/>
                <w:sz w:val="24"/>
                <w:szCs w:val="24"/>
                <w:lang w:eastAsia="zh-CN"/>
              </w:rPr>
              <w:t>）、华容县人民政府办公室《关于印发</w:t>
            </w:r>
            <w:r>
              <w:rPr>
                <w:rFonts w:hint="eastAsia" w:ascii="宋体" w:hAnsi="宋体" w:eastAsia="宋体" w:cs="仿宋_GB2312"/>
                <w:sz w:val="24"/>
                <w:szCs w:val="24"/>
                <w:lang w:val="en-US" w:eastAsia="zh-CN"/>
              </w:rPr>
              <w:t>&lt;华容县农村宅基地和集体建设用地房地一体确权登记工作实施方案&gt;的通知</w:t>
            </w:r>
            <w:r>
              <w:rPr>
                <w:rFonts w:hint="eastAsia" w:ascii="宋体" w:hAnsi="宋体" w:eastAsia="宋体" w:cs="仿宋_GB2312"/>
                <w:sz w:val="24"/>
                <w:szCs w:val="24"/>
                <w:lang w:eastAsia="zh-CN"/>
              </w:rPr>
              <w:t>》（华政办函【</w:t>
            </w:r>
            <w:r>
              <w:rPr>
                <w:rFonts w:hint="eastAsia" w:ascii="宋体" w:hAnsi="宋体" w:eastAsia="宋体" w:cs="仿宋_GB2312"/>
                <w:sz w:val="24"/>
                <w:szCs w:val="24"/>
                <w:lang w:val="en-US" w:eastAsia="zh-CN"/>
              </w:rPr>
              <w:t>2020</w:t>
            </w:r>
            <w:r>
              <w:rPr>
                <w:rFonts w:hint="eastAsia" w:ascii="宋体" w:hAnsi="宋体" w:eastAsia="宋体" w:cs="仿宋_GB2312"/>
                <w:sz w:val="24"/>
                <w:szCs w:val="24"/>
                <w:lang w:eastAsia="zh-CN"/>
              </w:rPr>
              <w:t>】</w:t>
            </w:r>
            <w:r>
              <w:rPr>
                <w:rFonts w:hint="eastAsia" w:ascii="宋体" w:hAnsi="宋体" w:eastAsia="宋体" w:cs="仿宋_GB2312"/>
                <w:sz w:val="24"/>
                <w:szCs w:val="24"/>
                <w:lang w:val="en-US" w:eastAsia="zh-CN"/>
              </w:rPr>
              <w:t>7号</w:t>
            </w:r>
            <w:r>
              <w:rPr>
                <w:rFonts w:hint="eastAsia" w:ascii="宋体" w:hAnsi="宋体" w:eastAsia="宋体" w:cs="仿宋_GB2312"/>
                <w:sz w:val="24"/>
                <w:szCs w:val="24"/>
                <w:lang w:eastAsia="zh-CN"/>
              </w:rPr>
              <w:t>）等相关文件</w:t>
            </w:r>
            <w:r>
              <w:rPr>
                <w:rFonts w:hint="eastAsia" w:ascii="宋体" w:hAnsi="宋体" w:cs="仿宋_GB2312"/>
                <w:sz w:val="24"/>
                <w:szCs w:val="24"/>
                <w:lang w:eastAsia="zh-CN"/>
              </w:rPr>
              <w:t>及县政府第</w:t>
            </w:r>
            <w:r>
              <w:rPr>
                <w:rFonts w:hint="eastAsia" w:ascii="宋体" w:hAnsi="宋体" w:cs="仿宋_GB2312"/>
                <w:sz w:val="24"/>
                <w:szCs w:val="24"/>
                <w:lang w:val="en-US" w:eastAsia="zh-CN"/>
              </w:rPr>
              <w:t>35次常务会议</w:t>
            </w:r>
            <w:r>
              <w:rPr>
                <w:rFonts w:hint="eastAsia" w:ascii="宋体" w:hAnsi="宋体" w:eastAsia="宋体" w:cs="仿宋_GB2312"/>
                <w:sz w:val="24"/>
                <w:szCs w:val="24"/>
                <w:lang w:eastAsia="zh-CN"/>
              </w:rPr>
              <w:t>精神，完成全县</w:t>
            </w:r>
            <w:r>
              <w:rPr>
                <w:rFonts w:hint="eastAsia" w:ascii="宋体" w:hAnsi="宋体" w:eastAsia="宋体" w:cs="仿宋_GB2312"/>
                <w:sz w:val="24"/>
                <w:szCs w:val="24"/>
                <w:lang w:val="en-US" w:eastAsia="zh-CN"/>
              </w:rPr>
              <w:t>农村宅基地和集体建设用地不动产权籍调查和颁证工作，基本建成农村不动产登记基础数据库，实现不动产登记城乡全覆盖。</w:t>
            </w:r>
            <w:r>
              <w:rPr>
                <w:rFonts w:hint="eastAsia" w:ascii="宋体" w:hAnsi="宋体" w:eastAsia="宋体" w:cs="仿宋_GB2312"/>
                <w:sz w:val="24"/>
                <w:szCs w:val="24"/>
                <w:lang w:eastAsia="zh-CN"/>
              </w:rPr>
              <w:t>我</w:t>
            </w:r>
            <w:r>
              <w:rPr>
                <w:rFonts w:hint="eastAsia" w:ascii="宋体" w:hAnsi="宋体" w:eastAsia="宋体" w:cs="仿宋_GB2312"/>
                <w:sz w:val="24"/>
                <w:szCs w:val="24"/>
              </w:rPr>
              <w:t>县14个乡镇通过公开招投标9个</w:t>
            </w:r>
            <w:r>
              <w:rPr>
                <w:rFonts w:hint="eastAsia" w:ascii="宋体" w:hAnsi="宋体" w:cs="仿宋_GB2312"/>
                <w:sz w:val="24"/>
                <w:szCs w:val="24"/>
                <w:lang w:eastAsia="zh-CN"/>
              </w:rPr>
              <w:t>项目实施</w:t>
            </w:r>
            <w:r>
              <w:rPr>
                <w:rFonts w:hint="eastAsia" w:ascii="宋体" w:hAnsi="宋体" w:eastAsia="宋体" w:cs="仿宋_GB2312"/>
                <w:sz w:val="24"/>
                <w:szCs w:val="24"/>
              </w:rPr>
              <w:t>标</w:t>
            </w:r>
            <w:r>
              <w:rPr>
                <w:rFonts w:hint="eastAsia" w:ascii="宋体" w:hAnsi="宋体" w:eastAsia="宋体" w:cs="仿宋_GB2312"/>
                <w:sz w:val="24"/>
                <w:szCs w:val="24"/>
                <w:lang w:eastAsia="zh-CN"/>
              </w:rPr>
              <w:t>和</w:t>
            </w:r>
            <w:r>
              <w:rPr>
                <w:rFonts w:hint="eastAsia" w:ascii="宋体" w:hAnsi="宋体" w:eastAsia="宋体" w:cs="仿宋_GB2312"/>
                <w:sz w:val="24"/>
                <w:szCs w:val="24"/>
                <w:lang w:val="en-US" w:eastAsia="zh-CN"/>
              </w:rPr>
              <w:t>1个监理标</w:t>
            </w:r>
            <w:r>
              <w:rPr>
                <w:rFonts w:hint="eastAsia" w:ascii="宋体" w:hAnsi="宋体" w:eastAsia="宋体" w:cs="仿宋_GB2312"/>
                <w:sz w:val="24"/>
                <w:szCs w:val="24"/>
              </w:rPr>
              <w:t>同时推进，农村宅基地和集体建设用地</w:t>
            </w:r>
            <w:r>
              <w:rPr>
                <w:rFonts w:hint="eastAsia" w:ascii="宋体" w:hAnsi="宋体" w:eastAsia="宋体" w:cs="仿宋_GB2312"/>
                <w:sz w:val="24"/>
                <w:szCs w:val="24"/>
                <w:lang w:eastAsia="zh-CN"/>
              </w:rPr>
              <w:t>共</w:t>
            </w:r>
            <w:r>
              <w:rPr>
                <w:rFonts w:hint="eastAsia" w:ascii="宋体" w:hAnsi="宋体" w:eastAsia="宋体" w:cs="仿宋_GB2312"/>
                <w:sz w:val="24"/>
                <w:szCs w:val="24"/>
              </w:rPr>
              <w:t>129397宗，其中宅基地128215宗，集体建设用地1182宗。</w:t>
            </w:r>
          </w:p>
          <w:p>
            <w:pPr>
              <w:numPr>
                <w:ilvl w:val="0"/>
                <w:numId w:val="4"/>
              </w:numPr>
              <w:spacing w:line="560" w:lineRule="exact"/>
              <w:ind w:left="1680" w:leftChars="0" w:hanging="1080" w:firstLineChars="0"/>
              <w:rPr>
                <w:b/>
                <w:bCs/>
                <w:sz w:val="24"/>
                <w:szCs w:val="24"/>
              </w:rPr>
            </w:pPr>
            <w:r>
              <w:rPr>
                <w:b/>
                <w:bCs/>
                <w:sz w:val="24"/>
                <w:szCs w:val="24"/>
              </w:rPr>
              <w:t>项目资金使用及管理情况</w:t>
            </w:r>
          </w:p>
          <w:p>
            <w:pPr>
              <w:numPr>
                <w:ilvl w:val="0"/>
                <w:numId w:val="0"/>
              </w:numPr>
              <w:spacing w:line="560" w:lineRule="exact"/>
              <w:rPr>
                <w:rFonts w:hint="eastAsia" w:ascii="宋体" w:hAnsi="宋体" w:eastAsia="宋体" w:cs="仿宋_GB2312"/>
                <w:sz w:val="24"/>
                <w:szCs w:val="24"/>
              </w:rPr>
            </w:pPr>
            <w:r>
              <w:rPr>
                <w:rFonts w:hint="eastAsia"/>
                <w:sz w:val="24"/>
                <w:szCs w:val="24"/>
                <w:lang w:val="en-US" w:eastAsia="zh-CN"/>
              </w:rPr>
              <w:t xml:space="preserve">    根据县财政投资评审中心《关于对华容县农村宅基地和集体建设用地“房地一体”确权登记工作技术项目经费用的建议》和县自然资源局《华容县华容县农村宅基地和集体建设用地房地一体确权登记项目分标和设备添置及工作经费预算方案》等文件确定。该项目全县14个乡镇划分10个标段，其中9个项目实施标段和1个项目监理标段。项目总预算技术服务费用为4198.25万元，其中包括9个实施标段的技术设计、数据汇总和房地一体调查发证费用4057.25万元，1个监理标段的成果监理及数据合计性审查工作费用141万元。现已拨付9个实施标段技术服务费用1268.7万元，1个监理标段监理服务费用36.2万元，共计1304.9万元。项</w:t>
            </w:r>
            <w:r>
              <w:rPr>
                <w:rFonts w:hint="eastAsia" w:ascii="宋体" w:hAnsi="宋体" w:eastAsia="宋体" w:cs="仿宋_GB2312"/>
                <w:sz w:val="24"/>
                <w:szCs w:val="24"/>
              </w:rPr>
              <w:t>目资金</w:t>
            </w:r>
            <w:r>
              <w:rPr>
                <w:rFonts w:hint="eastAsia" w:ascii="宋体" w:hAnsi="宋体" w:eastAsia="宋体" w:cs="仿宋_GB2312"/>
                <w:sz w:val="24"/>
                <w:szCs w:val="24"/>
                <w:lang w:eastAsia="zh-CN"/>
              </w:rPr>
              <w:t>实行专款专用，</w:t>
            </w:r>
            <w:r>
              <w:rPr>
                <w:rFonts w:hint="eastAsia" w:ascii="宋体" w:hAnsi="宋体" w:eastAsia="宋体" w:cs="仿宋_GB2312"/>
                <w:sz w:val="24"/>
                <w:szCs w:val="24"/>
              </w:rPr>
              <w:t>项目工程款严格按照程序审批拨付，项目资金无弄虚作假、截留、拆借挤占等现象。</w:t>
            </w:r>
          </w:p>
          <w:p>
            <w:pPr>
              <w:pStyle w:val="8"/>
              <w:numPr>
                <w:ilvl w:val="0"/>
                <w:numId w:val="4"/>
              </w:numPr>
              <w:spacing w:line="560" w:lineRule="exact"/>
              <w:ind w:firstLineChars="0"/>
              <w:rPr>
                <w:b/>
                <w:bCs/>
                <w:sz w:val="24"/>
                <w:szCs w:val="24"/>
              </w:rPr>
            </w:pPr>
            <w:r>
              <w:rPr>
                <w:b/>
                <w:bCs/>
                <w:sz w:val="24"/>
                <w:szCs w:val="24"/>
              </w:rPr>
              <w:t>项目组织实施情况</w:t>
            </w:r>
          </w:p>
          <w:p>
            <w:pPr>
              <w:numPr>
                <w:ilvl w:val="0"/>
                <w:numId w:val="0"/>
              </w:numPr>
              <w:spacing w:line="560" w:lineRule="exact"/>
              <w:rPr>
                <w:rFonts w:hint="eastAsia"/>
                <w:sz w:val="24"/>
                <w:szCs w:val="24"/>
                <w:lang w:val="en-US" w:eastAsia="zh-CN"/>
              </w:rPr>
            </w:pPr>
            <w:r>
              <w:rPr>
                <w:rFonts w:hint="eastAsia"/>
                <w:sz w:val="24"/>
                <w:szCs w:val="24"/>
                <w:lang w:val="en-US" w:eastAsia="zh-CN"/>
              </w:rPr>
              <w:t xml:space="preserve">    认真贯彻落实省、市关于农村房地一体确权登记的文件和会议精神，坚持党委政府主导、自然部门牵头、技术单位承办、乡镇组织实施、村组带队入户、监理单位监管、领导小组督办的模式，全面深入，全力推进农村宅基地和集体建设用地房地一体确权登记工作。为加强项目的组织实施：一是政府常务会议专题研究；二是成立高规格的领导小组；三是县乡先后召开专题会议部署推进；四是制订出台相关政策文件。为加快项目的推进，采取8种过硬措施：一是实行日报周报；二是实行任务倒排。三是实行监理监管。四是实行属地管理。五是实行定期督查。六是实行责任包干。七是实行合同约束。八是实行领导约谈。2020年底，全省项目完成情况评比，全市排第一名，全省排第三名。</w:t>
            </w:r>
          </w:p>
          <w:p>
            <w:pPr>
              <w:numPr>
                <w:ilvl w:val="0"/>
                <w:numId w:val="4"/>
              </w:numPr>
              <w:adjustRightInd w:val="0"/>
              <w:snapToGrid w:val="0"/>
              <w:spacing w:line="540" w:lineRule="exact"/>
              <w:outlineLvl w:val="0"/>
              <w:rPr>
                <w:b/>
                <w:bCs/>
                <w:sz w:val="24"/>
                <w:szCs w:val="24"/>
              </w:rPr>
            </w:pPr>
            <w:r>
              <w:rPr>
                <w:b/>
                <w:bCs/>
                <w:sz w:val="24"/>
                <w:szCs w:val="24"/>
              </w:rPr>
              <w:t>综合评价情况及评价结论</w:t>
            </w:r>
          </w:p>
          <w:p>
            <w:pPr>
              <w:spacing w:line="600" w:lineRule="exact"/>
              <w:ind w:firstLine="480" w:firstLineChars="200"/>
              <w:rPr>
                <w:rFonts w:hint="eastAsia" w:ascii="宋体" w:hAnsi="宋体" w:eastAsia="宋体" w:cs="仿宋_GB2312"/>
                <w:sz w:val="24"/>
                <w:szCs w:val="24"/>
              </w:rPr>
            </w:pPr>
            <w:r>
              <w:rPr>
                <w:rFonts w:hint="eastAsia" w:ascii="宋体" w:hAnsi="宋体" w:eastAsia="宋体" w:cs="仿宋_GB2312"/>
                <w:sz w:val="24"/>
                <w:szCs w:val="24"/>
              </w:rPr>
              <w:t>该项工作于20</w:t>
            </w:r>
            <w:r>
              <w:rPr>
                <w:rFonts w:hint="eastAsia" w:ascii="宋体" w:hAnsi="宋体" w:cs="仿宋_GB2312"/>
                <w:sz w:val="24"/>
                <w:szCs w:val="24"/>
                <w:lang w:val="en-US" w:eastAsia="zh-CN"/>
              </w:rPr>
              <w:t>20</w:t>
            </w:r>
            <w:r>
              <w:rPr>
                <w:rFonts w:hint="eastAsia" w:ascii="宋体" w:hAnsi="宋体" w:eastAsia="宋体" w:cs="仿宋_GB2312"/>
                <w:sz w:val="24"/>
                <w:szCs w:val="24"/>
              </w:rPr>
              <w:t>年5月开始启动，由县</w:t>
            </w:r>
            <w:r>
              <w:rPr>
                <w:rFonts w:hint="eastAsia" w:ascii="宋体" w:hAnsi="宋体" w:cs="仿宋_GB2312"/>
                <w:sz w:val="24"/>
                <w:szCs w:val="24"/>
                <w:lang w:eastAsia="zh-CN"/>
              </w:rPr>
              <w:t>政府成立华容县农村宅基地和集体建设用地房地一体确权登记工作领导小组办公组织开展</w:t>
            </w:r>
            <w:r>
              <w:rPr>
                <w:rFonts w:hint="eastAsia" w:ascii="宋体" w:hAnsi="宋体" w:eastAsia="宋体" w:cs="仿宋_GB2312"/>
                <w:sz w:val="24"/>
                <w:szCs w:val="24"/>
              </w:rPr>
              <w:t>，并</w:t>
            </w:r>
            <w:r>
              <w:rPr>
                <w:rFonts w:hint="eastAsia" w:ascii="宋体" w:hAnsi="宋体" w:cs="仿宋_GB2312"/>
                <w:sz w:val="24"/>
                <w:szCs w:val="24"/>
                <w:lang w:eastAsia="zh-CN"/>
              </w:rPr>
              <w:t>通过公开招投标由</w:t>
            </w:r>
            <w:r>
              <w:rPr>
                <w:rFonts w:hint="eastAsia" w:ascii="宋体" w:hAnsi="宋体" w:eastAsia="宋体" w:cs="仿宋_GB2312"/>
                <w:sz w:val="24"/>
                <w:szCs w:val="24"/>
              </w:rPr>
              <w:t>技术</w:t>
            </w:r>
            <w:r>
              <w:rPr>
                <w:rFonts w:hint="eastAsia" w:ascii="宋体" w:hAnsi="宋体" w:cs="仿宋_GB2312"/>
                <w:sz w:val="24"/>
                <w:szCs w:val="24"/>
                <w:lang w:eastAsia="zh-CN"/>
              </w:rPr>
              <w:t>服务</w:t>
            </w:r>
            <w:r>
              <w:rPr>
                <w:rFonts w:hint="eastAsia" w:ascii="宋体" w:hAnsi="宋体" w:eastAsia="宋体" w:cs="仿宋_GB2312"/>
                <w:sz w:val="24"/>
                <w:szCs w:val="24"/>
              </w:rPr>
              <w:t>单位具体组织实施。技术</w:t>
            </w:r>
            <w:r>
              <w:rPr>
                <w:rFonts w:hint="eastAsia" w:ascii="宋体" w:hAnsi="宋体" w:cs="仿宋_GB2312"/>
                <w:sz w:val="24"/>
                <w:szCs w:val="24"/>
                <w:lang w:eastAsia="zh-CN"/>
              </w:rPr>
              <w:t>服务</w:t>
            </w:r>
            <w:r>
              <w:rPr>
                <w:rFonts w:hint="eastAsia" w:ascii="宋体" w:hAnsi="宋体" w:eastAsia="宋体" w:cs="仿宋_GB2312"/>
                <w:sz w:val="24"/>
                <w:szCs w:val="24"/>
              </w:rPr>
              <w:t>单位严格按技术规程要求，通过</w:t>
            </w:r>
            <w:r>
              <w:rPr>
                <w:rFonts w:hint="eastAsia" w:ascii="宋体" w:hAnsi="宋体" w:cs="仿宋_GB2312"/>
                <w:sz w:val="24"/>
                <w:szCs w:val="24"/>
                <w:lang w:eastAsia="zh-CN"/>
              </w:rPr>
              <w:t>技术培训、</w:t>
            </w:r>
            <w:r>
              <w:rPr>
                <w:rFonts w:hint="eastAsia"/>
                <w:sz w:val="24"/>
                <w:szCs w:val="24"/>
                <w:lang w:val="en-US" w:eastAsia="zh-CN"/>
              </w:rPr>
              <w:t>权属调查、不动产测绘、权籍调查结果公示、权籍调查数据库建设、登记受理、资料扫描、纸质和测量信息录入、落宗、县级自检、市级验收等环节，于2021年7月已初步完成该项工作，待省级抽检验收后，9月份完成打印证书、送达证书、成果资料整理、归档等工作。</w:t>
            </w:r>
          </w:p>
          <w:p>
            <w:pPr>
              <w:numPr>
                <w:ilvl w:val="0"/>
                <w:numId w:val="4"/>
              </w:numPr>
              <w:spacing w:line="600" w:lineRule="exact"/>
              <w:rPr>
                <w:b/>
                <w:bCs/>
                <w:sz w:val="24"/>
                <w:szCs w:val="24"/>
              </w:rPr>
            </w:pPr>
            <w:r>
              <w:rPr>
                <w:b/>
                <w:bCs/>
                <w:sz w:val="24"/>
                <w:szCs w:val="24"/>
              </w:rPr>
              <w:t>项目主要绩效情况分析</w:t>
            </w:r>
          </w:p>
          <w:p>
            <w:pPr>
              <w:spacing w:line="600" w:lineRule="exact"/>
              <w:ind w:firstLine="720" w:firstLineChars="300"/>
              <w:rPr>
                <w:rFonts w:hint="default"/>
                <w:sz w:val="24"/>
                <w:szCs w:val="24"/>
                <w:lang w:val="en-US" w:eastAsia="zh-CN"/>
              </w:rPr>
            </w:pPr>
            <w:r>
              <w:rPr>
                <w:rFonts w:hint="eastAsia"/>
                <w:sz w:val="24"/>
                <w:szCs w:val="24"/>
                <w:lang w:val="en-US" w:eastAsia="zh-CN"/>
              </w:rPr>
              <w:t>农村宅基地和集体建设用地房地一体确权登记工作是中央自上而下部署的重大改革，是不动产统一登记制度的重要内容，是农村产权制度改革的重要基础。通过开展该项工作，查清农村宅基地和集体建设用地及其地上房屋基本情况，形成权属清晰、界址清楚、面积准确、空间位置明确的权权籍调查成果，建立数据库。该项工作完成后即可准确摸清我县农村房屋和宅基地底数，又可有效保护房屋所有者的合法权益，更可增加农民财产性收入。</w:t>
            </w:r>
          </w:p>
          <w:p>
            <w:pPr>
              <w:spacing w:line="600" w:lineRule="exact"/>
              <w:ind w:firstLine="480" w:firstLineChars="200"/>
              <w:rPr>
                <w:rFonts w:hint="default" w:eastAsia="宋体"/>
                <w:color w:val="000000"/>
                <w:sz w:val="24"/>
                <w:szCs w:val="28"/>
                <w:lang w:val="en-US" w:eastAsia="zh-CN"/>
              </w:rPr>
            </w:pPr>
            <w:r>
              <w:rPr>
                <w:rFonts w:hint="eastAsia"/>
                <w:sz w:val="24"/>
                <w:szCs w:val="24"/>
                <w:lang w:val="en-US" w:eastAsia="zh-CN"/>
              </w:rPr>
              <w:t xml:space="preserve">    </w:t>
            </w:r>
          </w:p>
        </w:tc>
      </w:tr>
    </w:tbl>
    <w:p>
      <w:pPr>
        <w:rPr>
          <w:rFonts w:ascii="黑体" w:hAnsi="黑体" w:eastAsia="黑体"/>
          <w:sz w:val="32"/>
          <w:szCs w:val="32"/>
        </w:rPr>
      </w:pPr>
    </w:p>
    <w:p>
      <w:pPr>
        <w:adjustRightInd w:val="0"/>
        <w:snapToGrid w:val="0"/>
        <w:spacing w:before="156" w:beforeLines="50"/>
        <w:contextualSpacing/>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县财政资金紧张，影响资金拨付</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部分采购目录外项目未执行政府采购</w:t>
            </w: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4"/>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资产未有偿使用</w:t>
            </w: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机构改革合并有闲置资产</w:t>
            </w: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bookmarkStart w:id="0" w:name="_GoBack"/>
            <w:bookmarkEnd w:id="0"/>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土地收益离预期有差异</w:t>
            </w: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4"/>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color w:val="auto"/>
                <w:kern w:val="0"/>
                <w:sz w:val="24"/>
                <w:lang w:val="en-US" w:eastAsia="zh-CN"/>
              </w:rPr>
              <w:t>1</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b/>
                <w:bCs/>
                <w:kern w:val="0"/>
                <w:sz w:val="24"/>
                <w:lang w:val="en-US" w:eastAsia="zh-CN"/>
              </w:rPr>
            </w:pPr>
            <w:r>
              <w:rPr>
                <w:rFonts w:hint="eastAsia" w:ascii="仿宋_GB2312" w:hAnsi="宋体" w:eastAsia="仿宋_GB2312" w:cs="宋体"/>
                <w:b/>
                <w:bCs/>
                <w:kern w:val="0"/>
                <w:sz w:val="18"/>
                <w:szCs w:val="18"/>
                <w:lang w:val="en-US" w:eastAsia="zh-CN"/>
              </w:rPr>
              <w:t>97</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w:t>
    </w:r>
    <w:r>
      <w:rPr>
        <w:sz w:val="24"/>
        <w:szCs w:val="24"/>
      </w:rPr>
      <w:fldChar w:fldCharType="end"/>
    </w:r>
    <w:r>
      <w:rPr>
        <w:rStyle w:val="6"/>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18</w:t>
    </w:r>
    <w:r>
      <w:rPr>
        <w:sz w:val="24"/>
        <w:szCs w:val="24"/>
      </w:rPr>
      <w:fldChar w:fldCharType="end"/>
    </w:r>
    <w:r>
      <w:rPr>
        <w:rStyle w:val="6"/>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140E6B"/>
    <w:multiLevelType w:val="singleLevel"/>
    <w:tmpl w:val="CB140E6B"/>
    <w:lvl w:ilvl="0" w:tentative="0">
      <w:start w:val="5"/>
      <w:numFmt w:val="chineseCounting"/>
      <w:suff w:val="nothing"/>
      <w:lvlText w:val="%1、"/>
      <w:lvlJc w:val="left"/>
      <w:rPr>
        <w:rFonts w:hint="eastAsia"/>
      </w:rPr>
    </w:lvl>
  </w:abstractNum>
  <w:abstractNum w:abstractNumId="1">
    <w:nsid w:val="0E0F7BFC"/>
    <w:multiLevelType w:val="singleLevel"/>
    <w:tmpl w:val="0E0F7BFC"/>
    <w:lvl w:ilvl="0" w:tentative="0">
      <w:start w:val="2"/>
      <w:numFmt w:val="decimal"/>
      <w:suff w:val="nothing"/>
      <w:lvlText w:val="%1、"/>
      <w:lvlJc w:val="left"/>
    </w:lvl>
  </w:abstractNum>
  <w:abstractNum w:abstractNumId="2">
    <w:nsid w:val="45051824"/>
    <w:multiLevelType w:val="multilevel"/>
    <w:tmpl w:val="45051824"/>
    <w:lvl w:ilvl="0" w:tentative="0">
      <w:start w:val="1"/>
      <w:numFmt w:val="japaneseCounting"/>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47DDC578"/>
    <w:multiLevelType w:val="singleLevel"/>
    <w:tmpl w:val="47DDC578"/>
    <w:lvl w:ilvl="0" w:tentative="0">
      <w:start w:val="2"/>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7B2063"/>
    <w:rsid w:val="04AB1806"/>
    <w:rsid w:val="05621246"/>
    <w:rsid w:val="06784600"/>
    <w:rsid w:val="06B637A8"/>
    <w:rsid w:val="083749E7"/>
    <w:rsid w:val="08596210"/>
    <w:rsid w:val="08F37756"/>
    <w:rsid w:val="09A61B9A"/>
    <w:rsid w:val="0BAF3288"/>
    <w:rsid w:val="0DE528CD"/>
    <w:rsid w:val="0E780436"/>
    <w:rsid w:val="0E9376DA"/>
    <w:rsid w:val="0EFA10E9"/>
    <w:rsid w:val="11E7710C"/>
    <w:rsid w:val="12B06DD4"/>
    <w:rsid w:val="133C17EC"/>
    <w:rsid w:val="1407561D"/>
    <w:rsid w:val="149F2954"/>
    <w:rsid w:val="14A44E92"/>
    <w:rsid w:val="18725427"/>
    <w:rsid w:val="1B722AEB"/>
    <w:rsid w:val="1C0941A7"/>
    <w:rsid w:val="1CF374F4"/>
    <w:rsid w:val="1FDF1ABF"/>
    <w:rsid w:val="22511461"/>
    <w:rsid w:val="22644C7E"/>
    <w:rsid w:val="22B56AF5"/>
    <w:rsid w:val="232D224F"/>
    <w:rsid w:val="233044A0"/>
    <w:rsid w:val="254E2FC7"/>
    <w:rsid w:val="263C173A"/>
    <w:rsid w:val="28F042A0"/>
    <w:rsid w:val="295D68C9"/>
    <w:rsid w:val="2A4969D5"/>
    <w:rsid w:val="2CA33441"/>
    <w:rsid w:val="2CE55C20"/>
    <w:rsid w:val="2CFA7499"/>
    <w:rsid w:val="2DAB2816"/>
    <w:rsid w:val="2F287302"/>
    <w:rsid w:val="2FB40019"/>
    <w:rsid w:val="2FFC22F1"/>
    <w:rsid w:val="30426D13"/>
    <w:rsid w:val="33D904B5"/>
    <w:rsid w:val="36693017"/>
    <w:rsid w:val="37843C64"/>
    <w:rsid w:val="3A43255A"/>
    <w:rsid w:val="3BC173F0"/>
    <w:rsid w:val="3D6201A1"/>
    <w:rsid w:val="3EC46785"/>
    <w:rsid w:val="3F8A6044"/>
    <w:rsid w:val="44C57619"/>
    <w:rsid w:val="45AB5E1F"/>
    <w:rsid w:val="476C4B3F"/>
    <w:rsid w:val="477245B4"/>
    <w:rsid w:val="484416AA"/>
    <w:rsid w:val="49CC7600"/>
    <w:rsid w:val="4A0B2D37"/>
    <w:rsid w:val="4AE0621D"/>
    <w:rsid w:val="4B337E3C"/>
    <w:rsid w:val="4B56794C"/>
    <w:rsid w:val="4DAE57E1"/>
    <w:rsid w:val="4E3C4E60"/>
    <w:rsid w:val="4E4F0BB0"/>
    <w:rsid w:val="4E843C89"/>
    <w:rsid w:val="4EE038BC"/>
    <w:rsid w:val="4F0555F3"/>
    <w:rsid w:val="4FAA6B80"/>
    <w:rsid w:val="523F51D0"/>
    <w:rsid w:val="571429CC"/>
    <w:rsid w:val="581335C2"/>
    <w:rsid w:val="5BE95901"/>
    <w:rsid w:val="5CC56E0F"/>
    <w:rsid w:val="5E7C4FCA"/>
    <w:rsid w:val="5EB34AF9"/>
    <w:rsid w:val="62B35404"/>
    <w:rsid w:val="632965BD"/>
    <w:rsid w:val="64FF6C18"/>
    <w:rsid w:val="65D441BC"/>
    <w:rsid w:val="662D4722"/>
    <w:rsid w:val="66BC4771"/>
    <w:rsid w:val="675C17E3"/>
    <w:rsid w:val="692B161A"/>
    <w:rsid w:val="6A0A15CD"/>
    <w:rsid w:val="6DF352BD"/>
    <w:rsid w:val="704A47BD"/>
    <w:rsid w:val="705E3E6D"/>
    <w:rsid w:val="70733E0A"/>
    <w:rsid w:val="70940F62"/>
    <w:rsid w:val="70F03B7A"/>
    <w:rsid w:val="71C1048A"/>
    <w:rsid w:val="730D5CD1"/>
    <w:rsid w:val="73BC7CD0"/>
    <w:rsid w:val="73F35F5B"/>
    <w:rsid w:val="75215D3A"/>
    <w:rsid w:val="780D569A"/>
    <w:rsid w:val="781C4BA7"/>
    <w:rsid w:val="797B5017"/>
    <w:rsid w:val="79C04582"/>
    <w:rsid w:val="79EF2AA4"/>
    <w:rsid w:val="7AEF214C"/>
    <w:rsid w:val="7B96677A"/>
    <w:rsid w:val="7C166025"/>
    <w:rsid w:val="7C884609"/>
    <w:rsid w:val="7D1F0DA2"/>
    <w:rsid w:val="7D445290"/>
    <w:rsid w:val="7DD8630C"/>
    <w:rsid w:val="7E5D3EA8"/>
    <w:rsid w:val="7E756799"/>
    <w:rsid w:val="7E933240"/>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character" w:styleId="6">
    <w:name w:val="page number"/>
    <w:qFormat/>
    <w:uiPriority w:val="0"/>
  </w:style>
  <w:style w:type="character" w:customStyle="1" w:styleId="7">
    <w:name w:val="标题 3 Char Char"/>
    <w:qFormat/>
    <w:uiPriority w:val="0"/>
    <w:rPr>
      <w:rFonts w:eastAsia="楷体_GB2312"/>
      <w:b/>
      <w:kern w:val="2"/>
      <w:sz w:val="32"/>
      <w:szCs w:val="24"/>
      <w:lang w:val="en-US" w:eastAsia="zh-CN" w:bidi="ar-SA"/>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2021-07-12T08:27:00Z</cp:lastPrinted>
  <dcterms:modified xsi:type="dcterms:W3CDTF">2021-08-12T09:36:54Z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6E3E327AD9764EE7A0F2EF04A32E3C9F</vt:lpwstr>
  </property>
</Properties>
</file>