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华容县科学技术协会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18</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1086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277"/>
        <w:gridCol w:w="1144"/>
        <w:gridCol w:w="379"/>
        <w:gridCol w:w="139"/>
        <w:gridCol w:w="165"/>
        <w:gridCol w:w="776"/>
        <w:gridCol w:w="976"/>
        <w:gridCol w:w="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陈伏兰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18711234795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noWrap w:val="0"/>
            <w:vAlign w:val="center"/>
          </w:tcPr>
          <w:p>
            <w:pPr>
              <w:autoSpaceDE/>
              <w:autoSpaceDN w:val="0"/>
              <w:snapToGrid/>
              <w:spacing w:before="0" w:after="0" w:line="400" w:lineRule="exact"/>
              <w:jc w:val="both"/>
              <w:rPr>
                <w:rFonts w:hint="eastAsia" w:ascii="仿宋_GB2312" w:hAnsi="仿宋_GB2312" w:eastAsia="仿宋_GB2312"/>
                <w:b w:val="0"/>
                <w:color w:val="000000"/>
                <w:w w:val="100"/>
                <w:sz w:val="24"/>
                <w:szCs w:val="24"/>
                <w:lang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b w:val="0"/>
                <w:w w:val="100"/>
                <w:sz w:val="24"/>
                <w:szCs w:val="24"/>
                <w:lang w:eastAsia="zh-CN"/>
              </w:rPr>
              <w:t>、</w:t>
            </w:r>
            <w:r>
              <w:rPr>
                <w:rFonts w:hint="eastAsia" w:ascii="仿宋_GB2312" w:hAnsi="仿宋_GB2312" w:eastAsia="仿宋_GB2312"/>
                <w:b w:val="0"/>
                <w:color w:val="000000"/>
                <w:w w:val="100"/>
                <w:sz w:val="24"/>
                <w:szCs w:val="24"/>
                <w:lang w:eastAsia="zh-CN"/>
              </w:rPr>
              <w:t>开展内容丰富、形式多样的科普宣传活动，努力提升全民科学素质。</w:t>
            </w:r>
          </w:p>
          <w:p>
            <w:pPr>
              <w:autoSpaceDE/>
              <w:autoSpaceDN w:val="0"/>
              <w:snapToGrid/>
              <w:spacing w:before="0" w:after="0" w:line="400" w:lineRule="exact"/>
              <w:jc w:val="both"/>
              <w:rPr>
                <w:rFonts w:hint="eastAsia" w:ascii="仿宋_GB2312" w:hAnsi="仿宋_GB2312" w:eastAsia="仿宋_GB2312"/>
                <w:b w:val="0"/>
                <w:color w:val="000000"/>
                <w:w w:val="100"/>
                <w:sz w:val="24"/>
                <w:szCs w:val="24"/>
                <w:lang w:eastAsia="zh-CN"/>
              </w:rPr>
            </w:pPr>
            <w:r>
              <w:rPr>
                <w:rFonts w:hint="eastAsia" w:ascii="仿宋_GB2312" w:hAnsi="仿宋_GB2312" w:eastAsia="仿宋_GB2312"/>
                <w:b w:val="0"/>
                <w:color w:val="000000"/>
                <w:w w:val="100"/>
                <w:sz w:val="24"/>
                <w:szCs w:val="24"/>
                <w:lang w:eastAsia="zh-CN"/>
              </w:rPr>
              <w:t>2、开展学术交流，推动科技进步，促进学科发展和科技创新。</w:t>
            </w:r>
          </w:p>
          <w:p>
            <w:pPr>
              <w:autoSpaceDE/>
              <w:autoSpaceDN w:val="0"/>
              <w:snapToGrid/>
              <w:spacing w:before="0" w:after="0" w:line="400" w:lineRule="exact"/>
              <w:jc w:val="both"/>
              <w:rPr>
                <w:rFonts w:hint="eastAsia" w:ascii="仿宋_GB2312" w:hAnsi="仿宋_GB2312" w:eastAsia="仿宋_GB2312"/>
                <w:b w:val="0"/>
                <w:color w:val="000000"/>
                <w:w w:val="100"/>
                <w:sz w:val="24"/>
                <w:szCs w:val="24"/>
                <w:lang w:eastAsia="zh-CN"/>
              </w:rPr>
            </w:pPr>
            <w:r>
              <w:rPr>
                <w:rFonts w:hint="eastAsia" w:ascii="仿宋_GB2312" w:hAnsi="仿宋_GB2312" w:eastAsia="仿宋_GB2312"/>
                <w:b w:val="0"/>
                <w:color w:val="000000"/>
                <w:w w:val="100"/>
                <w:sz w:val="24"/>
                <w:szCs w:val="24"/>
                <w:lang w:eastAsia="zh-CN"/>
              </w:rPr>
              <w:t>3、为科技工作者服务，反映科技工作者的意见和要求，维护科技工作者的合法权益。</w:t>
            </w:r>
          </w:p>
          <w:p>
            <w:pPr>
              <w:autoSpaceDE/>
              <w:autoSpaceDN w:val="0"/>
              <w:snapToGrid/>
              <w:spacing w:before="0" w:after="0" w:line="400" w:lineRule="exact"/>
              <w:jc w:val="both"/>
              <w:rPr>
                <w:rFonts w:hint="eastAsia" w:ascii="仿宋_GB2312" w:hAnsi="仿宋_GB2312" w:eastAsia="仿宋_GB2312"/>
                <w:b w:val="0"/>
                <w:color w:val="000000"/>
                <w:w w:val="100"/>
                <w:sz w:val="24"/>
                <w:szCs w:val="24"/>
                <w:lang w:eastAsia="zh-CN"/>
              </w:rPr>
            </w:pPr>
            <w:r>
              <w:rPr>
                <w:rFonts w:hint="eastAsia" w:ascii="仿宋_GB2312" w:hAnsi="仿宋_GB2312" w:eastAsia="仿宋_GB2312"/>
                <w:b w:val="0"/>
                <w:color w:val="000000"/>
                <w:w w:val="100"/>
                <w:sz w:val="24"/>
                <w:szCs w:val="24"/>
                <w:lang w:eastAsia="zh-CN"/>
              </w:rPr>
              <w:t>4、承办县委、县政府和上级科协交办的其他事项。</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b w:val="0"/>
                <w:bCs w:val="0"/>
                <w:color w:val="000000"/>
                <w:kern w:val="0"/>
                <w:sz w:val="24"/>
                <w:szCs w:val="24"/>
                <w:lang w:val="en-US" w:eastAsia="zh-CN" w:bidi="ar-SA"/>
              </w:rPr>
              <w:t>成功申报中国科协“智惠行动”，助力新时代文明实践项目。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b w:val="0"/>
                <w:bCs w:val="0"/>
                <w:color w:val="000000"/>
                <w:sz w:val="24"/>
                <w:szCs w:val="24"/>
                <w:lang w:eastAsia="zh-CN"/>
              </w:rPr>
              <w:t>做好“岳阳市科普</w:t>
            </w:r>
            <w:r>
              <w:rPr>
                <w:rFonts w:hint="eastAsia" w:ascii="仿宋_GB2312" w:hAnsi="仿宋_GB2312" w:eastAsia="仿宋_GB2312" w:cs="仿宋_GB2312"/>
                <w:b w:val="0"/>
                <w:bCs w:val="0"/>
                <w:color w:val="000000"/>
                <w:sz w:val="24"/>
                <w:szCs w:val="24"/>
                <w:lang w:val="en-US" w:eastAsia="zh-CN"/>
              </w:rPr>
              <w:t>旅游示范基地”和“</w:t>
            </w:r>
            <w:r>
              <w:rPr>
                <w:rFonts w:ascii="仿宋_GB2312" w:hAnsi="宋体" w:eastAsia="仿宋_GB2312" w:cs="仿宋_GB2312"/>
                <w:b w:val="0"/>
                <w:bCs w:val="0"/>
                <w:color w:val="000000"/>
                <w:kern w:val="0"/>
                <w:sz w:val="24"/>
                <w:szCs w:val="24"/>
                <w:lang w:val="en-US" w:eastAsia="zh-CN" w:bidi="ar"/>
              </w:rPr>
              <w:t>湖南省科普教育基地</w:t>
            </w:r>
            <w:r>
              <w:rPr>
                <w:rFonts w:hint="eastAsia" w:ascii="仿宋_GB2312" w:hAnsi="宋体" w:eastAsia="仿宋_GB2312" w:cs="仿宋_GB2312"/>
                <w:b w:val="0"/>
                <w:bCs w:val="0"/>
                <w:color w:val="000000"/>
                <w:kern w:val="0"/>
                <w:sz w:val="24"/>
                <w:szCs w:val="24"/>
                <w:lang w:val="en-US" w:eastAsia="zh-CN" w:bidi="ar"/>
              </w:rPr>
              <w:t>”申报工作</w:t>
            </w:r>
            <w:r>
              <w:rPr>
                <w:rFonts w:hint="eastAsia" w:ascii="仿宋_GB2312" w:hAnsi="仿宋_GB2312" w:eastAsia="仿宋_GB2312" w:cs="仿宋_GB2312"/>
                <w:b w:val="0"/>
                <w:bCs w:val="0"/>
                <w:color w:val="000000"/>
                <w:sz w:val="24"/>
                <w:szCs w:val="24"/>
              </w:rPr>
              <w:t>。</w:t>
            </w:r>
          </w:p>
          <w:p>
            <w:pPr>
              <w:autoSpaceDN w:val="0"/>
              <w:spacing w:line="320" w:lineRule="exact"/>
              <w:jc w:val="left"/>
              <w:textAlignment w:val="center"/>
              <w:rPr>
                <w:rFonts w:hint="eastAsia" w:ascii="仿宋_GB2312" w:hAnsi="宋体" w:eastAsia="仿宋_GB2312" w:cs="仿宋_GB2312"/>
                <w:b w:val="0"/>
                <w:bCs w:val="0"/>
                <w:color w:val="000000"/>
                <w:kern w:val="0"/>
                <w:sz w:val="24"/>
                <w:szCs w:val="24"/>
                <w:lang w:val="en-US" w:eastAsia="zh-CN" w:bidi="ar"/>
              </w:rPr>
            </w:pPr>
            <w:r>
              <w:rPr>
                <w:rFonts w:hint="eastAsia" w:ascii="仿宋_GB2312" w:hAnsi="仿宋_GB2312" w:eastAsia="仿宋_GB2312" w:cs="仿宋_GB2312"/>
                <w:color w:val="000000"/>
                <w:sz w:val="24"/>
              </w:rPr>
              <w:t>任务3：</w:t>
            </w:r>
            <w:r>
              <w:rPr>
                <w:rFonts w:hint="eastAsia" w:ascii="仿宋_GB2312" w:hAnsi="宋体" w:eastAsia="仿宋_GB2312" w:cs="仿宋_GB2312"/>
                <w:b w:val="0"/>
                <w:bCs w:val="0"/>
                <w:color w:val="000000"/>
                <w:kern w:val="0"/>
                <w:sz w:val="24"/>
                <w:szCs w:val="24"/>
                <w:lang w:val="en-US" w:eastAsia="zh-CN" w:bidi="ar"/>
              </w:rPr>
              <w:t>为科技工作者服务，助力乡村振兴。</w:t>
            </w:r>
          </w:p>
          <w:p>
            <w:pPr>
              <w:autoSpaceDN w:val="0"/>
              <w:spacing w:line="320" w:lineRule="exact"/>
              <w:jc w:val="left"/>
              <w:textAlignment w:val="center"/>
              <w:rPr>
                <w:rFonts w:hint="eastAsia" w:ascii="仿宋_GB2312" w:hAnsi="仿宋_GB2312" w:eastAsia="仿宋_GB2312" w:cs="仿宋_GB2312"/>
                <w:b w:val="0"/>
                <w:bCs w:val="0"/>
                <w:color w:val="000000"/>
                <w:sz w:val="24"/>
                <w:szCs w:val="24"/>
                <w:lang w:val="en-US" w:eastAsia="zh-CN"/>
              </w:rPr>
            </w:pPr>
            <w:r>
              <w:rPr>
                <w:rFonts w:hint="eastAsia" w:ascii="仿宋_GB2312" w:hAnsi="宋体" w:eastAsia="仿宋_GB2312" w:cs="仿宋_GB2312"/>
                <w:b w:val="0"/>
                <w:bCs w:val="0"/>
                <w:color w:val="000000"/>
                <w:kern w:val="0"/>
                <w:sz w:val="24"/>
                <w:szCs w:val="24"/>
                <w:lang w:val="en-US" w:eastAsia="zh-CN" w:bidi="ar"/>
              </w:rPr>
              <w:t>任务4：</w:t>
            </w:r>
            <w:r>
              <w:rPr>
                <w:rFonts w:hint="eastAsia" w:ascii="仿宋_GB2312" w:hAnsi="仿宋_GB2312" w:eastAsia="仿宋_GB2312" w:cs="仿宋_GB2312"/>
                <w:b w:val="0"/>
                <w:bCs w:val="0"/>
                <w:color w:val="000000"/>
                <w:sz w:val="24"/>
                <w:szCs w:val="24"/>
                <w:lang w:val="en-US" w:eastAsia="zh-CN"/>
              </w:rPr>
              <w:t>全国科普日活动有声有色。</w:t>
            </w:r>
          </w:p>
          <w:p>
            <w:pPr>
              <w:autoSpaceDN w:val="0"/>
              <w:spacing w:line="320" w:lineRule="exact"/>
              <w:jc w:val="left"/>
              <w:textAlignment w:val="center"/>
              <w:rPr>
                <w:rFonts w:hint="eastAsia" w:ascii="仿宋_GB2312" w:hAnsi="仿宋_GB2312" w:eastAsia="仿宋_GB2312" w:cs="仿宋_GB2312"/>
                <w:b w:val="0"/>
                <w:bCs w:val="0"/>
                <w:color w:val="000000"/>
                <w:kern w:val="0"/>
                <w:sz w:val="24"/>
                <w:szCs w:val="24"/>
                <w:lang w:val="en-US" w:eastAsia="zh-CN" w:bidi="ar-SA"/>
              </w:rPr>
            </w:pPr>
            <w:r>
              <w:rPr>
                <w:rFonts w:hint="eastAsia" w:ascii="仿宋_GB2312" w:hAnsi="仿宋_GB2312" w:eastAsia="仿宋_GB2312" w:cs="仿宋_GB2312"/>
                <w:b w:val="0"/>
                <w:bCs w:val="0"/>
                <w:color w:val="000000"/>
                <w:sz w:val="24"/>
                <w:szCs w:val="24"/>
                <w:lang w:val="en-US" w:eastAsia="zh-CN"/>
              </w:rPr>
              <w:t>任务5：</w:t>
            </w:r>
            <w:r>
              <w:rPr>
                <w:rFonts w:hint="eastAsia" w:ascii="仿宋_GB2312" w:hAnsi="仿宋_GB2312" w:eastAsia="仿宋_GB2312" w:cs="仿宋_GB2312"/>
                <w:b w:val="0"/>
                <w:bCs w:val="0"/>
                <w:color w:val="000000"/>
                <w:kern w:val="0"/>
                <w:sz w:val="24"/>
                <w:szCs w:val="24"/>
                <w:lang w:val="en-US" w:eastAsia="zh-CN" w:bidi="ar-SA"/>
              </w:rPr>
              <w:t>科普品牌工作亮点纷呈，成果显著。</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b w:val="0"/>
                <w:bCs w:val="0"/>
                <w:color w:val="000000"/>
                <w:kern w:val="0"/>
                <w:sz w:val="24"/>
                <w:szCs w:val="24"/>
                <w:lang w:val="en-US" w:eastAsia="zh-CN" w:bidi="ar-SA"/>
              </w:rPr>
              <w:t>科普信息传播分享工作卓有成效。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gridAfter w:val="2"/>
          <w:wAfter w:w="1066" w:type="dxa"/>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noWrap w:val="0"/>
            <w:vAlign w:val="center"/>
          </w:tcPr>
          <w:p>
            <w:pPr>
              <w:autoSpaceDN w:val="0"/>
              <w:spacing w:line="320" w:lineRule="exact"/>
              <w:ind w:firstLine="240" w:firstLineChars="100"/>
              <w:jc w:val="left"/>
              <w:textAlignment w:val="center"/>
              <w:rPr>
                <w:rFonts w:hint="eastAsia" w:ascii="仿宋_GB2312" w:hAnsi="仿宋_GB2312" w:eastAsia="仿宋_GB2312" w:cs="仿宋_GB2312"/>
                <w:color w:val="000000"/>
                <w:sz w:val="24"/>
              </w:rPr>
            </w:pPr>
            <w:r>
              <w:rPr>
                <w:rFonts w:hint="eastAsia" w:ascii="仿宋_GB2312" w:hAnsi="宋体" w:eastAsia="仿宋_GB2312"/>
                <w:b w:val="0"/>
                <w:w w:val="100"/>
                <w:sz w:val="24"/>
                <w:szCs w:val="24"/>
                <w:lang w:val="en-US" w:eastAsia="zh-CN"/>
              </w:rPr>
              <w:t>2</w:t>
            </w:r>
            <w:r>
              <w:rPr>
                <w:rFonts w:hint="eastAsia" w:ascii="仿宋_GB2312" w:hAnsi="宋体" w:eastAsia="仿宋_GB2312"/>
                <w:b w:val="0"/>
                <w:w w:val="100"/>
                <w:sz w:val="24"/>
                <w:szCs w:val="24"/>
                <w:lang w:eastAsia="zh-CN"/>
              </w:rPr>
              <w:t>0</w:t>
            </w:r>
            <w:r>
              <w:rPr>
                <w:rFonts w:hint="eastAsia" w:ascii="仿宋_GB2312" w:hAnsi="宋体" w:eastAsia="仿宋_GB2312"/>
                <w:b w:val="0"/>
                <w:w w:val="100"/>
                <w:sz w:val="24"/>
                <w:szCs w:val="24"/>
                <w:lang w:val="en-US" w:eastAsia="zh-CN"/>
              </w:rPr>
              <w:t>20</w:t>
            </w:r>
            <w:r>
              <w:rPr>
                <w:rFonts w:hint="eastAsia" w:ascii="仿宋_GB2312" w:hAnsi="宋体" w:eastAsia="仿宋_GB2312"/>
                <w:b w:val="0"/>
                <w:w w:val="100"/>
                <w:sz w:val="24"/>
                <w:szCs w:val="24"/>
                <w:lang w:eastAsia="zh-CN"/>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234.44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234.44</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234.44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234.44</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61"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59"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062" w:type="dxa"/>
            <w:gridSpan w:val="5"/>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44"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83"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76"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8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44"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83"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76"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234.44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189.91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139.15</w:t>
            </w:r>
          </w:p>
        </w:tc>
        <w:tc>
          <w:tcPr>
            <w:tcW w:w="1982"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50.75</w:t>
            </w:r>
          </w:p>
        </w:tc>
        <w:tc>
          <w:tcPr>
            <w:tcW w:w="1144"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44.53</w:t>
            </w:r>
          </w:p>
        </w:tc>
        <w:tc>
          <w:tcPr>
            <w:tcW w:w="683"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76"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234.44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189.91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139.15</w:t>
            </w:r>
          </w:p>
        </w:tc>
        <w:tc>
          <w:tcPr>
            <w:tcW w:w="1982"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50.75</w:t>
            </w:r>
          </w:p>
        </w:tc>
        <w:tc>
          <w:tcPr>
            <w:tcW w:w="1144"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44.53</w:t>
            </w:r>
          </w:p>
        </w:tc>
        <w:tc>
          <w:tcPr>
            <w:tcW w:w="683"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76"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8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83"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76"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8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83"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76"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8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0.96</w:t>
            </w:r>
          </w:p>
        </w:tc>
        <w:tc>
          <w:tcPr>
            <w:tcW w:w="1982"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0.96</w:t>
            </w:r>
          </w:p>
        </w:tc>
        <w:tc>
          <w:tcPr>
            <w:tcW w:w="1982"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8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98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85.66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85.66</w:t>
            </w: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85.66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85.66</w:t>
            </w: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b w:val="0"/>
                <w:bCs w:val="0"/>
                <w:color w:val="000000"/>
                <w:sz w:val="24"/>
                <w:szCs w:val="24"/>
                <w:lang w:val="en-US" w:eastAsia="zh-CN"/>
              </w:rPr>
              <w:t>做好项目申报和实施工作</w:t>
            </w:r>
          </w:p>
          <w:p>
            <w:pPr>
              <w:autoSpaceDN w:val="0"/>
              <w:spacing w:line="320" w:lineRule="exact"/>
              <w:jc w:val="left"/>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目标2：</w:t>
            </w:r>
            <w:r>
              <w:rPr>
                <w:rFonts w:hint="eastAsia" w:ascii="仿宋_GB2312" w:hAnsi="宋体" w:eastAsia="仿宋_GB2312" w:cs="仿宋_GB2312"/>
                <w:b w:val="0"/>
                <w:bCs w:val="0"/>
                <w:color w:val="000000"/>
                <w:kern w:val="0"/>
                <w:sz w:val="24"/>
                <w:szCs w:val="24"/>
                <w:lang w:val="en-US" w:eastAsia="zh-CN" w:bidi="ar"/>
              </w:rPr>
              <w:t>为科技工作者服务，助力乡村振兴</w:t>
            </w:r>
          </w:p>
          <w:p>
            <w:pPr>
              <w:autoSpaceDN w:val="0"/>
              <w:spacing w:line="320" w:lineRule="exact"/>
              <w:jc w:val="left"/>
              <w:textAlignment w:val="center"/>
              <w:rPr>
                <w:rFonts w:hint="default" w:ascii="仿宋_GB2312" w:hAnsi="仿宋_GB2312" w:eastAsia="仿宋_GB2312" w:cs="仿宋_GB2312"/>
                <w:b w:val="0"/>
                <w:bCs w:val="0"/>
                <w:color w:val="000000"/>
                <w:sz w:val="24"/>
                <w:szCs w:val="24"/>
                <w:lang w:val="en-US"/>
              </w:rPr>
            </w:pPr>
            <w:r>
              <w:rPr>
                <w:rFonts w:hint="eastAsia" w:ascii="仿宋_GB2312" w:hAnsi="仿宋_GB2312" w:eastAsia="仿宋_GB2312" w:cs="仿宋_GB2312"/>
                <w:b w:val="0"/>
                <w:bCs w:val="0"/>
                <w:color w:val="000000"/>
                <w:sz w:val="24"/>
                <w:szCs w:val="24"/>
              </w:rPr>
              <w:t>目标3：</w:t>
            </w:r>
            <w:r>
              <w:rPr>
                <w:rFonts w:hint="eastAsia" w:ascii="仿宋_GB2312" w:hAnsi="仿宋_GB2312" w:eastAsia="仿宋_GB2312"/>
                <w:b w:val="0"/>
                <w:bCs w:val="0"/>
                <w:color w:val="000000"/>
                <w:w w:val="100"/>
                <w:sz w:val="24"/>
                <w:szCs w:val="24"/>
                <w:lang w:eastAsia="zh-CN"/>
              </w:rPr>
              <w:t>组织实施</w:t>
            </w:r>
            <w:r>
              <w:rPr>
                <w:rFonts w:hint="eastAsia" w:ascii="仿宋_GB2312" w:hAnsi="方正仿宋简体" w:eastAsia="仿宋_GB2312"/>
                <w:b w:val="0"/>
                <w:bCs w:val="0"/>
                <w:w w:val="100"/>
                <w:sz w:val="24"/>
                <w:szCs w:val="24"/>
                <w:lang w:eastAsia="zh-CN"/>
              </w:rPr>
              <w:t>全民科学素质纲要工作</w:t>
            </w:r>
            <w:r>
              <w:rPr>
                <w:rFonts w:hint="eastAsia" w:ascii="仿宋_GB2312" w:hAnsi="方正仿宋简体" w:eastAsia="仿宋_GB2312"/>
                <w:b w:val="0"/>
                <w:bCs w:val="0"/>
                <w:w w:val="100"/>
                <w:sz w:val="24"/>
                <w:szCs w:val="24"/>
                <w:lang w:val="en-US" w:eastAsia="zh-CN"/>
              </w:rPr>
              <w:t>:</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b w:val="0"/>
                <w:bCs w:val="0"/>
                <w:color w:val="000000"/>
                <w:sz w:val="24"/>
                <w:szCs w:val="24"/>
                <w:lang w:eastAsia="zh-CN"/>
              </w:rPr>
              <w:t>目标</w:t>
            </w:r>
            <w:r>
              <w:rPr>
                <w:rFonts w:hint="eastAsia" w:ascii="仿宋_GB2312" w:hAnsi="仿宋_GB2312" w:eastAsia="仿宋_GB2312" w:cs="仿宋_GB2312"/>
                <w:b w:val="0"/>
                <w:bCs w:val="0"/>
                <w:color w:val="000000"/>
                <w:sz w:val="24"/>
                <w:szCs w:val="24"/>
                <w:lang w:val="en-US" w:eastAsia="zh-CN"/>
              </w:rPr>
              <w:t>4：做好</w:t>
            </w:r>
            <w:r>
              <w:rPr>
                <w:rFonts w:hint="eastAsia" w:ascii="仿宋_GB2312" w:hAnsi="仿宋_GB2312" w:eastAsia="仿宋_GB2312" w:cs="仿宋_GB2312"/>
                <w:b w:val="0"/>
                <w:bCs w:val="0"/>
                <w:color w:val="000000"/>
                <w:kern w:val="0"/>
                <w:sz w:val="24"/>
                <w:szCs w:val="24"/>
                <w:lang w:val="en-US" w:eastAsia="zh-CN" w:bidi="ar-SA"/>
              </w:rPr>
              <w:t>科普信息传播分享工作</w:t>
            </w:r>
          </w:p>
        </w:tc>
        <w:tc>
          <w:tcPr>
            <w:tcW w:w="458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b w:val="0"/>
                <w:color w:val="000000"/>
                <w:w w:val="100"/>
                <w:sz w:val="21"/>
                <w:lang w:val="en-US" w:eastAsia="zh-CN"/>
              </w:rPr>
              <w:t>4</w:t>
            </w:r>
            <w:r>
              <w:rPr>
                <w:rFonts w:hint="eastAsia" w:ascii="仿宋_GB2312" w:hAnsi="仿宋_GB2312" w:eastAsia="仿宋_GB2312"/>
                <w:b w:val="0"/>
                <w:color w:val="000000"/>
                <w:w w:val="100"/>
                <w:sz w:val="21"/>
                <w:lang w:eastAsia="zh-CN"/>
              </w:rPr>
              <w:t>项目标均已完成，充分发挥了科协的职能作用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9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90"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：组织五项学科竞赛</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指标2：</w:t>
            </w:r>
            <w:r>
              <w:rPr>
                <w:rFonts w:hint="eastAsia" w:ascii="仿宋_GB2312" w:hAnsi="仿宋_GB2312" w:eastAsia="仿宋_GB2312" w:cs="仿宋_GB2312"/>
                <w:b w:val="0"/>
                <w:bCs w:val="0"/>
                <w:color w:val="000000"/>
                <w:sz w:val="24"/>
                <w:szCs w:val="24"/>
                <w:lang w:val="en-US" w:eastAsia="zh-CN"/>
              </w:rPr>
              <w:t>成功争取科普大篷车活动</w:t>
            </w:r>
          </w:p>
        </w:tc>
        <w:tc>
          <w:tcPr>
            <w:tcW w:w="2603" w:type="dxa"/>
            <w:gridSpan w:val="5"/>
            <w:noWrap w:val="0"/>
            <w:vAlign w:val="center"/>
          </w:tcPr>
          <w:p>
            <w:pPr>
              <w:autoSpaceDN w:val="0"/>
              <w:spacing w:line="320" w:lineRule="exact"/>
              <w:ind w:firstLine="240" w:firstLineChars="100"/>
              <w:jc w:val="left"/>
              <w:textAlignment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color w:val="000000"/>
                <w:kern w:val="2"/>
                <w:sz w:val="24"/>
                <w:szCs w:val="24"/>
                <w:lang w:val="en-US" w:eastAsia="zh-CN" w:bidi="ar-SA"/>
              </w:rPr>
              <w:t>科普大篷车作为县级科普大篷车已申报成功，已于2020年11月26日抵达华容县，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90" w:type="dxa"/>
            <w:gridSpan w:val="4"/>
            <w:noWrap w:val="0"/>
            <w:vAlign w:val="center"/>
          </w:tcPr>
          <w:p>
            <w:pPr>
              <w:autoSpaceDN w:val="0"/>
              <w:spacing w:line="320" w:lineRule="exact"/>
              <w:jc w:val="left"/>
              <w:textAlignment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指标</w:t>
            </w:r>
            <w:r>
              <w:rPr>
                <w:rFonts w:hint="eastAsia" w:ascii="仿宋_GB2312" w:hAnsi="仿宋_GB2312" w:eastAsia="仿宋_GB2312" w:cs="仿宋_GB2312"/>
                <w:b w:val="0"/>
                <w:bCs w:val="0"/>
                <w:color w:val="000000"/>
                <w:sz w:val="24"/>
                <w:szCs w:val="24"/>
                <w:lang w:val="en-US" w:eastAsia="zh-CN"/>
              </w:rPr>
              <w:t>3：</w:t>
            </w:r>
            <w:r>
              <w:rPr>
                <w:rFonts w:hint="eastAsia" w:ascii="仿宋_GB2312" w:hAnsi="仿宋_GB2312" w:eastAsia="仿宋_GB2312" w:cs="仿宋_GB2312"/>
                <w:b w:val="0"/>
                <w:bCs w:val="0"/>
                <w:color w:val="000000"/>
                <w:kern w:val="2"/>
                <w:sz w:val="24"/>
                <w:szCs w:val="24"/>
                <w:lang w:val="en-US" w:eastAsia="zh-CN" w:bidi="ar-SA"/>
              </w:rPr>
              <w:t>成功申请2020年流动科技馆湖南巡展华容县站活动</w:t>
            </w:r>
          </w:p>
        </w:tc>
        <w:tc>
          <w:tcPr>
            <w:tcW w:w="2603" w:type="dxa"/>
            <w:gridSpan w:val="5"/>
            <w:noWrap w:val="0"/>
            <w:vAlign w:val="center"/>
          </w:tcPr>
          <w:p>
            <w:pPr>
              <w:autoSpaceDN w:val="0"/>
              <w:spacing w:line="320" w:lineRule="exact"/>
              <w:ind w:firstLine="240" w:firstLineChars="100"/>
              <w:jc w:val="left"/>
              <w:textAlignment w:val="center"/>
              <w:rPr>
                <w:rFonts w:hint="eastAsia" w:ascii="仿宋_GB2312" w:hAnsi="仿宋_GB2312" w:eastAsia="仿宋_GB2312" w:cs="仿宋_GB2312"/>
                <w:b w:val="0"/>
                <w:bCs/>
                <w:color w:val="000000"/>
                <w:sz w:val="24"/>
                <w:szCs w:val="24"/>
                <w:lang w:eastAsia="zh-CN"/>
              </w:rPr>
            </w:pPr>
            <w:r>
              <w:rPr>
                <w:rFonts w:hint="eastAsia" w:ascii="仿宋_GB2312" w:hAnsi="宋体" w:eastAsia="仿宋_GB2312" w:cs="仿宋_GB2312"/>
                <w:color w:val="000000"/>
                <w:sz w:val="24"/>
                <w:szCs w:val="24"/>
                <w:shd w:val="clear" w:color="auto" w:fill="FFFFFF"/>
                <w:lang w:val="en-US" w:eastAsia="zh-CN"/>
              </w:rPr>
              <w:t>于2020年11月中旬至2021年1月中旬在华容县长工实验学校开展为期2个月的流动科技馆华容县站活动。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指标1：</w:t>
            </w:r>
            <w:r>
              <w:rPr>
                <w:rFonts w:hint="eastAsia" w:ascii="仿宋_GB2312" w:hAnsi="仿宋_GB2312" w:eastAsia="仿宋_GB2312" w:cs="仿宋_GB2312"/>
                <w:b w:val="0"/>
                <w:bCs w:val="0"/>
                <w:color w:val="000000"/>
                <w:kern w:val="0"/>
                <w:sz w:val="24"/>
                <w:szCs w:val="24"/>
                <w:lang w:val="en-US" w:eastAsia="zh-CN" w:bidi="ar-SA"/>
              </w:rPr>
              <w:t>成功申报中国科协“智惠行动”助力新时代文明实践项目。</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指标2：</w:t>
            </w:r>
            <w:r>
              <w:rPr>
                <w:rFonts w:hint="eastAsia" w:ascii="仿宋_GB2312" w:hAnsi="仿宋_GB2312" w:eastAsia="仿宋_GB2312" w:cs="仿宋_GB2312"/>
                <w:b w:val="0"/>
                <w:bCs w:val="0"/>
                <w:color w:val="000000"/>
                <w:sz w:val="24"/>
                <w:szCs w:val="24"/>
                <w:lang w:eastAsia="zh-CN"/>
              </w:rPr>
              <w:t>做好“岳阳市科普</w:t>
            </w:r>
            <w:r>
              <w:rPr>
                <w:rFonts w:hint="eastAsia" w:ascii="仿宋_GB2312" w:hAnsi="仿宋_GB2312" w:eastAsia="仿宋_GB2312" w:cs="仿宋_GB2312"/>
                <w:b w:val="0"/>
                <w:bCs w:val="0"/>
                <w:color w:val="000000"/>
                <w:sz w:val="24"/>
                <w:szCs w:val="24"/>
                <w:lang w:val="en-US" w:eastAsia="zh-CN"/>
              </w:rPr>
              <w:t>旅游示范基地”和“</w:t>
            </w:r>
            <w:r>
              <w:rPr>
                <w:rFonts w:ascii="仿宋_GB2312" w:hAnsi="宋体" w:eastAsia="仿宋_GB2312" w:cs="仿宋_GB2312"/>
                <w:b w:val="0"/>
                <w:bCs w:val="0"/>
                <w:color w:val="000000"/>
                <w:kern w:val="0"/>
                <w:sz w:val="24"/>
                <w:szCs w:val="24"/>
                <w:lang w:val="en-US" w:eastAsia="zh-CN" w:bidi="ar"/>
              </w:rPr>
              <w:t>湖南省科普教育基地</w:t>
            </w:r>
            <w:r>
              <w:rPr>
                <w:rFonts w:hint="eastAsia" w:ascii="仿宋_GB2312" w:hAnsi="宋体" w:eastAsia="仿宋_GB2312" w:cs="仿宋_GB2312"/>
                <w:b w:val="0"/>
                <w:bCs w:val="0"/>
                <w:color w:val="000000"/>
                <w:kern w:val="0"/>
                <w:sz w:val="24"/>
                <w:szCs w:val="24"/>
                <w:lang w:val="en-US" w:eastAsia="zh-CN" w:bidi="ar"/>
              </w:rPr>
              <w:t>”申报工作</w:t>
            </w:r>
          </w:p>
        </w:tc>
        <w:tc>
          <w:tcPr>
            <w:tcW w:w="2603" w:type="dxa"/>
            <w:gridSpan w:val="5"/>
            <w:noWrap w:val="0"/>
            <w:vAlign w:val="center"/>
          </w:tcPr>
          <w:p>
            <w:pPr>
              <w:autoSpaceDN w:val="0"/>
              <w:spacing w:line="320" w:lineRule="exact"/>
              <w:ind w:firstLine="240" w:firstLineChars="100"/>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szCs w:val="24"/>
                <w:lang w:val="en-US" w:eastAsia="zh-CN"/>
              </w:rPr>
              <w:t>已向湖南省申报了棉文化博物馆和东湖国家湿地公园为“</w:t>
            </w:r>
            <w:r>
              <w:rPr>
                <w:rFonts w:ascii="仿宋_GB2312" w:hAnsi="宋体" w:eastAsia="仿宋_GB2312" w:cs="仿宋_GB2312"/>
                <w:color w:val="000000"/>
                <w:kern w:val="0"/>
                <w:sz w:val="24"/>
                <w:szCs w:val="24"/>
                <w:lang w:val="en-US" w:eastAsia="zh-CN" w:bidi="ar"/>
              </w:rPr>
              <w:t>湖南省科普教育基地</w:t>
            </w:r>
            <w:r>
              <w:rPr>
                <w:rFonts w:hint="eastAsia" w:ascii="仿宋_GB2312" w:hAnsi="宋体" w:eastAsia="仿宋_GB2312" w:cs="仿宋_GB2312"/>
                <w:color w:val="000000"/>
                <w:kern w:val="0"/>
                <w:sz w:val="24"/>
                <w:szCs w:val="24"/>
                <w:lang w:val="en-US" w:eastAsia="zh-CN" w:bidi="ar"/>
              </w:rPr>
              <w:t>”，向</w:t>
            </w:r>
            <w:r>
              <w:rPr>
                <w:rFonts w:hint="eastAsia" w:ascii="仿宋_GB2312" w:hAnsi="仿宋_GB2312" w:eastAsia="仿宋_GB2312" w:cs="仿宋_GB2312"/>
                <w:color w:val="000000"/>
                <w:sz w:val="24"/>
                <w:szCs w:val="24"/>
                <w:lang w:eastAsia="zh-CN"/>
              </w:rPr>
              <w:t>岳阳市申报湖南新发农业有限公司为“岳阳市科普</w:t>
            </w:r>
            <w:r>
              <w:rPr>
                <w:rFonts w:hint="eastAsia" w:ascii="仿宋_GB2312" w:hAnsi="仿宋_GB2312" w:eastAsia="仿宋_GB2312" w:cs="仿宋_GB2312"/>
                <w:b w:val="0"/>
                <w:bCs w:val="0"/>
                <w:color w:val="000000"/>
                <w:sz w:val="24"/>
                <w:szCs w:val="24"/>
                <w:lang w:val="en-US" w:eastAsia="zh-CN"/>
              </w:rPr>
              <w:t>旅游示范基地”</w:t>
            </w:r>
            <w:r>
              <w:rPr>
                <w:rFonts w:hint="eastAsia" w:ascii="仿宋_GB2312" w:hAnsi="宋体" w:eastAsia="仿宋_GB2312" w:cs="仿宋_GB2312"/>
                <w:color w:val="000000"/>
                <w:kern w:val="0"/>
                <w:sz w:val="24"/>
                <w:szCs w:val="24"/>
                <w:lang w:val="en-US" w:eastAsia="zh-CN" w:bidi="ar"/>
              </w:rPr>
              <w:t>认定工作。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指标1：</w:t>
            </w:r>
            <w:r>
              <w:rPr>
                <w:rFonts w:hint="eastAsia" w:ascii="仿宋_GB2312" w:hAnsi="仿宋_GB2312" w:eastAsia="仿宋_GB2312" w:cs="仿宋_GB2312"/>
                <w:b w:val="0"/>
                <w:bCs w:val="0"/>
                <w:color w:val="000000"/>
                <w:kern w:val="0"/>
                <w:sz w:val="24"/>
                <w:szCs w:val="24"/>
                <w:lang w:val="en-US" w:eastAsia="zh-CN" w:bidi="ar-SA"/>
              </w:rPr>
              <w:t>组织召开华容县庆祝“全国科技工作者日”暨科技助力振兴乡村表彰大会</w:t>
            </w:r>
          </w:p>
        </w:tc>
        <w:tc>
          <w:tcPr>
            <w:tcW w:w="2603" w:type="dxa"/>
            <w:gridSpan w:val="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val="0"/>
                <w:color w:val="000000"/>
                <w:kern w:val="0"/>
                <w:sz w:val="24"/>
                <w:szCs w:val="24"/>
                <w:lang w:val="en-US" w:eastAsia="zh-CN" w:bidi="ar-SA"/>
              </w:rPr>
              <w:t>2020年5月29日，组织召开华容县2020年庆祝“全国科技工作者日”暨科技助力振兴乡村表彰大会</w:t>
            </w:r>
            <w:r>
              <w:rPr>
                <w:rFonts w:hint="eastAsia" w:ascii="仿宋_GB2312" w:hAnsi="仿宋_GB2312" w:eastAsia="仿宋_GB2312" w:cs="仿宋_GB2312"/>
                <w:b w:val="0"/>
                <w:bCs w:val="0"/>
                <w:color w:val="000000"/>
                <w:kern w:val="0"/>
                <w:sz w:val="32"/>
                <w:szCs w:val="32"/>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b w:val="0"/>
                <w:bCs w:val="0"/>
                <w:color w:val="000000"/>
                <w:sz w:val="24"/>
                <w:szCs w:val="24"/>
              </w:rPr>
              <w:t>指标2：</w:t>
            </w:r>
            <w:r>
              <w:rPr>
                <w:rFonts w:hint="eastAsia" w:ascii="仿宋_GB2312" w:hAnsi="仿宋_GB2312" w:eastAsia="仿宋_GB2312" w:cs="仿宋_GB2312"/>
                <w:b w:val="0"/>
                <w:bCs w:val="0"/>
                <w:color w:val="000000"/>
                <w:sz w:val="24"/>
                <w:szCs w:val="24"/>
                <w:lang w:val="en-US" w:eastAsia="zh-CN"/>
              </w:rPr>
              <w:t>全国科普日活动有声有色</w:t>
            </w:r>
          </w:p>
        </w:tc>
        <w:tc>
          <w:tcPr>
            <w:tcW w:w="2603" w:type="dxa"/>
            <w:gridSpan w:val="5"/>
            <w:noWrap w:val="0"/>
            <w:vAlign w:val="center"/>
          </w:tcPr>
          <w:p>
            <w:pPr>
              <w:autoSpaceDN w:val="0"/>
              <w:spacing w:line="320" w:lineRule="exact"/>
              <w:ind w:firstLine="240" w:firstLineChars="100"/>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val="0"/>
                <w:color w:val="000000"/>
                <w:sz w:val="24"/>
                <w:szCs w:val="24"/>
                <w:lang w:val="en-US" w:eastAsia="zh-CN"/>
              </w:rPr>
              <w:t>2020年华容县“全国科普日活动”内容丰富，形式多样，效果较好。被中国科协评选为“2020年全国科普日优秀活动”。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90" w:type="dxa"/>
            <w:gridSpan w:val="4"/>
            <w:noWrap w:val="0"/>
            <w:vAlign w:val="center"/>
          </w:tcPr>
          <w:p>
            <w:pPr>
              <w:autoSpaceDN w:val="0"/>
              <w:spacing w:line="320" w:lineRule="exact"/>
              <w:jc w:val="left"/>
              <w:textAlignment w:val="center"/>
              <w:rPr>
                <w:rFonts w:hint="default"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eastAsia="zh-CN"/>
              </w:rPr>
              <w:t>指标</w:t>
            </w:r>
            <w:r>
              <w:rPr>
                <w:rFonts w:hint="eastAsia" w:ascii="仿宋_GB2312" w:hAnsi="仿宋_GB2312" w:eastAsia="仿宋_GB2312" w:cs="仿宋_GB2312"/>
                <w:b w:val="0"/>
                <w:bCs w:val="0"/>
                <w:color w:val="000000"/>
                <w:sz w:val="24"/>
                <w:szCs w:val="24"/>
                <w:lang w:val="en-US" w:eastAsia="zh-CN"/>
              </w:rPr>
              <w:t>3：</w:t>
            </w:r>
            <w:r>
              <w:rPr>
                <w:rFonts w:hint="eastAsia" w:ascii="仿宋_GB2312" w:hAnsi="仿宋_GB2312" w:eastAsia="仿宋_GB2312" w:cs="仿宋_GB2312"/>
                <w:b w:val="0"/>
                <w:bCs w:val="0"/>
                <w:color w:val="000000"/>
                <w:kern w:val="0"/>
                <w:sz w:val="24"/>
                <w:szCs w:val="24"/>
                <w:lang w:val="en-US" w:eastAsia="zh-CN" w:bidi="ar-SA"/>
              </w:rPr>
              <w:t>科普信息传播分享工作卓有成效</w:t>
            </w:r>
          </w:p>
        </w:tc>
        <w:tc>
          <w:tcPr>
            <w:tcW w:w="2603" w:type="dxa"/>
            <w:gridSpan w:val="5"/>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val="0"/>
                <w:color w:val="000000"/>
                <w:kern w:val="0"/>
                <w:sz w:val="32"/>
                <w:szCs w:val="32"/>
                <w:lang w:val="en-US" w:eastAsia="zh-CN" w:bidi="ar-SA"/>
              </w:rPr>
              <w:t xml:space="preserve"> </w:t>
            </w:r>
            <w:r>
              <w:rPr>
                <w:rFonts w:hint="eastAsia" w:ascii="仿宋_GB2312" w:hAnsi="仿宋_GB2312" w:eastAsia="仿宋_GB2312" w:cs="仿宋_GB2312"/>
                <w:b w:val="0"/>
                <w:bCs w:val="0"/>
                <w:color w:val="000000"/>
                <w:kern w:val="0"/>
                <w:sz w:val="24"/>
                <w:szCs w:val="24"/>
                <w:lang w:val="en-US" w:eastAsia="zh-CN" w:bidi="ar-SA"/>
              </w:rPr>
              <w:t>积极做好省、市科协要求的“科普岳阳”、“科普中国”以及“科创中国”等科普APP的注册和传播分享工作</w:t>
            </w:r>
            <w:r>
              <w:rPr>
                <w:rFonts w:hint="eastAsia" w:ascii="仿宋_GB2312" w:hAnsi="仿宋_GB2312" w:eastAsia="仿宋_GB2312" w:cs="仿宋_GB2312"/>
                <w:b w:val="0"/>
                <w:bCs w:val="0"/>
                <w:color w:val="000000"/>
                <w:kern w:val="0"/>
                <w:sz w:val="32"/>
                <w:szCs w:val="32"/>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07"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279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90" w:type="dxa"/>
            <w:gridSpan w:val="4"/>
            <w:noWrap w:val="0"/>
            <w:vAlign w:val="center"/>
          </w:tcPr>
          <w:p>
            <w:pPr>
              <w:autoSpaceDN w:val="0"/>
              <w:spacing w:line="320" w:lineRule="exact"/>
              <w:jc w:val="left"/>
              <w:textAlignment w:val="center"/>
              <w:rPr>
                <w:rFonts w:hint="eastAsia" w:ascii="仿宋_GB2312" w:hAnsi="宋体" w:eastAsia="仿宋_GB2312"/>
                <w:b w:val="0"/>
                <w:w w:val="100"/>
                <w:sz w:val="24"/>
                <w:lang w:eastAsia="zh-CN"/>
              </w:rPr>
            </w:pPr>
            <w:r>
              <w:rPr>
                <w:rFonts w:hint="eastAsia" w:ascii="仿宋_GB2312" w:hAnsi="仿宋_GB2312" w:eastAsia="仿宋_GB2312" w:cs="仿宋_GB2312"/>
                <w:color w:val="000000"/>
                <w:sz w:val="24"/>
              </w:rPr>
              <w:t>指标1：</w:t>
            </w:r>
            <w:r>
              <w:rPr>
                <w:rFonts w:hint="eastAsia" w:ascii="仿宋_GB2312" w:hAnsi="宋体" w:eastAsia="仿宋_GB2312"/>
                <w:b w:val="0"/>
                <w:w w:val="100"/>
                <w:sz w:val="24"/>
                <w:lang w:eastAsia="zh-CN"/>
              </w:rPr>
              <w:t>全力服务公民科学素质提升；</w:t>
            </w:r>
          </w:p>
          <w:p>
            <w:pPr>
              <w:autoSpaceDN w:val="0"/>
              <w:spacing w:line="320" w:lineRule="exact"/>
              <w:jc w:val="left"/>
              <w:textAlignment w:val="center"/>
              <w:rPr>
                <w:rFonts w:hint="eastAsia" w:ascii="仿宋_GB2312" w:hAnsi="仿宋_GB2312" w:eastAsia="仿宋_GB2312" w:cs="仿宋_GB2312"/>
                <w:b w:val="0"/>
                <w:bCs w:val="0"/>
                <w:color w:val="000000"/>
                <w:sz w:val="24"/>
                <w:szCs w:val="24"/>
              </w:rPr>
            </w:pPr>
            <w:r>
              <w:rPr>
                <w:rFonts w:hint="eastAsia" w:ascii="仿宋_GB2312" w:hAnsi="仿宋_GB2312" w:eastAsia="仿宋_GB2312" w:cs="仿宋_GB2312"/>
                <w:color w:val="000000"/>
                <w:sz w:val="24"/>
              </w:rPr>
              <w:t>指标2：</w:t>
            </w:r>
            <w:r>
              <w:rPr>
                <w:rFonts w:hint="eastAsia" w:ascii="仿宋_GB2312" w:hAnsi="宋体" w:eastAsia="仿宋_GB2312" w:cs="仿宋_GB2312"/>
                <w:b w:val="0"/>
                <w:bCs w:val="0"/>
                <w:color w:val="000000"/>
                <w:kern w:val="0"/>
                <w:sz w:val="24"/>
                <w:szCs w:val="24"/>
                <w:lang w:val="en-US" w:eastAsia="zh-CN" w:bidi="ar"/>
              </w:rPr>
              <w:t>为科技工作者服务，</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助力乡村振兴；</w:t>
            </w:r>
          </w:p>
        </w:tc>
        <w:tc>
          <w:tcPr>
            <w:tcW w:w="2603" w:type="dxa"/>
            <w:gridSpan w:val="5"/>
            <w:noWrap w:val="0"/>
            <w:vAlign w:val="center"/>
          </w:tcPr>
          <w:p>
            <w:pPr>
              <w:numPr>
                <w:ilvl w:val="0"/>
                <w:numId w:val="1"/>
              </w:numPr>
              <w:autoSpaceDN w:val="0"/>
              <w:spacing w:line="320" w:lineRule="exact"/>
              <w:jc w:val="left"/>
              <w:textAlignment w:val="center"/>
              <w:rPr>
                <w:rFonts w:hint="eastAsia" w:ascii="宋体" w:hAnsi="宋体" w:eastAsia="仿宋_GB2312"/>
                <w:b w:val="0"/>
                <w:w w:val="100"/>
                <w:sz w:val="24"/>
                <w:szCs w:val="24"/>
                <w:lang w:eastAsia="zh-CN"/>
              </w:rPr>
            </w:pPr>
            <w:r>
              <w:rPr>
                <w:rFonts w:hint="eastAsia" w:ascii="宋体" w:hAnsi="宋体" w:eastAsia="仿宋_GB2312"/>
                <w:b w:val="0"/>
                <w:w w:val="100"/>
                <w:sz w:val="24"/>
                <w:lang w:eastAsia="zh-CN"/>
              </w:rPr>
              <w:t>积极开展</w:t>
            </w:r>
            <w:r>
              <w:rPr>
                <w:rFonts w:hint="eastAsia" w:ascii="仿宋_GB2312" w:hAnsi="仿宋_GB2312" w:eastAsia="仿宋_GB2312"/>
                <w:b w:val="0"/>
                <w:color w:val="000000"/>
                <w:w w:val="100"/>
                <w:sz w:val="24"/>
                <w:lang w:eastAsia="zh-CN"/>
              </w:rPr>
              <w:t>内容丰富、形式多样的</w:t>
            </w:r>
            <w:r>
              <w:rPr>
                <w:rFonts w:hint="eastAsia" w:ascii="宋体" w:hAnsi="宋体" w:eastAsia="仿宋_GB2312"/>
                <w:b w:val="0"/>
                <w:w w:val="100"/>
                <w:sz w:val="24"/>
                <w:lang w:eastAsia="zh-CN"/>
              </w:rPr>
              <w:t>科普活动</w:t>
            </w:r>
          </w:p>
          <w:p>
            <w:pPr>
              <w:numPr>
                <w:ilvl w:val="0"/>
                <w:numId w:val="1"/>
              </w:numPr>
              <w:autoSpaceDN w:val="0"/>
              <w:spacing w:line="320" w:lineRule="exact"/>
              <w:jc w:val="left"/>
              <w:textAlignment w:val="center"/>
              <w:rPr>
                <w:rFonts w:hint="eastAsia" w:ascii="宋体" w:hAnsi="宋体" w:eastAsia="仿宋_GB2312"/>
                <w:b w:val="0"/>
                <w:w w:val="100"/>
                <w:sz w:val="24"/>
                <w:szCs w:val="24"/>
                <w:lang w:eastAsia="zh-CN"/>
              </w:rPr>
            </w:pPr>
            <w:r>
              <w:rPr>
                <w:rFonts w:hint="eastAsia" w:ascii="仿宋_GB2312" w:hAnsi="仿宋_GB2312" w:eastAsia="仿宋_GB2312" w:cs="仿宋_GB2312"/>
                <w:b w:val="0"/>
                <w:bCs w:val="0"/>
                <w:color w:val="000000"/>
                <w:kern w:val="0"/>
                <w:sz w:val="24"/>
                <w:szCs w:val="24"/>
                <w:lang w:val="en-US" w:eastAsia="zh-CN" w:bidi="ar-SA"/>
              </w:rPr>
              <w:t>2020年5月29日，组织召开华容县2020年庆祝“全国科技工作者日”暨科技助力振兴乡村表彰大会。</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90"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社会公众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科技工作者</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3：基地、企业</w:t>
            </w:r>
          </w:p>
        </w:tc>
        <w:tc>
          <w:tcPr>
            <w:tcW w:w="2603"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满意度较高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80"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张金桥</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主席</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科协</w:t>
            </w:r>
          </w:p>
        </w:tc>
        <w:tc>
          <w:tcPr>
            <w:tcW w:w="31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蔡晴容</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工会主席</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科协</w:t>
            </w:r>
          </w:p>
        </w:tc>
        <w:tc>
          <w:tcPr>
            <w:tcW w:w="31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严颖</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科普部长</w:t>
            </w:r>
          </w:p>
        </w:tc>
        <w:tc>
          <w:tcPr>
            <w:tcW w:w="5561"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科协</w:t>
            </w:r>
          </w:p>
        </w:tc>
        <w:tc>
          <w:tcPr>
            <w:tcW w:w="9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561"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gridAfter w:val="2"/>
          <w:wAfter w:w="1066" w:type="dxa"/>
          <w:trHeight w:val="2794" w:hRule="atLeast"/>
          <w:jc w:val="center"/>
        </w:trPr>
        <w:tc>
          <w:tcPr>
            <w:tcW w:w="9800" w:type="dxa"/>
            <w:gridSpan w:val="16"/>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陈伏兰</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18711234795</w:t>
      </w:r>
    </w:p>
    <w:tbl>
      <w:tblPr>
        <w:tblStyle w:val="6"/>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Layout w:type="fixed"/>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Layout w:type="fixed"/>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86"/>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sz w:val="24"/>
        <w:szCs w:val="24"/>
      </w:rPr>
    </w:pPr>
    <w:r>
      <w:rPr>
        <w:rStyle w:val="5"/>
        <w:rFonts w:hint="eastAsia"/>
        <w:sz w:val="24"/>
        <w:szCs w:val="24"/>
      </w:rPr>
      <w:t xml:space="preserve">— </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1</w:t>
    </w:r>
    <w:r>
      <w:rPr>
        <w:sz w:val="24"/>
        <w:szCs w:val="24"/>
      </w:rPr>
      <w:fldChar w:fldCharType="end"/>
    </w:r>
    <w:r>
      <w:rPr>
        <w:rStyle w:val="5"/>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sz w:val="24"/>
        <w:szCs w:val="24"/>
      </w:rPr>
    </w:pPr>
    <w:r>
      <w:rPr>
        <w:rStyle w:val="5"/>
        <w:rFonts w:hint="eastAsia"/>
        <w:sz w:val="24"/>
        <w:szCs w:val="24"/>
      </w:rPr>
      <w:t xml:space="preserve">— </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18</w:t>
    </w:r>
    <w:r>
      <w:rPr>
        <w:sz w:val="24"/>
        <w:szCs w:val="24"/>
      </w:rPr>
      <w:fldChar w:fldCharType="end"/>
    </w:r>
    <w:r>
      <w:rPr>
        <w:rStyle w:val="5"/>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fldChar w:fldCharType="begin"/>
    </w:r>
    <w:r>
      <w:rPr>
        <w:rStyle w:val="5"/>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26BF8F"/>
    <w:multiLevelType w:val="singleLevel"/>
    <w:tmpl w:val="C626BF8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83749E7"/>
    <w:rsid w:val="0DE528CD"/>
    <w:rsid w:val="18725427"/>
    <w:rsid w:val="254E2FC7"/>
    <w:rsid w:val="263C173A"/>
    <w:rsid w:val="28333674"/>
    <w:rsid w:val="2CA33441"/>
    <w:rsid w:val="2CE55C20"/>
    <w:rsid w:val="2F287302"/>
    <w:rsid w:val="30426D13"/>
    <w:rsid w:val="3A43255A"/>
    <w:rsid w:val="3D6201A1"/>
    <w:rsid w:val="3EC46785"/>
    <w:rsid w:val="3F8A6044"/>
    <w:rsid w:val="412A2EBA"/>
    <w:rsid w:val="477245B4"/>
    <w:rsid w:val="4E4F0BB0"/>
    <w:rsid w:val="5BE95901"/>
    <w:rsid w:val="69016993"/>
    <w:rsid w:val="6A0A15CD"/>
    <w:rsid w:val="6DF352BD"/>
    <w:rsid w:val="705E3E6D"/>
    <w:rsid w:val="71C1048A"/>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5">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2021-07-21T01:52:24Z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