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93" w:rsidRDefault="00C54893" w:rsidP="004B0116">
      <w:pPr>
        <w:snapToGrid w:val="0"/>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C54893" w:rsidRDefault="00C54893" w:rsidP="004B0116">
      <w:pPr>
        <w:snapToGrid w:val="0"/>
        <w:jc w:val="center"/>
        <w:rPr>
          <w:rFonts w:eastAsia="方正小标宋简体"/>
          <w:bCs/>
          <w:sz w:val="42"/>
          <w:szCs w:val="42"/>
        </w:rPr>
      </w:pPr>
    </w:p>
    <w:p w:rsidR="00C54893" w:rsidRDefault="00C54893" w:rsidP="004B0116">
      <w:pPr>
        <w:snapToGrid w:val="0"/>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2020</w:t>
      </w:r>
      <w:r>
        <w:rPr>
          <w:rFonts w:eastAsia="方正小标宋简体" w:hint="eastAsia"/>
          <w:bCs/>
          <w:sz w:val="46"/>
          <w:szCs w:val="46"/>
        </w:rPr>
        <w:t>年度部门整体支出</w:t>
      </w:r>
    </w:p>
    <w:p w:rsidR="00C54893" w:rsidRDefault="00C54893" w:rsidP="004B0116">
      <w:pPr>
        <w:snapToGrid w:val="0"/>
        <w:jc w:val="center"/>
        <w:rPr>
          <w:rFonts w:eastAsia="方正小标宋简体"/>
          <w:bCs/>
          <w:sz w:val="46"/>
          <w:szCs w:val="46"/>
        </w:rPr>
      </w:pPr>
      <w:r>
        <w:rPr>
          <w:rFonts w:eastAsia="方正小标宋简体" w:hint="eastAsia"/>
          <w:bCs/>
          <w:sz w:val="46"/>
          <w:szCs w:val="46"/>
        </w:rPr>
        <w:t>绩效评价自评报告</w:t>
      </w:r>
    </w:p>
    <w:p w:rsidR="00C54893" w:rsidRDefault="00C54893" w:rsidP="004B0116">
      <w:pPr>
        <w:snapToGrid w:val="0"/>
        <w:rPr>
          <w:rFonts w:eastAsia="仿宋_GB2312"/>
          <w:b/>
          <w:sz w:val="32"/>
        </w:rPr>
      </w:pPr>
    </w:p>
    <w:p w:rsidR="00C54893" w:rsidRDefault="00C54893" w:rsidP="004B0116">
      <w:pPr>
        <w:snapToGrid w:val="0"/>
        <w:rPr>
          <w:rFonts w:eastAsia="仿宋_GB2312"/>
          <w:b/>
          <w:sz w:val="32"/>
        </w:rPr>
      </w:pPr>
    </w:p>
    <w:p w:rsidR="00C54893" w:rsidRDefault="00C54893" w:rsidP="004B0116">
      <w:pPr>
        <w:snapToGrid w:val="0"/>
        <w:rPr>
          <w:rFonts w:eastAsia="仿宋_GB2312"/>
          <w:b/>
          <w:sz w:val="32"/>
        </w:rPr>
      </w:pPr>
    </w:p>
    <w:p w:rsidR="00C54893" w:rsidRDefault="00C54893" w:rsidP="00120A96">
      <w:pPr>
        <w:snapToGrid w:val="0"/>
        <w:spacing w:beforeLines="50"/>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华容县教育体育局</w:t>
      </w:r>
    </w:p>
    <w:p w:rsidR="00C54893" w:rsidRDefault="00C54893" w:rsidP="00120A96">
      <w:pPr>
        <w:snapToGrid w:val="0"/>
        <w:spacing w:beforeLines="50"/>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205001       </w:t>
      </w:r>
    </w:p>
    <w:p w:rsidR="00C54893" w:rsidRDefault="00C54893" w:rsidP="00120A96">
      <w:pPr>
        <w:snapToGrid w:val="0"/>
        <w:spacing w:beforeLines="50"/>
        <w:ind w:firstLineChars="150" w:firstLine="474"/>
        <w:rPr>
          <w:rFonts w:eastAsia="仿宋_GB2312"/>
          <w:sz w:val="32"/>
          <w:szCs w:val="32"/>
        </w:rPr>
      </w:pPr>
      <w:r>
        <w:rPr>
          <w:rFonts w:eastAsia="仿宋_GB2312" w:hint="eastAsia"/>
          <w:sz w:val="32"/>
          <w:szCs w:val="32"/>
        </w:rPr>
        <w:t>评价方式：部门（单位）绩效自评</w:t>
      </w:r>
    </w:p>
    <w:p w:rsidR="00C54893" w:rsidRDefault="00C54893" w:rsidP="00120A96">
      <w:pPr>
        <w:snapToGrid w:val="0"/>
        <w:spacing w:beforeLines="50"/>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C54893" w:rsidRDefault="00C54893" w:rsidP="004B0116">
      <w:pPr>
        <w:snapToGrid w:val="0"/>
        <w:ind w:firstLineChars="690" w:firstLine="2182"/>
        <w:rPr>
          <w:rFonts w:eastAsia="仿宋_GB2312"/>
          <w:sz w:val="32"/>
        </w:rPr>
      </w:pPr>
    </w:p>
    <w:p w:rsidR="00C54893" w:rsidRDefault="00C54893" w:rsidP="004B0116">
      <w:pPr>
        <w:snapToGrid w:val="0"/>
        <w:ind w:firstLineChars="690" w:firstLine="2182"/>
        <w:rPr>
          <w:rFonts w:eastAsia="仿宋_GB2312"/>
          <w:sz w:val="32"/>
        </w:rPr>
      </w:pPr>
    </w:p>
    <w:p w:rsidR="00C54893" w:rsidRDefault="00C54893" w:rsidP="004B0116">
      <w:pPr>
        <w:snapToGrid w:val="0"/>
        <w:ind w:firstLineChars="690" w:firstLine="2182"/>
        <w:rPr>
          <w:rFonts w:eastAsia="仿宋_GB2312"/>
          <w:sz w:val="32"/>
        </w:rPr>
      </w:pPr>
    </w:p>
    <w:p w:rsidR="00C54893" w:rsidRDefault="00C54893" w:rsidP="004B0116">
      <w:pPr>
        <w:snapToGrid w:val="0"/>
        <w:jc w:val="center"/>
        <w:rPr>
          <w:rFonts w:eastAsia="仿宋_GB2312"/>
          <w:sz w:val="32"/>
        </w:rPr>
      </w:pPr>
      <w:r>
        <w:rPr>
          <w:rFonts w:eastAsia="仿宋_GB2312" w:hint="eastAsia"/>
          <w:sz w:val="32"/>
        </w:rPr>
        <w:t>报告日期：</w:t>
      </w:r>
      <w:r>
        <w:rPr>
          <w:rFonts w:eastAsia="仿宋_GB2312"/>
          <w:sz w:val="32"/>
        </w:rPr>
        <w:t>2021</w:t>
      </w:r>
      <w:r>
        <w:rPr>
          <w:rFonts w:eastAsia="仿宋_GB2312" w:hint="eastAsia"/>
          <w:sz w:val="32"/>
        </w:rPr>
        <w:t>年</w:t>
      </w:r>
      <w:r>
        <w:rPr>
          <w:rFonts w:eastAsia="仿宋_GB2312"/>
          <w:sz w:val="32"/>
        </w:rPr>
        <w:t>7</w:t>
      </w:r>
      <w:r>
        <w:rPr>
          <w:rFonts w:eastAsia="仿宋_GB2312" w:hint="eastAsia"/>
          <w:sz w:val="32"/>
        </w:rPr>
        <w:t>月</w:t>
      </w:r>
      <w:r>
        <w:rPr>
          <w:rFonts w:eastAsia="仿宋_GB2312"/>
          <w:sz w:val="32"/>
        </w:rPr>
        <w:t>21</w:t>
      </w:r>
      <w:r>
        <w:rPr>
          <w:rFonts w:eastAsia="仿宋_GB2312" w:hint="eastAsia"/>
          <w:sz w:val="32"/>
        </w:rPr>
        <w:t>日</w:t>
      </w:r>
    </w:p>
    <w:p w:rsidR="00C54893" w:rsidRDefault="00C54893" w:rsidP="004B0116">
      <w:pPr>
        <w:autoSpaceDN w:val="0"/>
        <w:snapToGrid w:val="0"/>
        <w:jc w:val="center"/>
        <w:textAlignment w:val="center"/>
        <w:rPr>
          <w:rFonts w:eastAsia="仿宋_GB2312"/>
          <w:sz w:val="32"/>
          <w:szCs w:val="32"/>
        </w:rPr>
        <w:sectPr w:rsidR="00C54893">
          <w:headerReference w:type="even" r:id="rId6"/>
          <w:headerReference w:type="default" r:id="rId7"/>
          <w:footerReference w:type="even" r:id="rId8"/>
          <w:footerReference w:type="default" r:id="rId9"/>
          <w:headerReference w:type="first" r:id="rId10"/>
          <w:footerReference w:type="first" r:id="rId11"/>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40"/>
        <w:gridCol w:w="39"/>
        <w:gridCol w:w="226"/>
        <w:gridCol w:w="455"/>
        <w:gridCol w:w="1080"/>
        <w:gridCol w:w="265"/>
        <w:gridCol w:w="139"/>
        <w:gridCol w:w="316"/>
        <w:gridCol w:w="625"/>
      </w:tblGrid>
      <w:tr w:rsidR="00C54893">
        <w:trPr>
          <w:trHeight w:val="567"/>
          <w:jc w:val="center"/>
        </w:trPr>
        <w:tc>
          <w:tcPr>
            <w:tcW w:w="9800" w:type="dxa"/>
            <w:gridSpan w:val="17"/>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C54893">
        <w:trPr>
          <w:trHeight w:val="567"/>
          <w:jc w:val="center"/>
        </w:trPr>
        <w:tc>
          <w:tcPr>
            <w:tcW w:w="1654"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曾文芳</w:t>
            </w:r>
          </w:p>
        </w:tc>
        <w:tc>
          <w:tcPr>
            <w:tcW w:w="1479"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7"/>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18821857786</w:t>
            </w:r>
          </w:p>
        </w:tc>
      </w:tr>
      <w:tr w:rsidR="00C54893">
        <w:trPr>
          <w:trHeight w:val="567"/>
          <w:jc w:val="center"/>
        </w:trPr>
        <w:tc>
          <w:tcPr>
            <w:tcW w:w="1654"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C54893" w:rsidRDefault="00C54893" w:rsidP="00E658BB">
            <w:pPr>
              <w:widowControl/>
              <w:snapToGrid w:val="0"/>
              <w:spacing w:line="276" w:lineRule="auto"/>
              <w:jc w:val="righ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4809</w:t>
            </w:r>
          </w:p>
        </w:tc>
        <w:tc>
          <w:tcPr>
            <w:tcW w:w="1479"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7"/>
            <w:noWrap/>
            <w:vAlign w:val="center"/>
          </w:tcPr>
          <w:p w:rsidR="00C54893" w:rsidRDefault="00C54893" w:rsidP="00E658BB">
            <w:pPr>
              <w:widowControl/>
              <w:snapToGrid w:val="0"/>
              <w:spacing w:line="276" w:lineRule="auto"/>
              <w:jc w:val="right"/>
              <w:textAlignment w:val="center"/>
              <w:rPr>
                <w:rFonts w:ascii="仿宋_GB2312" w:eastAsia="仿宋_GB2312" w:hAnsi="仿宋_GB2312" w:cs="仿宋_GB2312"/>
                <w:color w:val="000000"/>
                <w:sz w:val="24"/>
              </w:rPr>
            </w:pPr>
            <w:r>
              <w:rPr>
                <w:rFonts w:ascii="宋体" w:hAnsi="宋体" w:cs="宋体"/>
                <w:color w:val="000000"/>
                <w:kern w:val="0"/>
                <w:sz w:val="22"/>
                <w:szCs w:val="22"/>
              </w:rPr>
              <w:t>4809</w:t>
            </w:r>
          </w:p>
        </w:tc>
      </w:tr>
      <w:tr w:rsidR="00C54893">
        <w:trPr>
          <w:trHeight w:val="1500"/>
          <w:jc w:val="center"/>
        </w:trPr>
        <w:tc>
          <w:tcPr>
            <w:tcW w:w="1654"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（一）贯彻执行党和国家教育体育工作的路线、方针、政策和法律、法规，研究拟定教育体育改革与发展政策并监督实施；拟订并组织实施全县教育体育事业发展规划。</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（二）研究拟定全县教育布局和结构调整方案，会同有关部门制定学校设置标准，指导、协调各级各类学校教育教学改革，负责全县教体系统基本信息的统计、分析和发布工作。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（三）管理和指导全县基础教育、职业技术教育、成人教育、特殊教育、学前教育和社会力量办学工作。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（六）配合有关部门拟定教育系统的人员编制、劳动工资、人事管理工作的具体办法和规章制度，抓好教体系统行政干部党风廉政建设，抓好教育行风建设。</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（七）贯彻执行中央和省、市有关筹措教育经费的方针、政策和法规、拟定教育基建投资，事业经费和统配物资设备的管理制度，负责系统内教育经费的预算、决算、监管和审计工作。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（八）落实师生资助政策，建立健全困难教师、困难学生资助体系。</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（九）配合有关部门做好学校安全保卫工作、中小学危房改造工作、计划生育工作、学校周边环境治理和其他工作。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（十）推行全民健身计划，指导并组织开展多种形式的群众性体育锻炼、体育训练和竞赛活动。实施国家体育锻炼标准，开展国民体质监测。</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（十一）负责体育彩票销售管理工作。</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（十二）负责办好体育学校，为国家输送高水平的体育后备人才。</w:t>
            </w:r>
          </w:p>
          <w:p w:rsidR="00C54893" w:rsidRDefault="00C54893" w:rsidP="00E658BB">
            <w:pPr>
              <w:autoSpaceDN w:val="0"/>
              <w:snapToGrid w:val="0"/>
              <w:spacing w:line="276" w:lineRule="auto"/>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（十三）落实县政府交办的其他事项。</w:t>
            </w:r>
          </w:p>
          <w:p w:rsidR="00C54893" w:rsidRDefault="00C54893" w:rsidP="00E658BB">
            <w:pPr>
              <w:autoSpaceDN w:val="0"/>
              <w:snapToGrid w:val="0"/>
              <w:spacing w:line="276" w:lineRule="auto"/>
              <w:jc w:val="left"/>
              <w:textAlignment w:val="center"/>
              <w:rPr>
                <w:rFonts w:ascii="仿宋_GB2312" w:eastAsia="仿宋_GB2312" w:hAnsi="仿宋_GB2312" w:cs="仿宋_GB2312"/>
                <w:color w:val="000000"/>
                <w:sz w:val="24"/>
              </w:rPr>
            </w:pPr>
          </w:p>
        </w:tc>
      </w:tr>
      <w:tr w:rsidR="00C54893">
        <w:trPr>
          <w:trHeight w:val="2464"/>
          <w:jc w:val="center"/>
        </w:trPr>
        <w:tc>
          <w:tcPr>
            <w:tcW w:w="1654"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1.</w:t>
            </w:r>
            <w:r>
              <w:rPr>
                <w:rFonts w:ascii="楷体_GB2312" w:eastAsia="楷体_GB2312" w:hAnsi="楷体_GB2312" w:cs="楷体_GB2312" w:hint="eastAsia"/>
                <w:b/>
                <w:bCs/>
                <w:sz w:val="24"/>
              </w:rPr>
              <w:t>坚持提高教育质量。</w:t>
            </w:r>
            <w:r>
              <w:rPr>
                <w:rFonts w:ascii="仿宋_GB2312" w:eastAsia="仿宋_GB2312" w:hAnsi="仿宋_GB2312" w:cs="仿宋_GB2312" w:hint="eastAsia"/>
                <w:sz w:val="24"/>
              </w:rPr>
              <w:t>稳步推进“信息技术应用能力提升工程</w:t>
            </w:r>
            <w:r>
              <w:rPr>
                <w:rFonts w:ascii="仿宋_GB2312" w:eastAsia="仿宋_GB2312" w:hAnsi="仿宋_GB2312" w:cs="仿宋_GB2312"/>
                <w:sz w:val="24"/>
              </w:rPr>
              <w:t>2.0</w:t>
            </w:r>
            <w:r>
              <w:rPr>
                <w:rFonts w:ascii="仿宋_GB2312" w:eastAsia="仿宋_GB2312" w:hAnsi="仿宋_GB2312" w:cs="仿宋_GB2312" w:hint="eastAsia"/>
                <w:sz w:val="24"/>
              </w:rPr>
              <w:t>区域试点县”工作和“校联体”建设，持续抓好“三立”教育，优化教学常规管理，积极推动职业中专升格工作和田家湖学校规范发展。</w:t>
            </w:r>
          </w:p>
          <w:p w:rsidR="00C54893" w:rsidRDefault="00C54893" w:rsidP="00E658BB">
            <w:pPr>
              <w:snapToGrid w:val="0"/>
              <w:spacing w:line="276" w:lineRule="auto"/>
              <w:ind w:firstLineChars="200" w:firstLine="482"/>
              <w:rPr>
                <w:rFonts w:ascii="楷体_GB2312" w:eastAsia="楷体_GB2312" w:hAnsi="楷体_GB2312" w:cs="楷体_GB2312"/>
                <w:b/>
                <w:bCs/>
                <w:sz w:val="24"/>
              </w:rPr>
            </w:pPr>
            <w:r>
              <w:rPr>
                <w:rFonts w:ascii="楷体_GB2312" w:eastAsia="楷体_GB2312" w:hAnsi="楷体_GB2312" w:cs="楷体_GB2312"/>
                <w:b/>
                <w:bCs/>
                <w:sz w:val="24"/>
              </w:rPr>
              <w:t>2.</w:t>
            </w:r>
            <w:r>
              <w:rPr>
                <w:rFonts w:ascii="楷体_GB2312" w:eastAsia="楷体_GB2312" w:hAnsi="楷体_GB2312" w:cs="楷体_GB2312" w:hint="eastAsia"/>
                <w:b/>
                <w:bCs/>
                <w:sz w:val="24"/>
              </w:rPr>
              <w:t>坚持改善办学条件。</w:t>
            </w:r>
            <w:r>
              <w:rPr>
                <w:rFonts w:ascii="仿宋_GB2312" w:eastAsia="仿宋_GB2312" w:hAnsi="仿宋_GB2312" w:cs="仿宋_GB2312" w:hint="eastAsia"/>
                <w:sz w:val="24"/>
              </w:rPr>
              <w:t>加快推进容城学校、容城幼儿园建设，完成职业中专体育馆、黄湖小学和城关中心小学教学楼建设，启动</w:t>
            </w:r>
            <w:r>
              <w:rPr>
                <w:rFonts w:ascii="仿宋_GB2312" w:eastAsia="仿宋_GB2312" w:hAnsi="仿宋_GB2312" w:cs="仿宋_GB2312"/>
                <w:sz w:val="24"/>
              </w:rPr>
              <w:t>1</w:t>
            </w:r>
            <w:r>
              <w:rPr>
                <w:rFonts w:ascii="仿宋_GB2312" w:eastAsia="仿宋_GB2312" w:hAnsi="仿宋_GB2312" w:cs="仿宋_GB2312" w:hint="eastAsia"/>
                <w:sz w:val="24"/>
              </w:rPr>
              <w:t>所九年一贯制学校建设。</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3.</w:t>
            </w:r>
            <w:r>
              <w:rPr>
                <w:rFonts w:ascii="楷体_GB2312" w:eastAsia="楷体_GB2312" w:hAnsi="楷体_GB2312" w:cs="楷体_GB2312" w:hint="eastAsia"/>
                <w:b/>
                <w:bCs/>
                <w:sz w:val="24"/>
              </w:rPr>
              <w:t>坚持优化队伍结构。</w:t>
            </w:r>
            <w:r>
              <w:rPr>
                <w:rFonts w:ascii="仿宋_GB2312" w:eastAsia="仿宋_GB2312" w:hAnsi="仿宋_GB2312" w:cs="仿宋_GB2312" w:hint="eastAsia"/>
                <w:sz w:val="24"/>
              </w:rPr>
              <w:t>按照“缺一补一”原则，加大新教师招聘力度；持续实施“回乡计划”，开辟优秀人才引进的绿色通道；加大公费定向师范生培养力度，</w:t>
            </w:r>
            <w:r>
              <w:rPr>
                <w:rFonts w:ascii="仿宋_GB2312" w:eastAsia="仿宋_GB2312" w:hAnsi="仿宋_GB2312" w:cs="仿宋_GB2312"/>
                <w:sz w:val="24"/>
              </w:rPr>
              <w:t>2021</w:t>
            </w:r>
            <w:r>
              <w:rPr>
                <w:rFonts w:ascii="仿宋_GB2312" w:eastAsia="仿宋_GB2312" w:hAnsi="仿宋_GB2312" w:cs="仿宋_GB2312" w:hint="eastAsia"/>
                <w:sz w:val="24"/>
              </w:rPr>
              <w:t>年送培</w:t>
            </w:r>
            <w:r>
              <w:rPr>
                <w:rFonts w:ascii="仿宋_GB2312" w:eastAsia="仿宋_GB2312" w:hAnsi="仿宋_GB2312" w:cs="仿宋_GB2312"/>
                <w:sz w:val="24"/>
              </w:rPr>
              <w:t>150</w:t>
            </w:r>
            <w:r>
              <w:rPr>
                <w:rFonts w:ascii="仿宋_GB2312" w:eastAsia="仿宋_GB2312" w:hAnsi="仿宋_GB2312" w:cs="仿宋_GB2312" w:hint="eastAsia"/>
                <w:sz w:val="24"/>
              </w:rPr>
              <w:t>人；探索推进校长职级制改革，持续抓好青年教师、青年后备干部培养。</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4.</w:t>
            </w:r>
            <w:r>
              <w:rPr>
                <w:rFonts w:ascii="楷体_GB2312" w:eastAsia="楷体_GB2312" w:hAnsi="楷体_GB2312" w:cs="楷体_GB2312" w:hint="eastAsia"/>
                <w:b/>
                <w:bCs/>
                <w:sz w:val="24"/>
              </w:rPr>
              <w:t>坚持行风政风整治。</w:t>
            </w:r>
            <w:r>
              <w:rPr>
                <w:rFonts w:ascii="仿宋_GB2312" w:eastAsia="仿宋_GB2312" w:hAnsi="仿宋_GB2312" w:cs="仿宋_GB2312" w:hint="eastAsia"/>
                <w:sz w:val="24"/>
              </w:rPr>
              <w:t>加强师德师风教育，将师德建设纳入教育督导评估体系，健全师德建设长效机制；切实加强教育收费管理，严肃查处有偿家教家养、违规征订教辅资料、食堂违规营利等违反师德师风行为，营造良好的政风行风。</w:t>
            </w:r>
          </w:p>
          <w:p w:rsidR="00C54893" w:rsidRDefault="00C54893" w:rsidP="00E658BB">
            <w:pPr>
              <w:snapToGrid w:val="0"/>
              <w:spacing w:line="276" w:lineRule="auto"/>
              <w:ind w:firstLineChars="200" w:firstLine="482"/>
              <w:rPr>
                <w:rFonts w:ascii="仿宋_GB2312" w:eastAsia="仿宋_GB2312" w:hAnsi="Calibri"/>
                <w:color w:val="000000"/>
                <w:sz w:val="24"/>
              </w:rPr>
            </w:pPr>
            <w:r>
              <w:rPr>
                <w:rFonts w:ascii="楷体_GB2312" w:eastAsia="楷体_GB2312" w:hAnsi="楷体_GB2312" w:cs="楷体_GB2312"/>
                <w:b/>
                <w:bCs/>
                <w:sz w:val="24"/>
              </w:rPr>
              <w:t>5.</w:t>
            </w:r>
            <w:r>
              <w:rPr>
                <w:rFonts w:ascii="楷体_GB2312" w:eastAsia="楷体_GB2312" w:hAnsi="楷体_GB2312" w:cs="楷体_GB2312" w:hint="eastAsia"/>
                <w:b/>
                <w:bCs/>
                <w:sz w:val="24"/>
              </w:rPr>
              <w:t>坚持加强校园安全。</w:t>
            </w:r>
            <w:r>
              <w:rPr>
                <w:rFonts w:ascii="仿宋_GB2312" w:eastAsia="仿宋_GB2312" w:hAnsi="Calibri" w:hint="eastAsia"/>
                <w:color w:val="000000"/>
                <w:sz w:val="24"/>
              </w:rPr>
              <w:t>定期开展安全隐患排查和各类应急演练活动，常态化开展校园安全宣传教育，重点抓好校园及周边环境综合治理，进一步提升校园安全“三防”水平。科学做好校园常态化疫情防控工作。</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6.</w:t>
            </w:r>
            <w:r>
              <w:rPr>
                <w:rFonts w:ascii="楷体_GB2312" w:eastAsia="楷体_GB2312" w:hAnsi="楷体_GB2312" w:cs="楷体_GB2312" w:hint="eastAsia"/>
                <w:b/>
                <w:bCs/>
                <w:sz w:val="24"/>
              </w:rPr>
              <w:t>坚持党对教育事业的领导。</w:t>
            </w:r>
            <w:r>
              <w:rPr>
                <w:rFonts w:ascii="仿宋_GB2312" w:eastAsia="仿宋_GB2312" w:hAnsi="仿宋_GB2312" w:cs="仿宋_GB2312" w:hint="eastAsia"/>
                <w:sz w:val="24"/>
              </w:rPr>
              <w:t>充分发挥县委教育工作领导小组的牵头抓总作用，完善议事规则，协调解决教育发展难题；积极倡导“大教育观”，构建政府、家庭、学校、社会“四位一体”的教育发展新机制。</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7.</w:t>
            </w:r>
            <w:r>
              <w:rPr>
                <w:rFonts w:ascii="楷体_GB2312" w:eastAsia="楷体_GB2312" w:hAnsi="楷体_GB2312" w:cs="楷体_GB2312" w:hint="eastAsia"/>
                <w:b/>
                <w:bCs/>
                <w:sz w:val="24"/>
              </w:rPr>
              <w:t>坚持发展体育事业。</w:t>
            </w:r>
            <w:r>
              <w:rPr>
                <w:rFonts w:ascii="仿宋_GB2312" w:eastAsia="仿宋_GB2312" w:hAnsi="仿宋_GB2312" w:cs="仿宋_GB2312" w:hint="eastAsia"/>
                <w:color w:val="000000"/>
                <w:sz w:val="24"/>
              </w:rPr>
              <w:t>大力发展校园足球，抓实“阳光体育运动一小时”、大课间体育活动等工作。加强跆拳道训练，全力备战省运会。精心组织“全民健身挑战日”等活动，打造“体彩杯”篮球赛等一批群众体育品牌赛事活动。</w:t>
            </w:r>
          </w:p>
          <w:p w:rsidR="00C54893" w:rsidRDefault="00C54893" w:rsidP="00E658BB">
            <w:pPr>
              <w:autoSpaceDN w:val="0"/>
              <w:snapToGrid w:val="0"/>
              <w:spacing w:line="276" w:lineRule="auto"/>
              <w:jc w:val="left"/>
              <w:textAlignment w:val="center"/>
              <w:rPr>
                <w:rFonts w:ascii="仿宋_GB2312" w:eastAsia="仿宋_GB2312" w:hAnsi="仿宋_GB2312" w:cs="仿宋_GB2312"/>
                <w:color w:val="000000"/>
                <w:sz w:val="24"/>
              </w:rPr>
            </w:pPr>
          </w:p>
        </w:tc>
      </w:tr>
      <w:tr w:rsidR="00C54893">
        <w:trPr>
          <w:trHeight w:val="2260"/>
          <w:jc w:val="center"/>
        </w:trPr>
        <w:tc>
          <w:tcPr>
            <w:tcW w:w="1654" w:type="dxa"/>
            <w:gridSpan w:val="2"/>
            <w:noWrap/>
            <w:vAlign w:val="center"/>
          </w:tcPr>
          <w:p w:rsidR="00C54893" w:rsidRDefault="00C54893" w:rsidP="00E658BB">
            <w:pPr>
              <w:autoSpaceDN w:val="0"/>
              <w:snapToGrid w:val="0"/>
              <w:spacing w:line="276" w:lineRule="auto"/>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1.</w:t>
            </w:r>
            <w:r>
              <w:rPr>
                <w:rFonts w:ascii="楷体_GB2312" w:eastAsia="楷体_GB2312" w:hAnsi="楷体_GB2312" w:cs="楷体_GB2312" w:hint="eastAsia"/>
                <w:b/>
                <w:bCs/>
                <w:sz w:val="24"/>
              </w:rPr>
              <w:t>教学质量明显提升。</w:t>
            </w:r>
            <w:r>
              <w:rPr>
                <w:rFonts w:ascii="仿宋_GB2312" w:eastAsia="仿宋_GB2312" w:hAnsi="仿宋_GB2312" w:cs="仿宋_GB2312" w:hint="eastAsia"/>
                <w:sz w:val="24"/>
              </w:rPr>
              <w:t>出台《华容县中小学教学管理规程》，有计划组织“送教下乡”活动，按照“</w:t>
            </w:r>
            <w:r>
              <w:rPr>
                <w:rFonts w:ascii="仿宋_GB2312" w:eastAsia="仿宋_GB2312" w:hAnsi="仿宋_GB2312" w:cs="仿宋_GB2312"/>
                <w:sz w:val="24"/>
              </w:rPr>
              <w:t>1+1+X</w:t>
            </w:r>
            <w:r>
              <w:rPr>
                <w:rFonts w:ascii="仿宋_GB2312" w:eastAsia="仿宋_GB2312" w:hAnsi="仿宋_GB2312" w:cs="仿宋_GB2312" w:hint="eastAsia"/>
                <w:sz w:val="24"/>
              </w:rPr>
              <w:t>”（一所城区学校重点联盟一所乡村薄弱学校，帮扶多所村小和教学点）模式成立“校联体”</w:t>
            </w:r>
            <w:r>
              <w:rPr>
                <w:rFonts w:ascii="仿宋_GB2312" w:eastAsia="仿宋_GB2312" w:hAnsi="仿宋_GB2312" w:cs="仿宋_GB2312"/>
                <w:sz w:val="24"/>
              </w:rPr>
              <w:t>15</w:t>
            </w:r>
            <w:r>
              <w:rPr>
                <w:rFonts w:ascii="仿宋_GB2312" w:eastAsia="仿宋_GB2312" w:hAnsi="仿宋_GB2312" w:cs="仿宋_GB2312" w:hint="eastAsia"/>
                <w:sz w:val="24"/>
              </w:rPr>
              <w:t>个，先后开展结对帮扶活动近</w:t>
            </w:r>
            <w:r>
              <w:rPr>
                <w:rFonts w:ascii="仿宋_GB2312" w:eastAsia="仿宋_GB2312" w:hAnsi="仿宋_GB2312" w:cs="仿宋_GB2312"/>
                <w:sz w:val="24"/>
              </w:rPr>
              <w:t>100</w:t>
            </w:r>
            <w:r>
              <w:rPr>
                <w:rFonts w:ascii="仿宋_GB2312" w:eastAsia="仿宋_GB2312" w:hAnsi="仿宋_GB2312" w:cs="仿宋_GB2312" w:hint="eastAsia"/>
                <w:sz w:val="24"/>
              </w:rPr>
              <w:t>次。</w:t>
            </w:r>
            <w:r>
              <w:rPr>
                <w:rFonts w:ascii="仿宋_GB2312" w:eastAsia="仿宋_GB2312" w:hAnsi="仿宋_GB2312" w:cs="仿宋_GB2312"/>
                <w:sz w:val="24"/>
              </w:rPr>
              <w:t>2020</w:t>
            </w:r>
            <w:r>
              <w:rPr>
                <w:rFonts w:ascii="仿宋_GB2312" w:eastAsia="仿宋_GB2312" w:hAnsi="仿宋_GB2312" w:cs="仿宋_GB2312" w:hint="eastAsia"/>
                <w:sz w:val="24"/>
              </w:rPr>
              <w:t>年高考，全县在参考人数减少近</w:t>
            </w:r>
            <w:r>
              <w:rPr>
                <w:rFonts w:ascii="仿宋_GB2312" w:eastAsia="仿宋_GB2312" w:hAnsi="仿宋_GB2312" w:cs="仿宋_GB2312"/>
                <w:sz w:val="24"/>
              </w:rPr>
              <w:t>300</w:t>
            </w:r>
            <w:r>
              <w:rPr>
                <w:rFonts w:ascii="仿宋_GB2312" w:eastAsia="仿宋_GB2312" w:hAnsi="仿宋_GB2312" w:cs="仿宋_GB2312" w:hint="eastAsia"/>
                <w:sz w:val="24"/>
              </w:rPr>
              <w:t>人的情况下，一本上线人数比去年增加</w:t>
            </w:r>
            <w:r>
              <w:rPr>
                <w:rFonts w:ascii="仿宋_GB2312" w:eastAsia="仿宋_GB2312" w:hAnsi="仿宋_GB2312" w:cs="仿宋_GB2312"/>
                <w:sz w:val="24"/>
              </w:rPr>
              <w:t>55</w:t>
            </w:r>
            <w:r>
              <w:rPr>
                <w:rFonts w:ascii="仿宋_GB2312" w:eastAsia="仿宋_GB2312" w:hAnsi="仿宋_GB2312" w:cs="仿宋_GB2312" w:hint="eastAsia"/>
                <w:sz w:val="24"/>
              </w:rPr>
              <w:t>人，</w:t>
            </w:r>
            <w:r>
              <w:rPr>
                <w:rFonts w:ascii="仿宋_GB2312" w:eastAsia="仿宋_GB2312" w:hAnsi="仿宋_GB2312" w:cs="仿宋_GB2312"/>
                <w:sz w:val="24"/>
              </w:rPr>
              <w:t>600</w:t>
            </w:r>
            <w:r>
              <w:rPr>
                <w:rFonts w:ascii="仿宋_GB2312" w:eastAsia="仿宋_GB2312" w:hAnsi="仿宋_GB2312" w:cs="仿宋_GB2312" w:hint="eastAsia"/>
                <w:sz w:val="24"/>
              </w:rPr>
              <w:t>分以上有近</w:t>
            </w:r>
            <w:r>
              <w:rPr>
                <w:rFonts w:ascii="仿宋_GB2312" w:eastAsia="仿宋_GB2312" w:hAnsi="仿宋_GB2312" w:cs="仿宋_GB2312"/>
                <w:sz w:val="24"/>
              </w:rPr>
              <w:t>100</w:t>
            </w:r>
            <w:r>
              <w:rPr>
                <w:rFonts w:ascii="仿宋_GB2312" w:eastAsia="仿宋_GB2312" w:hAnsi="仿宋_GB2312" w:cs="仿宋_GB2312" w:hint="eastAsia"/>
                <w:sz w:val="24"/>
              </w:rPr>
              <w:t>人，再创历史新高。华容一中蔡康佳被清华大学录取。</w:t>
            </w:r>
          </w:p>
          <w:p w:rsidR="00C54893" w:rsidRDefault="00C54893" w:rsidP="00E658BB">
            <w:pPr>
              <w:snapToGrid w:val="0"/>
              <w:spacing w:line="276" w:lineRule="auto"/>
              <w:ind w:firstLineChars="200" w:firstLine="482"/>
              <w:rPr>
                <w:rFonts w:ascii="楷体_GB2312" w:eastAsia="楷体_GB2312" w:hAnsi="楷体_GB2312" w:cs="楷体_GB2312"/>
                <w:b/>
                <w:bCs/>
                <w:sz w:val="24"/>
              </w:rPr>
            </w:pPr>
            <w:r>
              <w:rPr>
                <w:rFonts w:ascii="楷体_GB2312" w:eastAsia="楷体_GB2312" w:hAnsi="楷体_GB2312" w:cs="楷体_GB2312"/>
                <w:b/>
                <w:bCs/>
                <w:sz w:val="24"/>
              </w:rPr>
              <w:t>2.</w:t>
            </w:r>
            <w:r>
              <w:rPr>
                <w:rFonts w:ascii="楷体_GB2312" w:eastAsia="楷体_GB2312" w:hAnsi="楷体_GB2312" w:cs="楷体_GB2312" w:hint="eastAsia"/>
                <w:b/>
                <w:bCs/>
                <w:sz w:val="24"/>
              </w:rPr>
              <w:t>办学行为更加规范。</w:t>
            </w:r>
            <w:r>
              <w:rPr>
                <w:rFonts w:ascii="仿宋_GB2312" w:eastAsia="仿宋_GB2312" w:hAnsi="仿宋_GB2312" w:cs="仿宋_GB2312" w:hint="eastAsia"/>
                <w:b/>
                <w:bCs/>
                <w:sz w:val="24"/>
              </w:rPr>
              <w:t>一是夯实制度体系。</w:t>
            </w:r>
            <w:r>
              <w:rPr>
                <w:rFonts w:ascii="仿宋_GB2312" w:eastAsia="仿宋_GB2312" w:hAnsi="仿宋_GB2312" w:cs="仿宋_GB2312" w:hint="eastAsia"/>
                <w:sz w:val="24"/>
              </w:rPr>
              <w:t>根据事业发展新形势和巡察整改新要求，对</w:t>
            </w:r>
            <w:r>
              <w:rPr>
                <w:rFonts w:ascii="仿宋_GB2312" w:eastAsia="仿宋_GB2312" w:hAnsi="仿宋_GB2312" w:cs="仿宋_GB2312"/>
                <w:sz w:val="24"/>
              </w:rPr>
              <w:t>2018</w:t>
            </w:r>
            <w:r>
              <w:rPr>
                <w:rFonts w:ascii="仿宋_GB2312" w:eastAsia="仿宋_GB2312" w:hAnsi="仿宋_GB2312" w:cs="仿宋_GB2312" w:hint="eastAsia"/>
                <w:sz w:val="24"/>
              </w:rPr>
              <w:t>版《制度汇编》进行了完善，增加到</w:t>
            </w:r>
            <w:r>
              <w:rPr>
                <w:rFonts w:ascii="仿宋_GB2312" w:eastAsia="仿宋_GB2312" w:hAnsi="仿宋_GB2312" w:cs="仿宋_GB2312"/>
                <w:sz w:val="24"/>
              </w:rPr>
              <w:t>41</w:t>
            </w:r>
            <w:r>
              <w:rPr>
                <w:rFonts w:ascii="仿宋_GB2312" w:eastAsia="仿宋_GB2312" w:hAnsi="仿宋_GB2312" w:cs="仿宋_GB2312" w:hint="eastAsia"/>
                <w:sz w:val="24"/>
              </w:rPr>
              <w:t>个，基本形成了用制度管人、管权、管事的新生态。</w:t>
            </w:r>
            <w:r>
              <w:rPr>
                <w:rFonts w:ascii="仿宋_GB2312" w:eastAsia="仿宋_GB2312" w:hAnsi="仿宋_GB2312" w:cs="仿宋_GB2312" w:hint="eastAsia"/>
                <w:b/>
                <w:bCs/>
                <w:sz w:val="24"/>
              </w:rPr>
              <w:t>二是强化专项整治。</w:t>
            </w:r>
            <w:r>
              <w:rPr>
                <w:rFonts w:ascii="仿宋_GB2312" w:eastAsia="仿宋_GB2312" w:hAnsi="仿宋_GB2312" w:cs="仿宋_GB2312" w:hint="eastAsia"/>
                <w:sz w:val="24"/>
              </w:rPr>
              <w:t>采取“四不两直”等方式，对教师有偿家教家养、违规征订教辅资料、学生食堂违规经营等行风问题进行督查。县一中违规收费事件发生后，组织</w:t>
            </w:r>
            <w:r>
              <w:rPr>
                <w:rFonts w:ascii="仿宋_GB2312" w:eastAsia="仿宋_GB2312" w:hAnsi="仿宋_GB2312" w:cs="仿宋_GB2312"/>
                <w:sz w:val="24"/>
              </w:rPr>
              <w:t>5</w:t>
            </w:r>
            <w:r>
              <w:rPr>
                <w:rFonts w:ascii="仿宋_GB2312" w:eastAsia="仿宋_GB2312" w:hAnsi="仿宋_GB2312" w:cs="仿宋_GB2312" w:hint="eastAsia"/>
                <w:sz w:val="24"/>
              </w:rPr>
              <w:t>个督查组对全县各学校开展教育收费专项清查整治行动，形成了问题清单，建立了整改台账，对有问题的学校责令限期整改。</w:t>
            </w:r>
            <w:r>
              <w:rPr>
                <w:rFonts w:ascii="仿宋_GB2312" w:eastAsia="仿宋_GB2312" w:hAnsi="仿宋_GB2312" w:cs="仿宋_GB2312" w:hint="eastAsia"/>
                <w:b/>
                <w:bCs/>
                <w:sz w:val="24"/>
              </w:rPr>
              <w:t>三是提升“三防水平”。</w:t>
            </w:r>
            <w:r>
              <w:rPr>
                <w:rFonts w:ascii="仿宋_GB2312" w:eastAsia="仿宋_GB2312" w:hAnsi="仿宋_GB2312" w:cs="仿宋_GB2312" w:hint="eastAsia"/>
                <w:sz w:val="24"/>
              </w:rPr>
              <w:t>全县所有学校统一配备应急防暴器材“八件套”、“一键式”报警器，对</w:t>
            </w:r>
            <w:r>
              <w:rPr>
                <w:rFonts w:ascii="仿宋_GB2312" w:eastAsia="仿宋_GB2312" w:hAnsi="仿宋_GB2312" w:cs="仿宋_GB2312"/>
                <w:sz w:val="24"/>
              </w:rPr>
              <w:t>87</w:t>
            </w:r>
            <w:r>
              <w:rPr>
                <w:rFonts w:ascii="仿宋_GB2312" w:eastAsia="仿宋_GB2312" w:hAnsi="仿宋_GB2312" w:cs="仿宋_GB2312" w:hint="eastAsia"/>
                <w:sz w:val="24"/>
              </w:rPr>
              <w:t>所学校和</w:t>
            </w:r>
            <w:r>
              <w:rPr>
                <w:rFonts w:ascii="仿宋_GB2312" w:eastAsia="仿宋_GB2312" w:hAnsi="仿宋_GB2312" w:cs="仿宋_GB2312"/>
                <w:sz w:val="24"/>
              </w:rPr>
              <w:t>211</w:t>
            </w:r>
            <w:r>
              <w:rPr>
                <w:rFonts w:ascii="仿宋_GB2312" w:eastAsia="仿宋_GB2312" w:hAnsi="仿宋_GB2312" w:cs="仿宋_GB2312" w:hint="eastAsia"/>
                <w:sz w:val="24"/>
              </w:rPr>
              <w:t>台校车实施全程跟踪监控，学校“明厨亮灶”工程覆盖率达</w:t>
            </w:r>
            <w:r>
              <w:rPr>
                <w:rFonts w:ascii="仿宋_GB2312" w:eastAsia="仿宋_GB2312" w:hAnsi="仿宋_GB2312" w:cs="仿宋_GB2312"/>
                <w:sz w:val="24"/>
              </w:rPr>
              <w:t>100%</w:t>
            </w:r>
            <w:r>
              <w:rPr>
                <w:rFonts w:ascii="仿宋_GB2312" w:eastAsia="仿宋_GB2312" w:hAnsi="仿宋_GB2312" w:cs="仿宋_GB2312" w:hint="eastAsia"/>
                <w:sz w:val="24"/>
              </w:rPr>
              <w:t>。</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3.</w:t>
            </w:r>
            <w:r>
              <w:rPr>
                <w:rFonts w:ascii="楷体_GB2312" w:eastAsia="楷体_GB2312" w:hAnsi="楷体_GB2312" w:cs="楷体_GB2312" w:hint="eastAsia"/>
                <w:b/>
                <w:bCs/>
                <w:sz w:val="24"/>
              </w:rPr>
              <w:t>教育公平日益突显。</w:t>
            </w:r>
            <w:r>
              <w:rPr>
                <w:rFonts w:ascii="仿宋_GB2312" w:eastAsia="仿宋_GB2312" w:hAnsi="仿宋_GB2312" w:cs="仿宋_GB2312" w:hint="eastAsia"/>
                <w:sz w:val="24"/>
              </w:rPr>
              <w:t>持续实施“五个阳光”工程。</w:t>
            </w:r>
            <w:r>
              <w:rPr>
                <w:rFonts w:ascii="仿宋_GB2312" w:eastAsia="仿宋_GB2312" w:hAnsi="仿宋_GB2312" w:cs="仿宋_GB2312" w:hint="eastAsia"/>
                <w:b/>
                <w:bCs/>
                <w:sz w:val="24"/>
              </w:rPr>
              <w:t>第一，阳光招生。</w:t>
            </w:r>
            <w:r>
              <w:rPr>
                <w:rFonts w:ascii="仿宋_GB2312" w:eastAsia="仿宋_GB2312" w:hAnsi="仿宋_GB2312" w:cs="仿宋_GB2312" w:hint="eastAsia"/>
                <w:sz w:val="24"/>
              </w:rPr>
              <w:t>严格落实阳光招生政策，全面树立了政府和教育的公信力。</w:t>
            </w:r>
            <w:r>
              <w:rPr>
                <w:rFonts w:ascii="仿宋_GB2312" w:eastAsia="仿宋_GB2312" w:hAnsi="仿宋_GB2312" w:cs="仿宋_GB2312" w:hint="eastAsia"/>
                <w:b/>
                <w:bCs/>
                <w:sz w:val="24"/>
              </w:rPr>
              <w:t>第二，阳光招教。</w:t>
            </w:r>
            <w:r>
              <w:rPr>
                <w:rFonts w:ascii="仿宋_GB2312" w:eastAsia="仿宋_GB2312" w:hAnsi="仿宋_GB2312" w:cs="仿宋_GB2312" w:hint="eastAsia"/>
                <w:sz w:val="24"/>
              </w:rPr>
              <w:t>坚持“公开、竞争、择优”原则，面向社会公开招聘新教师，面向农村学校公开招录进城教师。</w:t>
            </w:r>
            <w:r>
              <w:rPr>
                <w:rFonts w:ascii="仿宋_GB2312" w:eastAsia="仿宋_GB2312" w:hAnsi="仿宋_GB2312" w:cs="仿宋_GB2312" w:hint="eastAsia"/>
                <w:b/>
                <w:bCs/>
                <w:sz w:val="24"/>
              </w:rPr>
              <w:t>第三，阳光职评。</w:t>
            </w:r>
            <w:r>
              <w:rPr>
                <w:rFonts w:ascii="仿宋_GB2312" w:eastAsia="仿宋_GB2312" w:hAnsi="仿宋_GB2312" w:cs="仿宋_GB2312" w:hint="eastAsia"/>
                <w:sz w:val="24"/>
              </w:rPr>
              <w:t>完善教师职称评定机制，实行向一线教师、边远学校教师、业务骨干、班主任、名师、名校长倾斜的“六倾斜”政策。</w:t>
            </w:r>
            <w:r>
              <w:rPr>
                <w:rFonts w:ascii="仿宋_GB2312" w:eastAsia="仿宋_GB2312" w:hAnsi="仿宋_GB2312" w:cs="仿宋_GB2312" w:hint="eastAsia"/>
                <w:b/>
                <w:bCs/>
                <w:sz w:val="24"/>
              </w:rPr>
              <w:t>第四，阳光助学。</w:t>
            </w:r>
            <w:r>
              <w:rPr>
                <w:rFonts w:ascii="仿宋_GB2312" w:eastAsia="仿宋_GB2312" w:hAnsi="仿宋_GB2312" w:cs="仿宋_GB2312"/>
                <w:sz w:val="24"/>
              </w:rPr>
              <w:t>2020</w:t>
            </w:r>
            <w:r>
              <w:rPr>
                <w:rFonts w:ascii="仿宋_GB2312" w:eastAsia="仿宋_GB2312" w:hAnsi="仿宋_GB2312" w:cs="仿宋_GB2312" w:hint="eastAsia"/>
                <w:sz w:val="24"/>
              </w:rPr>
              <w:t>年共发放各类助学金</w:t>
            </w:r>
            <w:r>
              <w:rPr>
                <w:rFonts w:ascii="仿宋_GB2312" w:eastAsia="仿宋_GB2312" w:hAnsi="仿宋_GB2312" w:cs="仿宋_GB2312"/>
                <w:sz w:val="24"/>
              </w:rPr>
              <w:t>1500</w:t>
            </w:r>
            <w:r>
              <w:rPr>
                <w:rFonts w:ascii="仿宋_GB2312" w:eastAsia="仿宋_GB2312" w:hAnsi="仿宋_GB2312" w:cs="仿宋_GB2312" w:hint="eastAsia"/>
                <w:sz w:val="24"/>
              </w:rPr>
              <w:t>多万元，为</w:t>
            </w:r>
            <w:r>
              <w:rPr>
                <w:rFonts w:ascii="仿宋_GB2312" w:eastAsia="仿宋_GB2312" w:hAnsi="仿宋_GB2312" w:cs="仿宋_GB2312"/>
                <w:sz w:val="24"/>
              </w:rPr>
              <w:t>650</w:t>
            </w:r>
            <w:r>
              <w:rPr>
                <w:rFonts w:ascii="仿宋_GB2312" w:eastAsia="仿宋_GB2312" w:hAnsi="仿宋_GB2312" w:cs="仿宋_GB2312" w:hint="eastAsia"/>
                <w:sz w:val="24"/>
              </w:rPr>
              <w:t>名大学生办理生源地无息贷款</w:t>
            </w:r>
            <w:r>
              <w:rPr>
                <w:rFonts w:ascii="仿宋_GB2312" w:eastAsia="仿宋_GB2312" w:hAnsi="仿宋_GB2312" w:cs="仿宋_GB2312"/>
                <w:sz w:val="24"/>
              </w:rPr>
              <w:t>550</w:t>
            </w:r>
            <w:r>
              <w:rPr>
                <w:rFonts w:ascii="仿宋_GB2312" w:eastAsia="仿宋_GB2312" w:hAnsi="仿宋_GB2312" w:cs="仿宋_GB2312" w:hint="eastAsia"/>
                <w:sz w:val="24"/>
              </w:rPr>
              <w:t>万元；争取暨南大学湖南校友会</w:t>
            </w:r>
            <w:r>
              <w:rPr>
                <w:rFonts w:ascii="仿宋_GB2312" w:eastAsia="仿宋_GB2312" w:hAnsi="仿宋_GB2312" w:cs="仿宋_GB2312"/>
                <w:sz w:val="24"/>
              </w:rPr>
              <w:t>8.7</w:t>
            </w:r>
            <w:r>
              <w:rPr>
                <w:rFonts w:ascii="仿宋_GB2312" w:eastAsia="仿宋_GB2312" w:hAnsi="仿宋_GB2312" w:cs="仿宋_GB2312" w:hint="eastAsia"/>
                <w:sz w:val="24"/>
              </w:rPr>
              <w:t>万元资助</w:t>
            </w:r>
            <w:r>
              <w:rPr>
                <w:rFonts w:ascii="仿宋_GB2312" w:eastAsia="仿宋_GB2312" w:hAnsi="仿宋_GB2312" w:cs="仿宋_GB2312"/>
                <w:sz w:val="24"/>
              </w:rPr>
              <w:t>29</w:t>
            </w:r>
            <w:r>
              <w:rPr>
                <w:rFonts w:ascii="仿宋_GB2312" w:eastAsia="仿宋_GB2312" w:hAnsi="仿宋_GB2312" w:cs="仿宋_GB2312" w:hint="eastAsia"/>
                <w:sz w:val="24"/>
              </w:rPr>
              <w:t>名贫困学生。</w:t>
            </w:r>
            <w:r>
              <w:rPr>
                <w:rFonts w:ascii="仿宋_GB2312" w:eastAsia="仿宋_GB2312" w:hAnsi="仿宋_GB2312" w:cs="仿宋_GB2312" w:hint="eastAsia"/>
                <w:b/>
                <w:bCs/>
                <w:sz w:val="24"/>
              </w:rPr>
              <w:t>第五，阳光竞聘。</w:t>
            </w:r>
            <w:r>
              <w:rPr>
                <w:rFonts w:ascii="仿宋_GB2312" w:eastAsia="仿宋_GB2312" w:hAnsi="仿宋_GB2312" w:cs="仿宋_GB2312" w:hint="eastAsia"/>
                <w:sz w:val="24"/>
              </w:rPr>
              <w:t>暑假期间，采取“笔试</w:t>
            </w:r>
            <w:r>
              <w:rPr>
                <w:rFonts w:ascii="仿宋_GB2312" w:eastAsia="仿宋_GB2312" w:hAnsi="仿宋_GB2312" w:cs="仿宋_GB2312"/>
                <w:sz w:val="24"/>
              </w:rPr>
              <w:t>+</w:t>
            </w:r>
            <w:r>
              <w:rPr>
                <w:rFonts w:ascii="仿宋_GB2312" w:eastAsia="仿宋_GB2312" w:hAnsi="仿宋_GB2312" w:cs="仿宋_GB2312" w:hint="eastAsia"/>
                <w:sz w:val="24"/>
              </w:rPr>
              <w:t>面试”的方式，公开选拔局管干部</w:t>
            </w:r>
            <w:r>
              <w:rPr>
                <w:rFonts w:ascii="仿宋_GB2312" w:eastAsia="仿宋_GB2312" w:hAnsi="仿宋_GB2312" w:cs="仿宋_GB2312"/>
                <w:sz w:val="24"/>
              </w:rPr>
              <w:t>14</w:t>
            </w:r>
            <w:r>
              <w:rPr>
                <w:rFonts w:ascii="仿宋_GB2312" w:eastAsia="仿宋_GB2312" w:hAnsi="仿宋_GB2312" w:cs="仿宋_GB2312" w:hint="eastAsia"/>
                <w:sz w:val="24"/>
              </w:rPr>
              <w:t>人、校长股长</w:t>
            </w:r>
            <w:r>
              <w:rPr>
                <w:rFonts w:ascii="仿宋_GB2312" w:eastAsia="仿宋_GB2312" w:hAnsi="仿宋_GB2312" w:cs="仿宋_GB2312"/>
                <w:sz w:val="24"/>
              </w:rPr>
              <w:t>3</w:t>
            </w:r>
            <w:r>
              <w:rPr>
                <w:rFonts w:ascii="仿宋_GB2312" w:eastAsia="仿宋_GB2312" w:hAnsi="仿宋_GB2312" w:cs="仿宋_GB2312" w:hint="eastAsia"/>
                <w:sz w:val="24"/>
              </w:rPr>
              <w:t>人。</w:t>
            </w:r>
          </w:p>
          <w:p w:rsidR="00C54893" w:rsidRDefault="00C54893" w:rsidP="00E658BB">
            <w:pPr>
              <w:snapToGrid w:val="0"/>
              <w:spacing w:line="276"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4.</w:t>
            </w:r>
            <w:r>
              <w:rPr>
                <w:rFonts w:ascii="楷体_GB2312" w:eastAsia="楷体_GB2312" w:hAnsi="楷体_GB2312" w:cs="楷体_GB2312" w:hint="eastAsia"/>
                <w:b/>
                <w:bCs/>
                <w:sz w:val="24"/>
              </w:rPr>
              <w:t>队伍建设不断加强。</w:t>
            </w:r>
            <w:r>
              <w:rPr>
                <w:rFonts w:ascii="仿宋_GB2312" w:eastAsia="仿宋_GB2312" w:hAnsi="仿宋_GB2312" w:cs="仿宋_GB2312" w:hint="eastAsia"/>
                <w:b/>
                <w:bCs/>
                <w:sz w:val="24"/>
              </w:rPr>
              <w:t>一是注重教师补员。</w:t>
            </w:r>
            <w:r>
              <w:rPr>
                <w:rFonts w:ascii="仿宋_GB2312" w:eastAsia="仿宋_GB2312" w:hAnsi="仿宋_GB2312" w:cs="仿宋_GB2312" w:hint="eastAsia"/>
                <w:sz w:val="24"/>
              </w:rPr>
              <w:t>先后两次公开招聘新教师</w:t>
            </w:r>
            <w:r>
              <w:rPr>
                <w:rFonts w:ascii="仿宋_GB2312" w:eastAsia="仿宋_GB2312" w:hAnsi="仿宋_GB2312" w:cs="仿宋_GB2312"/>
                <w:sz w:val="24"/>
              </w:rPr>
              <w:t>126</w:t>
            </w:r>
            <w:r>
              <w:rPr>
                <w:rFonts w:ascii="仿宋_GB2312" w:eastAsia="仿宋_GB2312" w:hAnsi="仿宋_GB2312" w:cs="仿宋_GB2312" w:hint="eastAsia"/>
                <w:sz w:val="24"/>
              </w:rPr>
              <w:t>人，通过“回乡计划”分两批次引进华容籍在编教师</w:t>
            </w:r>
            <w:r>
              <w:rPr>
                <w:rFonts w:ascii="仿宋_GB2312" w:eastAsia="仿宋_GB2312" w:hAnsi="仿宋_GB2312" w:cs="仿宋_GB2312"/>
                <w:sz w:val="24"/>
              </w:rPr>
              <w:t>28</w:t>
            </w:r>
            <w:r>
              <w:rPr>
                <w:rFonts w:ascii="仿宋_GB2312" w:eastAsia="仿宋_GB2312" w:hAnsi="仿宋_GB2312" w:cs="仿宋_GB2312" w:hint="eastAsia"/>
                <w:sz w:val="24"/>
              </w:rPr>
              <w:t>人，送培公费定向师范生</w:t>
            </w:r>
            <w:r>
              <w:rPr>
                <w:rFonts w:ascii="仿宋_GB2312" w:eastAsia="仿宋_GB2312" w:hAnsi="仿宋_GB2312" w:cs="仿宋_GB2312"/>
                <w:sz w:val="24"/>
              </w:rPr>
              <w:t>111</w:t>
            </w:r>
            <w:r>
              <w:rPr>
                <w:rFonts w:ascii="仿宋_GB2312" w:eastAsia="仿宋_GB2312" w:hAnsi="仿宋_GB2312" w:cs="仿宋_GB2312" w:hint="eastAsia"/>
                <w:sz w:val="24"/>
              </w:rPr>
              <w:t>人。</w:t>
            </w:r>
            <w:r>
              <w:rPr>
                <w:rFonts w:ascii="仿宋_GB2312" w:eastAsia="仿宋_GB2312" w:hAnsi="仿宋_GB2312" w:cs="仿宋_GB2312" w:hint="eastAsia"/>
                <w:b/>
                <w:bCs/>
                <w:sz w:val="24"/>
              </w:rPr>
              <w:t>二是注重青年教师和青年干部培养。</w:t>
            </w:r>
            <w:r>
              <w:rPr>
                <w:rFonts w:ascii="仿宋_GB2312" w:eastAsia="仿宋_GB2312" w:hAnsi="仿宋_GB2312" w:cs="仿宋_GB2312" w:hint="eastAsia"/>
                <w:sz w:val="24"/>
              </w:rPr>
              <w:t>在全系统开展教师读书活动，推荐青年教师共读《守护教育的良心》等书籍，组织读书心得评选和主题演讲比赛；建立健全了青年后备干部人才库，补选</w:t>
            </w:r>
            <w:r>
              <w:rPr>
                <w:rFonts w:ascii="仿宋_GB2312" w:eastAsia="仿宋_GB2312" w:hAnsi="仿宋_GB2312" w:cs="仿宋_GB2312"/>
                <w:sz w:val="24"/>
              </w:rPr>
              <w:t>12</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w:t>
            </w:r>
            <w:r>
              <w:rPr>
                <w:rFonts w:ascii="仿宋_GB2312" w:eastAsia="仿宋_GB2312" w:hAnsi="仿宋_GB2312" w:cs="仿宋_GB2312"/>
                <w:sz w:val="24"/>
              </w:rPr>
              <w:t>00</w:t>
            </w:r>
            <w:r>
              <w:rPr>
                <w:rFonts w:ascii="仿宋_GB2312" w:eastAsia="仿宋_GB2312" w:hAnsi="仿宋_GB2312" w:cs="仿宋_GB2312" w:hint="eastAsia"/>
                <w:sz w:val="24"/>
              </w:rPr>
              <w:t>后青年教师入库培养；推行青年校长成长“导师制”，重点培养</w:t>
            </w:r>
            <w:r>
              <w:rPr>
                <w:rFonts w:ascii="仿宋_GB2312" w:eastAsia="仿宋_GB2312" w:hAnsi="仿宋_GB2312" w:cs="仿宋_GB2312"/>
                <w:sz w:val="24"/>
              </w:rPr>
              <w:t>7</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后”校长。</w:t>
            </w:r>
            <w:r>
              <w:rPr>
                <w:rFonts w:ascii="仿宋_GB2312" w:eastAsia="仿宋_GB2312" w:hAnsi="仿宋_GB2312" w:cs="仿宋_GB2312" w:hint="eastAsia"/>
                <w:b/>
                <w:bCs/>
                <w:sz w:val="24"/>
              </w:rPr>
              <w:t>三是注重待遇提高。</w:t>
            </w:r>
            <w:r>
              <w:rPr>
                <w:rFonts w:ascii="仿宋_GB2312" w:eastAsia="仿宋_GB2312" w:hAnsi="仿宋_GB2312" w:cs="仿宋_GB2312" w:hint="eastAsia"/>
                <w:sz w:val="24"/>
              </w:rPr>
              <w:t>健全教师工资动态调整机制，按照</w:t>
            </w:r>
            <w:r>
              <w:rPr>
                <w:rFonts w:ascii="仿宋_GB2312" w:eastAsia="仿宋_GB2312" w:hAnsi="仿宋_GB2312" w:cs="仿宋_GB2312"/>
                <w:sz w:val="24"/>
              </w:rPr>
              <w:t>3000</w:t>
            </w:r>
            <w:r>
              <w:rPr>
                <w:rFonts w:ascii="仿宋_GB2312" w:eastAsia="仿宋_GB2312" w:hAnsi="仿宋_GB2312" w:cs="仿宋_GB2312" w:hint="eastAsia"/>
                <w:sz w:val="24"/>
              </w:rPr>
              <w:t>元</w:t>
            </w:r>
            <w:r>
              <w:rPr>
                <w:rFonts w:ascii="仿宋_GB2312" w:eastAsia="仿宋_GB2312" w:hAnsi="仿宋_GB2312" w:cs="仿宋_GB2312"/>
                <w:sz w:val="24"/>
              </w:rPr>
              <w:t>/</w:t>
            </w:r>
            <w:r>
              <w:rPr>
                <w:rFonts w:ascii="仿宋_GB2312" w:eastAsia="仿宋_GB2312" w:hAnsi="仿宋_GB2312" w:cs="仿宋_GB2312" w:hint="eastAsia"/>
                <w:sz w:val="24"/>
              </w:rPr>
              <w:t>人的标准，为全县教师发放</w:t>
            </w:r>
            <w:r>
              <w:rPr>
                <w:rFonts w:ascii="仿宋_GB2312" w:eastAsia="仿宋_GB2312" w:hAnsi="仿宋_GB2312" w:cs="仿宋_GB2312"/>
                <w:sz w:val="24"/>
              </w:rPr>
              <w:t>2019</w:t>
            </w:r>
            <w:r>
              <w:rPr>
                <w:rFonts w:ascii="仿宋_GB2312" w:eastAsia="仿宋_GB2312" w:hAnsi="仿宋_GB2312" w:cs="仿宋_GB2312" w:hint="eastAsia"/>
                <w:sz w:val="24"/>
              </w:rPr>
              <w:t>年一次性绩效奖励；按照</w:t>
            </w:r>
            <w:r>
              <w:rPr>
                <w:rFonts w:ascii="仿宋_GB2312" w:eastAsia="仿宋_GB2312" w:hAnsi="仿宋_GB2312" w:cs="仿宋_GB2312"/>
                <w:sz w:val="24"/>
              </w:rPr>
              <w:t>150—300</w:t>
            </w:r>
            <w:r>
              <w:rPr>
                <w:rFonts w:ascii="仿宋_GB2312" w:eastAsia="仿宋_GB2312" w:hAnsi="仿宋_GB2312" w:cs="仿宋_GB2312" w:hint="eastAsia"/>
                <w:sz w:val="24"/>
              </w:rPr>
              <w:t>元的标准发放乡镇教师“人才津贴”。</w:t>
            </w:r>
          </w:p>
          <w:p w:rsidR="00C54893" w:rsidRDefault="00C54893" w:rsidP="00E658BB">
            <w:pPr>
              <w:snapToGrid w:val="0"/>
              <w:spacing w:line="276" w:lineRule="auto"/>
              <w:ind w:firstLineChars="200" w:firstLine="482"/>
              <w:rPr>
                <w:rFonts w:ascii="楷体_GB2312" w:eastAsia="楷体_GB2312" w:hAnsi="楷体_GB2312" w:cs="楷体_GB2312"/>
                <w:b/>
                <w:bCs/>
                <w:sz w:val="24"/>
              </w:rPr>
            </w:pPr>
            <w:r>
              <w:rPr>
                <w:rFonts w:ascii="楷体_GB2312" w:eastAsia="楷体_GB2312" w:hAnsi="楷体_GB2312" w:cs="楷体_GB2312"/>
                <w:b/>
                <w:bCs/>
                <w:sz w:val="24"/>
              </w:rPr>
              <w:t>5.</w:t>
            </w:r>
            <w:r>
              <w:rPr>
                <w:rFonts w:ascii="楷体_GB2312" w:eastAsia="楷体_GB2312" w:hAnsi="楷体_GB2312" w:cs="楷体_GB2312" w:hint="eastAsia"/>
                <w:b/>
                <w:bCs/>
                <w:sz w:val="24"/>
              </w:rPr>
              <w:t>重点项目全力推进。</w:t>
            </w:r>
            <w:r>
              <w:rPr>
                <w:rFonts w:ascii="仿宋_GB2312" w:eastAsia="仿宋_GB2312" w:hAnsi="仿宋_GB2312" w:cs="仿宋_GB2312" w:hint="eastAsia"/>
                <w:sz w:val="24"/>
              </w:rPr>
              <w:t>投入资金</w:t>
            </w:r>
            <w:r>
              <w:rPr>
                <w:rFonts w:ascii="仿宋_GB2312" w:eastAsia="仿宋_GB2312" w:hAnsi="仿宋_GB2312" w:cs="仿宋_GB2312"/>
                <w:sz w:val="24"/>
              </w:rPr>
              <w:t>1611</w:t>
            </w:r>
            <w:r>
              <w:rPr>
                <w:rFonts w:ascii="仿宋_GB2312" w:eastAsia="仿宋_GB2312" w:hAnsi="仿宋_GB2312" w:cs="仿宋_GB2312" w:hint="eastAsia"/>
                <w:sz w:val="24"/>
              </w:rPr>
              <w:t>万元完成了第二幼儿园改扩建，东山中心小学教学楼、特教学校综合楼以及三封墨山足球场、万庾足球场、教师进修学校南校门建设；投入资金</w:t>
            </w:r>
            <w:r>
              <w:rPr>
                <w:rFonts w:ascii="仿宋_GB2312" w:eastAsia="仿宋_GB2312" w:hAnsi="仿宋_GB2312" w:cs="仿宋_GB2312"/>
                <w:sz w:val="24"/>
              </w:rPr>
              <w:t>3080</w:t>
            </w:r>
            <w:r>
              <w:rPr>
                <w:rFonts w:ascii="仿宋_GB2312" w:eastAsia="仿宋_GB2312" w:hAnsi="仿宋_GB2312" w:cs="仿宋_GB2312" w:hint="eastAsia"/>
                <w:sz w:val="24"/>
              </w:rPr>
              <w:t>万元，基本完成东山镇第一幼儿园以及职业中专体育馆主体建设；投入资金</w:t>
            </w:r>
            <w:r>
              <w:rPr>
                <w:rFonts w:ascii="仿宋_GB2312" w:eastAsia="仿宋_GB2312" w:hAnsi="仿宋_GB2312" w:cs="仿宋_GB2312"/>
                <w:sz w:val="24"/>
              </w:rPr>
              <w:t>1.8</w:t>
            </w:r>
            <w:r>
              <w:rPr>
                <w:rFonts w:ascii="仿宋_GB2312" w:eastAsia="仿宋_GB2312" w:hAnsi="仿宋_GB2312" w:cs="仿宋_GB2312" w:hint="eastAsia"/>
                <w:sz w:val="24"/>
              </w:rPr>
              <w:t>亿元，启动了容城学校、容城幼儿园建设。顺利完成教体局机关搬迁。圆满完成</w:t>
            </w:r>
            <w:r>
              <w:rPr>
                <w:rFonts w:ascii="仿宋_GB2312" w:eastAsia="仿宋_GB2312" w:hAnsi="仿宋_GB2312" w:cs="仿宋_GB2312"/>
                <w:sz w:val="24"/>
              </w:rPr>
              <w:t>12</w:t>
            </w:r>
            <w:r>
              <w:rPr>
                <w:rFonts w:ascii="仿宋_GB2312" w:eastAsia="仿宋_GB2312" w:hAnsi="仿宋_GB2312" w:cs="仿宋_GB2312" w:hint="eastAsia"/>
                <w:sz w:val="24"/>
              </w:rPr>
              <w:t>所城镇小区配套幼儿园治理和“增加公办幼儿园学位</w:t>
            </w:r>
            <w:r>
              <w:rPr>
                <w:rFonts w:ascii="仿宋_GB2312" w:eastAsia="仿宋_GB2312" w:hAnsi="仿宋_GB2312" w:cs="仿宋_GB2312"/>
                <w:sz w:val="24"/>
              </w:rPr>
              <w:t>1000</w:t>
            </w:r>
            <w:r>
              <w:rPr>
                <w:rFonts w:ascii="仿宋_GB2312" w:eastAsia="仿宋_GB2312" w:hAnsi="仿宋_GB2312" w:cs="仿宋_GB2312" w:hint="eastAsia"/>
                <w:sz w:val="24"/>
              </w:rPr>
              <w:t>个”省级实事项目。圆满完成义务教育大班额化解任务。</w:t>
            </w:r>
          </w:p>
          <w:p w:rsidR="00C54893" w:rsidRDefault="00C54893" w:rsidP="00E658BB">
            <w:pPr>
              <w:snapToGrid w:val="0"/>
              <w:spacing w:line="276" w:lineRule="auto"/>
              <w:ind w:firstLineChars="200" w:firstLine="482"/>
              <w:rPr>
                <w:rFonts w:ascii="仿宋_GB2312" w:eastAsia="仿宋_GB2312" w:hAnsi="仿宋_GB2312" w:cs="仿宋_GB2312"/>
                <w:b/>
                <w:bCs/>
                <w:sz w:val="24"/>
              </w:rPr>
            </w:pPr>
            <w:r>
              <w:rPr>
                <w:rFonts w:ascii="楷体_GB2312" w:eastAsia="楷体_GB2312" w:hAnsi="楷体_GB2312" w:cs="楷体_GB2312"/>
                <w:b/>
                <w:bCs/>
                <w:sz w:val="24"/>
              </w:rPr>
              <w:t>6.</w:t>
            </w:r>
            <w:r>
              <w:rPr>
                <w:rFonts w:ascii="楷体_GB2312" w:eastAsia="楷体_GB2312" w:hAnsi="楷体_GB2312" w:cs="楷体_GB2312" w:hint="eastAsia"/>
                <w:b/>
                <w:bCs/>
                <w:sz w:val="24"/>
              </w:rPr>
              <w:t>积极参与疫情防控和防汛值守。</w:t>
            </w:r>
            <w:r>
              <w:rPr>
                <w:rFonts w:ascii="仿宋_GB2312" w:eastAsia="仿宋_GB2312" w:hAnsi="仿宋_GB2312" w:cs="仿宋_GB2312" w:hint="eastAsia"/>
                <w:sz w:val="24"/>
              </w:rPr>
              <w:t>疫情防控期间，组织</w:t>
            </w:r>
            <w:r>
              <w:rPr>
                <w:rFonts w:ascii="仿宋_GB2312" w:eastAsia="仿宋_GB2312" w:hAnsi="仿宋_GB2312" w:cs="仿宋_GB2312"/>
                <w:sz w:val="24"/>
              </w:rPr>
              <w:t>330</w:t>
            </w:r>
            <w:r>
              <w:rPr>
                <w:rFonts w:ascii="仿宋_GB2312" w:eastAsia="仿宋_GB2312" w:hAnsi="仿宋_GB2312" w:cs="仿宋_GB2312" w:hint="eastAsia"/>
                <w:sz w:val="24"/>
              </w:rPr>
              <w:t>多名干部教师参与</w:t>
            </w:r>
            <w:r>
              <w:rPr>
                <w:rFonts w:ascii="仿宋_GB2312" w:eastAsia="仿宋_GB2312" w:hAnsi="仿宋_GB2312" w:cs="仿宋_GB2312"/>
                <w:sz w:val="24"/>
              </w:rPr>
              <w:t>25</w:t>
            </w:r>
            <w:r>
              <w:rPr>
                <w:rFonts w:ascii="仿宋_GB2312" w:eastAsia="仿宋_GB2312" w:hAnsi="仿宋_GB2312" w:cs="仿宋_GB2312" w:hint="eastAsia"/>
                <w:sz w:val="24"/>
              </w:rPr>
              <w:t>个小区的管控值守，协助</w:t>
            </w:r>
            <w:r>
              <w:rPr>
                <w:rFonts w:ascii="仿宋_GB2312" w:eastAsia="仿宋_GB2312" w:hAnsi="仿宋_GB2312" w:cs="仿宋_GB2312"/>
                <w:sz w:val="24"/>
              </w:rPr>
              <w:t>2</w:t>
            </w:r>
            <w:r>
              <w:rPr>
                <w:rFonts w:ascii="仿宋_GB2312" w:eastAsia="仿宋_GB2312" w:hAnsi="仿宋_GB2312" w:cs="仿宋_GB2312" w:hint="eastAsia"/>
                <w:sz w:val="24"/>
              </w:rPr>
              <w:t>个社区开展联防联控和信息摸排；组织教师开展线上教学，主动为学生“送书上门”，实现了“停课不停教、不停学”。防汛期间，在认真做好期末教学、高考学考中考等组考工作的同时，先后抽调干部教师近</w:t>
            </w:r>
            <w:r>
              <w:rPr>
                <w:rFonts w:ascii="仿宋_GB2312" w:eastAsia="仿宋_GB2312" w:hAnsi="仿宋_GB2312" w:cs="仿宋_GB2312"/>
                <w:sz w:val="24"/>
              </w:rPr>
              <w:t>6000</w:t>
            </w:r>
            <w:r>
              <w:rPr>
                <w:rFonts w:ascii="仿宋_GB2312" w:eastAsia="仿宋_GB2312" w:hAnsi="仿宋_GB2312" w:cs="仿宋_GB2312" w:hint="eastAsia"/>
                <w:sz w:val="24"/>
              </w:rPr>
              <w:t>人次在东山、梅田湖、操军三线作战，参与</w:t>
            </w:r>
            <w:r>
              <w:rPr>
                <w:rFonts w:ascii="仿宋_GB2312" w:eastAsia="仿宋_GB2312" w:hAnsi="仿宋_GB2312" w:cs="仿宋_GB2312"/>
                <w:sz w:val="24"/>
              </w:rPr>
              <w:t>30</w:t>
            </w:r>
            <w:r>
              <w:rPr>
                <w:rFonts w:ascii="仿宋_GB2312" w:eastAsia="仿宋_GB2312" w:hAnsi="仿宋_GB2312" w:cs="仿宋_GB2312" w:hint="eastAsia"/>
                <w:sz w:val="24"/>
              </w:rPr>
              <w:t>多个剅闸、</w:t>
            </w:r>
            <w:r>
              <w:rPr>
                <w:rFonts w:ascii="仿宋_GB2312" w:eastAsia="仿宋_GB2312" w:hAnsi="仿宋_GB2312" w:cs="仿宋_GB2312"/>
                <w:sz w:val="24"/>
              </w:rPr>
              <w:t>30</w:t>
            </w:r>
            <w:r>
              <w:rPr>
                <w:rFonts w:ascii="仿宋_GB2312" w:eastAsia="仿宋_GB2312" w:hAnsi="仿宋_GB2312" w:cs="仿宋_GB2312" w:hint="eastAsia"/>
                <w:sz w:val="24"/>
              </w:rPr>
              <w:t>多公里堤段的防汛值守。</w:t>
            </w:r>
          </w:p>
          <w:p w:rsidR="00C54893" w:rsidRDefault="00C54893" w:rsidP="00E658BB">
            <w:pPr>
              <w:autoSpaceDN w:val="0"/>
              <w:snapToGrid w:val="0"/>
              <w:spacing w:line="276" w:lineRule="auto"/>
              <w:jc w:val="left"/>
              <w:textAlignment w:val="center"/>
              <w:rPr>
                <w:rFonts w:ascii="仿宋_GB2312" w:eastAsia="仿宋_GB2312" w:hAnsi="仿宋_GB2312" w:cs="仿宋_GB2312"/>
                <w:color w:val="000000"/>
                <w:sz w:val="24"/>
              </w:rPr>
            </w:pPr>
            <w:r>
              <w:rPr>
                <w:rFonts w:ascii="楷体_GB2312" w:eastAsia="楷体_GB2312" w:hAnsi="楷体_GB2312" w:cs="楷体_GB2312"/>
                <w:b/>
                <w:bCs/>
                <w:sz w:val="24"/>
              </w:rPr>
              <w:t>7.</w:t>
            </w:r>
            <w:r>
              <w:rPr>
                <w:rFonts w:ascii="楷体_GB2312" w:eastAsia="楷体_GB2312" w:hAnsi="楷体_GB2312" w:cs="楷体_GB2312" w:hint="eastAsia"/>
                <w:b/>
                <w:bCs/>
                <w:sz w:val="24"/>
              </w:rPr>
              <w:t>稳步发展体育事业。</w:t>
            </w:r>
            <w:r>
              <w:rPr>
                <w:rFonts w:ascii="仿宋_GB2312" w:eastAsia="仿宋_GB2312" w:hAnsi="仿宋_GB2312" w:cs="仿宋_GB2312" w:hint="eastAsia"/>
                <w:sz w:val="24"/>
              </w:rPr>
              <w:t>先后举办了“农商银行杯”“健康杯”“体彩杯”篮球联谊赛等体育赛事，指导各类体育协会开展长跑、太极拳、自行车等各类比赛活动</w:t>
            </w:r>
            <w:r>
              <w:rPr>
                <w:rFonts w:ascii="仿宋_GB2312" w:eastAsia="仿宋_GB2312" w:hAnsi="仿宋_GB2312" w:cs="仿宋_GB2312"/>
                <w:sz w:val="24"/>
              </w:rPr>
              <w:t>20</w:t>
            </w:r>
            <w:r>
              <w:rPr>
                <w:rFonts w:ascii="仿宋_GB2312" w:eastAsia="仿宋_GB2312" w:hAnsi="仿宋_GB2312" w:cs="仿宋_GB2312" w:hint="eastAsia"/>
                <w:sz w:val="24"/>
              </w:rPr>
              <w:t>多场次。全面启动全民健身工程，投入</w:t>
            </w:r>
            <w:r>
              <w:rPr>
                <w:rFonts w:ascii="仿宋_GB2312" w:eastAsia="仿宋_GB2312" w:hAnsi="仿宋_GB2312" w:cs="仿宋_GB2312"/>
                <w:sz w:val="24"/>
              </w:rPr>
              <w:t>58</w:t>
            </w:r>
            <w:r>
              <w:rPr>
                <w:rFonts w:ascii="仿宋_GB2312" w:eastAsia="仿宋_GB2312" w:hAnsi="仿宋_GB2312" w:cs="仿宋_GB2312" w:hint="eastAsia"/>
                <w:sz w:val="24"/>
              </w:rPr>
              <w:t>万元为相关单位、行政村配备体育设施。加大体彩销售渠道建设，新增体彩销售网点</w:t>
            </w:r>
            <w:r>
              <w:rPr>
                <w:rFonts w:ascii="仿宋_GB2312" w:eastAsia="仿宋_GB2312" w:hAnsi="仿宋_GB2312" w:cs="仿宋_GB2312"/>
                <w:sz w:val="24"/>
              </w:rPr>
              <w:t>6</w:t>
            </w:r>
            <w:r>
              <w:rPr>
                <w:rFonts w:ascii="仿宋_GB2312" w:eastAsia="仿宋_GB2312" w:hAnsi="仿宋_GB2312" w:cs="仿宋_GB2312" w:hint="eastAsia"/>
                <w:sz w:val="24"/>
              </w:rPr>
              <w:t>个，全县体彩销售量达</w:t>
            </w:r>
            <w:r>
              <w:rPr>
                <w:rFonts w:ascii="仿宋_GB2312" w:eastAsia="仿宋_GB2312" w:hAnsi="仿宋_GB2312" w:cs="仿宋_GB2312"/>
                <w:sz w:val="24"/>
              </w:rPr>
              <w:t>1300</w:t>
            </w:r>
            <w:r>
              <w:rPr>
                <w:rFonts w:ascii="仿宋_GB2312" w:eastAsia="仿宋_GB2312" w:hAnsi="仿宋_GB2312" w:cs="仿宋_GB2312" w:hint="eastAsia"/>
                <w:sz w:val="24"/>
              </w:rPr>
              <w:t>多万元。操军镇中心小学、教师进修学校附属中学被评为全国青少年校园足球特色学校。</w:t>
            </w:r>
          </w:p>
        </w:tc>
      </w:tr>
      <w:tr w:rsidR="00C54893" w:rsidRPr="00E658BB" w:rsidTr="00E658BB">
        <w:trPr>
          <w:trHeight w:val="567"/>
          <w:jc w:val="center"/>
        </w:trPr>
        <w:tc>
          <w:tcPr>
            <w:tcW w:w="9800" w:type="dxa"/>
            <w:gridSpan w:val="1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黑体" w:eastAsia="黑体" w:hAnsi="黑体" w:cs="黑体" w:hint="eastAsia"/>
                <w:sz w:val="28"/>
                <w:szCs w:val="28"/>
              </w:rPr>
              <w:t>二、部门（单位）收支情况</w:t>
            </w:r>
          </w:p>
        </w:tc>
      </w:tr>
      <w:tr w:rsidR="00C54893" w:rsidRPr="00E658BB" w:rsidTr="00E658BB">
        <w:trPr>
          <w:trHeight w:val="567"/>
          <w:jc w:val="center"/>
        </w:trPr>
        <w:tc>
          <w:tcPr>
            <w:tcW w:w="9800" w:type="dxa"/>
            <w:gridSpan w:val="1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b/>
                <w:bCs/>
                <w:sz w:val="24"/>
              </w:rPr>
              <w:t>年度收入情况（万元）</w:t>
            </w:r>
          </w:p>
        </w:tc>
      </w:tr>
      <w:tr w:rsidR="00C54893" w:rsidRPr="00E658BB" w:rsidTr="00E658BB">
        <w:trPr>
          <w:trHeight w:val="567"/>
          <w:jc w:val="center"/>
        </w:trPr>
        <w:tc>
          <w:tcPr>
            <w:tcW w:w="1700" w:type="dxa"/>
            <w:gridSpan w:val="3"/>
            <w:vMerge w:val="restart"/>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收入合计</w:t>
            </w:r>
          </w:p>
        </w:tc>
        <w:tc>
          <w:tcPr>
            <w:tcW w:w="7020" w:type="dxa"/>
            <w:gridSpan w:val="13"/>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其中：</w:t>
            </w:r>
          </w:p>
        </w:tc>
      </w:tr>
      <w:tr w:rsidR="00C54893" w:rsidRPr="00E658BB" w:rsidTr="00E658BB">
        <w:trPr>
          <w:trHeight w:val="567"/>
          <w:jc w:val="center"/>
        </w:trPr>
        <w:tc>
          <w:tcPr>
            <w:tcW w:w="1700" w:type="dxa"/>
            <w:gridSpan w:val="3"/>
            <w:vMerge/>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上年结转</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公共财</w:t>
            </w:r>
          </w:p>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政拨款</w:t>
            </w:r>
          </w:p>
        </w:tc>
        <w:tc>
          <w:tcPr>
            <w:tcW w:w="1705"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政府基金拨款</w:t>
            </w:r>
          </w:p>
        </w:tc>
        <w:tc>
          <w:tcPr>
            <w:tcW w:w="18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纳入专户管理的非税收入拨款</w:t>
            </w:r>
          </w:p>
        </w:tc>
        <w:tc>
          <w:tcPr>
            <w:tcW w:w="108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其他</w:t>
            </w:r>
          </w:p>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收入</w:t>
            </w:r>
          </w:p>
        </w:tc>
      </w:tr>
      <w:tr w:rsidR="00C54893" w:rsidRPr="00E658BB" w:rsidTr="00E658BB">
        <w:trPr>
          <w:trHeight w:val="595"/>
          <w:jc w:val="center"/>
        </w:trPr>
        <w:tc>
          <w:tcPr>
            <w:tcW w:w="17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77574.12</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72873.46</w:t>
            </w:r>
          </w:p>
        </w:tc>
        <w:tc>
          <w:tcPr>
            <w:tcW w:w="1705"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89.18</w:t>
            </w:r>
          </w:p>
        </w:tc>
        <w:tc>
          <w:tcPr>
            <w:tcW w:w="18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4561.27</w:t>
            </w:r>
          </w:p>
        </w:tc>
        <w:tc>
          <w:tcPr>
            <w:tcW w:w="108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23.21</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1</w:t>
            </w:r>
            <w:r w:rsidRPr="00E658BB">
              <w:rPr>
                <w:rFonts w:ascii="仿宋_GB2312" w:eastAsia="仿宋_GB2312" w:hAnsi="仿宋_GB2312" w:cs="仿宋_GB2312" w:hint="eastAsia"/>
                <w:sz w:val="24"/>
              </w:rPr>
              <w:t>、教育体育局</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77574.12</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72873.46</w:t>
            </w:r>
          </w:p>
        </w:tc>
        <w:tc>
          <w:tcPr>
            <w:tcW w:w="1705"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89.18</w:t>
            </w:r>
          </w:p>
        </w:tc>
        <w:tc>
          <w:tcPr>
            <w:tcW w:w="18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4561.27</w:t>
            </w:r>
          </w:p>
        </w:tc>
        <w:tc>
          <w:tcPr>
            <w:tcW w:w="108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23.21</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rPr>
                <w:rFonts w:ascii="仿宋_GB2312" w:eastAsia="仿宋_GB2312" w:hAnsi="仿宋_GB2312" w:cs="仿宋_GB2312"/>
                <w:sz w:val="24"/>
              </w:rPr>
            </w:pPr>
            <w:r w:rsidRPr="00E658BB">
              <w:rPr>
                <w:rFonts w:ascii="仿宋_GB2312" w:eastAsia="仿宋_GB2312" w:hAnsi="仿宋_GB2312" w:cs="仿宋_GB2312"/>
                <w:sz w:val="24"/>
              </w:rPr>
              <w:t>2</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1</w:t>
            </w:r>
          </w:p>
        </w:tc>
        <w:tc>
          <w:tcPr>
            <w:tcW w:w="1080" w:type="dxa"/>
            <w:tcBorders>
              <w:right w:val="single" w:sz="4" w:space="0" w:color="auto"/>
            </w:tcBorders>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705" w:type="dxa"/>
            <w:gridSpan w:val="3"/>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8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3"/>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rPr>
                <w:rFonts w:ascii="仿宋_GB2312" w:eastAsia="仿宋_GB2312" w:hAnsi="仿宋_GB2312" w:cs="仿宋_GB2312"/>
                <w:sz w:val="24"/>
              </w:rPr>
            </w:pPr>
            <w:r w:rsidRPr="00E658BB">
              <w:rPr>
                <w:rFonts w:ascii="仿宋_GB2312" w:eastAsia="仿宋_GB2312" w:hAnsi="仿宋_GB2312" w:cs="仿宋_GB2312"/>
                <w:sz w:val="24"/>
              </w:rPr>
              <w:t>3</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2</w:t>
            </w:r>
          </w:p>
        </w:tc>
        <w:tc>
          <w:tcPr>
            <w:tcW w:w="1080" w:type="dxa"/>
            <w:tcBorders>
              <w:right w:val="single" w:sz="4" w:space="0" w:color="auto"/>
            </w:tcBorders>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705" w:type="dxa"/>
            <w:gridSpan w:val="3"/>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c>
          <w:tcPr>
            <w:tcW w:w="1800" w:type="dxa"/>
            <w:gridSpan w:val="3"/>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3"/>
            <w:noWrap/>
            <w:vAlign w:val="center"/>
          </w:tcPr>
          <w:p w:rsidR="00C54893" w:rsidRPr="00E658BB" w:rsidRDefault="00C54893" w:rsidP="004B0116">
            <w:pPr>
              <w:autoSpaceDN w:val="0"/>
              <w:snapToGrid w:val="0"/>
              <w:jc w:val="left"/>
              <w:textAlignment w:val="center"/>
              <w:rPr>
                <w:rFonts w:ascii="仿宋_GB2312" w:eastAsia="仿宋_GB2312" w:hAnsi="仿宋_GB2312" w:cs="仿宋_GB2312"/>
                <w:sz w:val="24"/>
              </w:rPr>
            </w:pPr>
          </w:p>
        </w:tc>
      </w:tr>
      <w:tr w:rsidR="00C54893" w:rsidRPr="00E658BB" w:rsidTr="00E658BB">
        <w:trPr>
          <w:trHeight w:val="595"/>
          <w:jc w:val="center"/>
        </w:trPr>
        <w:tc>
          <w:tcPr>
            <w:tcW w:w="9800" w:type="dxa"/>
            <w:gridSpan w:val="1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b/>
                <w:bCs/>
                <w:sz w:val="24"/>
              </w:rPr>
              <w:t>部门（单位）年度支出和结余情况（万元）</w:t>
            </w:r>
          </w:p>
        </w:tc>
      </w:tr>
      <w:tr w:rsidR="00C54893" w:rsidRPr="00E658BB" w:rsidTr="00E658BB">
        <w:trPr>
          <w:trHeight w:val="595"/>
          <w:jc w:val="center"/>
        </w:trPr>
        <w:tc>
          <w:tcPr>
            <w:tcW w:w="1700" w:type="dxa"/>
            <w:gridSpan w:val="3"/>
            <w:vMerge w:val="restart"/>
            <w:noWrap/>
            <w:vAlign w:val="center"/>
          </w:tcPr>
          <w:p w:rsidR="00C54893" w:rsidRPr="00E658BB" w:rsidRDefault="00C54893" w:rsidP="004B0116">
            <w:pPr>
              <w:snapToGrid w:val="0"/>
              <w:jc w:val="center"/>
              <w:rPr>
                <w:rFonts w:ascii="仿宋_GB2312" w:eastAsia="仿宋_GB2312" w:hAnsi="仿宋_GB2312" w:cs="仿宋_GB2312"/>
                <w:sz w:val="24"/>
              </w:rPr>
            </w:pPr>
            <w:r w:rsidRPr="00E658B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其中：</w:t>
            </w:r>
          </w:p>
        </w:tc>
        <w:tc>
          <w:tcPr>
            <w:tcW w:w="1345" w:type="dxa"/>
            <w:gridSpan w:val="4"/>
            <w:tcBorders>
              <w:left w:val="single" w:sz="4" w:space="0" w:color="auto"/>
              <w:bottom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结余</w:t>
            </w:r>
          </w:p>
        </w:tc>
      </w:tr>
      <w:tr w:rsidR="00C54893" w:rsidRPr="00E658BB" w:rsidTr="00E658BB">
        <w:trPr>
          <w:trHeight w:val="595"/>
          <w:jc w:val="center"/>
        </w:trPr>
        <w:tc>
          <w:tcPr>
            <w:tcW w:w="1700" w:type="dxa"/>
            <w:gridSpan w:val="3"/>
            <w:vMerge/>
            <w:noWrap/>
            <w:vAlign w:val="center"/>
          </w:tcPr>
          <w:p w:rsidR="00C54893" w:rsidRPr="00E658BB" w:rsidRDefault="00C54893" w:rsidP="004B0116">
            <w:pPr>
              <w:snapToGrid w:val="0"/>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基本支出</w:t>
            </w:r>
          </w:p>
        </w:tc>
        <w:tc>
          <w:tcPr>
            <w:tcW w:w="3240" w:type="dxa"/>
            <w:gridSpan w:val="6"/>
            <w:tcBorders>
              <w:top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其中：</w:t>
            </w:r>
          </w:p>
        </w:tc>
        <w:tc>
          <w:tcPr>
            <w:tcW w:w="1080" w:type="dxa"/>
            <w:vMerge w:val="restart"/>
            <w:tcBorders>
              <w:top w:val="single" w:sz="4" w:space="0" w:color="auto"/>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当年结余</w:t>
            </w:r>
          </w:p>
        </w:tc>
        <w:tc>
          <w:tcPr>
            <w:tcW w:w="625" w:type="dxa"/>
            <w:vMerge w:val="restart"/>
            <w:tcBorders>
              <w:top w:val="single" w:sz="4" w:space="0" w:color="auto"/>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累计结余</w:t>
            </w:r>
          </w:p>
        </w:tc>
      </w:tr>
      <w:tr w:rsidR="00C54893" w:rsidRPr="00E658BB" w:rsidTr="00E658BB">
        <w:trPr>
          <w:trHeight w:val="595"/>
          <w:jc w:val="center"/>
        </w:trPr>
        <w:tc>
          <w:tcPr>
            <w:tcW w:w="1700" w:type="dxa"/>
            <w:gridSpan w:val="3"/>
            <w:vMerge/>
            <w:noWrap/>
            <w:vAlign w:val="center"/>
          </w:tcPr>
          <w:p w:rsidR="00C54893" w:rsidRPr="00E658BB" w:rsidRDefault="00C54893" w:rsidP="004B0116">
            <w:pPr>
              <w:snapToGrid w:val="0"/>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vMerge/>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人员支出</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公用支出</w:t>
            </w: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720" w:type="dxa"/>
            <w:gridSpan w:val="3"/>
            <w:vMerge/>
            <w:tcBorders>
              <w:left w:val="single" w:sz="4" w:space="0" w:color="auto"/>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625" w:type="dxa"/>
            <w:vMerge/>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77547.12</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68617.71</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55870.71</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12747</w:t>
            </w:r>
          </w:p>
        </w:tc>
        <w:tc>
          <w:tcPr>
            <w:tcW w:w="1080" w:type="dxa"/>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8929.41</w:t>
            </w:r>
          </w:p>
        </w:tc>
        <w:tc>
          <w:tcPr>
            <w:tcW w:w="720" w:type="dxa"/>
            <w:gridSpan w:val="3"/>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625" w:type="dxa"/>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1</w:t>
            </w:r>
            <w:r w:rsidRPr="00E658BB">
              <w:rPr>
                <w:rFonts w:ascii="仿宋_GB2312" w:eastAsia="仿宋_GB2312" w:hAnsi="仿宋_GB2312" w:cs="仿宋_GB2312" w:hint="eastAsia"/>
                <w:sz w:val="24"/>
              </w:rPr>
              <w:t>、教育体育局</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77547.12</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68617.71</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55870.71</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12747</w:t>
            </w:r>
          </w:p>
        </w:tc>
        <w:tc>
          <w:tcPr>
            <w:tcW w:w="1080" w:type="dxa"/>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8929.41</w:t>
            </w:r>
          </w:p>
        </w:tc>
        <w:tc>
          <w:tcPr>
            <w:tcW w:w="720" w:type="dxa"/>
            <w:gridSpan w:val="3"/>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625" w:type="dxa"/>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2</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1</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3</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2</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95"/>
          <w:jc w:val="center"/>
        </w:trPr>
        <w:tc>
          <w:tcPr>
            <w:tcW w:w="1700" w:type="dxa"/>
            <w:gridSpan w:val="3"/>
            <w:vMerge w:val="restart"/>
            <w:noWrap/>
            <w:vAlign w:val="center"/>
          </w:tcPr>
          <w:p w:rsidR="00C54893" w:rsidRPr="00E658BB" w:rsidRDefault="00C54893" w:rsidP="004B0116">
            <w:pPr>
              <w:snapToGrid w:val="0"/>
              <w:jc w:val="center"/>
              <w:rPr>
                <w:rFonts w:ascii="仿宋_GB2312" w:eastAsia="仿宋_GB2312" w:hAnsi="仿宋_GB2312" w:cs="仿宋_GB2312"/>
                <w:sz w:val="24"/>
              </w:rPr>
            </w:pPr>
            <w:r w:rsidRPr="00E658B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三公经费</w:t>
            </w:r>
          </w:p>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合计</w:t>
            </w:r>
          </w:p>
        </w:tc>
        <w:tc>
          <w:tcPr>
            <w:tcW w:w="7020" w:type="dxa"/>
            <w:gridSpan w:val="13"/>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其中：</w:t>
            </w:r>
          </w:p>
        </w:tc>
      </w:tr>
      <w:tr w:rsidR="00C54893" w:rsidRPr="00E658BB" w:rsidTr="00E658BB">
        <w:trPr>
          <w:trHeight w:val="595"/>
          <w:jc w:val="center"/>
        </w:trPr>
        <w:tc>
          <w:tcPr>
            <w:tcW w:w="1700" w:type="dxa"/>
            <w:gridSpan w:val="3"/>
            <w:vMerge/>
            <w:noWrap/>
            <w:vAlign w:val="center"/>
          </w:tcPr>
          <w:p w:rsidR="00C54893" w:rsidRPr="00E658BB" w:rsidRDefault="00C54893" w:rsidP="004B0116">
            <w:pPr>
              <w:snapToGrid w:val="0"/>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公务接待费</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公务用车运维费</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公务用车购置费</w:t>
            </w:r>
          </w:p>
        </w:tc>
        <w:tc>
          <w:tcPr>
            <w:tcW w:w="2425" w:type="dxa"/>
            <w:gridSpan w:val="5"/>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因公出国费</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27.04</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27.04</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2425" w:type="dxa"/>
            <w:gridSpan w:val="5"/>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1</w:t>
            </w:r>
            <w:r w:rsidRPr="00E658BB">
              <w:rPr>
                <w:rFonts w:ascii="仿宋_GB2312" w:eastAsia="仿宋_GB2312" w:hAnsi="仿宋_GB2312" w:cs="仿宋_GB2312" w:hint="eastAsia"/>
                <w:sz w:val="24"/>
              </w:rPr>
              <w:t>、教育体育局</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27.04</w:t>
            </w: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27.04</w:t>
            </w: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2425" w:type="dxa"/>
            <w:gridSpan w:val="5"/>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2</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1</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425" w:type="dxa"/>
            <w:gridSpan w:val="5"/>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95"/>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3</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2</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1080"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160" w:type="dxa"/>
            <w:gridSpan w:val="4"/>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425" w:type="dxa"/>
            <w:gridSpan w:val="5"/>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67"/>
          <w:jc w:val="center"/>
        </w:trPr>
        <w:tc>
          <w:tcPr>
            <w:tcW w:w="1700" w:type="dxa"/>
            <w:gridSpan w:val="3"/>
            <w:vMerge w:val="restart"/>
            <w:noWrap/>
            <w:vAlign w:val="center"/>
          </w:tcPr>
          <w:p w:rsidR="00C54893" w:rsidRPr="00E658BB" w:rsidRDefault="00C54893" w:rsidP="004B0116">
            <w:pPr>
              <w:snapToGrid w:val="0"/>
              <w:jc w:val="center"/>
              <w:rPr>
                <w:rFonts w:ascii="仿宋_GB2312" w:eastAsia="仿宋_GB2312" w:hAnsi="仿宋_GB2312" w:cs="仿宋_GB2312"/>
                <w:sz w:val="24"/>
              </w:rPr>
            </w:pPr>
            <w:r w:rsidRPr="00E658B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固定资产</w:t>
            </w:r>
          </w:p>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其中：</w:t>
            </w:r>
          </w:p>
        </w:tc>
        <w:tc>
          <w:tcPr>
            <w:tcW w:w="941" w:type="dxa"/>
            <w:gridSpan w:val="2"/>
            <w:vMerge w:val="restart"/>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其他</w:t>
            </w:r>
          </w:p>
        </w:tc>
      </w:tr>
      <w:tr w:rsidR="00C54893" w:rsidRPr="00E658BB" w:rsidTr="00E658BB">
        <w:trPr>
          <w:trHeight w:val="567"/>
          <w:jc w:val="center"/>
        </w:trPr>
        <w:tc>
          <w:tcPr>
            <w:tcW w:w="1700" w:type="dxa"/>
            <w:gridSpan w:val="3"/>
            <w:vMerge/>
            <w:noWrap/>
            <w:vAlign w:val="center"/>
          </w:tcPr>
          <w:p w:rsidR="00C54893" w:rsidRPr="00E658BB" w:rsidRDefault="00C54893" w:rsidP="004B0116">
            <w:pPr>
              <w:snapToGrid w:val="0"/>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在用固定资产</w:t>
            </w:r>
          </w:p>
        </w:tc>
        <w:tc>
          <w:tcPr>
            <w:tcW w:w="3644" w:type="dxa"/>
            <w:gridSpan w:val="7"/>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hint="eastAsia"/>
                <w:sz w:val="24"/>
              </w:rPr>
              <w:t>出租固定资产</w:t>
            </w:r>
          </w:p>
        </w:tc>
        <w:tc>
          <w:tcPr>
            <w:tcW w:w="941" w:type="dxa"/>
            <w:gridSpan w:val="2"/>
            <w:vMerge/>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67"/>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31270</w:t>
            </w:r>
          </w:p>
        </w:tc>
        <w:tc>
          <w:tcPr>
            <w:tcW w:w="2435" w:type="dxa"/>
            <w:gridSpan w:val="4"/>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31270</w:t>
            </w:r>
          </w:p>
        </w:tc>
        <w:tc>
          <w:tcPr>
            <w:tcW w:w="3644" w:type="dxa"/>
            <w:gridSpan w:val="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941"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67"/>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1</w:t>
            </w:r>
            <w:r w:rsidRPr="00E658BB">
              <w:rPr>
                <w:rFonts w:ascii="仿宋_GB2312" w:eastAsia="仿宋_GB2312" w:hAnsi="仿宋_GB2312" w:cs="仿宋_GB2312" w:hint="eastAsia"/>
                <w:sz w:val="24"/>
              </w:rPr>
              <w:t>、教育体育局</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31270</w:t>
            </w:r>
          </w:p>
        </w:tc>
        <w:tc>
          <w:tcPr>
            <w:tcW w:w="2435" w:type="dxa"/>
            <w:gridSpan w:val="4"/>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31270</w:t>
            </w:r>
          </w:p>
        </w:tc>
        <w:tc>
          <w:tcPr>
            <w:tcW w:w="3644" w:type="dxa"/>
            <w:gridSpan w:val="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c>
          <w:tcPr>
            <w:tcW w:w="941"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r w:rsidRPr="00E658BB">
              <w:rPr>
                <w:rFonts w:ascii="仿宋_GB2312" w:eastAsia="仿宋_GB2312" w:hAnsi="仿宋_GB2312" w:cs="仿宋_GB2312"/>
                <w:sz w:val="24"/>
              </w:rPr>
              <w:t>0</w:t>
            </w:r>
          </w:p>
        </w:tc>
      </w:tr>
      <w:tr w:rsidR="00C54893" w:rsidRPr="00E658BB" w:rsidTr="00E658BB">
        <w:trPr>
          <w:trHeight w:val="567"/>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2</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1</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3644" w:type="dxa"/>
            <w:gridSpan w:val="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941"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rsidRPr="00E658BB" w:rsidTr="00E658BB">
        <w:trPr>
          <w:trHeight w:val="567"/>
          <w:jc w:val="center"/>
        </w:trPr>
        <w:tc>
          <w:tcPr>
            <w:tcW w:w="1700" w:type="dxa"/>
            <w:gridSpan w:val="3"/>
            <w:noWrap/>
            <w:vAlign w:val="center"/>
          </w:tcPr>
          <w:p w:rsidR="00C54893" w:rsidRPr="00E658BB" w:rsidRDefault="00C54893" w:rsidP="004B0116">
            <w:pPr>
              <w:snapToGrid w:val="0"/>
              <w:jc w:val="left"/>
              <w:rPr>
                <w:rFonts w:ascii="仿宋_GB2312" w:eastAsia="仿宋_GB2312" w:hAnsi="仿宋_GB2312" w:cs="仿宋_GB2312"/>
                <w:sz w:val="24"/>
              </w:rPr>
            </w:pPr>
            <w:r w:rsidRPr="00E658BB">
              <w:rPr>
                <w:rFonts w:ascii="仿宋_GB2312" w:eastAsia="仿宋_GB2312" w:hAnsi="仿宋_GB2312" w:cs="仿宋_GB2312"/>
                <w:sz w:val="24"/>
              </w:rPr>
              <w:t>3</w:t>
            </w:r>
            <w:r w:rsidRPr="00E658BB">
              <w:rPr>
                <w:rFonts w:ascii="仿宋_GB2312" w:eastAsia="仿宋_GB2312" w:hAnsi="仿宋_GB2312" w:cs="仿宋_GB2312" w:hint="eastAsia"/>
                <w:sz w:val="24"/>
              </w:rPr>
              <w:t>、二级机构</w:t>
            </w:r>
            <w:r w:rsidRPr="00E658BB">
              <w:rPr>
                <w:rFonts w:ascii="仿宋_GB2312" w:eastAsia="仿宋_GB2312" w:hAnsi="仿宋_GB2312" w:cs="仿宋_GB2312"/>
                <w:sz w:val="24"/>
              </w:rPr>
              <w:t>2</w:t>
            </w:r>
          </w:p>
        </w:tc>
        <w:tc>
          <w:tcPr>
            <w:tcW w:w="1080" w:type="dxa"/>
            <w:tcBorders>
              <w:righ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3644" w:type="dxa"/>
            <w:gridSpan w:val="7"/>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c>
          <w:tcPr>
            <w:tcW w:w="941" w:type="dxa"/>
            <w:gridSpan w:val="2"/>
            <w:noWrap/>
            <w:vAlign w:val="center"/>
          </w:tcPr>
          <w:p w:rsidR="00C54893" w:rsidRPr="00E658BB" w:rsidRDefault="00C54893" w:rsidP="004B0116">
            <w:pPr>
              <w:autoSpaceDN w:val="0"/>
              <w:snapToGrid w:val="0"/>
              <w:jc w:val="center"/>
              <w:textAlignment w:val="center"/>
              <w:rPr>
                <w:rFonts w:ascii="仿宋_GB2312" w:eastAsia="仿宋_GB2312" w:hAnsi="仿宋_GB2312" w:cs="仿宋_GB2312"/>
                <w:sz w:val="24"/>
              </w:rPr>
            </w:pPr>
          </w:p>
        </w:tc>
      </w:tr>
      <w:tr w:rsidR="00C54893">
        <w:trPr>
          <w:trHeight w:val="567"/>
          <w:jc w:val="center"/>
        </w:trPr>
        <w:tc>
          <w:tcPr>
            <w:tcW w:w="9800" w:type="dxa"/>
            <w:gridSpan w:val="17"/>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C54893">
        <w:trPr>
          <w:trHeight w:val="567"/>
          <w:jc w:val="center"/>
        </w:trPr>
        <w:tc>
          <w:tcPr>
            <w:tcW w:w="1441" w:type="dxa"/>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C54893" w:rsidTr="0065634D">
        <w:trPr>
          <w:trHeight w:val="1172"/>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3774" w:type="dxa"/>
            <w:gridSpan w:val="7"/>
            <w:noWrap/>
            <w:vAlign w:val="center"/>
          </w:tcPr>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教学质量明显提升。</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办学行为更加规范。一是夯实制度体系。</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教育公平日益突显。</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队伍建设不断加强。一是注重教师补员。</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重点项目全力推进。</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积极参与疫情防控和防汛值守。</w:t>
            </w: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p>
          <w:p w:rsidR="00C54893" w:rsidRDefault="00C54893" w:rsidP="004B0116">
            <w:pPr>
              <w:snapToGrid w:val="0"/>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稳步发展体育事业。</w:t>
            </w:r>
          </w:p>
          <w:p w:rsidR="00C54893" w:rsidRDefault="00C54893" w:rsidP="004B0116">
            <w:pPr>
              <w:snapToGrid w:val="0"/>
              <w:rPr>
                <w:rFonts w:ascii="仿宋_GB2312" w:eastAsia="仿宋_GB2312" w:hAnsi="仿宋_GB2312" w:cs="仿宋_GB2312"/>
                <w:color w:val="000000"/>
                <w:sz w:val="24"/>
              </w:rPr>
            </w:pPr>
          </w:p>
        </w:tc>
        <w:tc>
          <w:tcPr>
            <w:tcW w:w="4585" w:type="dxa"/>
            <w:gridSpan w:val="9"/>
            <w:noWrap/>
          </w:tcPr>
          <w:p w:rsidR="00C54893" w:rsidRDefault="00C54893" w:rsidP="00032568">
            <w:pPr>
              <w:snapToGrid w:val="0"/>
              <w:spacing w:line="228"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1.</w:t>
            </w:r>
            <w:r>
              <w:rPr>
                <w:rFonts w:ascii="楷体_GB2312" w:eastAsia="楷体_GB2312" w:hAnsi="楷体_GB2312" w:cs="楷体_GB2312" w:hint="eastAsia"/>
                <w:b/>
                <w:bCs/>
                <w:sz w:val="24"/>
              </w:rPr>
              <w:t>教学质量明显提升。</w:t>
            </w:r>
            <w:r>
              <w:rPr>
                <w:rFonts w:ascii="仿宋_GB2312" w:eastAsia="仿宋_GB2312" w:hAnsi="仿宋_GB2312" w:cs="仿宋_GB2312" w:hint="eastAsia"/>
                <w:sz w:val="24"/>
              </w:rPr>
              <w:t>出台《华容县中小学教学管理规程》，有计划组织“送教下乡”活动，按照“</w:t>
            </w:r>
            <w:r>
              <w:rPr>
                <w:rFonts w:ascii="仿宋_GB2312" w:eastAsia="仿宋_GB2312" w:hAnsi="仿宋_GB2312" w:cs="仿宋_GB2312"/>
                <w:sz w:val="24"/>
              </w:rPr>
              <w:t>1+1+X</w:t>
            </w:r>
            <w:r>
              <w:rPr>
                <w:rFonts w:ascii="仿宋_GB2312" w:eastAsia="仿宋_GB2312" w:hAnsi="仿宋_GB2312" w:cs="仿宋_GB2312" w:hint="eastAsia"/>
                <w:sz w:val="24"/>
              </w:rPr>
              <w:t>”（一所城区学校重点联盟一所乡村薄弱学校，帮扶多所村小和教学点）模式成立“校联体”</w:t>
            </w:r>
            <w:r>
              <w:rPr>
                <w:rFonts w:ascii="仿宋_GB2312" w:eastAsia="仿宋_GB2312" w:hAnsi="仿宋_GB2312" w:cs="仿宋_GB2312"/>
                <w:sz w:val="24"/>
              </w:rPr>
              <w:t>15</w:t>
            </w:r>
            <w:r>
              <w:rPr>
                <w:rFonts w:ascii="仿宋_GB2312" w:eastAsia="仿宋_GB2312" w:hAnsi="仿宋_GB2312" w:cs="仿宋_GB2312" w:hint="eastAsia"/>
                <w:sz w:val="24"/>
              </w:rPr>
              <w:t>个，先后开展结对帮扶活动近</w:t>
            </w:r>
            <w:r>
              <w:rPr>
                <w:rFonts w:ascii="仿宋_GB2312" w:eastAsia="仿宋_GB2312" w:hAnsi="仿宋_GB2312" w:cs="仿宋_GB2312"/>
                <w:sz w:val="24"/>
              </w:rPr>
              <w:t>100</w:t>
            </w:r>
            <w:r>
              <w:rPr>
                <w:rFonts w:ascii="仿宋_GB2312" w:eastAsia="仿宋_GB2312" w:hAnsi="仿宋_GB2312" w:cs="仿宋_GB2312" w:hint="eastAsia"/>
                <w:sz w:val="24"/>
              </w:rPr>
              <w:t>次。</w:t>
            </w:r>
            <w:r>
              <w:rPr>
                <w:rFonts w:ascii="仿宋_GB2312" w:eastAsia="仿宋_GB2312" w:hAnsi="仿宋_GB2312" w:cs="仿宋_GB2312"/>
                <w:sz w:val="24"/>
              </w:rPr>
              <w:t>2020</w:t>
            </w:r>
            <w:r>
              <w:rPr>
                <w:rFonts w:ascii="仿宋_GB2312" w:eastAsia="仿宋_GB2312" w:hAnsi="仿宋_GB2312" w:cs="仿宋_GB2312" w:hint="eastAsia"/>
                <w:sz w:val="24"/>
              </w:rPr>
              <w:t>年高考，全县在参考人数减少近</w:t>
            </w:r>
            <w:r>
              <w:rPr>
                <w:rFonts w:ascii="仿宋_GB2312" w:eastAsia="仿宋_GB2312" w:hAnsi="仿宋_GB2312" w:cs="仿宋_GB2312"/>
                <w:sz w:val="24"/>
              </w:rPr>
              <w:t>300</w:t>
            </w:r>
            <w:r>
              <w:rPr>
                <w:rFonts w:ascii="仿宋_GB2312" w:eastAsia="仿宋_GB2312" w:hAnsi="仿宋_GB2312" w:cs="仿宋_GB2312" w:hint="eastAsia"/>
                <w:sz w:val="24"/>
              </w:rPr>
              <w:t>人的情况下，一本上线人数比去年增加</w:t>
            </w:r>
            <w:r>
              <w:rPr>
                <w:rFonts w:ascii="仿宋_GB2312" w:eastAsia="仿宋_GB2312" w:hAnsi="仿宋_GB2312" w:cs="仿宋_GB2312"/>
                <w:sz w:val="24"/>
              </w:rPr>
              <w:t>55</w:t>
            </w:r>
            <w:r>
              <w:rPr>
                <w:rFonts w:ascii="仿宋_GB2312" w:eastAsia="仿宋_GB2312" w:hAnsi="仿宋_GB2312" w:cs="仿宋_GB2312" w:hint="eastAsia"/>
                <w:sz w:val="24"/>
              </w:rPr>
              <w:t>人，</w:t>
            </w:r>
            <w:r>
              <w:rPr>
                <w:rFonts w:ascii="仿宋_GB2312" w:eastAsia="仿宋_GB2312" w:hAnsi="仿宋_GB2312" w:cs="仿宋_GB2312"/>
                <w:sz w:val="24"/>
              </w:rPr>
              <w:t>600</w:t>
            </w:r>
            <w:r>
              <w:rPr>
                <w:rFonts w:ascii="仿宋_GB2312" w:eastAsia="仿宋_GB2312" w:hAnsi="仿宋_GB2312" w:cs="仿宋_GB2312" w:hint="eastAsia"/>
                <w:sz w:val="24"/>
              </w:rPr>
              <w:t>分以上有近</w:t>
            </w:r>
            <w:r>
              <w:rPr>
                <w:rFonts w:ascii="仿宋_GB2312" w:eastAsia="仿宋_GB2312" w:hAnsi="仿宋_GB2312" w:cs="仿宋_GB2312"/>
                <w:sz w:val="24"/>
              </w:rPr>
              <w:t>100</w:t>
            </w:r>
            <w:r>
              <w:rPr>
                <w:rFonts w:ascii="仿宋_GB2312" w:eastAsia="仿宋_GB2312" w:hAnsi="仿宋_GB2312" w:cs="仿宋_GB2312" w:hint="eastAsia"/>
                <w:sz w:val="24"/>
              </w:rPr>
              <w:t>人，再创历史新高。华容一中蔡康佳被清华大学录取。</w:t>
            </w:r>
          </w:p>
          <w:p w:rsidR="00C54893" w:rsidRDefault="00C54893" w:rsidP="00032568">
            <w:pPr>
              <w:snapToGrid w:val="0"/>
              <w:spacing w:line="228" w:lineRule="auto"/>
              <w:ind w:firstLineChars="200" w:firstLine="482"/>
              <w:rPr>
                <w:rFonts w:ascii="楷体_GB2312" w:eastAsia="楷体_GB2312" w:hAnsi="楷体_GB2312" w:cs="楷体_GB2312"/>
                <w:b/>
                <w:bCs/>
                <w:sz w:val="24"/>
              </w:rPr>
            </w:pPr>
            <w:r>
              <w:rPr>
                <w:rFonts w:ascii="楷体_GB2312" w:eastAsia="楷体_GB2312" w:hAnsi="楷体_GB2312" w:cs="楷体_GB2312"/>
                <w:b/>
                <w:bCs/>
                <w:sz w:val="24"/>
              </w:rPr>
              <w:t>2.</w:t>
            </w:r>
            <w:r>
              <w:rPr>
                <w:rFonts w:ascii="楷体_GB2312" w:eastAsia="楷体_GB2312" w:hAnsi="楷体_GB2312" w:cs="楷体_GB2312" w:hint="eastAsia"/>
                <w:b/>
                <w:bCs/>
                <w:sz w:val="24"/>
              </w:rPr>
              <w:t>办学行为更加规范。</w:t>
            </w:r>
            <w:r>
              <w:rPr>
                <w:rFonts w:ascii="仿宋_GB2312" w:eastAsia="仿宋_GB2312" w:hAnsi="仿宋_GB2312" w:cs="仿宋_GB2312" w:hint="eastAsia"/>
                <w:b/>
                <w:bCs/>
                <w:sz w:val="24"/>
              </w:rPr>
              <w:t>一是夯实制度体系。</w:t>
            </w:r>
            <w:r>
              <w:rPr>
                <w:rFonts w:ascii="仿宋_GB2312" w:eastAsia="仿宋_GB2312" w:hAnsi="仿宋_GB2312" w:cs="仿宋_GB2312" w:hint="eastAsia"/>
                <w:sz w:val="24"/>
              </w:rPr>
              <w:t>根据事业发展新形势和巡察整改新要求，对</w:t>
            </w:r>
            <w:r>
              <w:rPr>
                <w:rFonts w:ascii="仿宋_GB2312" w:eastAsia="仿宋_GB2312" w:hAnsi="仿宋_GB2312" w:cs="仿宋_GB2312"/>
                <w:sz w:val="24"/>
              </w:rPr>
              <w:t>2018</w:t>
            </w:r>
            <w:r>
              <w:rPr>
                <w:rFonts w:ascii="仿宋_GB2312" w:eastAsia="仿宋_GB2312" w:hAnsi="仿宋_GB2312" w:cs="仿宋_GB2312" w:hint="eastAsia"/>
                <w:sz w:val="24"/>
              </w:rPr>
              <w:t>版《制度汇编》进行了完善，增加到</w:t>
            </w:r>
            <w:r>
              <w:rPr>
                <w:rFonts w:ascii="仿宋_GB2312" w:eastAsia="仿宋_GB2312" w:hAnsi="仿宋_GB2312" w:cs="仿宋_GB2312"/>
                <w:sz w:val="24"/>
              </w:rPr>
              <w:t>41</w:t>
            </w:r>
            <w:r>
              <w:rPr>
                <w:rFonts w:ascii="仿宋_GB2312" w:eastAsia="仿宋_GB2312" w:hAnsi="仿宋_GB2312" w:cs="仿宋_GB2312" w:hint="eastAsia"/>
                <w:sz w:val="24"/>
              </w:rPr>
              <w:t>个，基本形成了用制度管人、管权、管事的新生态。</w:t>
            </w:r>
            <w:r>
              <w:rPr>
                <w:rFonts w:ascii="仿宋_GB2312" w:eastAsia="仿宋_GB2312" w:hAnsi="仿宋_GB2312" w:cs="仿宋_GB2312" w:hint="eastAsia"/>
                <w:b/>
                <w:bCs/>
                <w:sz w:val="24"/>
              </w:rPr>
              <w:t>二是强化专项整治。</w:t>
            </w:r>
            <w:r>
              <w:rPr>
                <w:rFonts w:ascii="仿宋_GB2312" w:eastAsia="仿宋_GB2312" w:hAnsi="仿宋_GB2312" w:cs="仿宋_GB2312" w:hint="eastAsia"/>
                <w:sz w:val="24"/>
              </w:rPr>
              <w:t>采取“四不两直”等方式，对教师有偿家教家养、违规征订教辅资料、学生食堂违规经营等行风问题进行督查。县一中违规收费事件发生后，组织</w:t>
            </w:r>
            <w:r>
              <w:rPr>
                <w:rFonts w:ascii="仿宋_GB2312" w:eastAsia="仿宋_GB2312" w:hAnsi="仿宋_GB2312" w:cs="仿宋_GB2312"/>
                <w:sz w:val="24"/>
              </w:rPr>
              <w:t>5</w:t>
            </w:r>
            <w:r>
              <w:rPr>
                <w:rFonts w:ascii="仿宋_GB2312" w:eastAsia="仿宋_GB2312" w:hAnsi="仿宋_GB2312" w:cs="仿宋_GB2312" w:hint="eastAsia"/>
                <w:sz w:val="24"/>
              </w:rPr>
              <w:t>个督查组对全县各学校开展教育收费专项清查整治行动，形成了问题清单，建立了整改台账，对有问题的学校责令限期整改。</w:t>
            </w:r>
            <w:r>
              <w:rPr>
                <w:rFonts w:ascii="仿宋_GB2312" w:eastAsia="仿宋_GB2312" w:hAnsi="仿宋_GB2312" w:cs="仿宋_GB2312" w:hint="eastAsia"/>
                <w:b/>
                <w:bCs/>
                <w:sz w:val="24"/>
              </w:rPr>
              <w:t>三是提升“三防水平”。</w:t>
            </w:r>
            <w:r>
              <w:rPr>
                <w:rFonts w:ascii="仿宋_GB2312" w:eastAsia="仿宋_GB2312" w:hAnsi="仿宋_GB2312" w:cs="仿宋_GB2312" w:hint="eastAsia"/>
                <w:sz w:val="24"/>
              </w:rPr>
              <w:t>全县所有学校统一配备应急防暴器材“八件套”、“一键式”报警器，对</w:t>
            </w:r>
            <w:r>
              <w:rPr>
                <w:rFonts w:ascii="仿宋_GB2312" w:eastAsia="仿宋_GB2312" w:hAnsi="仿宋_GB2312" w:cs="仿宋_GB2312"/>
                <w:sz w:val="24"/>
              </w:rPr>
              <w:t>87</w:t>
            </w:r>
            <w:r>
              <w:rPr>
                <w:rFonts w:ascii="仿宋_GB2312" w:eastAsia="仿宋_GB2312" w:hAnsi="仿宋_GB2312" w:cs="仿宋_GB2312" w:hint="eastAsia"/>
                <w:sz w:val="24"/>
              </w:rPr>
              <w:t>所学校和</w:t>
            </w:r>
            <w:r>
              <w:rPr>
                <w:rFonts w:ascii="仿宋_GB2312" w:eastAsia="仿宋_GB2312" w:hAnsi="仿宋_GB2312" w:cs="仿宋_GB2312"/>
                <w:sz w:val="24"/>
              </w:rPr>
              <w:t>211</w:t>
            </w:r>
            <w:r>
              <w:rPr>
                <w:rFonts w:ascii="仿宋_GB2312" w:eastAsia="仿宋_GB2312" w:hAnsi="仿宋_GB2312" w:cs="仿宋_GB2312" w:hint="eastAsia"/>
                <w:sz w:val="24"/>
              </w:rPr>
              <w:t>台校车实施全程跟踪监控，学校“明厨亮灶”工程覆盖率达</w:t>
            </w:r>
            <w:r>
              <w:rPr>
                <w:rFonts w:ascii="仿宋_GB2312" w:eastAsia="仿宋_GB2312" w:hAnsi="仿宋_GB2312" w:cs="仿宋_GB2312"/>
                <w:sz w:val="24"/>
              </w:rPr>
              <w:t>100%</w:t>
            </w:r>
            <w:r>
              <w:rPr>
                <w:rFonts w:ascii="仿宋_GB2312" w:eastAsia="仿宋_GB2312" w:hAnsi="仿宋_GB2312" w:cs="仿宋_GB2312" w:hint="eastAsia"/>
                <w:sz w:val="24"/>
              </w:rPr>
              <w:t>。</w:t>
            </w:r>
          </w:p>
          <w:p w:rsidR="00C54893" w:rsidRDefault="00C54893" w:rsidP="00032568">
            <w:pPr>
              <w:snapToGrid w:val="0"/>
              <w:spacing w:line="228"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3.</w:t>
            </w:r>
            <w:r>
              <w:rPr>
                <w:rFonts w:ascii="楷体_GB2312" w:eastAsia="楷体_GB2312" w:hAnsi="楷体_GB2312" w:cs="楷体_GB2312" w:hint="eastAsia"/>
                <w:b/>
                <w:bCs/>
                <w:sz w:val="24"/>
              </w:rPr>
              <w:t>教育公平日益突显。</w:t>
            </w:r>
            <w:r>
              <w:rPr>
                <w:rFonts w:ascii="仿宋_GB2312" w:eastAsia="仿宋_GB2312" w:hAnsi="仿宋_GB2312" w:cs="仿宋_GB2312" w:hint="eastAsia"/>
                <w:sz w:val="24"/>
              </w:rPr>
              <w:t>持续实施“五个阳光”工程。</w:t>
            </w:r>
            <w:r>
              <w:rPr>
                <w:rFonts w:ascii="仿宋_GB2312" w:eastAsia="仿宋_GB2312" w:hAnsi="仿宋_GB2312" w:cs="仿宋_GB2312" w:hint="eastAsia"/>
                <w:b/>
                <w:bCs/>
                <w:sz w:val="24"/>
              </w:rPr>
              <w:t>第一，阳光招生。</w:t>
            </w:r>
            <w:r>
              <w:rPr>
                <w:rFonts w:ascii="仿宋_GB2312" w:eastAsia="仿宋_GB2312" w:hAnsi="仿宋_GB2312" w:cs="仿宋_GB2312" w:hint="eastAsia"/>
                <w:sz w:val="24"/>
              </w:rPr>
              <w:t>严格落实阳光招生政策，全面树立了政府和教育的公信力。</w:t>
            </w:r>
            <w:r>
              <w:rPr>
                <w:rFonts w:ascii="仿宋_GB2312" w:eastAsia="仿宋_GB2312" w:hAnsi="仿宋_GB2312" w:cs="仿宋_GB2312" w:hint="eastAsia"/>
                <w:b/>
                <w:bCs/>
                <w:sz w:val="24"/>
              </w:rPr>
              <w:t>第二，阳光招教。</w:t>
            </w:r>
            <w:r>
              <w:rPr>
                <w:rFonts w:ascii="仿宋_GB2312" w:eastAsia="仿宋_GB2312" w:hAnsi="仿宋_GB2312" w:cs="仿宋_GB2312" w:hint="eastAsia"/>
                <w:sz w:val="24"/>
              </w:rPr>
              <w:t>坚持“公开、竞争、择优”原则，面向社会公开招聘新教师，面向农村学校公开招录进城教师。</w:t>
            </w:r>
            <w:r>
              <w:rPr>
                <w:rFonts w:ascii="仿宋_GB2312" w:eastAsia="仿宋_GB2312" w:hAnsi="仿宋_GB2312" w:cs="仿宋_GB2312" w:hint="eastAsia"/>
                <w:b/>
                <w:bCs/>
                <w:sz w:val="24"/>
              </w:rPr>
              <w:t>第三，阳光职评。</w:t>
            </w:r>
            <w:r>
              <w:rPr>
                <w:rFonts w:ascii="仿宋_GB2312" w:eastAsia="仿宋_GB2312" w:hAnsi="仿宋_GB2312" w:cs="仿宋_GB2312" w:hint="eastAsia"/>
                <w:sz w:val="24"/>
              </w:rPr>
              <w:t>完善教师职称评定机制，实行向一线教师、边远学校教师、业务骨干、班主任、名师、名校长倾斜的“六倾斜”政策。</w:t>
            </w:r>
            <w:r>
              <w:rPr>
                <w:rFonts w:ascii="仿宋_GB2312" w:eastAsia="仿宋_GB2312" w:hAnsi="仿宋_GB2312" w:cs="仿宋_GB2312" w:hint="eastAsia"/>
                <w:b/>
                <w:bCs/>
                <w:sz w:val="24"/>
              </w:rPr>
              <w:t>第四，阳光助学。</w:t>
            </w:r>
            <w:r>
              <w:rPr>
                <w:rFonts w:ascii="仿宋_GB2312" w:eastAsia="仿宋_GB2312" w:hAnsi="仿宋_GB2312" w:cs="仿宋_GB2312"/>
                <w:sz w:val="24"/>
              </w:rPr>
              <w:t>2020</w:t>
            </w:r>
            <w:r>
              <w:rPr>
                <w:rFonts w:ascii="仿宋_GB2312" w:eastAsia="仿宋_GB2312" w:hAnsi="仿宋_GB2312" w:cs="仿宋_GB2312" w:hint="eastAsia"/>
                <w:sz w:val="24"/>
              </w:rPr>
              <w:t>年共发放各类助学金</w:t>
            </w:r>
            <w:r>
              <w:rPr>
                <w:rFonts w:ascii="仿宋_GB2312" w:eastAsia="仿宋_GB2312" w:hAnsi="仿宋_GB2312" w:cs="仿宋_GB2312"/>
                <w:sz w:val="24"/>
              </w:rPr>
              <w:t>1500</w:t>
            </w:r>
            <w:r>
              <w:rPr>
                <w:rFonts w:ascii="仿宋_GB2312" w:eastAsia="仿宋_GB2312" w:hAnsi="仿宋_GB2312" w:cs="仿宋_GB2312" w:hint="eastAsia"/>
                <w:sz w:val="24"/>
              </w:rPr>
              <w:t>多万元，为</w:t>
            </w:r>
            <w:r>
              <w:rPr>
                <w:rFonts w:ascii="仿宋_GB2312" w:eastAsia="仿宋_GB2312" w:hAnsi="仿宋_GB2312" w:cs="仿宋_GB2312"/>
                <w:sz w:val="24"/>
              </w:rPr>
              <w:t>650</w:t>
            </w:r>
            <w:r>
              <w:rPr>
                <w:rFonts w:ascii="仿宋_GB2312" w:eastAsia="仿宋_GB2312" w:hAnsi="仿宋_GB2312" w:cs="仿宋_GB2312" w:hint="eastAsia"/>
                <w:sz w:val="24"/>
              </w:rPr>
              <w:t>名大学生办理生源地无息贷款</w:t>
            </w:r>
            <w:r>
              <w:rPr>
                <w:rFonts w:ascii="仿宋_GB2312" w:eastAsia="仿宋_GB2312" w:hAnsi="仿宋_GB2312" w:cs="仿宋_GB2312"/>
                <w:sz w:val="24"/>
              </w:rPr>
              <w:t>550</w:t>
            </w:r>
            <w:r>
              <w:rPr>
                <w:rFonts w:ascii="仿宋_GB2312" w:eastAsia="仿宋_GB2312" w:hAnsi="仿宋_GB2312" w:cs="仿宋_GB2312" w:hint="eastAsia"/>
                <w:sz w:val="24"/>
              </w:rPr>
              <w:t>万元；争取暨南大学湖南校友会</w:t>
            </w:r>
            <w:r>
              <w:rPr>
                <w:rFonts w:ascii="仿宋_GB2312" w:eastAsia="仿宋_GB2312" w:hAnsi="仿宋_GB2312" w:cs="仿宋_GB2312"/>
                <w:sz w:val="24"/>
              </w:rPr>
              <w:t>8.7</w:t>
            </w:r>
            <w:r>
              <w:rPr>
                <w:rFonts w:ascii="仿宋_GB2312" w:eastAsia="仿宋_GB2312" w:hAnsi="仿宋_GB2312" w:cs="仿宋_GB2312" w:hint="eastAsia"/>
                <w:sz w:val="24"/>
              </w:rPr>
              <w:t>万元资助</w:t>
            </w:r>
            <w:r>
              <w:rPr>
                <w:rFonts w:ascii="仿宋_GB2312" w:eastAsia="仿宋_GB2312" w:hAnsi="仿宋_GB2312" w:cs="仿宋_GB2312"/>
                <w:sz w:val="24"/>
              </w:rPr>
              <w:t>29</w:t>
            </w:r>
            <w:r>
              <w:rPr>
                <w:rFonts w:ascii="仿宋_GB2312" w:eastAsia="仿宋_GB2312" w:hAnsi="仿宋_GB2312" w:cs="仿宋_GB2312" w:hint="eastAsia"/>
                <w:sz w:val="24"/>
              </w:rPr>
              <w:t>名贫困学生。</w:t>
            </w:r>
            <w:r>
              <w:rPr>
                <w:rFonts w:ascii="仿宋_GB2312" w:eastAsia="仿宋_GB2312" w:hAnsi="仿宋_GB2312" w:cs="仿宋_GB2312" w:hint="eastAsia"/>
                <w:b/>
                <w:bCs/>
                <w:sz w:val="24"/>
              </w:rPr>
              <w:t>第五，阳光竞聘。</w:t>
            </w:r>
            <w:r>
              <w:rPr>
                <w:rFonts w:ascii="仿宋_GB2312" w:eastAsia="仿宋_GB2312" w:hAnsi="仿宋_GB2312" w:cs="仿宋_GB2312" w:hint="eastAsia"/>
                <w:sz w:val="24"/>
              </w:rPr>
              <w:t>暑假期间，采取“笔试</w:t>
            </w:r>
            <w:r>
              <w:rPr>
                <w:rFonts w:ascii="仿宋_GB2312" w:eastAsia="仿宋_GB2312" w:hAnsi="仿宋_GB2312" w:cs="仿宋_GB2312"/>
                <w:sz w:val="24"/>
              </w:rPr>
              <w:t>+</w:t>
            </w:r>
            <w:r>
              <w:rPr>
                <w:rFonts w:ascii="仿宋_GB2312" w:eastAsia="仿宋_GB2312" w:hAnsi="仿宋_GB2312" w:cs="仿宋_GB2312" w:hint="eastAsia"/>
                <w:sz w:val="24"/>
              </w:rPr>
              <w:t>面试”的方式，公开选拔局管干部</w:t>
            </w:r>
            <w:r>
              <w:rPr>
                <w:rFonts w:ascii="仿宋_GB2312" w:eastAsia="仿宋_GB2312" w:hAnsi="仿宋_GB2312" w:cs="仿宋_GB2312"/>
                <w:sz w:val="24"/>
              </w:rPr>
              <w:t>14</w:t>
            </w:r>
            <w:r>
              <w:rPr>
                <w:rFonts w:ascii="仿宋_GB2312" w:eastAsia="仿宋_GB2312" w:hAnsi="仿宋_GB2312" w:cs="仿宋_GB2312" w:hint="eastAsia"/>
                <w:sz w:val="24"/>
              </w:rPr>
              <w:t>人、校长股长</w:t>
            </w:r>
            <w:r>
              <w:rPr>
                <w:rFonts w:ascii="仿宋_GB2312" w:eastAsia="仿宋_GB2312" w:hAnsi="仿宋_GB2312" w:cs="仿宋_GB2312"/>
                <w:sz w:val="24"/>
              </w:rPr>
              <w:t>3</w:t>
            </w:r>
            <w:r>
              <w:rPr>
                <w:rFonts w:ascii="仿宋_GB2312" w:eastAsia="仿宋_GB2312" w:hAnsi="仿宋_GB2312" w:cs="仿宋_GB2312" w:hint="eastAsia"/>
                <w:sz w:val="24"/>
              </w:rPr>
              <w:t>人。</w:t>
            </w:r>
          </w:p>
          <w:p w:rsidR="00C54893" w:rsidRDefault="00C54893" w:rsidP="00032568">
            <w:pPr>
              <w:snapToGrid w:val="0"/>
              <w:spacing w:line="228" w:lineRule="auto"/>
              <w:ind w:firstLineChars="200" w:firstLine="482"/>
              <w:rPr>
                <w:rFonts w:ascii="仿宋_GB2312" w:eastAsia="仿宋_GB2312" w:hAnsi="仿宋_GB2312" w:cs="仿宋_GB2312"/>
                <w:sz w:val="24"/>
              </w:rPr>
            </w:pPr>
            <w:r>
              <w:rPr>
                <w:rFonts w:ascii="楷体_GB2312" w:eastAsia="楷体_GB2312" w:hAnsi="楷体_GB2312" w:cs="楷体_GB2312"/>
                <w:b/>
                <w:bCs/>
                <w:sz w:val="24"/>
              </w:rPr>
              <w:t>4.</w:t>
            </w:r>
            <w:r>
              <w:rPr>
                <w:rFonts w:ascii="楷体_GB2312" w:eastAsia="楷体_GB2312" w:hAnsi="楷体_GB2312" w:cs="楷体_GB2312" w:hint="eastAsia"/>
                <w:b/>
                <w:bCs/>
                <w:sz w:val="24"/>
              </w:rPr>
              <w:t>队伍建设不断加强。</w:t>
            </w:r>
            <w:r>
              <w:rPr>
                <w:rFonts w:ascii="仿宋_GB2312" w:eastAsia="仿宋_GB2312" w:hAnsi="仿宋_GB2312" w:cs="仿宋_GB2312" w:hint="eastAsia"/>
                <w:b/>
                <w:bCs/>
                <w:sz w:val="24"/>
              </w:rPr>
              <w:t>一是注重教师补员。</w:t>
            </w:r>
            <w:r>
              <w:rPr>
                <w:rFonts w:ascii="仿宋_GB2312" w:eastAsia="仿宋_GB2312" w:hAnsi="仿宋_GB2312" w:cs="仿宋_GB2312" w:hint="eastAsia"/>
                <w:sz w:val="24"/>
              </w:rPr>
              <w:t>先后两次公开招聘新教师</w:t>
            </w:r>
            <w:r>
              <w:rPr>
                <w:rFonts w:ascii="仿宋_GB2312" w:eastAsia="仿宋_GB2312" w:hAnsi="仿宋_GB2312" w:cs="仿宋_GB2312"/>
                <w:sz w:val="24"/>
              </w:rPr>
              <w:t>126</w:t>
            </w:r>
            <w:r>
              <w:rPr>
                <w:rFonts w:ascii="仿宋_GB2312" w:eastAsia="仿宋_GB2312" w:hAnsi="仿宋_GB2312" w:cs="仿宋_GB2312" w:hint="eastAsia"/>
                <w:sz w:val="24"/>
              </w:rPr>
              <w:t>人，通过“回乡计划”分两批次引进华容籍在编教师</w:t>
            </w:r>
            <w:r>
              <w:rPr>
                <w:rFonts w:ascii="仿宋_GB2312" w:eastAsia="仿宋_GB2312" w:hAnsi="仿宋_GB2312" w:cs="仿宋_GB2312"/>
                <w:sz w:val="24"/>
              </w:rPr>
              <w:t>28</w:t>
            </w:r>
            <w:r>
              <w:rPr>
                <w:rFonts w:ascii="仿宋_GB2312" w:eastAsia="仿宋_GB2312" w:hAnsi="仿宋_GB2312" w:cs="仿宋_GB2312" w:hint="eastAsia"/>
                <w:sz w:val="24"/>
              </w:rPr>
              <w:t>人，送培公费定向师范生</w:t>
            </w:r>
            <w:r>
              <w:rPr>
                <w:rFonts w:ascii="仿宋_GB2312" w:eastAsia="仿宋_GB2312" w:hAnsi="仿宋_GB2312" w:cs="仿宋_GB2312"/>
                <w:sz w:val="24"/>
              </w:rPr>
              <w:t>111</w:t>
            </w:r>
            <w:r>
              <w:rPr>
                <w:rFonts w:ascii="仿宋_GB2312" w:eastAsia="仿宋_GB2312" w:hAnsi="仿宋_GB2312" w:cs="仿宋_GB2312" w:hint="eastAsia"/>
                <w:sz w:val="24"/>
              </w:rPr>
              <w:t>人。</w:t>
            </w:r>
            <w:r>
              <w:rPr>
                <w:rFonts w:ascii="仿宋_GB2312" w:eastAsia="仿宋_GB2312" w:hAnsi="仿宋_GB2312" w:cs="仿宋_GB2312" w:hint="eastAsia"/>
                <w:b/>
                <w:bCs/>
                <w:sz w:val="24"/>
              </w:rPr>
              <w:t>二是注重青年教师和青年干部培养。</w:t>
            </w:r>
            <w:r>
              <w:rPr>
                <w:rFonts w:ascii="仿宋_GB2312" w:eastAsia="仿宋_GB2312" w:hAnsi="仿宋_GB2312" w:cs="仿宋_GB2312" w:hint="eastAsia"/>
                <w:sz w:val="24"/>
              </w:rPr>
              <w:t>在全系统开展教师读书活动，推荐青年教师共读《守护教育的良心》等书籍，组织读书心得评选和主题演讲比赛；建立健全了青年后备干部人才库，补选</w:t>
            </w:r>
            <w:r>
              <w:rPr>
                <w:rFonts w:ascii="仿宋_GB2312" w:eastAsia="仿宋_GB2312" w:hAnsi="仿宋_GB2312" w:cs="仿宋_GB2312"/>
                <w:sz w:val="24"/>
              </w:rPr>
              <w:t>12</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w:t>
            </w:r>
            <w:r>
              <w:rPr>
                <w:rFonts w:ascii="仿宋_GB2312" w:eastAsia="仿宋_GB2312" w:hAnsi="仿宋_GB2312" w:cs="仿宋_GB2312"/>
                <w:sz w:val="24"/>
              </w:rPr>
              <w:t>00</w:t>
            </w:r>
            <w:r>
              <w:rPr>
                <w:rFonts w:ascii="仿宋_GB2312" w:eastAsia="仿宋_GB2312" w:hAnsi="仿宋_GB2312" w:cs="仿宋_GB2312" w:hint="eastAsia"/>
                <w:sz w:val="24"/>
              </w:rPr>
              <w:t>后青年教师入库培养；推行青年校长成长“导师制”，重点培养</w:t>
            </w:r>
            <w:r>
              <w:rPr>
                <w:rFonts w:ascii="仿宋_GB2312" w:eastAsia="仿宋_GB2312" w:hAnsi="仿宋_GB2312" w:cs="仿宋_GB2312"/>
                <w:sz w:val="24"/>
              </w:rPr>
              <w:t>7</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后”校长。</w:t>
            </w:r>
            <w:r>
              <w:rPr>
                <w:rFonts w:ascii="仿宋_GB2312" w:eastAsia="仿宋_GB2312" w:hAnsi="仿宋_GB2312" w:cs="仿宋_GB2312" w:hint="eastAsia"/>
                <w:b/>
                <w:bCs/>
                <w:sz w:val="24"/>
              </w:rPr>
              <w:t>三是注重待遇提高。</w:t>
            </w:r>
            <w:r>
              <w:rPr>
                <w:rFonts w:ascii="仿宋_GB2312" w:eastAsia="仿宋_GB2312" w:hAnsi="仿宋_GB2312" w:cs="仿宋_GB2312" w:hint="eastAsia"/>
                <w:sz w:val="24"/>
              </w:rPr>
              <w:t>健全教师工资动态调整机制，按照</w:t>
            </w:r>
            <w:r>
              <w:rPr>
                <w:rFonts w:ascii="仿宋_GB2312" w:eastAsia="仿宋_GB2312" w:hAnsi="仿宋_GB2312" w:cs="仿宋_GB2312"/>
                <w:sz w:val="24"/>
              </w:rPr>
              <w:t>3000</w:t>
            </w:r>
            <w:r>
              <w:rPr>
                <w:rFonts w:ascii="仿宋_GB2312" w:eastAsia="仿宋_GB2312" w:hAnsi="仿宋_GB2312" w:cs="仿宋_GB2312" w:hint="eastAsia"/>
                <w:sz w:val="24"/>
              </w:rPr>
              <w:t>元</w:t>
            </w:r>
            <w:r>
              <w:rPr>
                <w:rFonts w:ascii="仿宋_GB2312" w:eastAsia="仿宋_GB2312" w:hAnsi="仿宋_GB2312" w:cs="仿宋_GB2312"/>
                <w:sz w:val="24"/>
              </w:rPr>
              <w:t>/</w:t>
            </w:r>
            <w:r>
              <w:rPr>
                <w:rFonts w:ascii="仿宋_GB2312" w:eastAsia="仿宋_GB2312" w:hAnsi="仿宋_GB2312" w:cs="仿宋_GB2312" w:hint="eastAsia"/>
                <w:sz w:val="24"/>
              </w:rPr>
              <w:t>人的标准，为全县教师发放</w:t>
            </w:r>
            <w:r>
              <w:rPr>
                <w:rFonts w:ascii="仿宋_GB2312" w:eastAsia="仿宋_GB2312" w:hAnsi="仿宋_GB2312" w:cs="仿宋_GB2312"/>
                <w:sz w:val="24"/>
              </w:rPr>
              <w:t>2019</w:t>
            </w:r>
            <w:r>
              <w:rPr>
                <w:rFonts w:ascii="仿宋_GB2312" w:eastAsia="仿宋_GB2312" w:hAnsi="仿宋_GB2312" w:cs="仿宋_GB2312" w:hint="eastAsia"/>
                <w:sz w:val="24"/>
              </w:rPr>
              <w:t>年一次性绩效奖励；按照</w:t>
            </w:r>
            <w:r>
              <w:rPr>
                <w:rFonts w:ascii="仿宋_GB2312" w:eastAsia="仿宋_GB2312" w:hAnsi="仿宋_GB2312" w:cs="仿宋_GB2312"/>
                <w:sz w:val="24"/>
              </w:rPr>
              <w:t>150—300</w:t>
            </w:r>
            <w:r>
              <w:rPr>
                <w:rFonts w:ascii="仿宋_GB2312" w:eastAsia="仿宋_GB2312" w:hAnsi="仿宋_GB2312" w:cs="仿宋_GB2312" w:hint="eastAsia"/>
                <w:sz w:val="24"/>
              </w:rPr>
              <w:t>元的标准发放乡镇教师“人才津贴”。</w:t>
            </w:r>
          </w:p>
          <w:p w:rsidR="00C54893" w:rsidRDefault="00C54893" w:rsidP="00032568">
            <w:pPr>
              <w:snapToGrid w:val="0"/>
              <w:spacing w:line="228" w:lineRule="auto"/>
              <w:ind w:firstLineChars="200" w:firstLine="482"/>
              <w:rPr>
                <w:rFonts w:ascii="楷体_GB2312" w:eastAsia="楷体_GB2312" w:hAnsi="楷体_GB2312" w:cs="楷体_GB2312"/>
                <w:b/>
                <w:bCs/>
                <w:sz w:val="24"/>
              </w:rPr>
            </w:pPr>
            <w:r>
              <w:rPr>
                <w:rFonts w:ascii="楷体_GB2312" w:eastAsia="楷体_GB2312" w:hAnsi="楷体_GB2312" w:cs="楷体_GB2312"/>
                <w:b/>
                <w:bCs/>
                <w:sz w:val="24"/>
              </w:rPr>
              <w:t>5.</w:t>
            </w:r>
            <w:r>
              <w:rPr>
                <w:rFonts w:ascii="楷体_GB2312" w:eastAsia="楷体_GB2312" w:hAnsi="楷体_GB2312" w:cs="楷体_GB2312" w:hint="eastAsia"/>
                <w:b/>
                <w:bCs/>
                <w:sz w:val="24"/>
              </w:rPr>
              <w:t>重点项目全力推进。</w:t>
            </w:r>
            <w:r>
              <w:rPr>
                <w:rFonts w:ascii="仿宋_GB2312" w:eastAsia="仿宋_GB2312" w:hAnsi="仿宋_GB2312" w:cs="仿宋_GB2312" w:hint="eastAsia"/>
                <w:sz w:val="24"/>
              </w:rPr>
              <w:t>投入资金</w:t>
            </w:r>
            <w:r>
              <w:rPr>
                <w:rFonts w:ascii="仿宋_GB2312" w:eastAsia="仿宋_GB2312" w:hAnsi="仿宋_GB2312" w:cs="仿宋_GB2312"/>
                <w:sz w:val="24"/>
              </w:rPr>
              <w:t>1611</w:t>
            </w:r>
            <w:r>
              <w:rPr>
                <w:rFonts w:ascii="仿宋_GB2312" w:eastAsia="仿宋_GB2312" w:hAnsi="仿宋_GB2312" w:cs="仿宋_GB2312" w:hint="eastAsia"/>
                <w:sz w:val="24"/>
              </w:rPr>
              <w:t>万元完成了第二幼儿园改扩建，东山中心小学教学楼、特教学校综合楼以及三封墨山足球场、万庾足球场、教师进修学校南校门建设；投入资金</w:t>
            </w:r>
            <w:r>
              <w:rPr>
                <w:rFonts w:ascii="仿宋_GB2312" w:eastAsia="仿宋_GB2312" w:hAnsi="仿宋_GB2312" w:cs="仿宋_GB2312"/>
                <w:sz w:val="24"/>
              </w:rPr>
              <w:t>3080</w:t>
            </w:r>
            <w:r>
              <w:rPr>
                <w:rFonts w:ascii="仿宋_GB2312" w:eastAsia="仿宋_GB2312" w:hAnsi="仿宋_GB2312" w:cs="仿宋_GB2312" w:hint="eastAsia"/>
                <w:sz w:val="24"/>
              </w:rPr>
              <w:t>万元，基本完成东山镇第一幼儿园以及职业中专体育馆主体建设；投入资金</w:t>
            </w:r>
            <w:r>
              <w:rPr>
                <w:rFonts w:ascii="仿宋_GB2312" w:eastAsia="仿宋_GB2312" w:hAnsi="仿宋_GB2312" w:cs="仿宋_GB2312"/>
                <w:sz w:val="24"/>
              </w:rPr>
              <w:t>1.8</w:t>
            </w:r>
            <w:r>
              <w:rPr>
                <w:rFonts w:ascii="仿宋_GB2312" w:eastAsia="仿宋_GB2312" w:hAnsi="仿宋_GB2312" w:cs="仿宋_GB2312" w:hint="eastAsia"/>
                <w:sz w:val="24"/>
              </w:rPr>
              <w:t>亿元，启动了容城学校、容城幼儿园建设。顺利完成教体局机关搬迁。圆满完成</w:t>
            </w:r>
            <w:r>
              <w:rPr>
                <w:rFonts w:ascii="仿宋_GB2312" w:eastAsia="仿宋_GB2312" w:hAnsi="仿宋_GB2312" w:cs="仿宋_GB2312"/>
                <w:sz w:val="24"/>
              </w:rPr>
              <w:t>12</w:t>
            </w:r>
            <w:r>
              <w:rPr>
                <w:rFonts w:ascii="仿宋_GB2312" w:eastAsia="仿宋_GB2312" w:hAnsi="仿宋_GB2312" w:cs="仿宋_GB2312" w:hint="eastAsia"/>
                <w:sz w:val="24"/>
              </w:rPr>
              <w:t>所城镇小区配套幼儿园治理和“增加公办幼儿园学位</w:t>
            </w:r>
            <w:r>
              <w:rPr>
                <w:rFonts w:ascii="仿宋_GB2312" w:eastAsia="仿宋_GB2312" w:hAnsi="仿宋_GB2312" w:cs="仿宋_GB2312"/>
                <w:sz w:val="24"/>
              </w:rPr>
              <w:t>1000</w:t>
            </w:r>
            <w:r>
              <w:rPr>
                <w:rFonts w:ascii="仿宋_GB2312" w:eastAsia="仿宋_GB2312" w:hAnsi="仿宋_GB2312" w:cs="仿宋_GB2312" w:hint="eastAsia"/>
                <w:sz w:val="24"/>
              </w:rPr>
              <w:t>个”省级实事项目。圆满完成义务教育大班额化解任务。</w:t>
            </w:r>
          </w:p>
          <w:p w:rsidR="00C54893" w:rsidRDefault="00C54893" w:rsidP="00032568">
            <w:pPr>
              <w:snapToGrid w:val="0"/>
              <w:spacing w:line="228" w:lineRule="auto"/>
              <w:ind w:firstLineChars="200" w:firstLine="482"/>
              <w:rPr>
                <w:rFonts w:ascii="仿宋_GB2312" w:eastAsia="仿宋_GB2312" w:hAnsi="仿宋_GB2312" w:cs="仿宋_GB2312"/>
                <w:b/>
                <w:bCs/>
                <w:sz w:val="24"/>
              </w:rPr>
            </w:pPr>
            <w:r>
              <w:rPr>
                <w:rFonts w:ascii="楷体_GB2312" w:eastAsia="楷体_GB2312" w:hAnsi="楷体_GB2312" w:cs="楷体_GB2312"/>
                <w:b/>
                <w:bCs/>
                <w:sz w:val="24"/>
              </w:rPr>
              <w:t>6.</w:t>
            </w:r>
            <w:r>
              <w:rPr>
                <w:rFonts w:ascii="楷体_GB2312" w:eastAsia="楷体_GB2312" w:hAnsi="楷体_GB2312" w:cs="楷体_GB2312" w:hint="eastAsia"/>
                <w:b/>
                <w:bCs/>
                <w:sz w:val="24"/>
              </w:rPr>
              <w:t>积极参与疫情防控和防汛值守。</w:t>
            </w:r>
            <w:r>
              <w:rPr>
                <w:rFonts w:ascii="仿宋_GB2312" w:eastAsia="仿宋_GB2312" w:hAnsi="仿宋_GB2312" w:cs="仿宋_GB2312" w:hint="eastAsia"/>
                <w:sz w:val="24"/>
              </w:rPr>
              <w:t>疫情防控期间，组织</w:t>
            </w:r>
            <w:r>
              <w:rPr>
                <w:rFonts w:ascii="仿宋_GB2312" w:eastAsia="仿宋_GB2312" w:hAnsi="仿宋_GB2312" w:cs="仿宋_GB2312"/>
                <w:sz w:val="24"/>
              </w:rPr>
              <w:t>330</w:t>
            </w:r>
            <w:r>
              <w:rPr>
                <w:rFonts w:ascii="仿宋_GB2312" w:eastAsia="仿宋_GB2312" w:hAnsi="仿宋_GB2312" w:cs="仿宋_GB2312" w:hint="eastAsia"/>
                <w:sz w:val="24"/>
              </w:rPr>
              <w:t>多名干部教师参与</w:t>
            </w:r>
            <w:r>
              <w:rPr>
                <w:rFonts w:ascii="仿宋_GB2312" w:eastAsia="仿宋_GB2312" w:hAnsi="仿宋_GB2312" w:cs="仿宋_GB2312"/>
                <w:sz w:val="24"/>
              </w:rPr>
              <w:t>25</w:t>
            </w:r>
            <w:r>
              <w:rPr>
                <w:rFonts w:ascii="仿宋_GB2312" w:eastAsia="仿宋_GB2312" w:hAnsi="仿宋_GB2312" w:cs="仿宋_GB2312" w:hint="eastAsia"/>
                <w:sz w:val="24"/>
              </w:rPr>
              <w:t>个小区的管控值守，协助</w:t>
            </w:r>
            <w:r>
              <w:rPr>
                <w:rFonts w:ascii="仿宋_GB2312" w:eastAsia="仿宋_GB2312" w:hAnsi="仿宋_GB2312" w:cs="仿宋_GB2312"/>
                <w:sz w:val="24"/>
              </w:rPr>
              <w:t>2</w:t>
            </w:r>
            <w:r>
              <w:rPr>
                <w:rFonts w:ascii="仿宋_GB2312" w:eastAsia="仿宋_GB2312" w:hAnsi="仿宋_GB2312" w:cs="仿宋_GB2312" w:hint="eastAsia"/>
                <w:sz w:val="24"/>
              </w:rPr>
              <w:t>个社区开展联防联控和信息摸排；组织教师开展线上教学，主动为学生“送书上门”，实现了“停课不停教、不停学”。防汛期间，在认真做好期末教学、高考学考中考等组考工作的同时，先后抽调干部教师近</w:t>
            </w:r>
            <w:r>
              <w:rPr>
                <w:rFonts w:ascii="仿宋_GB2312" w:eastAsia="仿宋_GB2312" w:hAnsi="仿宋_GB2312" w:cs="仿宋_GB2312"/>
                <w:sz w:val="24"/>
              </w:rPr>
              <w:t>6000</w:t>
            </w:r>
            <w:r>
              <w:rPr>
                <w:rFonts w:ascii="仿宋_GB2312" w:eastAsia="仿宋_GB2312" w:hAnsi="仿宋_GB2312" w:cs="仿宋_GB2312" w:hint="eastAsia"/>
                <w:sz w:val="24"/>
              </w:rPr>
              <w:t>人次在东山、梅田湖、操军三线作战，参与</w:t>
            </w:r>
            <w:r>
              <w:rPr>
                <w:rFonts w:ascii="仿宋_GB2312" w:eastAsia="仿宋_GB2312" w:hAnsi="仿宋_GB2312" w:cs="仿宋_GB2312"/>
                <w:sz w:val="24"/>
              </w:rPr>
              <w:t>30</w:t>
            </w:r>
            <w:r>
              <w:rPr>
                <w:rFonts w:ascii="仿宋_GB2312" w:eastAsia="仿宋_GB2312" w:hAnsi="仿宋_GB2312" w:cs="仿宋_GB2312" w:hint="eastAsia"/>
                <w:sz w:val="24"/>
              </w:rPr>
              <w:t>多个剅闸、</w:t>
            </w:r>
            <w:r>
              <w:rPr>
                <w:rFonts w:ascii="仿宋_GB2312" w:eastAsia="仿宋_GB2312" w:hAnsi="仿宋_GB2312" w:cs="仿宋_GB2312"/>
                <w:sz w:val="24"/>
              </w:rPr>
              <w:t>30</w:t>
            </w:r>
            <w:r>
              <w:rPr>
                <w:rFonts w:ascii="仿宋_GB2312" w:eastAsia="仿宋_GB2312" w:hAnsi="仿宋_GB2312" w:cs="仿宋_GB2312" w:hint="eastAsia"/>
                <w:sz w:val="24"/>
              </w:rPr>
              <w:t>多公里堤段的防汛值守。</w:t>
            </w:r>
          </w:p>
          <w:p w:rsidR="00C54893" w:rsidRDefault="00C54893" w:rsidP="00032568">
            <w:pPr>
              <w:autoSpaceDN w:val="0"/>
              <w:snapToGrid w:val="0"/>
              <w:spacing w:line="228" w:lineRule="auto"/>
              <w:textAlignment w:val="center"/>
              <w:rPr>
                <w:rFonts w:ascii="仿宋_GB2312" w:eastAsia="仿宋_GB2312" w:hAnsi="仿宋_GB2312" w:cs="仿宋_GB2312"/>
                <w:color w:val="000000"/>
                <w:sz w:val="24"/>
              </w:rPr>
            </w:pPr>
            <w:r>
              <w:rPr>
                <w:rFonts w:ascii="楷体_GB2312" w:eastAsia="楷体_GB2312" w:hAnsi="楷体_GB2312" w:cs="楷体_GB2312"/>
                <w:b/>
                <w:bCs/>
                <w:sz w:val="24"/>
              </w:rPr>
              <w:t>7.</w:t>
            </w:r>
            <w:r>
              <w:rPr>
                <w:rFonts w:ascii="楷体_GB2312" w:eastAsia="楷体_GB2312" w:hAnsi="楷体_GB2312" w:cs="楷体_GB2312" w:hint="eastAsia"/>
                <w:b/>
                <w:bCs/>
                <w:sz w:val="24"/>
              </w:rPr>
              <w:t>稳步发展体育事业。</w:t>
            </w:r>
            <w:r>
              <w:rPr>
                <w:rFonts w:ascii="仿宋_GB2312" w:eastAsia="仿宋_GB2312" w:hAnsi="仿宋_GB2312" w:cs="仿宋_GB2312" w:hint="eastAsia"/>
                <w:sz w:val="24"/>
              </w:rPr>
              <w:t>先后举办了“农商银行杯”“健康杯”“体彩杯”篮球联谊赛等体育赛事，指导各类体育协会开展长跑、太极拳、自行车等各类比赛活动</w:t>
            </w:r>
            <w:r>
              <w:rPr>
                <w:rFonts w:ascii="仿宋_GB2312" w:eastAsia="仿宋_GB2312" w:hAnsi="仿宋_GB2312" w:cs="仿宋_GB2312"/>
                <w:sz w:val="24"/>
              </w:rPr>
              <w:t>20</w:t>
            </w:r>
            <w:r>
              <w:rPr>
                <w:rFonts w:ascii="仿宋_GB2312" w:eastAsia="仿宋_GB2312" w:hAnsi="仿宋_GB2312" w:cs="仿宋_GB2312" w:hint="eastAsia"/>
                <w:sz w:val="24"/>
              </w:rPr>
              <w:t>多场次。全面启动全民健身工程，投入</w:t>
            </w:r>
            <w:r>
              <w:rPr>
                <w:rFonts w:ascii="仿宋_GB2312" w:eastAsia="仿宋_GB2312" w:hAnsi="仿宋_GB2312" w:cs="仿宋_GB2312"/>
                <w:sz w:val="24"/>
              </w:rPr>
              <w:t>58</w:t>
            </w:r>
            <w:r>
              <w:rPr>
                <w:rFonts w:ascii="仿宋_GB2312" w:eastAsia="仿宋_GB2312" w:hAnsi="仿宋_GB2312" w:cs="仿宋_GB2312" w:hint="eastAsia"/>
                <w:sz w:val="24"/>
              </w:rPr>
              <w:t>万元为相关单位、行政村配备体育设施。加大体彩销售渠道建设，新增体彩销售网点</w:t>
            </w:r>
            <w:r>
              <w:rPr>
                <w:rFonts w:ascii="仿宋_GB2312" w:eastAsia="仿宋_GB2312" w:hAnsi="仿宋_GB2312" w:cs="仿宋_GB2312"/>
                <w:sz w:val="24"/>
              </w:rPr>
              <w:t>6</w:t>
            </w:r>
            <w:r>
              <w:rPr>
                <w:rFonts w:ascii="仿宋_GB2312" w:eastAsia="仿宋_GB2312" w:hAnsi="仿宋_GB2312" w:cs="仿宋_GB2312" w:hint="eastAsia"/>
                <w:sz w:val="24"/>
              </w:rPr>
              <w:t>个，全县体彩销售量达</w:t>
            </w:r>
            <w:r>
              <w:rPr>
                <w:rFonts w:ascii="仿宋_GB2312" w:eastAsia="仿宋_GB2312" w:hAnsi="仿宋_GB2312" w:cs="仿宋_GB2312"/>
                <w:sz w:val="24"/>
              </w:rPr>
              <w:t>1300</w:t>
            </w:r>
            <w:r>
              <w:rPr>
                <w:rFonts w:ascii="仿宋_GB2312" w:eastAsia="仿宋_GB2312" w:hAnsi="仿宋_GB2312" w:cs="仿宋_GB2312" w:hint="eastAsia"/>
                <w:sz w:val="24"/>
              </w:rPr>
              <w:t>多万元。操军镇中心小学、教师进修学校附属中学被评为全国青少年校园足球特色学校。</w:t>
            </w:r>
          </w:p>
        </w:tc>
      </w:tr>
      <w:tr w:rsidR="00C54893" w:rsidTr="00032568">
        <w:trPr>
          <w:trHeight w:val="567"/>
          <w:jc w:val="center"/>
        </w:trPr>
        <w:tc>
          <w:tcPr>
            <w:tcW w:w="1441" w:type="dxa"/>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248" w:type="dxa"/>
            <w:gridSpan w:val="2"/>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45" w:type="dxa"/>
            <w:gridSpan w:val="8"/>
            <w:noWrap/>
            <w:vAlign w:val="center"/>
          </w:tcPr>
          <w:p w:rsidR="00C54893" w:rsidRDefault="00C54893" w:rsidP="00032568">
            <w:pPr>
              <w:autoSpaceDN w:val="0"/>
              <w:snapToGrid w:val="0"/>
              <w:spacing w:line="228" w:lineRule="auto"/>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248" w:type="dxa"/>
            <w:gridSpan w:val="2"/>
            <w:noWrap/>
            <w:vAlign w:val="center"/>
          </w:tcPr>
          <w:p w:rsidR="00C54893" w:rsidRDefault="00C54893" w:rsidP="004B0116">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教学质量</w:t>
            </w:r>
          </w:p>
        </w:tc>
        <w:tc>
          <w:tcPr>
            <w:tcW w:w="3145" w:type="dxa"/>
            <w:gridSpan w:val="8"/>
            <w:noWrap/>
            <w:vAlign w:val="center"/>
          </w:tcPr>
          <w:p w:rsidR="00C54893" w:rsidRDefault="00C54893" w:rsidP="00032568">
            <w:pPr>
              <w:autoSpaceDN w:val="0"/>
              <w:snapToGrid w:val="0"/>
              <w:spacing w:line="228" w:lineRule="auto"/>
              <w:textAlignment w:val="center"/>
              <w:rPr>
                <w:rFonts w:ascii="仿宋_GB2312" w:eastAsia="仿宋_GB2312" w:hAnsi="仿宋_GB2312" w:cs="仿宋_GB2312"/>
                <w:b/>
                <w:color w:val="000000"/>
                <w:sz w:val="24"/>
              </w:rPr>
            </w:pPr>
            <w:r>
              <w:rPr>
                <w:rFonts w:ascii="仿宋_GB2312" w:eastAsia="仿宋_GB2312" w:hAnsi="仿宋_GB2312" w:cs="仿宋_GB2312"/>
                <w:sz w:val="24"/>
              </w:rPr>
              <w:t>2020</w:t>
            </w:r>
            <w:r>
              <w:rPr>
                <w:rFonts w:ascii="仿宋_GB2312" w:eastAsia="仿宋_GB2312" w:hAnsi="仿宋_GB2312" w:cs="仿宋_GB2312" w:hint="eastAsia"/>
                <w:sz w:val="24"/>
              </w:rPr>
              <w:t>年高考，全县在参考人数减少近</w:t>
            </w:r>
            <w:r>
              <w:rPr>
                <w:rFonts w:ascii="仿宋_GB2312" w:eastAsia="仿宋_GB2312" w:hAnsi="仿宋_GB2312" w:cs="仿宋_GB2312"/>
                <w:sz w:val="24"/>
              </w:rPr>
              <w:t>300</w:t>
            </w:r>
            <w:r>
              <w:rPr>
                <w:rFonts w:ascii="仿宋_GB2312" w:eastAsia="仿宋_GB2312" w:hAnsi="仿宋_GB2312" w:cs="仿宋_GB2312" w:hint="eastAsia"/>
                <w:sz w:val="24"/>
              </w:rPr>
              <w:t>人的情况下，一本上线人数比去年增加</w:t>
            </w:r>
            <w:r>
              <w:rPr>
                <w:rFonts w:ascii="仿宋_GB2312" w:eastAsia="仿宋_GB2312" w:hAnsi="仿宋_GB2312" w:cs="仿宋_GB2312"/>
                <w:sz w:val="24"/>
              </w:rPr>
              <w:t>55</w:t>
            </w:r>
            <w:r>
              <w:rPr>
                <w:rFonts w:ascii="仿宋_GB2312" w:eastAsia="仿宋_GB2312" w:hAnsi="仿宋_GB2312" w:cs="仿宋_GB2312" w:hint="eastAsia"/>
                <w:sz w:val="24"/>
              </w:rPr>
              <w:t>人，</w:t>
            </w:r>
            <w:r>
              <w:rPr>
                <w:rFonts w:ascii="仿宋_GB2312" w:eastAsia="仿宋_GB2312" w:hAnsi="仿宋_GB2312" w:cs="仿宋_GB2312"/>
                <w:sz w:val="24"/>
              </w:rPr>
              <w:t>600</w:t>
            </w:r>
            <w:r>
              <w:rPr>
                <w:rFonts w:ascii="仿宋_GB2312" w:eastAsia="仿宋_GB2312" w:hAnsi="仿宋_GB2312" w:cs="仿宋_GB2312" w:hint="eastAsia"/>
                <w:sz w:val="24"/>
              </w:rPr>
              <w:t>分以上有近</w:t>
            </w:r>
            <w:r>
              <w:rPr>
                <w:rFonts w:ascii="仿宋_GB2312" w:eastAsia="仿宋_GB2312" w:hAnsi="仿宋_GB2312" w:cs="仿宋_GB2312"/>
                <w:sz w:val="24"/>
              </w:rPr>
              <w:t>100</w:t>
            </w:r>
            <w:r>
              <w:rPr>
                <w:rFonts w:ascii="仿宋_GB2312" w:eastAsia="仿宋_GB2312" w:hAnsi="仿宋_GB2312" w:cs="仿宋_GB2312" w:hint="eastAsia"/>
                <w:sz w:val="24"/>
              </w:rPr>
              <w:t>人，再创历史新高。华容一中蔡康佳被清华大学录取。</w:t>
            </w: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snapToGrid w:val="0"/>
              <w:rPr>
                <w:rFonts w:ascii="仿宋_GB2312" w:eastAsia="仿宋_GB2312" w:hAnsi="仿宋_GB2312" w:cs="仿宋_GB2312"/>
                <w:sz w:val="24"/>
              </w:rPr>
            </w:pPr>
          </w:p>
        </w:tc>
        <w:tc>
          <w:tcPr>
            <w:tcW w:w="2248" w:type="dxa"/>
            <w:gridSpan w:val="2"/>
            <w:noWrap/>
            <w:vAlign w:val="center"/>
          </w:tcPr>
          <w:p w:rsidR="00C54893" w:rsidRDefault="00C54893" w:rsidP="004B0116">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2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248" w:type="dxa"/>
            <w:gridSpan w:val="2"/>
            <w:noWrap/>
            <w:vAlign w:val="center"/>
          </w:tcPr>
          <w:p w:rsidR="00C54893" w:rsidRDefault="00C54893" w:rsidP="004B0116">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：队伍建设</w:t>
            </w:r>
          </w:p>
        </w:tc>
        <w:tc>
          <w:tcPr>
            <w:tcW w:w="3145" w:type="dxa"/>
            <w:gridSpan w:val="8"/>
            <w:noWrap/>
            <w:vAlign w:val="center"/>
          </w:tcPr>
          <w:p w:rsidR="00C54893" w:rsidRDefault="00C54893" w:rsidP="00032568">
            <w:pPr>
              <w:autoSpaceDN w:val="0"/>
              <w:snapToGrid w:val="0"/>
              <w:spacing w:line="228" w:lineRule="auto"/>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bCs/>
                <w:sz w:val="24"/>
              </w:rPr>
              <w:t>一</w:t>
            </w:r>
            <w:r>
              <w:rPr>
                <w:rFonts w:ascii="仿宋_GB2312" w:eastAsia="仿宋_GB2312" w:hAnsi="仿宋_GB2312" w:cs="仿宋_GB2312" w:hint="eastAsia"/>
                <w:sz w:val="24"/>
              </w:rPr>
              <w:t>是注重教师补员。先后两次公开招聘新教师</w:t>
            </w:r>
            <w:r>
              <w:rPr>
                <w:rFonts w:ascii="仿宋_GB2312" w:eastAsia="仿宋_GB2312" w:hAnsi="仿宋_GB2312" w:cs="仿宋_GB2312"/>
                <w:sz w:val="24"/>
              </w:rPr>
              <w:t>126</w:t>
            </w:r>
            <w:r>
              <w:rPr>
                <w:rFonts w:ascii="仿宋_GB2312" w:eastAsia="仿宋_GB2312" w:hAnsi="仿宋_GB2312" w:cs="仿宋_GB2312" w:hint="eastAsia"/>
                <w:sz w:val="24"/>
              </w:rPr>
              <w:t>人，通过“回乡计划”分两批次引进华容籍在编教师</w:t>
            </w:r>
            <w:r>
              <w:rPr>
                <w:rFonts w:ascii="仿宋_GB2312" w:eastAsia="仿宋_GB2312" w:hAnsi="仿宋_GB2312" w:cs="仿宋_GB2312"/>
                <w:sz w:val="24"/>
              </w:rPr>
              <w:t>28</w:t>
            </w:r>
            <w:r>
              <w:rPr>
                <w:rFonts w:ascii="仿宋_GB2312" w:eastAsia="仿宋_GB2312" w:hAnsi="仿宋_GB2312" w:cs="仿宋_GB2312" w:hint="eastAsia"/>
                <w:sz w:val="24"/>
              </w:rPr>
              <w:t>人，送培公费定向师范生</w:t>
            </w:r>
            <w:r>
              <w:rPr>
                <w:rFonts w:ascii="仿宋_GB2312" w:eastAsia="仿宋_GB2312" w:hAnsi="仿宋_GB2312" w:cs="仿宋_GB2312"/>
                <w:sz w:val="24"/>
              </w:rPr>
              <w:t>111</w:t>
            </w:r>
            <w:r>
              <w:rPr>
                <w:rFonts w:ascii="仿宋_GB2312" w:eastAsia="仿宋_GB2312" w:hAnsi="仿宋_GB2312" w:cs="仿宋_GB2312" w:hint="eastAsia"/>
                <w:sz w:val="24"/>
              </w:rPr>
              <w:t>人。二是注重青年教师和青年干部培养。在全系统开展教师读书活动，推荐青年教师共读《守护教育的良心》等书籍，组织读书心得评选和主题演讲比赛；建立健全了青年后备干部人才库，补选</w:t>
            </w:r>
            <w:r>
              <w:rPr>
                <w:rFonts w:ascii="仿宋_GB2312" w:eastAsia="仿宋_GB2312" w:hAnsi="仿宋_GB2312" w:cs="仿宋_GB2312"/>
                <w:sz w:val="24"/>
              </w:rPr>
              <w:t>12</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w:t>
            </w:r>
            <w:r>
              <w:rPr>
                <w:rFonts w:ascii="仿宋_GB2312" w:eastAsia="仿宋_GB2312" w:hAnsi="仿宋_GB2312" w:cs="仿宋_GB2312"/>
                <w:sz w:val="24"/>
              </w:rPr>
              <w:t>00</w:t>
            </w:r>
            <w:r>
              <w:rPr>
                <w:rFonts w:ascii="仿宋_GB2312" w:eastAsia="仿宋_GB2312" w:hAnsi="仿宋_GB2312" w:cs="仿宋_GB2312" w:hint="eastAsia"/>
                <w:sz w:val="24"/>
              </w:rPr>
              <w:t>后青年教师入库培养；推行青年校长成长“导师制”，重点培养</w:t>
            </w:r>
            <w:r>
              <w:rPr>
                <w:rFonts w:ascii="仿宋_GB2312" w:eastAsia="仿宋_GB2312" w:hAnsi="仿宋_GB2312" w:cs="仿宋_GB2312"/>
                <w:sz w:val="24"/>
              </w:rPr>
              <w:t>7</w:t>
            </w:r>
            <w:r>
              <w:rPr>
                <w:rFonts w:ascii="仿宋_GB2312" w:eastAsia="仿宋_GB2312" w:hAnsi="仿宋_GB2312" w:cs="仿宋_GB2312" w:hint="eastAsia"/>
                <w:sz w:val="24"/>
              </w:rPr>
              <w:t>名“</w:t>
            </w:r>
            <w:r>
              <w:rPr>
                <w:rFonts w:ascii="仿宋_GB2312" w:eastAsia="仿宋_GB2312" w:hAnsi="仿宋_GB2312" w:cs="仿宋_GB2312"/>
                <w:sz w:val="24"/>
              </w:rPr>
              <w:t>90</w:t>
            </w:r>
            <w:r>
              <w:rPr>
                <w:rFonts w:ascii="仿宋_GB2312" w:eastAsia="仿宋_GB2312" w:hAnsi="仿宋_GB2312" w:cs="仿宋_GB2312" w:hint="eastAsia"/>
                <w:sz w:val="24"/>
              </w:rPr>
              <w:t>后”校长。三是注重待遇提高。健全教师工资动态调整机制，按照</w:t>
            </w:r>
            <w:r>
              <w:rPr>
                <w:rFonts w:ascii="仿宋_GB2312" w:eastAsia="仿宋_GB2312" w:hAnsi="仿宋_GB2312" w:cs="仿宋_GB2312"/>
                <w:sz w:val="24"/>
              </w:rPr>
              <w:t>3000</w:t>
            </w:r>
            <w:r>
              <w:rPr>
                <w:rFonts w:ascii="仿宋_GB2312" w:eastAsia="仿宋_GB2312" w:hAnsi="仿宋_GB2312" w:cs="仿宋_GB2312" w:hint="eastAsia"/>
                <w:sz w:val="24"/>
              </w:rPr>
              <w:t>元</w:t>
            </w:r>
            <w:r>
              <w:rPr>
                <w:rFonts w:ascii="仿宋_GB2312" w:eastAsia="仿宋_GB2312" w:hAnsi="仿宋_GB2312" w:cs="仿宋_GB2312"/>
                <w:sz w:val="24"/>
              </w:rPr>
              <w:t>/</w:t>
            </w:r>
            <w:r>
              <w:rPr>
                <w:rFonts w:ascii="仿宋_GB2312" w:eastAsia="仿宋_GB2312" w:hAnsi="仿宋_GB2312" w:cs="仿宋_GB2312" w:hint="eastAsia"/>
                <w:sz w:val="24"/>
              </w:rPr>
              <w:t>人的标准，为全县教师发放</w:t>
            </w:r>
            <w:r>
              <w:rPr>
                <w:rFonts w:ascii="仿宋_GB2312" w:eastAsia="仿宋_GB2312" w:hAnsi="仿宋_GB2312" w:cs="仿宋_GB2312"/>
                <w:sz w:val="24"/>
              </w:rPr>
              <w:t>2019</w:t>
            </w:r>
            <w:r>
              <w:rPr>
                <w:rFonts w:ascii="仿宋_GB2312" w:eastAsia="仿宋_GB2312" w:hAnsi="仿宋_GB2312" w:cs="仿宋_GB2312" w:hint="eastAsia"/>
                <w:sz w:val="24"/>
              </w:rPr>
              <w:t>年一次性绩效奖励；按照</w:t>
            </w:r>
            <w:r>
              <w:rPr>
                <w:rFonts w:ascii="仿宋_GB2312" w:eastAsia="仿宋_GB2312" w:hAnsi="仿宋_GB2312" w:cs="仿宋_GB2312"/>
                <w:sz w:val="24"/>
              </w:rPr>
              <w:t>150—300</w:t>
            </w:r>
            <w:r>
              <w:rPr>
                <w:rFonts w:ascii="仿宋_GB2312" w:eastAsia="仿宋_GB2312" w:hAnsi="仿宋_GB2312" w:cs="仿宋_GB2312" w:hint="eastAsia"/>
                <w:sz w:val="24"/>
              </w:rPr>
              <w:t>元的标准发放乡镇教师“人才津贴”。</w:t>
            </w:r>
          </w:p>
        </w:tc>
      </w:tr>
      <w:tr w:rsidR="00C54893" w:rsidTr="00032568">
        <w:trPr>
          <w:trHeight w:val="461"/>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：重点项目</w:t>
            </w:r>
          </w:p>
        </w:tc>
        <w:tc>
          <w:tcPr>
            <w:tcW w:w="3145" w:type="dxa"/>
            <w:gridSpan w:val="8"/>
            <w:noWrap/>
            <w:vAlign w:val="center"/>
          </w:tcPr>
          <w:p w:rsidR="00C54893" w:rsidRDefault="00C54893" w:rsidP="00032568">
            <w:pPr>
              <w:snapToGrid w:val="0"/>
              <w:spacing w:line="288" w:lineRule="auto"/>
              <w:ind w:firstLineChars="200" w:firstLine="480"/>
              <w:rPr>
                <w:rFonts w:ascii="楷体_GB2312" w:eastAsia="楷体_GB2312" w:hAnsi="楷体_GB2312" w:cs="楷体_GB2312"/>
                <w:b/>
                <w:bCs/>
                <w:sz w:val="24"/>
              </w:rPr>
            </w:pPr>
            <w:r>
              <w:rPr>
                <w:rFonts w:ascii="仿宋_GB2312" w:eastAsia="仿宋_GB2312" w:hAnsi="仿宋_GB2312" w:cs="仿宋_GB2312" w:hint="eastAsia"/>
                <w:sz w:val="24"/>
              </w:rPr>
              <w:t>投入资金</w:t>
            </w:r>
            <w:r>
              <w:rPr>
                <w:rFonts w:ascii="仿宋_GB2312" w:eastAsia="仿宋_GB2312" w:hAnsi="仿宋_GB2312" w:cs="仿宋_GB2312"/>
                <w:sz w:val="24"/>
              </w:rPr>
              <w:t>1611</w:t>
            </w:r>
            <w:r>
              <w:rPr>
                <w:rFonts w:ascii="仿宋_GB2312" w:eastAsia="仿宋_GB2312" w:hAnsi="仿宋_GB2312" w:cs="仿宋_GB2312" w:hint="eastAsia"/>
                <w:sz w:val="24"/>
              </w:rPr>
              <w:t>万元完成了第二幼儿园改扩建，东山中心小学教学楼、特教学校综合楼以及三封墨山足球场、万庾足球场、教师进修学校南校门建设；投入资金</w:t>
            </w:r>
            <w:r>
              <w:rPr>
                <w:rFonts w:ascii="仿宋_GB2312" w:eastAsia="仿宋_GB2312" w:hAnsi="仿宋_GB2312" w:cs="仿宋_GB2312"/>
                <w:sz w:val="24"/>
              </w:rPr>
              <w:t>3080</w:t>
            </w:r>
            <w:r>
              <w:rPr>
                <w:rFonts w:ascii="仿宋_GB2312" w:eastAsia="仿宋_GB2312" w:hAnsi="仿宋_GB2312" w:cs="仿宋_GB2312" w:hint="eastAsia"/>
                <w:sz w:val="24"/>
              </w:rPr>
              <w:t>万元，基本完成东山镇第一幼儿园以及职业中专体育馆主体建设；投入资金</w:t>
            </w:r>
            <w:r>
              <w:rPr>
                <w:rFonts w:ascii="仿宋_GB2312" w:eastAsia="仿宋_GB2312" w:hAnsi="仿宋_GB2312" w:cs="仿宋_GB2312"/>
                <w:sz w:val="24"/>
              </w:rPr>
              <w:t>1.8</w:t>
            </w:r>
            <w:r>
              <w:rPr>
                <w:rFonts w:ascii="仿宋_GB2312" w:eastAsia="仿宋_GB2312" w:hAnsi="仿宋_GB2312" w:cs="仿宋_GB2312" w:hint="eastAsia"/>
                <w:sz w:val="24"/>
              </w:rPr>
              <w:t>亿元，启动了容城学校、容城幼儿园建设。顺利完成教体局机关搬迁。圆满完成</w:t>
            </w:r>
            <w:r>
              <w:rPr>
                <w:rFonts w:ascii="仿宋_GB2312" w:eastAsia="仿宋_GB2312" w:hAnsi="仿宋_GB2312" w:cs="仿宋_GB2312"/>
                <w:sz w:val="24"/>
              </w:rPr>
              <w:t>12</w:t>
            </w:r>
            <w:r>
              <w:rPr>
                <w:rFonts w:ascii="仿宋_GB2312" w:eastAsia="仿宋_GB2312" w:hAnsi="仿宋_GB2312" w:cs="仿宋_GB2312" w:hint="eastAsia"/>
                <w:sz w:val="24"/>
              </w:rPr>
              <w:t>所城镇小区配套幼儿园治理和“增加公办幼儿园学位</w:t>
            </w:r>
            <w:r>
              <w:rPr>
                <w:rFonts w:ascii="仿宋_GB2312" w:eastAsia="仿宋_GB2312" w:hAnsi="仿宋_GB2312" w:cs="仿宋_GB2312"/>
                <w:sz w:val="24"/>
              </w:rPr>
              <w:t>1000</w:t>
            </w:r>
            <w:r>
              <w:rPr>
                <w:rFonts w:ascii="仿宋_GB2312" w:eastAsia="仿宋_GB2312" w:hAnsi="仿宋_GB2312" w:cs="仿宋_GB2312" w:hint="eastAsia"/>
                <w:sz w:val="24"/>
              </w:rPr>
              <w:t>个”省级实事项目。圆满完成义务教育大班额化解任务。</w:t>
            </w:r>
          </w:p>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61"/>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：体育事业</w:t>
            </w:r>
          </w:p>
        </w:tc>
        <w:tc>
          <w:tcPr>
            <w:tcW w:w="3145" w:type="dxa"/>
            <w:gridSpan w:val="8"/>
            <w:noWrap/>
            <w:vAlign w:val="center"/>
          </w:tcPr>
          <w:p w:rsidR="00C54893" w:rsidRDefault="00C54893" w:rsidP="00032568">
            <w:pPr>
              <w:snapToGrid w:val="0"/>
              <w:spacing w:line="288"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先后举办等各类比赛活动</w:t>
            </w:r>
            <w:r>
              <w:rPr>
                <w:rFonts w:ascii="仿宋_GB2312" w:eastAsia="仿宋_GB2312" w:hAnsi="仿宋_GB2312" w:cs="仿宋_GB2312"/>
                <w:sz w:val="24"/>
              </w:rPr>
              <w:t>20</w:t>
            </w:r>
            <w:r>
              <w:rPr>
                <w:rFonts w:ascii="仿宋_GB2312" w:eastAsia="仿宋_GB2312" w:hAnsi="仿宋_GB2312" w:cs="仿宋_GB2312" w:hint="eastAsia"/>
                <w:sz w:val="24"/>
              </w:rPr>
              <w:t>多场次。全面启动全民健身工程，投入</w:t>
            </w:r>
            <w:r>
              <w:rPr>
                <w:rFonts w:ascii="仿宋_GB2312" w:eastAsia="仿宋_GB2312" w:hAnsi="仿宋_GB2312" w:cs="仿宋_GB2312"/>
                <w:sz w:val="24"/>
              </w:rPr>
              <w:t>58</w:t>
            </w:r>
            <w:r>
              <w:rPr>
                <w:rFonts w:ascii="仿宋_GB2312" w:eastAsia="仿宋_GB2312" w:hAnsi="仿宋_GB2312" w:cs="仿宋_GB2312" w:hint="eastAsia"/>
                <w:sz w:val="24"/>
              </w:rPr>
              <w:t>万元为相关单位、行政村配备体育设施。加大体彩销售渠道建设，新增体彩销售网点</w:t>
            </w:r>
            <w:r>
              <w:rPr>
                <w:rFonts w:ascii="仿宋_GB2312" w:eastAsia="仿宋_GB2312" w:hAnsi="仿宋_GB2312" w:cs="仿宋_GB2312"/>
                <w:sz w:val="24"/>
              </w:rPr>
              <w:t>6</w:t>
            </w:r>
            <w:r>
              <w:rPr>
                <w:rFonts w:ascii="仿宋_GB2312" w:eastAsia="仿宋_GB2312" w:hAnsi="仿宋_GB2312" w:cs="仿宋_GB2312" w:hint="eastAsia"/>
                <w:sz w:val="24"/>
              </w:rPr>
              <w:t>个，全县体彩销售量达</w:t>
            </w:r>
            <w:r>
              <w:rPr>
                <w:rFonts w:ascii="仿宋_GB2312" w:eastAsia="仿宋_GB2312" w:hAnsi="仿宋_GB2312" w:cs="仿宋_GB2312"/>
                <w:sz w:val="24"/>
              </w:rPr>
              <w:t>1300</w:t>
            </w:r>
            <w:r>
              <w:rPr>
                <w:rFonts w:ascii="仿宋_GB2312" w:eastAsia="仿宋_GB2312" w:hAnsi="仿宋_GB2312" w:cs="仿宋_GB2312" w:hint="eastAsia"/>
                <w:sz w:val="24"/>
              </w:rPr>
              <w:t>多万元。操军镇中心小学、教师进修学校附属中学被评为全国青少年校园足球特色学校。</w:t>
            </w:r>
          </w:p>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4B0116">
            <w:pPr>
              <w:autoSpaceDN w:val="0"/>
              <w:snapToGrid w:val="0"/>
              <w:rPr>
                <w:rFonts w:ascii="仿宋_GB2312" w:eastAsia="仿宋_GB2312" w:hAnsi="仿宋_GB2312" w:cs="仿宋_GB2312"/>
                <w:sz w:val="24"/>
              </w:rPr>
            </w:pPr>
          </w:p>
        </w:tc>
        <w:tc>
          <w:tcPr>
            <w:tcW w:w="1417" w:type="dxa"/>
            <w:gridSpan w:val="2"/>
            <w:vMerge/>
            <w:noWrap/>
            <w:vAlign w:val="center"/>
          </w:tcPr>
          <w:p w:rsidR="00C54893" w:rsidRDefault="00C54893" w:rsidP="004B0116">
            <w:pPr>
              <w:autoSpaceDN w:val="0"/>
              <w:snapToGrid w:val="0"/>
              <w:jc w:val="center"/>
              <w:textAlignment w:val="center"/>
              <w:rPr>
                <w:rFonts w:ascii="仿宋_GB2312" w:eastAsia="仿宋_GB2312" w:hAnsi="仿宋_GB2312" w:cs="仿宋_GB2312"/>
                <w:sz w:val="24"/>
              </w:rPr>
            </w:pPr>
          </w:p>
        </w:tc>
        <w:tc>
          <w:tcPr>
            <w:tcW w:w="2248" w:type="dxa"/>
            <w:gridSpan w:val="2"/>
            <w:noWrap/>
            <w:vAlign w:val="center"/>
          </w:tcPr>
          <w:p w:rsidR="00C54893" w:rsidRDefault="00C54893" w:rsidP="00032568">
            <w:pPr>
              <w:autoSpaceDN w:val="0"/>
              <w:snapToGrid w:val="0"/>
              <w:spacing w:line="28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spacing w:line="28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4B0116">
            <w:pPr>
              <w:snapToGrid w:val="0"/>
              <w:rPr>
                <w:rFonts w:ascii="仿宋_GB2312" w:eastAsia="仿宋_GB2312" w:hAnsi="仿宋_GB2312" w:cs="仿宋_GB2312"/>
                <w:sz w:val="24"/>
              </w:rPr>
            </w:pPr>
          </w:p>
        </w:tc>
        <w:tc>
          <w:tcPr>
            <w:tcW w:w="1549" w:type="dxa"/>
            <w:gridSpan w:val="4"/>
            <w:vMerge w:val="restart"/>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C54893" w:rsidRDefault="00C54893" w:rsidP="004B0116">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248" w:type="dxa"/>
            <w:gridSpan w:val="2"/>
            <w:noWrap/>
            <w:vAlign w:val="center"/>
          </w:tcPr>
          <w:p w:rsidR="00C54893" w:rsidRDefault="00C54893" w:rsidP="00032568">
            <w:pPr>
              <w:autoSpaceDN w:val="0"/>
              <w:snapToGrid w:val="0"/>
              <w:spacing w:line="22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：办学行为</w:t>
            </w:r>
          </w:p>
          <w:p w:rsidR="00C54893" w:rsidRDefault="00C54893" w:rsidP="00032568">
            <w:pPr>
              <w:autoSpaceDN w:val="0"/>
              <w:snapToGrid w:val="0"/>
              <w:spacing w:line="22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教育公平</w:t>
            </w:r>
          </w:p>
          <w:p w:rsidR="00C54893" w:rsidRDefault="00C54893" w:rsidP="00032568">
            <w:pPr>
              <w:autoSpaceDN w:val="0"/>
              <w:snapToGrid w:val="0"/>
              <w:spacing w:line="228" w:lineRule="auto"/>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snapToGrid w:val="0"/>
              <w:spacing w:line="228"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办学行为更加规范。一是夯实制度体系。根据事业发展新形势和巡察整改新要求，对</w:t>
            </w:r>
            <w:r>
              <w:rPr>
                <w:rFonts w:ascii="仿宋_GB2312" w:eastAsia="仿宋_GB2312" w:hAnsi="仿宋_GB2312" w:cs="仿宋_GB2312"/>
                <w:sz w:val="24"/>
              </w:rPr>
              <w:t>2018</w:t>
            </w:r>
            <w:r>
              <w:rPr>
                <w:rFonts w:ascii="仿宋_GB2312" w:eastAsia="仿宋_GB2312" w:hAnsi="仿宋_GB2312" w:cs="仿宋_GB2312" w:hint="eastAsia"/>
                <w:sz w:val="24"/>
              </w:rPr>
              <w:t>版《制度汇编》进行了完善，增加到</w:t>
            </w:r>
            <w:r>
              <w:rPr>
                <w:rFonts w:ascii="仿宋_GB2312" w:eastAsia="仿宋_GB2312" w:hAnsi="仿宋_GB2312" w:cs="仿宋_GB2312"/>
                <w:sz w:val="24"/>
              </w:rPr>
              <w:t>41</w:t>
            </w:r>
            <w:r>
              <w:rPr>
                <w:rFonts w:ascii="仿宋_GB2312" w:eastAsia="仿宋_GB2312" w:hAnsi="仿宋_GB2312" w:cs="仿宋_GB2312" w:hint="eastAsia"/>
                <w:sz w:val="24"/>
              </w:rPr>
              <w:t>个，基本形成了用制度管人、管权、管事的新生态。二是强化专项整治。采取“四不两直”等方式，对教师有偿家教家养、违规征订教辅资料、学生食堂违规经营等行风问题进行督查。县一中违规收费事件发生后，组织</w:t>
            </w:r>
            <w:r>
              <w:rPr>
                <w:rFonts w:ascii="仿宋_GB2312" w:eastAsia="仿宋_GB2312" w:hAnsi="仿宋_GB2312" w:cs="仿宋_GB2312"/>
                <w:sz w:val="24"/>
              </w:rPr>
              <w:t>5</w:t>
            </w:r>
            <w:r>
              <w:rPr>
                <w:rFonts w:ascii="仿宋_GB2312" w:eastAsia="仿宋_GB2312" w:hAnsi="仿宋_GB2312" w:cs="仿宋_GB2312" w:hint="eastAsia"/>
                <w:sz w:val="24"/>
              </w:rPr>
              <w:t>个督查组对全县各学校开展教育收费专项清查整治行动，形成了问题清单，建立了整改台账，对有问题的学校责令限期整改。三是提升“三防水平”。全县所有学校统一配备应急防暴器材“八件套”、“一键式”报警器，对</w:t>
            </w:r>
            <w:r>
              <w:rPr>
                <w:rFonts w:ascii="仿宋_GB2312" w:eastAsia="仿宋_GB2312" w:hAnsi="仿宋_GB2312" w:cs="仿宋_GB2312"/>
                <w:sz w:val="24"/>
              </w:rPr>
              <w:t>87</w:t>
            </w:r>
            <w:r>
              <w:rPr>
                <w:rFonts w:ascii="仿宋_GB2312" w:eastAsia="仿宋_GB2312" w:hAnsi="仿宋_GB2312" w:cs="仿宋_GB2312" w:hint="eastAsia"/>
                <w:sz w:val="24"/>
              </w:rPr>
              <w:t>所学校和</w:t>
            </w:r>
            <w:r>
              <w:rPr>
                <w:rFonts w:ascii="仿宋_GB2312" w:eastAsia="仿宋_GB2312" w:hAnsi="仿宋_GB2312" w:cs="仿宋_GB2312"/>
                <w:sz w:val="24"/>
              </w:rPr>
              <w:t>211</w:t>
            </w:r>
            <w:r>
              <w:rPr>
                <w:rFonts w:ascii="仿宋_GB2312" w:eastAsia="仿宋_GB2312" w:hAnsi="仿宋_GB2312" w:cs="仿宋_GB2312" w:hint="eastAsia"/>
                <w:sz w:val="24"/>
              </w:rPr>
              <w:t>台校车实施全程跟踪监控，学校“明厨亮灶”工程覆盖率达</w:t>
            </w:r>
            <w:r>
              <w:rPr>
                <w:rFonts w:ascii="仿宋_GB2312" w:eastAsia="仿宋_GB2312" w:hAnsi="仿宋_GB2312" w:cs="仿宋_GB2312"/>
                <w:sz w:val="24"/>
              </w:rPr>
              <w:t>100%</w:t>
            </w:r>
            <w:r>
              <w:rPr>
                <w:rFonts w:ascii="仿宋_GB2312" w:eastAsia="仿宋_GB2312" w:hAnsi="仿宋_GB2312" w:cs="仿宋_GB2312" w:hint="eastAsia"/>
                <w:sz w:val="24"/>
              </w:rPr>
              <w:t>。</w:t>
            </w:r>
          </w:p>
          <w:p w:rsidR="00C54893" w:rsidRDefault="00C54893" w:rsidP="00032568">
            <w:pPr>
              <w:snapToGrid w:val="0"/>
              <w:spacing w:line="228"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教育公平日益突显。持续实施“五个阳光”工程。第一，阳光招生。严格落实阳光招生政策，全面树立了政府和教育的公信力。第二，阳光招教。坚持“公开、竞争、择优”原则，面向社会公开招聘新教师，面向农村学校公开招录进城教师。第三，阳光职评。完善教师职称评定机制，实行向一线教师、边远学校教师、业务骨干、班主任、名师、名校长倾斜的“六倾斜”政策。第四，阳光助学。</w:t>
            </w:r>
            <w:r>
              <w:rPr>
                <w:rFonts w:ascii="仿宋_GB2312" w:eastAsia="仿宋_GB2312" w:hAnsi="仿宋_GB2312" w:cs="仿宋_GB2312"/>
                <w:sz w:val="24"/>
              </w:rPr>
              <w:t>2020</w:t>
            </w:r>
            <w:r>
              <w:rPr>
                <w:rFonts w:ascii="仿宋_GB2312" w:eastAsia="仿宋_GB2312" w:hAnsi="仿宋_GB2312" w:cs="仿宋_GB2312" w:hint="eastAsia"/>
                <w:sz w:val="24"/>
              </w:rPr>
              <w:t>年共发放各类助学金</w:t>
            </w:r>
            <w:r>
              <w:rPr>
                <w:rFonts w:ascii="仿宋_GB2312" w:eastAsia="仿宋_GB2312" w:hAnsi="仿宋_GB2312" w:cs="仿宋_GB2312"/>
                <w:sz w:val="24"/>
              </w:rPr>
              <w:t>1500</w:t>
            </w:r>
            <w:r>
              <w:rPr>
                <w:rFonts w:ascii="仿宋_GB2312" w:eastAsia="仿宋_GB2312" w:hAnsi="仿宋_GB2312" w:cs="仿宋_GB2312" w:hint="eastAsia"/>
                <w:sz w:val="24"/>
              </w:rPr>
              <w:t>多万元，为</w:t>
            </w:r>
            <w:r>
              <w:rPr>
                <w:rFonts w:ascii="仿宋_GB2312" w:eastAsia="仿宋_GB2312" w:hAnsi="仿宋_GB2312" w:cs="仿宋_GB2312"/>
                <w:sz w:val="24"/>
              </w:rPr>
              <w:t>650</w:t>
            </w:r>
            <w:r>
              <w:rPr>
                <w:rFonts w:ascii="仿宋_GB2312" w:eastAsia="仿宋_GB2312" w:hAnsi="仿宋_GB2312" w:cs="仿宋_GB2312" w:hint="eastAsia"/>
                <w:sz w:val="24"/>
              </w:rPr>
              <w:t>名大学生办理生源地无息贷款</w:t>
            </w:r>
            <w:r>
              <w:rPr>
                <w:rFonts w:ascii="仿宋_GB2312" w:eastAsia="仿宋_GB2312" w:hAnsi="仿宋_GB2312" w:cs="仿宋_GB2312"/>
                <w:sz w:val="24"/>
              </w:rPr>
              <w:t>550</w:t>
            </w:r>
            <w:r>
              <w:rPr>
                <w:rFonts w:ascii="仿宋_GB2312" w:eastAsia="仿宋_GB2312" w:hAnsi="仿宋_GB2312" w:cs="仿宋_GB2312" w:hint="eastAsia"/>
                <w:sz w:val="24"/>
              </w:rPr>
              <w:t>万元；争取暨南大学湖南校友会</w:t>
            </w:r>
            <w:r>
              <w:rPr>
                <w:rFonts w:ascii="仿宋_GB2312" w:eastAsia="仿宋_GB2312" w:hAnsi="仿宋_GB2312" w:cs="仿宋_GB2312"/>
                <w:sz w:val="24"/>
              </w:rPr>
              <w:t>8.7</w:t>
            </w:r>
            <w:r>
              <w:rPr>
                <w:rFonts w:ascii="仿宋_GB2312" w:eastAsia="仿宋_GB2312" w:hAnsi="仿宋_GB2312" w:cs="仿宋_GB2312" w:hint="eastAsia"/>
                <w:sz w:val="24"/>
              </w:rPr>
              <w:t>万元资助</w:t>
            </w:r>
            <w:r>
              <w:rPr>
                <w:rFonts w:ascii="仿宋_GB2312" w:eastAsia="仿宋_GB2312" w:hAnsi="仿宋_GB2312" w:cs="仿宋_GB2312"/>
                <w:sz w:val="24"/>
              </w:rPr>
              <w:t>29</w:t>
            </w:r>
            <w:r>
              <w:rPr>
                <w:rFonts w:ascii="仿宋_GB2312" w:eastAsia="仿宋_GB2312" w:hAnsi="仿宋_GB2312" w:cs="仿宋_GB2312" w:hint="eastAsia"/>
                <w:sz w:val="24"/>
              </w:rPr>
              <w:t>名贫困学生。第五，阳光竞聘。暑假期间，采取“笔试</w:t>
            </w:r>
            <w:r>
              <w:rPr>
                <w:rFonts w:ascii="仿宋_GB2312" w:eastAsia="仿宋_GB2312" w:hAnsi="仿宋_GB2312" w:cs="仿宋_GB2312"/>
                <w:sz w:val="24"/>
              </w:rPr>
              <w:t>+</w:t>
            </w:r>
            <w:r>
              <w:rPr>
                <w:rFonts w:ascii="仿宋_GB2312" w:eastAsia="仿宋_GB2312" w:hAnsi="仿宋_GB2312" w:cs="仿宋_GB2312" w:hint="eastAsia"/>
                <w:sz w:val="24"/>
              </w:rPr>
              <w:t>面试”的方式，公开选拔局管干部</w:t>
            </w:r>
            <w:r>
              <w:rPr>
                <w:rFonts w:ascii="仿宋_GB2312" w:eastAsia="仿宋_GB2312" w:hAnsi="仿宋_GB2312" w:cs="仿宋_GB2312"/>
                <w:sz w:val="24"/>
              </w:rPr>
              <w:t>14</w:t>
            </w:r>
            <w:r>
              <w:rPr>
                <w:rFonts w:ascii="仿宋_GB2312" w:eastAsia="仿宋_GB2312" w:hAnsi="仿宋_GB2312" w:cs="仿宋_GB2312" w:hint="eastAsia"/>
                <w:sz w:val="24"/>
              </w:rPr>
              <w:t>人、校长股长</w:t>
            </w:r>
            <w:r>
              <w:rPr>
                <w:rFonts w:ascii="仿宋_GB2312" w:eastAsia="仿宋_GB2312" w:hAnsi="仿宋_GB2312" w:cs="仿宋_GB2312"/>
                <w:sz w:val="24"/>
              </w:rPr>
              <w:t>3</w:t>
            </w:r>
            <w:r>
              <w:rPr>
                <w:rFonts w:ascii="仿宋_GB2312" w:eastAsia="仿宋_GB2312" w:hAnsi="仿宋_GB2312" w:cs="仿宋_GB2312" w:hint="eastAsia"/>
                <w:sz w:val="24"/>
              </w:rPr>
              <w:t>人。</w:t>
            </w:r>
          </w:p>
          <w:p w:rsidR="00C54893" w:rsidRDefault="00C54893" w:rsidP="00032568">
            <w:pPr>
              <w:autoSpaceDN w:val="0"/>
              <w:snapToGrid w:val="0"/>
              <w:spacing w:line="228" w:lineRule="auto"/>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032568">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032568">
            <w:pPr>
              <w:autoSpaceDN w:val="0"/>
              <w:snapToGrid w:val="0"/>
              <w:rPr>
                <w:rFonts w:ascii="仿宋_GB2312" w:eastAsia="仿宋_GB2312" w:hAnsi="仿宋_GB2312" w:cs="仿宋_GB2312"/>
                <w:sz w:val="24"/>
              </w:rPr>
            </w:pPr>
          </w:p>
        </w:tc>
        <w:tc>
          <w:tcPr>
            <w:tcW w:w="1417"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248" w:type="dxa"/>
            <w:gridSpan w:val="2"/>
            <w:noWrap/>
            <w:vAlign w:val="center"/>
          </w:tcPr>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032568">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032568">
            <w:pPr>
              <w:autoSpaceDN w:val="0"/>
              <w:snapToGrid w:val="0"/>
              <w:rPr>
                <w:rFonts w:ascii="仿宋_GB2312" w:eastAsia="仿宋_GB2312" w:hAnsi="仿宋_GB2312" w:cs="仿宋_GB2312"/>
                <w:sz w:val="24"/>
              </w:rPr>
            </w:pPr>
          </w:p>
        </w:tc>
        <w:tc>
          <w:tcPr>
            <w:tcW w:w="1417"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248" w:type="dxa"/>
            <w:gridSpan w:val="2"/>
            <w:noWrap/>
            <w:vAlign w:val="center"/>
          </w:tcPr>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145" w:type="dxa"/>
            <w:gridSpan w:val="8"/>
            <w:noWrap/>
            <w:vAlign w:val="center"/>
          </w:tcPr>
          <w:p w:rsidR="00C54893" w:rsidRDefault="00C54893" w:rsidP="00032568">
            <w:pPr>
              <w:autoSpaceDN w:val="0"/>
              <w:snapToGrid w:val="0"/>
              <w:jc w:val="center"/>
              <w:textAlignment w:val="center"/>
              <w:rPr>
                <w:rFonts w:ascii="仿宋_GB2312" w:eastAsia="仿宋_GB2312" w:hAnsi="仿宋_GB2312" w:cs="仿宋_GB2312"/>
                <w:b/>
                <w:color w:val="000000"/>
                <w:sz w:val="24"/>
              </w:rPr>
            </w:pPr>
          </w:p>
        </w:tc>
      </w:tr>
      <w:tr w:rsidR="00C54893" w:rsidTr="00032568">
        <w:trPr>
          <w:trHeight w:val="454"/>
          <w:jc w:val="center"/>
        </w:trPr>
        <w:tc>
          <w:tcPr>
            <w:tcW w:w="1441" w:type="dxa"/>
            <w:vMerge/>
            <w:noWrap/>
            <w:vAlign w:val="center"/>
          </w:tcPr>
          <w:p w:rsidR="00C54893" w:rsidRDefault="00C54893" w:rsidP="00032568">
            <w:pPr>
              <w:snapToGrid w:val="0"/>
              <w:rPr>
                <w:rFonts w:ascii="仿宋_GB2312" w:eastAsia="仿宋_GB2312" w:hAnsi="仿宋_GB2312" w:cs="仿宋_GB2312"/>
                <w:sz w:val="24"/>
              </w:rPr>
            </w:pPr>
          </w:p>
        </w:tc>
        <w:tc>
          <w:tcPr>
            <w:tcW w:w="1549" w:type="dxa"/>
            <w:gridSpan w:val="4"/>
            <w:vMerge/>
            <w:noWrap/>
            <w:vAlign w:val="center"/>
          </w:tcPr>
          <w:p w:rsidR="00C54893" w:rsidRDefault="00C54893" w:rsidP="00032568">
            <w:pPr>
              <w:autoSpaceDN w:val="0"/>
              <w:snapToGrid w:val="0"/>
              <w:rPr>
                <w:rFonts w:ascii="仿宋_GB2312" w:eastAsia="仿宋_GB2312" w:hAnsi="仿宋_GB2312" w:cs="仿宋_GB2312"/>
                <w:sz w:val="24"/>
              </w:rPr>
            </w:pPr>
          </w:p>
        </w:tc>
        <w:tc>
          <w:tcPr>
            <w:tcW w:w="1417"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248" w:type="dxa"/>
            <w:gridSpan w:val="2"/>
            <w:noWrap/>
            <w:vAlign w:val="center"/>
          </w:tcPr>
          <w:p w:rsidR="00C54893" w:rsidRDefault="00C54893" w:rsidP="00032568">
            <w:pPr>
              <w:snapToGrid w:val="0"/>
              <w:jc w:val="center"/>
              <w:rPr>
                <w:rFonts w:ascii="仿宋_GB2312" w:eastAsia="仿宋_GB2312" w:hAnsi="仿宋_GB2312" w:cs="仿宋_GB2312"/>
                <w:color w:val="000000"/>
                <w:sz w:val="24"/>
              </w:rPr>
            </w:pPr>
            <w:r>
              <w:rPr>
                <w:rFonts w:ascii="仿宋_GB2312" w:eastAsia="仿宋_GB2312" w:hAnsi="仿宋_GB2312" w:cs="仿宋_GB2312" w:hint="eastAsia"/>
                <w:sz w:val="24"/>
              </w:rPr>
              <w:t>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tc>
        <w:tc>
          <w:tcPr>
            <w:tcW w:w="3145" w:type="dxa"/>
            <w:gridSpan w:val="8"/>
            <w:noWrap/>
            <w:vAlign w:val="center"/>
          </w:tcPr>
          <w:p w:rsidR="00C54893" w:rsidRDefault="00C54893" w:rsidP="00032568">
            <w:pPr>
              <w:autoSpaceDN w:val="0"/>
              <w:snapToGrid w:val="0"/>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 w:val="24"/>
              </w:rPr>
              <w:t>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tc>
      </w:tr>
      <w:tr w:rsidR="00C54893">
        <w:trPr>
          <w:trHeight w:val="567"/>
          <w:jc w:val="center"/>
        </w:trPr>
        <w:tc>
          <w:tcPr>
            <w:tcW w:w="2990" w:type="dxa"/>
            <w:gridSpan w:val="5"/>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98</w:t>
            </w:r>
          </w:p>
        </w:tc>
      </w:tr>
      <w:tr w:rsidR="00C54893">
        <w:trPr>
          <w:trHeight w:val="567"/>
          <w:jc w:val="center"/>
        </w:trPr>
        <w:tc>
          <w:tcPr>
            <w:tcW w:w="2990" w:type="dxa"/>
            <w:gridSpan w:val="5"/>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C54893" w:rsidRDefault="00C54893" w:rsidP="00032568">
            <w:pPr>
              <w:autoSpaceDN w:val="0"/>
              <w:snapToGrid w:val="0"/>
              <w:ind w:firstLineChars="1350" w:firstLine="32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C54893">
        <w:trPr>
          <w:trHeight w:val="680"/>
          <w:jc w:val="center"/>
        </w:trPr>
        <w:tc>
          <w:tcPr>
            <w:tcW w:w="9800" w:type="dxa"/>
            <w:gridSpan w:val="1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何军</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教体局</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王卫红</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计财股长</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教体局</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张华</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教体局</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王夏</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计财股副股长</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教体局</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p>
        </w:tc>
      </w:tr>
      <w:tr w:rsidR="00C54893" w:rsidTr="00AF566E">
        <w:trPr>
          <w:trHeight w:val="510"/>
          <w:jc w:val="center"/>
        </w:trPr>
        <w:tc>
          <w:tcPr>
            <w:tcW w:w="1654"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曾文芳</w:t>
            </w:r>
          </w:p>
        </w:tc>
        <w:tc>
          <w:tcPr>
            <w:tcW w:w="3561" w:type="dxa"/>
            <w:gridSpan w:val="6"/>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机关会计</w:t>
            </w:r>
          </w:p>
        </w:tc>
        <w:tc>
          <w:tcPr>
            <w:tcW w:w="1479" w:type="dxa"/>
            <w:gridSpan w:val="2"/>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教体局</w:t>
            </w:r>
          </w:p>
        </w:tc>
        <w:tc>
          <w:tcPr>
            <w:tcW w:w="3106" w:type="dxa"/>
            <w:gridSpan w:val="7"/>
            <w:noWrap/>
            <w:vAlign w:val="center"/>
          </w:tcPr>
          <w:p w:rsidR="00C54893" w:rsidRDefault="00C54893" w:rsidP="00032568">
            <w:pPr>
              <w:autoSpaceDN w:val="0"/>
              <w:snapToGrid w:val="0"/>
              <w:jc w:val="center"/>
              <w:textAlignment w:val="center"/>
              <w:rPr>
                <w:rFonts w:ascii="仿宋_GB2312" w:eastAsia="仿宋_GB2312" w:hAnsi="仿宋_GB2312" w:cs="仿宋_GB2312"/>
                <w:color w:val="000000"/>
                <w:sz w:val="24"/>
              </w:rPr>
            </w:pPr>
          </w:p>
        </w:tc>
      </w:tr>
      <w:tr w:rsidR="00C54893" w:rsidTr="00AF566E">
        <w:trPr>
          <w:trHeight w:val="1566"/>
          <w:jc w:val="center"/>
        </w:trPr>
        <w:tc>
          <w:tcPr>
            <w:tcW w:w="9800" w:type="dxa"/>
            <w:gridSpan w:val="17"/>
            <w:noWrap/>
            <w:vAlign w:val="center"/>
          </w:tcPr>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C54893" w:rsidRDefault="00C54893" w:rsidP="00032568">
            <w:pPr>
              <w:autoSpaceDN w:val="0"/>
              <w:snapToGrid w:val="0"/>
              <w:jc w:val="left"/>
              <w:textAlignment w:val="center"/>
              <w:rPr>
                <w:rFonts w:ascii="仿宋_GB2312" w:eastAsia="仿宋_GB2312" w:hAnsi="仿宋_GB2312" w:cs="仿宋_GB2312"/>
                <w:color w:val="000000"/>
                <w:sz w:val="24"/>
              </w:rPr>
            </w:pPr>
          </w:p>
          <w:p w:rsidR="00C54893" w:rsidRDefault="00C54893" w:rsidP="00032568">
            <w:pPr>
              <w:autoSpaceDN w:val="0"/>
              <w:snapToGrid w:val="0"/>
              <w:jc w:val="left"/>
              <w:textAlignment w:val="center"/>
              <w:rPr>
                <w:rFonts w:ascii="仿宋_GB2312" w:eastAsia="仿宋_GB2312" w:hAnsi="仿宋_GB2312" w:cs="仿宋_GB2312"/>
                <w:color w:val="000000"/>
                <w:sz w:val="24"/>
              </w:rPr>
            </w:pPr>
          </w:p>
          <w:p w:rsidR="00C54893" w:rsidRDefault="00C54893" w:rsidP="00032568">
            <w:pPr>
              <w:autoSpaceDN w:val="0"/>
              <w:snapToGrid w:val="0"/>
              <w:jc w:val="left"/>
              <w:textAlignment w:val="center"/>
              <w:rPr>
                <w:rFonts w:ascii="仿宋_GB2312" w:eastAsia="仿宋_GB2312" w:hAnsi="仿宋_GB2312" w:cs="仿宋_GB2312"/>
                <w:color w:val="000000"/>
                <w:sz w:val="24"/>
              </w:rPr>
            </w:pP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C54893" w:rsidTr="00AF566E">
        <w:trPr>
          <w:trHeight w:val="1545"/>
          <w:jc w:val="center"/>
        </w:trPr>
        <w:tc>
          <w:tcPr>
            <w:tcW w:w="9800" w:type="dxa"/>
            <w:gridSpan w:val="17"/>
            <w:noWrap/>
            <w:vAlign w:val="center"/>
          </w:tcPr>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C54893" w:rsidRDefault="00C54893" w:rsidP="00032568">
            <w:pPr>
              <w:autoSpaceDN w:val="0"/>
              <w:snapToGrid w:val="0"/>
              <w:jc w:val="left"/>
              <w:textAlignment w:val="center"/>
              <w:rPr>
                <w:rFonts w:ascii="仿宋_GB2312" w:eastAsia="仿宋_GB2312" w:hAnsi="仿宋_GB2312" w:cs="仿宋_GB2312"/>
                <w:color w:val="000000"/>
                <w:sz w:val="24"/>
              </w:rPr>
            </w:pPr>
          </w:p>
          <w:p w:rsidR="00C54893" w:rsidRDefault="00C54893" w:rsidP="00032568">
            <w:pPr>
              <w:autoSpaceDN w:val="0"/>
              <w:snapToGrid w:val="0"/>
              <w:jc w:val="left"/>
              <w:textAlignment w:val="center"/>
              <w:rPr>
                <w:rFonts w:ascii="仿宋_GB2312" w:eastAsia="仿宋_GB2312" w:hAnsi="仿宋_GB2312" w:cs="仿宋_GB2312"/>
                <w:color w:val="000000"/>
                <w:sz w:val="24"/>
              </w:rPr>
            </w:pP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C54893" w:rsidTr="00AF566E">
        <w:trPr>
          <w:trHeight w:val="1540"/>
          <w:jc w:val="center"/>
        </w:trPr>
        <w:tc>
          <w:tcPr>
            <w:tcW w:w="9800" w:type="dxa"/>
            <w:gridSpan w:val="17"/>
            <w:noWrap/>
            <w:vAlign w:val="center"/>
          </w:tcPr>
          <w:p w:rsidR="00C54893" w:rsidRDefault="00C54893" w:rsidP="00032568">
            <w:pPr>
              <w:snapToGrid w:val="0"/>
              <w:rPr>
                <w:rFonts w:eastAsia="仿宋_GB2312"/>
                <w:sz w:val="24"/>
              </w:rPr>
            </w:pPr>
            <w:r>
              <w:rPr>
                <w:rFonts w:eastAsia="仿宋_GB2312" w:hint="eastAsia"/>
                <w:sz w:val="24"/>
              </w:rPr>
              <w:t>财政部门归口业务科室意见：</w:t>
            </w:r>
          </w:p>
          <w:p w:rsidR="00C54893" w:rsidRDefault="00C54893" w:rsidP="00032568">
            <w:pPr>
              <w:snapToGrid w:val="0"/>
              <w:rPr>
                <w:rFonts w:eastAsia="仿宋_GB2312"/>
                <w:sz w:val="24"/>
              </w:rPr>
            </w:pPr>
          </w:p>
          <w:p w:rsidR="00C54893" w:rsidRDefault="00C54893" w:rsidP="00032568">
            <w:pPr>
              <w:snapToGrid w:val="0"/>
              <w:rPr>
                <w:rFonts w:eastAsia="仿宋_GB2312"/>
                <w:sz w:val="24"/>
              </w:rPr>
            </w:pPr>
          </w:p>
          <w:p w:rsidR="00C54893" w:rsidRDefault="00C54893" w:rsidP="00032568">
            <w:pPr>
              <w:snapToGrid w:val="0"/>
              <w:rPr>
                <w:rFonts w:eastAsia="仿宋_GB2312"/>
                <w:sz w:val="24"/>
              </w:rPr>
            </w:pPr>
            <w:r>
              <w:rPr>
                <w:rFonts w:eastAsia="仿宋_GB2312"/>
                <w:sz w:val="24"/>
              </w:rPr>
              <w:t xml:space="preserve">                                  </w:t>
            </w:r>
            <w:r>
              <w:rPr>
                <w:rFonts w:eastAsia="仿宋_GB2312" w:hint="eastAsia"/>
                <w:sz w:val="24"/>
              </w:rPr>
              <w:t>财政部门归口业务科室负责人（签章）：</w:t>
            </w:r>
          </w:p>
          <w:p w:rsidR="00C54893" w:rsidRDefault="00C54893" w:rsidP="00032568">
            <w:pPr>
              <w:autoSpaceDN w:val="0"/>
              <w:snapToGrid w:val="0"/>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C54893" w:rsidRDefault="00C54893" w:rsidP="004B0116">
      <w:pPr>
        <w:snapToGrid w:val="0"/>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C54893">
        <w:trPr>
          <w:trHeight w:val="12998"/>
          <w:jc w:val="center"/>
        </w:trPr>
        <w:tc>
          <w:tcPr>
            <w:tcW w:w="9558" w:type="dxa"/>
            <w:noWrap/>
          </w:tcPr>
          <w:p w:rsidR="00C54893" w:rsidRDefault="00C54893" w:rsidP="004B0116">
            <w:pPr>
              <w:snapToGrid w:val="0"/>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C54893" w:rsidRDefault="00C54893" w:rsidP="00AF566E">
            <w:pPr>
              <w:snapToGrid w:val="0"/>
              <w:spacing w:line="228" w:lineRule="auto"/>
              <w:ind w:firstLineChars="200" w:firstLine="640"/>
              <w:rPr>
                <w:rFonts w:eastAsia="仿宋_GB2312"/>
                <w:sz w:val="32"/>
                <w:szCs w:val="32"/>
              </w:rPr>
            </w:pPr>
          </w:p>
          <w:p w:rsidR="00C54893" w:rsidRDefault="00C54893" w:rsidP="00AF566E">
            <w:pPr>
              <w:snapToGrid w:val="0"/>
              <w:spacing w:line="228" w:lineRule="auto"/>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（一）部门基本情况</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．主要职能。</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（一）贯彻执行党和国家教育体育工作的路线、方针、政策和法律、法规，研究拟定教育体育改革与发展政策并监督实施；拟订并组织实施全县教育体育事业发展规划。</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（二）研究拟定全县教育布局和结构调整方案，会同有关部门制定学校设置标准，指导、协调各级各类学校教育教学改革，负责全县教体系统基本信息的统计、分析和发布工作。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（三）管理和指导全县基础教育、职业技术教育、成人教育、特殊教育、学前教育和社会力量办学工作。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（六）配合有关部门拟定教育系统的人员编制、劳动工资、人事管理工作的具体办法和规章制度，抓好教体系统行政干部党风廉政建设，抓好教育行风建设。</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（七）贯彻执行中央和省、市有关筹措教育经费的方针、政策和法规、拟定教育基建投资，事业经费和统配物资设备的管理制度，负责系统内教育经费的预算、决算、监管和审计工作。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（八）落实师生资助政策，建立健全困难教师、困难学生资助体系。</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（九）配合有关部门做好学校安全保卫工作、中小学危房改造工作、计划生育工作、学校周边环境治理和其他工作。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（十）推行全民健身计划，指导并组织开展多种形式的群众性体育锻炼、体育训练和竞赛活动。实施国家体育锻炼标准，开展国民体质监测。</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（十一）负责体育彩票销售管理工作。</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（十二）负责办好体育学校，为国家输送高水平的体育后备人才。</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（十三）落实县政府交办的其他事项。</w:t>
            </w:r>
          </w:p>
          <w:p w:rsidR="00C54893" w:rsidRDefault="00C54893" w:rsidP="00AF566E">
            <w:pPr>
              <w:snapToGrid w:val="0"/>
              <w:spacing w:line="228" w:lineRule="auto"/>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年度财政拨款基本支出</w:t>
            </w:r>
            <w:r>
              <w:rPr>
                <w:rFonts w:ascii="仿宋_GB2312" w:eastAsia="仿宋_GB2312" w:hAnsi="仿宋_GB2312" w:cs="仿宋_GB2312"/>
                <w:bCs/>
                <w:sz w:val="28"/>
                <w:szCs w:val="28"/>
              </w:rPr>
              <w:t>68617.71</w:t>
            </w:r>
            <w:r>
              <w:rPr>
                <w:rFonts w:ascii="仿宋_GB2312" w:eastAsia="仿宋_GB2312" w:hAnsi="仿宋_GB2312" w:cs="仿宋_GB2312" w:hint="eastAsia"/>
                <w:bCs/>
                <w:sz w:val="28"/>
                <w:szCs w:val="28"/>
              </w:rPr>
              <w:t>万元，其中：人员经费</w:t>
            </w:r>
            <w:r>
              <w:rPr>
                <w:rFonts w:ascii="仿宋_GB2312" w:eastAsia="仿宋_GB2312" w:hAnsi="仿宋_GB2312" w:cs="仿宋_GB2312"/>
                <w:bCs/>
                <w:sz w:val="28"/>
                <w:szCs w:val="28"/>
              </w:rPr>
              <w:t>55870.71</w:t>
            </w:r>
            <w:r>
              <w:rPr>
                <w:rFonts w:ascii="仿宋_GB2312" w:eastAsia="仿宋_GB2312" w:hAnsi="仿宋_GB2312" w:cs="仿宋_GB2312" w:hint="eastAsia"/>
                <w:bCs/>
                <w:sz w:val="28"/>
                <w:szCs w:val="28"/>
              </w:rPr>
              <w:t>万元，主要包括：（基本工资、津贴补贴、奖金、社会保障缴费、伙食补助费、其他工资福利支出、离休费、退休费、生活补助、医疗费、住房公积金、其他对个人和家庭的补助支出等）；公用经费</w:t>
            </w:r>
            <w:r>
              <w:rPr>
                <w:rFonts w:ascii="仿宋_GB2312" w:eastAsia="仿宋_GB2312" w:hAnsi="仿宋_GB2312" w:cs="仿宋_GB2312"/>
                <w:bCs/>
                <w:sz w:val="28"/>
                <w:szCs w:val="28"/>
              </w:rPr>
              <w:t>12747</w:t>
            </w:r>
            <w:r>
              <w:rPr>
                <w:rFonts w:ascii="仿宋_GB2312" w:eastAsia="仿宋_GB2312" w:hAnsi="仿宋_GB2312" w:cs="仿宋_GB2312" w:hint="eastAsia"/>
                <w:bCs/>
                <w:sz w:val="28"/>
                <w:szCs w:val="28"/>
              </w:rPr>
              <w:t>万元，主要包括：（办公费、印刷费、咨询费、电费、邮电费、差旅费、因公出国（境）费、维修（护）费、租赁费、会议费、培训费、公务接待费、劳务费、其他交通费用、其他商品和服务支出、办公设备购置、其他支出等。</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“三公”经费支出情况：严格按照财政局下发文件标准执行，严格控制支出，</w:t>
            </w: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年，“三公”经费支出为</w:t>
            </w:r>
            <w:r>
              <w:rPr>
                <w:rFonts w:ascii="仿宋_GB2312" w:eastAsia="仿宋_GB2312" w:hAnsi="仿宋_GB2312" w:cs="仿宋_GB2312"/>
                <w:bCs/>
                <w:sz w:val="28"/>
                <w:szCs w:val="28"/>
              </w:rPr>
              <w:t>27.04</w:t>
            </w:r>
            <w:r>
              <w:rPr>
                <w:rFonts w:ascii="仿宋_GB2312" w:eastAsia="仿宋_GB2312" w:hAnsi="仿宋_GB2312" w:cs="仿宋_GB2312" w:hint="eastAsia"/>
                <w:bCs/>
                <w:sz w:val="28"/>
                <w:szCs w:val="28"/>
              </w:rPr>
              <w:t>万元，比上年减少</w:t>
            </w:r>
            <w:r>
              <w:rPr>
                <w:rFonts w:ascii="仿宋_GB2312" w:eastAsia="仿宋_GB2312" w:hAnsi="仿宋_GB2312" w:cs="仿宋_GB2312"/>
                <w:bCs/>
                <w:sz w:val="28"/>
                <w:szCs w:val="28"/>
              </w:rPr>
              <w:t>7.14</w:t>
            </w:r>
            <w:r>
              <w:rPr>
                <w:rFonts w:ascii="仿宋_GB2312" w:eastAsia="仿宋_GB2312" w:hAnsi="仿宋_GB2312" w:cs="仿宋_GB2312" w:hint="eastAsia"/>
                <w:bCs/>
                <w:sz w:val="28"/>
                <w:szCs w:val="28"/>
              </w:rPr>
              <w:t>万元，下降</w:t>
            </w:r>
            <w:r>
              <w:rPr>
                <w:rFonts w:ascii="仿宋_GB2312" w:eastAsia="仿宋_GB2312" w:hAnsi="仿宋_GB2312" w:cs="仿宋_GB2312"/>
                <w:bCs/>
                <w:sz w:val="28"/>
                <w:szCs w:val="28"/>
              </w:rPr>
              <w:t>20.9%</w:t>
            </w:r>
            <w:r>
              <w:rPr>
                <w:rFonts w:ascii="仿宋_GB2312" w:eastAsia="仿宋_GB2312" w:hAnsi="仿宋_GB2312" w:cs="仿宋_GB2312" w:hint="eastAsia"/>
                <w:bCs/>
                <w:sz w:val="28"/>
                <w:szCs w:val="28"/>
              </w:rPr>
              <w:t>，增减变化的主要原因是：厉行节约，严格管控。公务用车购置及运行维护费完成</w:t>
            </w:r>
            <w:r>
              <w:rPr>
                <w:rFonts w:ascii="仿宋_GB2312" w:eastAsia="仿宋_GB2312" w:hAnsi="仿宋_GB2312" w:cs="仿宋_GB2312"/>
                <w:bCs/>
                <w:sz w:val="28"/>
                <w:szCs w:val="28"/>
              </w:rPr>
              <w:t>0</w:t>
            </w:r>
            <w:r>
              <w:rPr>
                <w:rFonts w:ascii="仿宋_GB2312" w:eastAsia="仿宋_GB2312" w:hAnsi="仿宋_GB2312" w:cs="仿宋_GB2312" w:hint="eastAsia"/>
                <w:bCs/>
                <w:sz w:val="28"/>
                <w:szCs w:val="28"/>
              </w:rPr>
              <w:t>元，与上年无变化，原因是公车已上交。</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、专项资金安排落实、总投入等情况分析</w:t>
            </w:r>
          </w:p>
          <w:p w:rsidR="00C54893" w:rsidRDefault="00C54893" w:rsidP="00AF566E">
            <w:pPr>
              <w:snapToGrid w:val="0"/>
              <w:spacing w:line="228" w:lineRule="auto"/>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年度教育专项资金安排支出</w:t>
            </w:r>
            <w:r>
              <w:rPr>
                <w:rFonts w:ascii="仿宋_GB2312" w:eastAsia="仿宋_GB2312" w:hAnsi="仿宋_GB2312" w:cs="仿宋_GB2312"/>
                <w:bCs/>
                <w:sz w:val="28"/>
                <w:szCs w:val="28"/>
              </w:rPr>
              <w:t>8929.41</w:t>
            </w:r>
            <w:r>
              <w:rPr>
                <w:rFonts w:ascii="仿宋_GB2312" w:eastAsia="仿宋_GB2312" w:hAnsi="仿宋_GB2312" w:cs="仿宋_GB2312" w:hint="eastAsia"/>
                <w:bCs/>
                <w:sz w:val="28"/>
                <w:szCs w:val="28"/>
              </w:rPr>
              <w:t>万元，主要包括：（义教公用经费、义教校舍维修、义教困难寄宿生补助、中职助学金、高中助学金、困难幼儿入园补助、职业教育专项、民办教育专项、中考考试专项、高考专项、期末考试专项、德育教育专项、体育艺术教育专项等），以上经费全部落实到位，用于教体系统基本运转及相关专项工作实施。</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、专项资金实际使用情况分析</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按照财务管理及专项使用有关规定，相关专项资金按照专项的使用范围，做到了不挪项、不挪用、不超预算使用专项经费，并按照</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量入为出，量体裁衣、节约使用</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的原则，做到有计划地使用各专项资金。</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、专项资金管理情况分析</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教体系统财政专项资金逐年增加，为规避财政风险，提高财政专项资金使用效益，确保财政专项资金安全运行，对财政专项资金管理做法如下：</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一是做到“四个坚持”即</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坚持专项资金实行开票、经办、审核、审批、记账等职责严格分离</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坚持支出先报批、后经办，经严格审核后，再审批付款，最后交会计人员制单、记账</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坚持专项资金凭用款计划、项目进度及专户存款情况，审核拨付资金</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rsidR="00C54893" w:rsidRDefault="00C54893" w:rsidP="00AF566E">
            <w:pPr>
              <w:snapToGrid w:val="0"/>
              <w:spacing w:line="228" w:lineRule="auto"/>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完善财务制度，规范经费管理；</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认真贯彻中央及省委相关规定，县委县政府厉行节约的精神，进一步规范机关作风、加强机关财务管理，我局制定了《关于进一步规范教体系统财务管理若干问题的意见》及教体局相关财务制度汇编，将财务管理更加细化具体，责任更加清晰明了。</w:t>
            </w:r>
          </w:p>
          <w:p w:rsidR="00C54893" w:rsidRDefault="00C54893" w:rsidP="00AF566E">
            <w:pPr>
              <w:snapToGrid w:val="0"/>
              <w:spacing w:line="228" w:lineRule="auto"/>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严格执行预算，控制经费支出；</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相关专项资金严格按照预算执行，按照专项的使用范围，做到了不挪项、不挪用、不超预算使用专项经费，并按照</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量入为出，量体裁衣、节约使用</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的原则，做到有计划地使用各专项资金。</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完善专项监管，建立长效机制</w:t>
            </w:r>
          </w:p>
          <w:p w:rsidR="00C54893" w:rsidRDefault="00C54893" w:rsidP="00AF566E">
            <w:pPr>
              <w:snapToGrid w:val="0"/>
              <w:spacing w:line="228" w:lineRule="auto"/>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一是提高全局意识，提高经费使用效益，节约行政成本从一点一滴做起；二是加强三公经费的管理，严格控制三公经费总量，把好审核关，加强对招待费、租车费的管理；三是严格执行政府采购，建设项目及大型专项支出、设备购置，一律经局党委会研究决定，并按政府采购规定程序实施。</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执行了专项的相关规定，我局的教育专项资金的拨付和使用管理，严格按照上级有关部门规定执行，收支两条线，做到了专款专用，经费及时拨付到位。另外，加大了对专项管理制度的建设，先后出台了中小学财务管理及建设项目方面相关制度和文件，进一步健全和完善资金拨付和使用管理，所有项目资金均上网定期公示，提高了财政专项资金使用的透明度，有力保证了专款专用。</w:t>
            </w:r>
          </w:p>
          <w:p w:rsidR="00C54893" w:rsidRDefault="00C54893" w:rsidP="00AF566E">
            <w:pPr>
              <w:snapToGrid w:val="0"/>
              <w:spacing w:line="228" w:lineRule="auto"/>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年，县教体局按照党的十九大提出的教育改革发展的新任务、新要求，认真贯彻落实上级的决策部署，紧紧围绕办人民满意教育的总体目标，按照《</w:t>
            </w: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年全县教育工作要点》的总体要求，积极进取，扎实工作</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全县各级各类教育协调发展，教育系统保持安全稳定，教育质量持续提升。</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局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接下来我局将继续严格执行办公性行政经费年初预算，按照上级的要求，强化制度建设，完善预算分配机制，进一步加强经费预算的执行管理，不断提高支出的经济性、效率性、有效性和可持续性。</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根据定量分析及定性分析，综合考评得分为</w:t>
            </w:r>
            <w:r>
              <w:rPr>
                <w:rFonts w:ascii="仿宋_GB2312" w:eastAsia="仿宋_GB2312" w:hAnsi="仿宋_GB2312" w:cs="仿宋_GB2312"/>
                <w:bCs/>
                <w:sz w:val="28"/>
                <w:szCs w:val="28"/>
              </w:rPr>
              <w:t>98</w:t>
            </w:r>
            <w:r>
              <w:rPr>
                <w:rFonts w:ascii="仿宋_GB2312" w:eastAsia="仿宋_GB2312" w:hAnsi="仿宋_GB2312" w:cs="仿宋_GB2312" w:hint="eastAsia"/>
                <w:bCs/>
                <w:sz w:val="28"/>
                <w:szCs w:val="28"/>
              </w:rPr>
              <w:t>分，评价等次确定为优。</w:t>
            </w:r>
          </w:p>
          <w:p w:rsidR="00C54893" w:rsidRDefault="00C54893" w:rsidP="00AF566E">
            <w:pPr>
              <w:snapToGrid w:val="0"/>
              <w:spacing w:line="228" w:lineRule="auto"/>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C54893" w:rsidRDefault="00C54893" w:rsidP="00AF566E">
            <w:pPr>
              <w:snapToGrid w:val="0"/>
              <w:spacing w:line="228"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对项目资金开支分类需要进一步科学化、规范化，费用开支和绩效产出测得结果不够准确，需要进一步量化。预算管理、绩效管理、资金管理需要加强。</w:t>
            </w:r>
          </w:p>
          <w:p w:rsidR="00C54893" w:rsidRDefault="00C54893" w:rsidP="004B0116">
            <w:pPr>
              <w:snapToGrid w:val="0"/>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C54893" w:rsidRDefault="00C54893" w:rsidP="004B0116">
            <w:pPr>
              <w:snapToGrid w:val="0"/>
              <w:ind w:firstLineChars="200" w:firstLine="560"/>
              <w:rPr>
                <w:rFonts w:eastAsia="楷体_GB2312"/>
                <w:bCs/>
                <w:sz w:val="28"/>
                <w:szCs w:val="28"/>
              </w:rPr>
            </w:pPr>
            <w:r>
              <w:rPr>
                <w:rFonts w:ascii="仿宋_GB2312" w:eastAsia="仿宋_GB2312" w:hAnsi="仿宋_GB2312" w:cs="仿宋_GB2312" w:hint="eastAsia"/>
                <w:bCs/>
                <w:sz w:val="28"/>
                <w:szCs w:val="28"/>
              </w:rPr>
              <w:t>要从预算项目入手，以往预算不够科学，是根据文件依据来预算，与实际工作有差别，希望财政部门设计有效预算方法。</w:t>
            </w:r>
          </w:p>
        </w:tc>
      </w:tr>
    </w:tbl>
    <w:p w:rsidR="00C54893" w:rsidRDefault="00C54893" w:rsidP="004B0116">
      <w:pPr>
        <w:snapToGrid w:val="0"/>
        <w:rPr>
          <w:rFonts w:eastAsia="楷体_GB2312"/>
          <w:bCs/>
          <w:sz w:val="28"/>
          <w:szCs w:val="28"/>
        </w:rPr>
      </w:pPr>
    </w:p>
    <w:p w:rsidR="00C54893" w:rsidRDefault="00C54893" w:rsidP="00120A96">
      <w:pPr>
        <w:spacing w:line="348" w:lineRule="auto"/>
        <w:rPr>
          <w:rFonts w:ascii="方正仿宋简体" w:eastAsia="方正仿宋简体" w:cs="黑体"/>
          <w:bCs/>
          <w:sz w:val="28"/>
          <w:szCs w:val="28"/>
        </w:rPr>
      </w:pPr>
      <w:r>
        <w:rPr>
          <w:rFonts w:eastAsia="楷体_GB2312"/>
          <w:bCs/>
          <w:sz w:val="28"/>
          <w:szCs w:val="28"/>
        </w:rPr>
        <w:br w:type="page"/>
      </w:r>
      <w:r>
        <w:rPr>
          <w:rFonts w:ascii="方正仿宋简体" w:eastAsia="方正仿宋简体" w:cs="黑体" w:hint="eastAsia"/>
          <w:bCs/>
          <w:sz w:val="28"/>
          <w:szCs w:val="28"/>
        </w:rPr>
        <w:t>附件</w:t>
      </w:r>
      <w:r>
        <w:rPr>
          <w:rFonts w:ascii="方正仿宋简体" w:eastAsia="方正仿宋简体" w:cs="黑体"/>
          <w:bCs/>
          <w:sz w:val="28"/>
          <w:szCs w:val="28"/>
        </w:rPr>
        <w:t>2-2-1</w:t>
      </w:r>
    </w:p>
    <w:p w:rsidR="00C54893" w:rsidRDefault="00C54893" w:rsidP="00120A96">
      <w:pPr>
        <w:spacing w:line="348" w:lineRule="auto"/>
        <w:jc w:val="center"/>
        <w:rPr>
          <w:rFonts w:eastAsia="方正小标宋简体"/>
          <w:bCs/>
          <w:sz w:val="44"/>
          <w:szCs w:val="44"/>
        </w:rPr>
      </w:pPr>
      <w:r>
        <w:rPr>
          <w:rFonts w:eastAsia="方正小标宋简体" w:hint="eastAsia"/>
          <w:bCs/>
          <w:sz w:val="44"/>
          <w:szCs w:val="44"/>
        </w:rPr>
        <w:t>华容县财政支出项目绩效评价自评报告</w:t>
      </w:r>
    </w:p>
    <w:p w:rsidR="00C54893" w:rsidRDefault="00C54893" w:rsidP="00120A96">
      <w:pPr>
        <w:rPr>
          <w:rFonts w:eastAsia="仿宋_GB2312"/>
          <w:b/>
          <w:sz w:val="32"/>
        </w:rPr>
      </w:pPr>
    </w:p>
    <w:p w:rsidR="00C54893" w:rsidRDefault="00C54893" w:rsidP="00120A96">
      <w:pPr>
        <w:rPr>
          <w:rFonts w:eastAsia="仿宋_GB2312"/>
          <w:b/>
          <w:sz w:val="32"/>
        </w:rPr>
      </w:pPr>
    </w:p>
    <w:p w:rsidR="00C54893" w:rsidRDefault="00C54893" w:rsidP="00120A96">
      <w:pPr>
        <w:ind w:firstLineChars="147" w:firstLine="472"/>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sz w:val="32"/>
          <w:szCs w:val="32"/>
        </w:rPr>
        <w:t xml:space="preserve">   </w:t>
      </w:r>
      <w:r>
        <w:rPr>
          <w:rFonts w:eastAsia="仿宋_GB2312" w:hint="eastAsia"/>
          <w:sz w:val="32"/>
          <w:szCs w:val="32"/>
        </w:rPr>
        <w:t>项目完成结果评价</w:t>
      </w:r>
      <w:r>
        <w:rPr>
          <w:rFonts w:eastAsia="仿宋_GB2312"/>
          <w:sz w:val="32"/>
          <w:szCs w:val="32"/>
        </w:rPr>
        <w:sym w:font="Wingdings 2" w:char="F052"/>
      </w:r>
    </w:p>
    <w:p w:rsidR="00C54893" w:rsidRDefault="00C54893" w:rsidP="00120A96">
      <w:pPr>
        <w:spacing w:beforeLines="50" w:line="348" w:lineRule="auto"/>
        <w:ind w:firstLineChars="150" w:firstLine="480"/>
        <w:rPr>
          <w:rFonts w:eastAsia="仿宋_GB2312"/>
          <w:sz w:val="32"/>
          <w:u w:val="single"/>
        </w:rPr>
      </w:pPr>
      <w:r>
        <w:rPr>
          <w:rFonts w:eastAsia="仿宋_GB2312" w:hint="eastAsia"/>
          <w:sz w:val="32"/>
        </w:rPr>
        <w:t>项目名称</w:t>
      </w:r>
      <w:r>
        <w:rPr>
          <w:rFonts w:eastAsia="仿宋_GB2312"/>
          <w:sz w:val="32"/>
          <w:u w:val="single"/>
        </w:rPr>
        <w:t xml:space="preserve">              </w:t>
      </w:r>
      <w:r>
        <w:rPr>
          <w:rFonts w:eastAsia="仿宋_GB2312" w:hint="eastAsia"/>
          <w:sz w:val="32"/>
          <w:u w:val="single"/>
        </w:rPr>
        <w:t>校园安保管理专项</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r>
        <w:rPr>
          <w:rFonts w:eastAsia="仿宋_GB2312" w:hint="eastAsia"/>
          <w:sz w:val="32"/>
          <w:u w:val="single"/>
        </w:rPr>
        <w:t>华容县教育体育局法制安全股</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r>
        <w:rPr>
          <w:rFonts w:eastAsia="仿宋_GB2312" w:hint="eastAsia"/>
          <w:sz w:val="32"/>
          <w:u w:val="single"/>
        </w:rPr>
        <w:t>华容县教体局</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C54893" w:rsidRDefault="00C54893" w:rsidP="00120A96">
      <w:pPr>
        <w:spacing w:beforeLines="50" w:line="348" w:lineRule="auto"/>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C54893" w:rsidRDefault="00C54893" w:rsidP="00120A96">
      <w:pPr>
        <w:spacing w:beforeLines="50" w:line="348" w:lineRule="auto"/>
        <w:ind w:firstLineChars="150" w:firstLine="420"/>
        <w:rPr>
          <w:rFonts w:eastAsia="仿宋_GB2312"/>
          <w:sz w:val="28"/>
          <w:szCs w:val="28"/>
        </w:rPr>
      </w:pPr>
    </w:p>
    <w:p w:rsidR="00C54893" w:rsidRDefault="00C54893" w:rsidP="00120A96">
      <w:pPr>
        <w:spacing w:line="348" w:lineRule="auto"/>
        <w:ind w:firstLineChars="690" w:firstLine="2208"/>
        <w:rPr>
          <w:rFonts w:eastAsia="仿宋_GB2312"/>
          <w:sz w:val="32"/>
        </w:rPr>
      </w:pPr>
      <w:r>
        <w:rPr>
          <w:rFonts w:eastAsia="仿宋_GB2312" w:hint="eastAsia"/>
          <w:sz w:val="32"/>
        </w:rPr>
        <w:t>报告日期：</w:t>
      </w:r>
      <w:r>
        <w:rPr>
          <w:rFonts w:eastAsia="仿宋_GB2312"/>
          <w:sz w:val="32"/>
        </w:rPr>
        <w:t xml:space="preserve">   2021</w:t>
      </w:r>
      <w:r>
        <w:rPr>
          <w:rFonts w:eastAsia="仿宋_GB2312" w:hint="eastAsia"/>
          <w:sz w:val="32"/>
        </w:rPr>
        <w:t>年</w:t>
      </w:r>
      <w:r>
        <w:rPr>
          <w:rFonts w:eastAsia="仿宋_GB2312"/>
          <w:sz w:val="32"/>
        </w:rPr>
        <w:t xml:space="preserve"> 7</w:t>
      </w:r>
      <w:r>
        <w:rPr>
          <w:rFonts w:eastAsia="仿宋_GB2312" w:hint="eastAsia"/>
          <w:sz w:val="32"/>
        </w:rPr>
        <w:t>月</w:t>
      </w:r>
      <w:r>
        <w:rPr>
          <w:rFonts w:eastAsia="仿宋_GB2312"/>
          <w:sz w:val="32"/>
        </w:rPr>
        <w:t>20</w:t>
      </w:r>
      <w:r>
        <w:rPr>
          <w:rFonts w:eastAsia="仿宋_GB2312" w:hint="eastAsia"/>
          <w:sz w:val="32"/>
        </w:rPr>
        <w:t>日</w:t>
      </w:r>
    </w:p>
    <w:p w:rsidR="00C54893" w:rsidRDefault="00C54893" w:rsidP="00120A96">
      <w:pPr>
        <w:spacing w:line="348" w:lineRule="auto"/>
        <w:jc w:val="center"/>
        <w:rPr>
          <w:rFonts w:eastAsia="仿宋_GB2312"/>
          <w:sz w:val="32"/>
        </w:rPr>
      </w:pPr>
      <w:r>
        <w:rPr>
          <w:rFonts w:eastAsia="仿宋_GB2312" w:hint="eastAsia"/>
          <w:sz w:val="32"/>
        </w:rPr>
        <w:t>华容县财政局（制）</w:t>
      </w:r>
    </w:p>
    <w:p w:rsidR="00C54893" w:rsidRDefault="00C54893" w:rsidP="00120A96">
      <w:pPr>
        <w:spacing w:line="348" w:lineRule="auto"/>
        <w:jc w:val="center"/>
        <w:rPr>
          <w:rFonts w:eastAsia="仿宋_GB2312"/>
          <w:sz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1"/>
        <w:gridCol w:w="448"/>
        <w:gridCol w:w="567"/>
        <w:gridCol w:w="26"/>
        <w:gridCol w:w="125"/>
        <w:gridCol w:w="98"/>
        <w:gridCol w:w="1116"/>
        <w:gridCol w:w="279"/>
        <w:gridCol w:w="689"/>
        <w:gridCol w:w="33"/>
        <w:gridCol w:w="356"/>
        <w:gridCol w:w="370"/>
        <w:gridCol w:w="876"/>
        <w:gridCol w:w="205"/>
        <w:gridCol w:w="107"/>
        <w:gridCol w:w="616"/>
        <w:gridCol w:w="64"/>
        <w:gridCol w:w="6"/>
        <w:gridCol w:w="1553"/>
        <w:gridCol w:w="851"/>
      </w:tblGrid>
      <w:tr w:rsidR="00C54893" w:rsidTr="00C92A4D">
        <w:trPr>
          <w:trHeight w:hRule="exact" w:val="567"/>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C54893" w:rsidTr="00C92A4D">
        <w:trPr>
          <w:trHeight w:hRule="exact" w:val="567"/>
        </w:trPr>
        <w:tc>
          <w:tcPr>
            <w:tcW w:w="1669" w:type="dxa"/>
            <w:gridSpan w:val="2"/>
            <w:vAlign w:val="center"/>
          </w:tcPr>
          <w:p w:rsidR="00C54893" w:rsidRDefault="00C54893" w:rsidP="00C92A4D">
            <w:pPr>
              <w:rPr>
                <w:rFonts w:eastAsia="仿宋_GB2312"/>
                <w:szCs w:val="21"/>
              </w:rPr>
            </w:pPr>
            <w:r>
              <w:rPr>
                <w:rFonts w:eastAsia="仿宋_GB2312" w:hint="eastAsia"/>
                <w:szCs w:val="21"/>
              </w:rPr>
              <w:t>项目负责人</w:t>
            </w:r>
          </w:p>
        </w:tc>
        <w:tc>
          <w:tcPr>
            <w:tcW w:w="3289" w:type="dxa"/>
            <w:gridSpan w:val="9"/>
            <w:vAlign w:val="center"/>
          </w:tcPr>
          <w:p w:rsidR="00C54893" w:rsidRDefault="00C54893" w:rsidP="00120A96">
            <w:pPr>
              <w:ind w:firstLineChars="447" w:firstLine="939"/>
              <w:rPr>
                <w:rFonts w:eastAsia="仿宋_GB2312"/>
                <w:szCs w:val="21"/>
              </w:rPr>
            </w:pPr>
            <w:r>
              <w:rPr>
                <w:rFonts w:eastAsia="仿宋_GB2312" w:hint="eastAsia"/>
                <w:szCs w:val="21"/>
              </w:rPr>
              <w:t>王文友</w:t>
            </w:r>
          </w:p>
        </w:tc>
        <w:tc>
          <w:tcPr>
            <w:tcW w:w="1451" w:type="dxa"/>
            <w:gridSpan w:val="3"/>
            <w:vAlign w:val="center"/>
          </w:tcPr>
          <w:p w:rsidR="00C54893" w:rsidRDefault="00C54893" w:rsidP="00C92A4D">
            <w:pPr>
              <w:rPr>
                <w:rFonts w:eastAsia="仿宋_GB2312"/>
                <w:szCs w:val="21"/>
              </w:rPr>
            </w:pPr>
            <w:r>
              <w:rPr>
                <w:rFonts w:eastAsia="仿宋_GB2312" w:hint="eastAsia"/>
                <w:szCs w:val="21"/>
              </w:rPr>
              <w:t>联系电话</w:t>
            </w:r>
          </w:p>
        </w:tc>
        <w:tc>
          <w:tcPr>
            <w:tcW w:w="3197" w:type="dxa"/>
            <w:gridSpan w:val="6"/>
            <w:vAlign w:val="center"/>
          </w:tcPr>
          <w:p w:rsidR="00C54893" w:rsidRDefault="00C54893" w:rsidP="00120A96">
            <w:pPr>
              <w:ind w:firstLineChars="398" w:firstLine="836"/>
              <w:rPr>
                <w:rFonts w:eastAsia="仿宋_GB2312"/>
                <w:szCs w:val="21"/>
              </w:rPr>
            </w:pPr>
            <w:r>
              <w:rPr>
                <w:rFonts w:eastAsia="仿宋_GB2312"/>
                <w:szCs w:val="21"/>
              </w:rPr>
              <w:t>4139728</w:t>
            </w:r>
          </w:p>
        </w:tc>
      </w:tr>
      <w:tr w:rsidR="00C54893" w:rsidTr="00C92A4D">
        <w:trPr>
          <w:trHeight w:hRule="exact" w:val="567"/>
        </w:trPr>
        <w:tc>
          <w:tcPr>
            <w:tcW w:w="1669" w:type="dxa"/>
            <w:gridSpan w:val="2"/>
            <w:vAlign w:val="center"/>
          </w:tcPr>
          <w:p w:rsidR="00C54893" w:rsidRDefault="00C54893" w:rsidP="00C92A4D">
            <w:pPr>
              <w:rPr>
                <w:rFonts w:eastAsia="仿宋_GB2312"/>
                <w:szCs w:val="21"/>
              </w:rPr>
            </w:pPr>
            <w:r>
              <w:rPr>
                <w:rFonts w:eastAsia="仿宋_GB2312" w:hint="eastAsia"/>
                <w:szCs w:val="21"/>
              </w:rPr>
              <w:t>项目地址</w:t>
            </w:r>
          </w:p>
        </w:tc>
        <w:tc>
          <w:tcPr>
            <w:tcW w:w="3289" w:type="dxa"/>
            <w:gridSpan w:val="9"/>
            <w:vAlign w:val="center"/>
          </w:tcPr>
          <w:p w:rsidR="00C54893" w:rsidRDefault="00C54893" w:rsidP="00120A96">
            <w:pPr>
              <w:ind w:firstLineChars="300" w:firstLine="630"/>
              <w:rPr>
                <w:rFonts w:eastAsia="仿宋_GB2312"/>
                <w:szCs w:val="21"/>
              </w:rPr>
            </w:pPr>
            <w:r>
              <w:rPr>
                <w:rFonts w:eastAsia="仿宋_GB2312" w:hint="eastAsia"/>
                <w:szCs w:val="21"/>
              </w:rPr>
              <w:t>华容县教体局法制安全股</w:t>
            </w:r>
          </w:p>
        </w:tc>
        <w:tc>
          <w:tcPr>
            <w:tcW w:w="1451" w:type="dxa"/>
            <w:gridSpan w:val="3"/>
            <w:vAlign w:val="center"/>
          </w:tcPr>
          <w:p w:rsidR="00C54893" w:rsidRDefault="00C54893" w:rsidP="00C92A4D">
            <w:pPr>
              <w:rPr>
                <w:rFonts w:eastAsia="仿宋_GB2312"/>
                <w:szCs w:val="21"/>
              </w:rPr>
            </w:pPr>
            <w:r>
              <w:rPr>
                <w:rFonts w:eastAsia="仿宋_GB2312" w:hint="eastAsia"/>
                <w:szCs w:val="21"/>
              </w:rPr>
              <w:t>邮</w:t>
            </w:r>
            <w:r>
              <w:rPr>
                <w:rFonts w:eastAsia="仿宋_GB2312"/>
                <w:szCs w:val="21"/>
              </w:rPr>
              <w:t xml:space="preserve">  </w:t>
            </w:r>
            <w:r>
              <w:rPr>
                <w:rFonts w:eastAsia="仿宋_GB2312" w:hint="eastAsia"/>
                <w:szCs w:val="21"/>
              </w:rPr>
              <w:t>编</w:t>
            </w:r>
          </w:p>
        </w:tc>
        <w:tc>
          <w:tcPr>
            <w:tcW w:w="3197" w:type="dxa"/>
            <w:gridSpan w:val="6"/>
            <w:vAlign w:val="center"/>
          </w:tcPr>
          <w:p w:rsidR="00C54893" w:rsidRDefault="00C54893" w:rsidP="00120A96">
            <w:pPr>
              <w:ind w:firstLineChars="396" w:firstLine="832"/>
              <w:rPr>
                <w:rFonts w:eastAsia="仿宋_GB2312"/>
                <w:szCs w:val="21"/>
              </w:rPr>
            </w:pPr>
            <w:r>
              <w:rPr>
                <w:rFonts w:eastAsia="仿宋_GB2312"/>
                <w:szCs w:val="21"/>
              </w:rPr>
              <w:t>414200</w:t>
            </w:r>
          </w:p>
        </w:tc>
      </w:tr>
      <w:tr w:rsidR="00C54893" w:rsidTr="00C92A4D">
        <w:trPr>
          <w:trHeight w:hRule="exact" w:val="567"/>
        </w:trPr>
        <w:tc>
          <w:tcPr>
            <w:tcW w:w="1669" w:type="dxa"/>
            <w:gridSpan w:val="2"/>
            <w:vAlign w:val="center"/>
          </w:tcPr>
          <w:p w:rsidR="00C54893" w:rsidRDefault="00C54893" w:rsidP="00C92A4D">
            <w:pPr>
              <w:rPr>
                <w:rFonts w:eastAsia="仿宋_GB2312"/>
                <w:szCs w:val="21"/>
              </w:rPr>
            </w:pPr>
            <w:r>
              <w:rPr>
                <w:rFonts w:eastAsia="仿宋_GB2312" w:hint="eastAsia"/>
                <w:szCs w:val="21"/>
              </w:rPr>
              <w:t>项目起止时间</w:t>
            </w:r>
          </w:p>
        </w:tc>
        <w:tc>
          <w:tcPr>
            <w:tcW w:w="7937" w:type="dxa"/>
            <w:gridSpan w:val="18"/>
            <w:vAlign w:val="center"/>
          </w:tcPr>
          <w:p w:rsidR="00C54893" w:rsidRDefault="00C54893" w:rsidP="00120A96">
            <w:pPr>
              <w:ind w:firstLineChars="496" w:firstLine="1042"/>
              <w:rPr>
                <w:rFonts w:eastAsia="仿宋_GB2312"/>
                <w:szCs w:val="21"/>
              </w:rPr>
            </w:pPr>
            <w:r>
              <w:rPr>
                <w:rFonts w:eastAsia="仿宋_GB2312"/>
                <w:szCs w:val="21"/>
              </w:rPr>
              <w:t>2020</w:t>
            </w:r>
            <w:r>
              <w:rPr>
                <w:rFonts w:eastAsia="仿宋_GB2312" w:hint="eastAsia"/>
                <w:szCs w:val="21"/>
              </w:rPr>
              <w:t>年</w:t>
            </w:r>
            <w:r>
              <w:rPr>
                <w:rFonts w:eastAsia="仿宋_GB2312"/>
                <w:szCs w:val="21"/>
              </w:rPr>
              <w:t xml:space="preserve">  1   </w:t>
            </w:r>
            <w:r>
              <w:rPr>
                <w:rFonts w:eastAsia="仿宋_GB2312" w:hint="eastAsia"/>
                <w:szCs w:val="21"/>
              </w:rPr>
              <w:t>月起至</w:t>
            </w:r>
            <w:r>
              <w:rPr>
                <w:rFonts w:eastAsia="仿宋_GB2312"/>
                <w:szCs w:val="21"/>
              </w:rPr>
              <w:t xml:space="preserve">     2020   </w:t>
            </w:r>
            <w:r>
              <w:rPr>
                <w:rFonts w:eastAsia="仿宋_GB2312" w:hint="eastAsia"/>
                <w:szCs w:val="21"/>
              </w:rPr>
              <w:t>年</w:t>
            </w:r>
            <w:r>
              <w:rPr>
                <w:rFonts w:eastAsia="仿宋_GB2312"/>
                <w:szCs w:val="21"/>
              </w:rPr>
              <w:t xml:space="preserve">   12   </w:t>
            </w:r>
            <w:r>
              <w:rPr>
                <w:rFonts w:eastAsia="仿宋_GB2312" w:hint="eastAsia"/>
                <w:szCs w:val="21"/>
              </w:rPr>
              <w:t>月止</w:t>
            </w:r>
          </w:p>
        </w:tc>
      </w:tr>
      <w:tr w:rsidR="00C54893" w:rsidTr="00C92A4D">
        <w:trPr>
          <w:trHeight w:val="834"/>
        </w:trPr>
        <w:tc>
          <w:tcPr>
            <w:tcW w:w="1669" w:type="dxa"/>
            <w:gridSpan w:val="2"/>
            <w:vAlign w:val="center"/>
          </w:tcPr>
          <w:p w:rsidR="00C54893" w:rsidRDefault="00C54893" w:rsidP="00C92A4D">
            <w:pPr>
              <w:spacing w:line="400" w:lineRule="exact"/>
              <w:jc w:val="center"/>
              <w:rPr>
                <w:rFonts w:eastAsia="仿宋_GB2312"/>
                <w:szCs w:val="21"/>
              </w:rPr>
            </w:pPr>
            <w:r>
              <w:rPr>
                <w:rFonts w:eastAsia="仿宋_GB2312" w:hint="eastAsia"/>
                <w:szCs w:val="21"/>
              </w:rPr>
              <w:t>计划安排资金</w:t>
            </w:r>
          </w:p>
          <w:p w:rsidR="00C54893" w:rsidRDefault="00C54893" w:rsidP="00C92A4D">
            <w:pPr>
              <w:spacing w:line="400" w:lineRule="exact"/>
              <w:jc w:val="center"/>
              <w:rPr>
                <w:rFonts w:eastAsia="仿宋_GB2312"/>
                <w:szCs w:val="21"/>
              </w:rPr>
            </w:pPr>
            <w:r>
              <w:rPr>
                <w:rFonts w:eastAsia="仿宋_GB2312" w:hint="eastAsia"/>
                <w:szCs w:val="21"/>
              </w:rPr>
              <w:t>（万元）</w:t>
            </w:r>
          </w:p>
        </w:tc>
        <w:tc>
          <w:tcPr>
            <w:tcW w:w="593" w:type="dxa"/>
            <w:gridSpan w:val="2"/>
            <w:vAlign w:val="center"/>
          </w:tcPr>
          <w:p w:rsidR="00C54893" w:rsidRDefault="00C54893" w:rsidP="00C92A4D">
            <w:pPr>
              <w:spacing w:line="400" w:lineRule="exact"/>
              <w:jc w:val="center"/>
              <w:rPr>
                <w:rFonts w:eastAsia="仿宋_GB2312"/>
                <w:szCs w:val="21"/>
              </w:rPr>
            </w:pPr>
            <w:r>
              <w:rPr>
                <w:rFonts w:eastAsia="仿宋_GB2312"/>
                <w:szCs w:val="21"/>
              </w:rPr>
              <w:t>360</w:t>
            </w:r>
          </w:p>
        </w:tc>
        <w:tc>
          <w:tcPr>
            <w:tcW w:w="1618" w:type="dxa"/>
            <w:gridSpan w:val="4"/>
            <w:vAlign w:val="center"/>
          </w:tcPr>
          <w:p w:rsidR="00C54893" w:rsidRDefault="00C54893" w:rsidP="00C92A4D">
            <w:pPr>
              <w:spacing w:line="400" w:lineRule="exact"/>
              <w:jc w:val="center"/>
              <w:rPr>
                <w:rFonts w:eastAsia="仿宋_GB2312"/>
                <w:szCs w:val="21"/>
              </w:rPr>
            </w:pPr>
            <w:r>
              <w:rPr>
                <w:rFonts w:eastAsia="仿宋_GB2312" w:hint="eastAsia"/>
                <w:szCs w:val="21"/>
              </w:rPr>
              <w:t>实际到位资金</w:t>
            </w:r>
          </w:p>
          <w:p w:rsidR="00C54893" w:rsidRDefault="00C54893" w:rsidP="00C92A4D">
            <w:pPr>
              <w:spacing w:line="400" w:lineRule="exact"/>
              <w:jc w:val="center"/>
              <w:rPr>
                <w:rFonts w:eastAsia="仿宋_GB2312"/>
                <w:szCs w:val="21"/>
              </w:rPr>
            </w:pPr>
            <w:r>
              <w:rPr>
                <w:rFonts w:eastAsia="仿宋_GB2312" w:hint="eastAsia"/>
                <w:szCs w:val="21"/>
              </w:rPr>
              <w:t>（万元）</w:t>
            </w:r>
          </w:p>
        </w:tc>
        <w:tc>
          <w:tcPr>
            <w:tcW w:w="722" w:type="dxa"/>
            <w:gridSpan w:val="2"/>
            <w:vAlign w:val="center"/>
          </w:tcPr>
          <w:p w:rsidR="00C54893" w:rsidRDefault="00C54893" w:rsidP="00C92A4D">
            <w:pPr>
              <w:spacing w:line="400" w:lineRule="exact"/>
              <w:jc w:val="center"/>
              <w:rPr>
                <w:rFonts w:eastAsia="仿宋_GB2312"/>
                <w:szCs w:val="21"/>
              </w:rPr>
            </w:pPr>
            <w:r>
              <w:rPr>
                <w:rFonts w:eastAsia="仿宋_GB2312"/>
                <w:szCs w:val="21"/>
              </w:rPr>
              <w:t>360</w:t>
            </w:r>
          </w:p>
        </w:tc>
        <w:tc>
          <w:tcPr>
            <w:tcW w:w="1602" w:type="dxa"/>
            <w:gridSpan w:val="3"/>
            <w:vAlign w:val="center"/>
          </w:tcPr>
          <w:p w:rsidR="00C54893" w:rsidRDefault="00C54893" w:rsidP="00C92A4D">
            <w:pPr>
              <w:spacing w:line="400" w:lineRule="exact"/>
              <w:jc w:val="center"/>
              <w:rPr>
                <w:rFonts w:eastAsia="仿宋_GB2312"/>
                <w:szCs w:val="21"/>
              </w:rPr>
            </w:pPr>
            <w:r>
              <w:rPr>
                <w:rFonts w:eastAsia="仿宋_GB2312" w:hint="eastAsia"/>
                <w:szCs w:val="21"/>
              </w:rPr>
              <w:t>实际支出</w:t>
            </w:r>
          </w:p>
          <w:p w:rsidR="00C54893" w:rsidRDefault="00C54893" w:rsidP="00C92A4D">
            <w:pPr>
              <w:spacing w:line="400" w:lineRule="exact"/>
              <w:jc w:val="center"/>
              <w:rPr>
                <w:rFonts w:eastAsia="仿宋_GB2312"/>
                <w:szCs w:val="21"/>
              </w:rPr>
            </w:pPr>
            <w:r>
              <w:rPr>
                <w:rFonts w:eastAsia="仿宋_GB2312" w:hint="eastAsia"/>
                <w:szCs w:val="21"/>
              </w:rPr>
              <w:t>（万元）</w:t>
            </w:r>
          </w:p>
        </w:tc>
        <w:tc>
          <w:tcPr>
            <w:tcW w:w="928" w:type="dxa"/>
            <w:gridSpan w:val="3"/>
            <w:vAlign w:val="center"/>
          </w:tcPr>
          <w:p w:rsidR="00C54893" w:rsidRDefault="00C54893" w:rsidP="00C92A4D">
            <w:pPr>
              <w:spacing w:line="400" w:lineRule="exact"/>
              <w:jc w:val="center"/>
              <w:rPr>
                <w:rFonts w:eastAsia="仿宋_GB2312"/>
                <w:szCs w:val="21"/>
              </w:rPr>
            </w:pPr>
            <w:r>
              <w:rPr>
                <w:rFonts w:eastAsia="仿宋_GB2312"/>
                <w:szCs w:val="21"/>
              </w:rPr>
              <w:t>340</w:t>
            </w:r>
          </w:p>
        </w:tc>
        <w:tc>
          <w:tcPr>
            <w:tcW w:w="1623" w:type="dxa"/>
            <w:gridSpan w:val="3"/>
            <w:vAlign w:val="center"/>
          </w:tcPr>
          <w:p w:rsidR="00C54893" w:rsidRDefault="00C54893" w:rsidP="00C92A4D">
            <w:pPr>
              <w:spacing w:line="400" w:lineRule="exact"/>
              <w:jc w:val="center"/>
              <w:rPr>
                <w:rFonts w:eastAsia="仿宋_GB2312"/>
                <w:szCs w:val="21"/>
              </w:rPr>
            </w:pPr>
            <w:r>
              <w:rPr>
                <w:rFonts w:eastAsia="仿宋_GB2312" w:hint="eastAsia"/>
                <w:szCs w:val="21"/>
              </w:rPr>
              <w:t>结余（万元）</w:t>
            </w:r>
          </w:p>
        </w:tc>
        <w:tc>
          <w:tcPr>
            <w:tcW w:w="851" w:type="dxa"/>
            <w:vAlign w:val="center"/>
          </w:tcPr>
          <w:p w:rsidR="00C54893" w:rsidRDefault="00C54893" w:rsidP="00C92A4D">
            <w:pPr>
              <w:spacing w:line="400" w:lineRule="exact"/>
              <w:rPr>
                <w:rFonts w:eastAsia="仿宋_GB2312"/>
                <w:szCs w:val="21"/>
              </w:rPr>
            </w:pPr>
            <w:r>
              <w:rPr>
                <w:rFonts w:eastAsia="仿宋_GB2312"/>
                <w:szCs w:val="21"/>
              </w:rPr>
              <w:t>.20</w:t>
            </w:r>
          </w:p>
        </w:tc>
      </w:tr>
      <w:tr w:rsidR="00C54893" w:rsidTr="00C92A4D">
        <w:trPr>
          <w:trHeight w:val="691"/>
        </w:trPr>
        <w:tc>
          <w:tcPr>
            <w:tcW w:w="1669" w:type="dxa"/>
            <w:gridSpan w:val="2"/>
            <w:vAlign w:val="center"/>
          </w:tcPr>
          <w:p w:rsidR="00C54893" w:rsidRDefault="00C54893" w:rsidP="00C92A4D">
            <w:pPr>
              <w:rPr>
                <w:rFonts w:eastAsia="仿宋_GB2312"/>
                <w:szCs w:val="21"/>
              </w:rPr>
            </w:pPr>
            <w:r>
              <w:rPr>
                <w:rFonts w:eastAsia="仿宋_GB2312" w:hint="eastAsia"/>
                <w:szCs w:val="21"/>
              </w:rPr>
              <w:t>其中：中央财政</w:t>
            </w:r>
          </w:p>
        </w:tc>
        <w:tc>
          <w:tcPr>
            <w:tcW w:w="593" w:type="dxa"/>
            <w:gridSpan w:val="2"/>
            <w:vAlign w:val="center"/>
          </w:tcPr>
          <w:p w:rsidR="00C54893" w:rsidRDefault="00C54893" w:rsidP="00C92A4D">
            <w:pPr>
              <w:rPr>
                <w:rFonts w:eastAsia="仿宋_GB2312"/>
                <w:szCs w:val="21"/>
              </w:rPr>
            </w:pPr>
          </w:p>
        </w:tc>
        <w:tc>
          <w:tcPr>
            <w:tcW w:w="1618" w:type="dxa"/>
            <w:gridSpan w:val="4"/>
            <w:vAlign w:val="center"/>
          </w:tcPr>
          <w:p w:rsidR="00C54893" w:rsidRDefault="00C54893" w:rsidP="00C92A4D">
            <w:pPr>
              <w:rPr>
                <w:rFonts w:eastAsia="仿宋_GB2312"/>
                <w:szCs w:val="21"/>
              </w:rPr>
            </w:pPr>
            <w:r>
              <w:rPr>
                <w:rFonts w:eastAsia="仿宋_GB2312" w:hint="eastAsia"/>
                <w:szCs w:val="21"/>
              </w:rPr>
              <w:t>其中：中央财政</w:t>
            </w:r>
          </w:p>
        </w:tc>
        <w:tc>
          <w:tcPr>
            <w:tcW w:w="722" w:type="dxa"/>
            <w:gridSpan w:val="2"/>
            <w:vAlign w:val="center"/>
          </w:tcPr>
          <w:p w:rsidR="00C54893" w:rsidRDefault="00C54893" w:rsidP="00C92A4D">
            <w:pPr>
              <w:rPr>
                <w:rFonts w:eastAsia="仿宋_GB2312"/>
                <w:szCs w:val="21"/>
              </w:rPr>
            </w:pPr>
          </w:p>
        </w:tc>
        <w:tc>
          <w:tcPr>
            <w:tcW w:w="1602" w:type="dxa"/>
            <w:gridSpan w:val="3"/>
            <w:vAlign w:val="center"/>
          </w:tcPr>
          <w:p w:rsidR="00C54893" w:rsidRDefault="00C54893" w:rsidP="00C92A4D">
            <w:pPr>
              <w:rPr>
                <w:rFonts w:eastAsia="仿宋_GB2312"/>
                <w:szCs w:val="21"/>
              </w:rPr>
            </w:pPr>
            <w:r>
              <w:rPr>
                <w:rFonts w:eastAsia="仿宋_GB2312" w:hint="eastAsia"/>
                <w:szCs w:val="21"/>
              </w:rPr>
              <w:t>其中：中央财政</w:t>
            </w:r>
          </w:p>
        </w:tc>
        <w:tc>
          <w:tcPr>
            <w:tcW w:w="928" w:type="dxa"/>
            <w:gridSpan w:val="3"/>
            <w:vAlign w:val="center"/>
          </w:tcPr>
          <w:p w:rsidR="00C54893" w:rsidRDefault="00C54893" w:rsidP="00C92A4D">
            <w:pPr>
              <w:rPr>
                <w:rFonts w:eastAsia="仿宋_GB2312"/>
                <w:szCs w:val="21"/>
              </w:rPr>
            </w:pPr>
          </w:p>
        </w:tc>
        <w:tc>
          <w:tcPr>
            <w:tcW w:w="1623" w:type="dxa"/>
            <w:gridSpan w:val="3"/>
            <w:vAlign w:val="center"/>
          </w:tcPr>
          <w:p w:rsidR="00C54893" w:rsidRDefault="00C54893" w:rsidP="00C92A4D">
            <w:pPr>
              <w:rPr>
                <w:rFonts w:eastAsia="仿宋_GB2312"/>
                <w:szCs w:val="21"/>
              </w:rPr>
            </w:pPr>
            <w:r>
              <w:rPr>
                <w:rFonts w:eastAsia="仿宋_GB2312" w:hint="eastAsia"/>
                <w:szCs w:val="21"/>
              </w:rPr>
              <w:t>其中：中央财政</w:t>
            </w:r>
          </w:p>
        </w:tc>
        <w:tc>
          <w:tcPr>
            <w:tcW w:w="851" w:type="dxa"/>
            <w:vAlign w:val="center"/>
          </w:tcPr>
          <w:p w:rsidR="00C54893" w:rsidRDefault="00C54893" w:rsidP="00C92A4D">
            <w:pPr>
              <w:rPr>
                <w:rFonts w:eastAsia="仿宋_GB2312"/>
                <w:szCs w:val="21"/>
              </w:rPr>
            </w:pPr>
          </w:p>
        </w:tc>
      </w:tr>
      <w:tr w:rsidR="00C54893" w:rsidTr="00C92A4D">
        <w:tc>
          <w:tcPr>
            <w:tcW w:w="1669" w:type="dxa"/>
            <w:gridSpan w:val="2"/>
            <w:vAlign w:val="center"/>
          </w:tcPr>
          <w:p w:rsidR="00C54893" w:rsidRDefault="00C54893" w:rsidP="00C92A4D">
            <w:pPr>
              <w:rPr>
                <w:rFonts w:eastAsia="仿宋_GB2312"/>
                <w:szCs w:val="21"/>
              </w:rPr>
            </w:pPr>
            <w:r>
              <w:rPr>
                <w:rFonts w:eastAsia="仿宋_GB2312" w:hint="eastAsia"/>
                <w:szCs w:val="21"/>
              </w:rPr>
              <w:t>省财政</w:t>
            </w:r>
          </w:p>
        </w:tc>
        <w:tc>
          <w:tcPr>
            <w:tcW w:w="593" w:type="dxa"/>
            <w:gridSpan w:val="2"/>
            <w:vAlign w:val="center"/>
          </w:tcPr>
          <w:p w:rsidR="00C54893" w:rsidRDefault="00C54893" w:rsidP="00C92A4D">
            <w:pPr>
              <w:rPr>
                <w:rFonts w:eastAsia="仿宋_GB2312"/>
                <w:szCs w:val="21"/>
              </w:rPr>
            </w:pPr>
          </w:p>
        </w:tc>
        <w:tc>
          <w:tcPr>
            <w:tcW w:w="1618" w:type="dxa"/>
            <w:gridSpan w:val="4"/>
            <w:vAlign w:val="center"/>
          </w:tcPr>
          <w:p w:rsidR="00C54893" w:rsidRDefault="00C54893" w:rsidP="00C92A4D">
            <w:pPr>
              <w:rPr>
                <w:rFonts w:eastAsia="仿宋_GB2312"/>
                <w:szCs w:val="21"/>
              </w:rPr>
            </w:pPr>
            <w:r>
              <w:rPr>
                <w:rFonts w:eastAsia="仿宋_GB2312" w:hint="eastAsia"/>
                <w:szCs w:val="21"/>
              </w:rPr>
              <w:t>省财政</w:t>
            </w:r>
          </w:p>
        </w:tc>
        <w:tc>
          <w:tcPr>
            <w:tcW w:w="722" w:type="dxa"/>
            <w:gridSpan w:val="2"/>
            <w:vAlign w:val="center"/>
          </w:tcPr>
          <w:p w:rsidR="00C54893" w:rsidRDefault="00C54893" w:rsidP="00C92A4D">
            <w:pPr>
              <w:rPr>
                <w:rFonts w:eastAsia="仿宋_GB2312"/>
                <w:szCs w:val="21"/>
              </w:rPr>
            </w:pPr>
          </w:p>
        </w:tc>
        <w:tc>
          <w:tcPr>
            <w:tcW w:w="1602" w:type="dxa"/>
            <w:gridSpan w:val="3"/>
            <w:vAlign w:val="center"/>
          </w:tcPr>
          <w:p w:rsidR="00C54893" w:rsidRDefault="00C54893" w:rsidP="00C92A4D">
            <w:pPr>
              <w:rPr>
                <w:rFonts w:eastAsia="仿宋_GB2312"/>
                <w:szCs w:val="21"/>
              </w:rPr>
            </w:pPr>
            <w:r>
              <w:rPr>
                <w:rFonts w:eastAsia="仿宋_GB2312" w:hint="eastAsia"/>
                <w:szCs w:val="21"/>
              </w:rPr>
              <w:t>省财政</w:t>
            </w:r>
          </w:p>
        </w:tc>
        <w:tc>
          <w:tcPr>
            <w:tcW w:w="928" w:type="dxa"/>
            <w:gridSpan w:val="3"/>
            <w:vAlign w:val="center"/>
          </w:tcPr>
          <w:p w:rsidR="00C54893" w:rsidRDefault="00C54893" w:rsidP="00C92A4D">
            <w:pPr>
              <w:rPr>
                <w:rFonts w:eastAsia="仿宋_GB2312"/>
                <w:szCs w:val="21"/>
              </w:rPr>
            </w:pPr>
          </w:p>
        </w:tc>
        <w:tc>
          <w:tcPr>
            <w:tcW w:w="1623" w:type="dxa"/>
            <w:gridSpan w:val="3"/>
            <w:vAlign w:val="center"/>
          </w:tcPr>
          <w:p w:rsidR="00C54893" w:rsidRDefault="00C54893" w:rsidP="00C92A4D">
            <w:pPr>
              <w:rPr>
                <w:rFonts w:eastAsia="仿宋_GB2312"/>
                <w:szCs w:val="21"/>
              </w:rPr>
            </w:pPr>
            <w:r>
              <w:rPr>
                <w:rFonts w:eastAsia="仿宋_GB2312" w:hint="eastAsia"/>
                <w:szCs w:val="21"/>
              </w:rPr>
              <w:t>省财政</w:t>
            </w:r>
          </w:p>
        </w:tc>
        <w:tc>
          <w:tcPr>
            <w:tcW w:w="851" w:type="dxa"/>
            <w:vAlign w:val="center"/>
          </w:tcPr>
          <w:p w:rsidR="00C54893" w:rsidRDefault="00C54893" w:rsidP="00C92A4D">
            <w:pPr>
              <w:rPr>
                <w:rFonts w:eastAsia="仿宋_GB2312"/>
                <w:szCs w:val="21"/>
              </w:rPr>
            </w:pPr>
          </w:p>
        </w:tc>
      </w:tr>
      <w:tr w:rsidR="00C54893" w:rsidTr="00C92A4D">
        <w:tc>
          <w:tcPr>
            <w:tcW w:w="1669" w:type="dxa"/>
            <w:gridSpan w:val="2"/>
            <w:vAlign w:val="center"/>
          </w:tcPr>
          <w:p w:rsidR="00C54893" w:rsidRDefault="00C54893" w:rsidP="00C92A4D">
            <w:pPr>
              <w:rPr>
                <w:rFonts w:eastAsia="仿宋_GB2312"/>
                <w:szCs w:val="21"/>
              </w:rPr>
            </w:pPr>
            <w:r>
              <w:rPr>
                <w:rFonts w:eastAsia="仿宋_GB2312" w:hint="eastAsia"/>
                <w:szCs w:val="21"/>
              </w:rPr>
              <w:t>市财政</w:t>
            </w:r>
          </w:p>
        </w:tc>
        <w:tc>
          <w:tcPr>
            <w:tcW w:w="593" w:type="dxa"/>
            <w:gridSpan w:val="2"/>
            <w:vAlign w:val="center"/>
          </w:tcPr>
          <w:p w:rsidR="00C54893" w:rsidRDefault="00C54893" w:rsidP="00C92A4D">
            <w:pPr>
              <w:rPr>
                <w:rFonts w:eastAsia="仿宋_GB2312"/>
                <w:szCs w:val="21"/>
              </w:rPr>
            </w:pPr>
          </w:p>
        </w:tc>
        <w:tc>
          <w:tcPr>
            <w:tcW w:w="1618" w:type="dxa"/>
            <w:gridSpan w:val="4"/>
            <w:vAlign w:val="center"/>
          </w:tcPr>
          <w:p w:rsidR="00C54893" w:rsidRDefault="00C54893" w:rsidP="00C92A4D">
            <w:pPr>
              <w:rPr>
                <w:rFonts w:eastAsia="仿宋_GB2312"/>
                <w:szCs w:val="21"/>
              </w:rPr>
            </w:pPr>
            <w:r>
              <w:rPr>
                <w:rFonts w:eastAsia="仿宋_GB2312" w:hint="eastAsia"/>
                <w:szCs w:val="21"/>
              </w:rPr>
              <w:t>市财政</w:t>
            </w:r>
          </w:p>
        </w:tc>
        <w:tc>
          <w:tcPr>
            <w:tcW w:w="722" w:type="dxa"/>
            <w:gridSpan w:val="2"/>
            <w:vAlign w:val="center"/>
          </w:tcPr>
          <w:p w:rsidR="00C54893" w:rsidRDefault="00C54893" w:rsidP="00C92A4D">
            <w:pPr>
              <w:rPr>
                <w:rFonts w:eastAsia="仿宋_GB2312"/>
                <w:szCs w:val="21"/>
              </w:rPr>
            </w:pPr>
          </w:p>
        </w:tc>
        <w:tc>
          <w:tcPr>
            <w:tcW w:w="1602" w:type="dxa"/>
            <w:gridSpan w:val="3"/>
            <w:vAlign w:val="center"/>
          </w:tcPr>
          <w:p w:rsidR="00C54893" w:rsidRDefault="00C54893" w:rsidP="00C92A4D">
            <w:pPr>
              <w:rPr>
                <w:rFonts w:eastAsia="仿宋_GB2312"/>
                <w:szCs w:val="21"/>
              </w:rPr>
            </w:pPr>
            <w:r>
              <w:rPr>
                <w:rFonts w:eastAsia="仿宋_GB2312" w:hint="eastAsia"/>
                <w:szCs w:val="21"/>
              </w:rPr>
              <w:t>市财政</w:t>
            </w:r>
          </w:p>
        </w:tc>
        <w:tc>
          <w:tcPr>
            <w:tcW w:w="928" w:type="dxa"/>
            <w:gridSpan w:val="3"/>
            <w:vAlign w:val="center"/>
          </w:tcPr>
          <w:p w:rsidR="00C54893" w:rsidRDefault="00C54893" w:rsidP="00C92A4D">
            <w:pPr>
              <w:rPr>
                <w:rFonts w:eastAsia="仿宋_GB2312"/>
                <w:szCs w:val="21"/>
              </w:rPr>
            </w:pPr>
          </w:p>
        </w:tc>
        <w:tc>
          <w:tcPr>
            <w:tcW w:w="1623" w:type="dxa"/>
            <w:gridSpan w:val="3"/>
            <w:vAlign w:val="center"/>
          </w:tcPr>
          <w:p w:rsidR="00C54893" w:rsidRDefault="00C54893" w:rsidP="00C92A4D">
            <w:pPr>
              <w:rPr>
                <w:rFonts w:eastAsia="仿宋_GB2312"/>
                <w:szCs w:val="21"/>
              </w:rPr>
            </w:pPr>
            <w:r>
              <w:rPr>
                <w:rFonts w:eastAsia="仿宋_GB2312" w:hint="eastAsia"/>
                <w:szCs w:val="21"/>
              </w:rPr>
              <w:t>市财政</w:t>
            </w:r>
          </w:p>
        </w:tc>
        <w:tc>
          <w:tcPr>
            <w:tcW w:w="851" w:type="dxa"/>
            <w:vAlign w:val="center"/>
          </w:tcPr>
          <w:p w:rsidR="00C54893" w:rsidRDefault="00C54893" w:rsidP="00C92A4D">
            <w:pPr>
              <w:rPr>
                <w:rFonts w:eastAsia="仿宋_GB2312"/>
                <w:szCs w:val="21"/>
              </w:rPr>
            </w:pPr>
          </w:p>
        </w:tc>
      </w:tr>
      <w:tr w:rsidR="00C54893" w:rsidTr="00C92A4D">
        <w:tc>
          <w:tcPr>
            <w:tcW w:w="1669" w:type="dxa"/>
            <w:gridSpan w:val="2"/>
            <w:vAlign w:val="center"/>
          </w:tcPr>
          <w:p w:rsidR="00C54893" w:rsidRDefault="00C54893" w:rsidP="00C92A4D">
            <w:pPr>
              <w:rPr>
                <w:rFonts w:eastAsia="仿宋_GB2312"/>
                <w:szCs w:val="21"/>
              </w:rPr>
            </w:pPr>
            <w:r>
              <w:rPr>
                <w:rFonts w:eastAsia="仿宋_GB2312" w:hint="eastAsia"/>
                <w:szCs w:val="21"/>
              </w:rPr>
              <w:t>县市区财政</w:t>
            </w:r>
          </w:p>
        </w:tc>
        <w:tc>
          <w:tcPr>
            <w:tcW w:w="593" w:type="dxa"/>
            <w:gridSpan w:val="2"/>
            <w:vAlign w:val="center"/>
          </w:tcPr>
          <w:p w:rsidR="00C54893" w:rsidRDefault="00C54893" w:rsidP="00C92A4D">
            <w:pPr>
              <w:rPr>
                <w:rFonts w:eastAsia="仿宋_GB2312"/>
                <w:szCs w:val="21"/>
              </w:rPr>
            </w:pPr>
            <w:r>
              <w:rPr>
                <w:rFonts w:eastAsia="仿宋_GB2312"/>
                <w:szCs w:val="21"/>
              </w:rPr>
              <w:t>360</w:t>
            </w:r>
          </w:p>
        </w:tc>
        <w:tc>
          <w:tcPr>
            <w:tcW w:w="1618" w:type="dxa"/>
            <w:gridSpan w:val="4"/>
            <w:vAlign w:val="center"/>
          </w:tcPr>
          <w:p w:rsidR="00C54893" w:rsidRDefault="00C54893" w:rsidP="00C92A4D">
            <w:pPr>
              <w:rPr>
                <w:rFonts w:eastAsia="仿宋_GB2312"/>
                <w:szCs w:val="21"/>
              </w:rPr>
            </w:pPr>
            <w:r>
              <w:rPr>
                <w:rFonts w:eastAsia="仿宋_GB2312" w:hint="eastAsia"/>
                <w:szCs w:val="21"/>
              </w:rPr>
              <w:t>县市区财政</w:t>
            </w:r>
          </w:p>
        </w:tc>
        <w:tc>
          <w:tcPr>
            <w:tcW w:w="722" w:type="dxa"/>
            <w:gridSpan w:val="2"/>
            <w:vAlign w:val="center"/>
          </w:tcPr>
          <w:p w:rsidR="00C54893" w:rsidRDefault="00C54893" w:rsidP="00C92A4D">
            <w:pPr>
              <w:rPr>
                <w:rFonts w:eastAsia="仿宋_GB2312"/>
                <w:szCs w:val="21"/>
              </w:rPr>
            </w:pPr>
            <w:r>
              <w:rPr>
                <w:rFonts w:eastAsia="仿宋_GB2312"/>
                <w:szCs w:val="21"/>
              </w:rPr>
              <w:t>360</w:t>
            </w:r>
          </w:p>
        </w:tc>
        <w:tc>
          <w:tcPr>
            <w:tcW w:w="1602" w:type="dxa"/>
            <w:gridSpan w:val="3"/>
            <w:vAlign w:val="center"/>
          </w:tcPr>
          <w:p w:rsidR="00C54893" w:rsidRDefault="00C54893" w:rsidP="00C92A4D">
            <w:pPr>
              <w:rPr>
                <w:rFonts w:eastAsia="仿宋_GB2312"/>
                <w:szCs w:val="21"/>
              </w:rPr>
            </w:pPr>
            <w:r>
              <w:rPr>
                <w:rFonts w:eastAsia="仿宋_GB2312" w:hint="eastAsia"/>
                <w:szCs w:val="21"/>
              </w:rPr>
              <w:t>县市区财政</w:t>
            </w:r>
          </w:p>
        </w:tc>
        <w:tc>
          <w:tcPr>
            <w:tcW w:w="928" w:type="dxa"/>
            <w:gridSpan w:val="3"/>
            <w:vAlign w:val="center"/>
          </w:tcPr>
          <w:p w:rsidR="00C54893" w:rsidRDefault="00C54893" w:rsidP="00C92A4D">
            <w:pPr>
              <w:rPr>
                <w:rFonts w:eastAsia="仿宋_GB2312"/>
                <w:szCs w:val="21"/>
              </w:rPr>
            </w:pPr>
            <w:r>
              <w:rPr>
                <w:rFonts w:eastAsia="仿宋_GB2312"/>
                <w:szCs w:val="21"/>
              </w:rPr>
              <w:t>340</w:t>
            </w:r>
          </w:p>
        </w:tc>
        <w:tc>
          <w:tcPr>
            <w:tcW w:w="1623" w:type="dxa"/>
            <w:gridSpan w:val="3"/>
            <w:vAlign w:val="center"/>
          </w:tcPr>
          <w:p w:rsidR="00C54893" w:rsidRDefault="00C54893" w:rsidP="00C92A4D">
            <w:pPr>
              <w:rPr>
                <w:rFonts w:eastAsia="仿宋_GB2312"/>
                <w:szCs w:val="21"/>
              </w:rPr>
            </w:pPr>
            <w:r>
              <w:rPr>
                <w:rFonts w:eastAsia="仿宋_GB2312" w:hint="eastAsia"/>
                <w:szCs w:val="21"/>
              </w:rPr>
              <w:t>县市区财政</w:t>
            </w:r>
          </w:p>
        </w:tc>
        <w:tc>
          <w:tcPr>
            <w:tcW w:w="851" w:type="dxa"/>
            <w:vAlign w:val="center"/>
          </w:tcPr>
          <w:p w:rsidR="00C54893" w:rsidRDefault="00C54893" w:rsidP="00C92A4D">
            <w:pPr>
              <w:rPr>
                <w:rFonts w:eastAsia="仿宋_GB2312"/>
                <w:szCs w:val="21"/>
              </w:rPr>
            </w:pPr>
            <w:r>
              <w:rPr>
                <w:rFonts w:eastAsia="仿宋_GB2312"/>
                <w:szCs w:val="21"/>
              </w:rPr>
              <w:t>20</w:t>
            </w:r>
          </w:p>
        </w:tc>
      </w:tr>
      <w:tr w:rsidR="00C54893" w:rsidTr="00C92A4D">
        <w:tc>
          <w:tcPr>
            <w:tcW w:w="1669" w:type="dxa"/>
            <w:gridSpan w:val="2"/>
            <w:vAlign w:val="center"/>
          </w:tcPr>
          <w:p w:rsidR="00C54893" w:rsidRDefault="00C54893" w:rsidP="00C92A4D">
            <w:pPr>
              <w:rPr>
                <w:rFonts w:eastAsia="仿宋_GB2312"/>
                <w:szCs w:val="21"/>
              </w:rPr>
            </w:pPr>
            <w:r>
              <w:rPr>
                <w:rFonts w:eastAsia="仿宋_GB2312" w:hint="eastAsia"/>
                <w:szCs w:val="21"/>
              </w:rPr>
              <w:t>其它</w:t>
            </w:r>
          </w:p>
        </w:tc>
        <w:tc>
          <w:tcPr>
            <w:tcW w:w="593" w:type="dxa"/>
            <w:gridSpan w:val="2"/>
            <w:vAlign w:val="center"/>
          </w:tcPr>
          <w:p w:rsidR="00C54893" w:rsidRDefault="00C54893" w:rsidP="00C92A4D">
            <w:pPr>
              <w:rPr>
                <w:rFonts w:eastAsia="仿宋_GB2312"/>
                <w:szCs w:val="21"/>
              </w:rPr>
            </w:pPr>
          </w:p>
        </w:tc>
        <w:tc>
          <w:tcPr>
            <w:tcW w:w="1618" w:type="dxa"/>
            <w:gridSpan w:val="4"/>
            <w:vAlign w:val="center"/>
          </w:tcPr>
          <w:p w:rsidR="00C54893" w:rsidRDefault="00C54893" w:rsidP="00C92A4D">
            <w:pPr>
              <w:rPr>
                <w:rFonts w:eastAsia="仿宋_GB2312"/>
                <w:szCs w:val="21"/>
              </w:rPr>
            </w:pPr>
            <w:r>
              <w:rPr>
                <w:rFonts w:eastAsia="仿宋_GB2312" w:hint="eastAsia"/>
                <w:szCs w:val="21"/>
              </w:rPr>
              <w:t>其它</w:t>
            </w:r>
          </w:p>
        </w:tc>
        <w:tc>
          <w:tcPr>
            <w:tcW w:w="722" w:type="dxa"/>
            <w:gridSpan w:val="2"/>
            <w:vAlign w:val="center"/>
          </w:tcPr>
          <w:p w:rsidR="00C54893" w:rsidRDefault="00C54893" w:rsidP="00C92A4D">
            <w:pPr>
              <w:rPr>
                <w:rFonts w:eastAsia="仿宋_GB2312"/>
                <w:szCs w:val="21"/>
              </w:rPr>
            </w:pPr>
          </w:p>
        </w:tc>
        <w:tc>
          <w:tcPr>
            <w:tcW w:w="1602" w:type="dxa"/>
            <w:gridSpan w:val="3"/>
            <w:vAlign w:val="center"/>
          </w:tcPr>
          <w:p w:rsidR="00C54893" w:rsidRDefault="00C54893" w:rsidP="00C92A4D">
            <w:pPr>
              <w:rPr>
                <w:rFonts w:eastAsia="仿宋_GB2312"/>
                <w:szCs w:val="21"/>
              </w:rPr>
            </w:pPr>
            <w:r>
              <w:rPr>
                <w:rFonts w:eastAsia="仿宋_GB2312" w:hint="eastAsia"/>
                <w:szCs w:val="21"/>
              </w:rPr>
              <w:t>其它</w:t>
            </w:r>
          </w:p>
        </w:tc>
        <w:tc>
          <w:tcPr>
            <w:tcW w:w="928" w:type="dxa"/>
            <w:gridSpan w:val="3"/>
            <w:vAlign w:val="center"/>
          </w:tcPr>
          <w:p w:rsidR="00C54893" w:rsidRDefault="00C54893" w:rsidP="00120A96">
            <w:pPr>
              <w:ind w:firstLineChars="100" w:firstLine="210"/>
              <w:rPr>
                <w:rFonts w:eastAsia="仿宋_GB2312"/>
                <w:szCs w:val="21"/>
              </w:rPr>
            </w:pPr>
            <w:r>
              <w:rPr>
                <w:rFonts w:eastAsia="仿宋_GB2312"/>
                <w:szCs w:val="21"/>
              </w:rPr>
              <w:t xml:space="preserve"> </w:t>
            </w:r>
          </w:p>
        </w:tc>
        <w:tc>
          <w:tcPr>
            <w:tcW w:w="1623" w:type="dxa"/>
            <w:gridSpan w:val="3"/>
            <w:vAlign w:val="center"/>
          </w:tcPr>
          <w:p w:rsidR="00C54893" w:rsidRDefault="00C54893" w:rsidP="00C92A4D">
            <w:pPr>
              <w:rPr>
                <w:rFonts w:eastAsia="仿宋_GB2312"/>
                <w:szCs w:val="21"/>
              </w:rPr>
            </w:pPr>
            <w:r>
              <w:rPr>
                <w:rFonts w:eastAsia="仿宋_GB2312" w:hint="eastAsia"/>
                <w:szCs w:val="21"/>
              </w:rPr>
              <w:t>其它</w:t>
            </w:r>
          </w:p>
        </w:tc>
        <w:tc>
          <w:tcPr>
            <w:tcW w:w="851" w:type="dxa"/>
            <w:vAlign w:val="center"/>
          </w:tcPr>
          <w:p w:rsidR="00C54893" w:rsidRDefault="00C54893" w:rsidP="00C92A4D">
            <w:pPr>
              <w:rPr>
                <w:rFonts w:eastAsia="仿宋_GB2312"/>
                <w:szCs w:val="21"/>
              </w:rPr>
            </w:pPr>
            <w:r>
              <w:rPr>
                <w:rFonts w:eastAsia="仿宋_GB2312"/>
                <w:szCs w:val="21"/>
              </w:rPr>
              <w:t xml:space="preserve"> </w:t>
            </w:r>
          </w:p>
        </w:tc>
      </w:tr>
      <w:tr w:rsidR="00C54893" w:rsidTr="00C92A4D">
        <w:trPr>
          <w:trHeight w:hRule="exact" w:val="567"/>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二、项目支出明细情况</w:t>
            </w:r>
          </w:p>
        </w:tc>
      </w:tr>
      <w:tr w:rsidR="00C54893" w:rsidTr="00C92A4D">
        <w:trPr>
          <w:trHeight w:hRule="exact" w:val="567"/>
        </w:trPr>
        <w:tc>
          <w:tcPr>
            <w:tcW w:w="2485" w:type="dxa"/>
            <w:gridSpan w:val="6"/>
            <w:vAlign w:val="center"/>
          </w:tcPr>
          <w:p w:rsidR="00C54893" w:rsidRDefault="00C54893" w:rsidP="00C92A4D">
            <w:pPr>
              <w:spacing w:line="400" w:lineRule="exact"/>
              <w:jc w:val="center"/>
              <w:rPr>
                <w:rFonts w:eastAsia="仿宋_GB2312"/>
                <w:szCs w:val="21"/>
              </w:rPr>
            </w:pPr>
            <w:r>
              <w:rPr>
                <w:rFonts w:eastAsia="仿宋_GB2312" w:hint="eastAsia"/>
                <w:szCs w:val="21"/>
              </w:rPr>
              <w:t>支出内容</w:t>
            </w:r>
          </w:p>
        </w:tc>
        <w:tc>
          <w:tcPr>
            <w:tcW w:w="1395" w:type="dxa"/>
            <w:gridSpan w:val="2"/>
            <w:vAlign w:val="center"/>
          </w:tcPr>
          <w:p w:rsidR="00C54893" w:rsidRDefault="00C54893" w:rsidP="00C92A4D">
            <w:pPr>
              <w:jc w:val="center"/>
              <w:rPr>
                <w:rFonts w:eastAsia="仿宋_GB2312"/>
                <w:szCs w:val="21"/>
              </w:rPr>
            </w:pPr>
            <w:r>
              <w:rPr>
                <w:rFonts w:eastAsia="仿宋_GB2312" w:hint="eastAsia"/>
                <w:szCs w:val="21"/>
              </w:rPr>
              <w:t>实际支出数</w:t>
            </w:r>
          </w:p>
        </w:tc>
        <w:tc>
          <w:tcPr>
            <w:tcW w:w="3316" w:type="dxa"/>
            <w:gridSpan w:val="9"/>
            <w:vAlign w:val="center"/>
          </w:tcPr>
          <w:p w:rsidR="00C54893" w:rsidRDefault="00C54893" w:rsidP="00C92A4D">
            <w:pPr>
              <w:jc w:val="center"/>
              <w:rPr>
                <w:rFonts w:eastAsia="仿宋_GB2312"/>
                <w:szCs w:val="21"/>
              </w:rPr>
            </w:pPr>
            <w:r>
              <w:rPr>
                <w:rFonts w:eastAsia="仿宋_GB2312" w:hint="eastAsia"/>
                <w:szCs w:val="21"/>
              </w:rPr>
              <w:t>会计凭证号</w:t>
            </w:r>
          </w:p>
        </w:tc>
        <w:tc>
          <w:tcPr>
            <w:tcW w:w="2410" w:type="dxa"/>
            <w:gridSpan w:val="3"/>
            <w:vAlign w:val="center"/>
          </w:tcPr>
          <w:p w:rsidR="00C54893" w:rsidRDefault="00C54893" w:rsidP="00C92A4D">
            <w:pPr>
              <w:jc w:val="center"/>
              <w:rPr>
                <w:rFonts w:eastAsia="仿宋_GB2312"/>
                <w:szCs w:val="21"/>
              </w:rPr>
            </w:pPr>
            <w:r>
              <w:rPr>
                <w:rFonts w:eastAsia="仿宋_GB2312" w:hint="eastAsia"/>
                <w:szCs w:val="21"/>
              </w:rPr>
              <w:t>备注</w:t>
            </w:r>
          </w:p>
        </w:tc>
      </w:tr>
      <w:tr w:rsidR="00C54893" w:rsidTr="00C92A4D">
        <w:trPr>
          <w:trHeight w:hRule="exact" w:val="567"/>
        </w:trPr>
        <w:tc>
          <w:tcPr>
            <w:tcW w:w="2485" w:type="dxa"/>
            <w:gridSpan w:val="6"/>
            <w:vAlign w:val="center"/>
          </w:tcPr>
          <w:p w:rsidR="00C54893" w:rsidRDefault="00C54893" w:rsidP="00C92A4D">
            <w:pPr>
              <w:jc w:val="center"/>
              <w:rPr>
                <w:rFonts w:eastAsia="仿宋_GB2312"/>
                <w:szCs w:val="21"/>
              </w:rPr>
            </w:pPr>
            <w:r>
              <w:rPr>
                <w:rFonts w:eastAsia="仿宋_GB2312" w:hint="eastAsia"/>
                <w:szCs w:val="21"/>
              </w:rPr>
              <w:t>保安人员工资</w:t>
            </w:r>
          </w:p>
        </w:tc>
        <w:tc>
          <w:tcPr>
            <w:tcW w:w="1395" w:type="dxa"/>
            <w:gridSpan w:val="2"/>
            <w:vAlign w:val="center"/>
          </w:tcPr>
          <w:p w:rsidR="00C54893" w:rsidRDefault="00C54893" w:rsidP="00C92A4D">
            <w:pPr>
              <w:jc w:val="center"/>
              <w:rPr>
                <w:rFonts w:eastAsia="仿宋_GB2312"/>
                <w:szCs w:val="21"/>
              </w:rPr>
            </w:pPr>
            <w:r>
              <w:rPr>
                <w:rFonts w:eastAsia="仿宋_GB2312"/>
                <w:szCs w:val="21"/>
              </w:rPr>
              <w:t>3370000</w:t>
            </w:r>
          </w:p>
        </w:tc>
        <w:tc>
          <w:tcPr>
            <w:tcW w:w="3316" w:type="dxa"/>
            <w:gridSpan w:val="9"/>
            <w:vAlign w:val="center"/>
          </w:tcPr>
          <w:p w:rsidR="00C54893" w:rsidRDefault="00C54893" w:rsidP="00C92A4D">
            <w:pPr>
              <w:jc w:val="center"/>
              <w:rPr>
                <w:rFonts w:eastAsia="仿宋_GB2312"/>
                <w:szCs w:val="21"/>
              </w:rPr>
            </w:pPr>
            <w:r>
              <w:rPr>
                <w:rFonts w:eastAsia="仿宋_GB2312"/>
                <w:szCs w:val="21"/>
              </w:rPr>
              <w:t>4</w:t>
            </w:r>
            <w:r>
              <w:rPr>
                <w:rFonts w:eastAsia="仿宋_GB2312" w:hint="eastAsia"/>
                <w:szCs w:val="21"/>
              </w:rPr>
              <w:t>月</w:t>
            </w:r>
            <w:r>
              <w:rPr>
                <w:rFonts w:eastAsia="仿宋_GB2312"/>
                <w:szCs w:val="21"/>
              </w:rPr>
              <w:t>9#</w:t>
            </w:r>
            <w:r>
              <w:rPr>
                <w:rFonts w:eastAsia="仿宋_GB2312" w:hint="eastAsia"/>
                <w:szCs w:val="21"/>
              </w:rPr>
              <w:t>、</w:t>
            </w:r>
            <w:r>
              <w:rPr>
                <w:rFonts w:eastAsia="仿宋_GB2312"/>
                <w:szCs w:val="21"/>
              </w:rPr>
              <w:t>7</w:t>
            </w:r>
            <w:r>
              <w:rPr>
                <w:rFonts w:eastAsia="仿宋_GB2312" w:hint="eastAsia"/>
                <w:szCs w:val="21"/>
              </w:rPr>
              <w:t>月</w:t>
            </w:r>
            <w:r>
              <w:rPr>
                <w:rFonts w:eastAsia="仿宋_GB2312"/>
                <w:szCs w:val="21"/>
              </w:rPr>
              <w:t>37#</w:t>
            </w:r>
            <w:r>
              <w:rPr>
                <w:rFonts w:eastAsia="仿宋_GB2312" w:hint="eastAsia"/>
                <w:szCs w:val="21"/>
              </w:rPr>
              <w:t>、</w:t>
            </w:r>
            <w:r>
              <w:rPr>
                <w:rFonts w:eastAsia="仿宋_GB2312"/>
                <w:szCs w:val="21"/>
              </w:rPr>
              <w:t>11</w:t>
            </w:r>
            <w:r>
              <w:rPr>
                <w:rFonts w:eastAsia="仿宋_GB2312" w:hint="eastAsia"/>
                <w:szCs w:val="21"/>
              </w:rPr>
              <w:t>月</w:t>
            </w:r>
            <w:r>
              <w:rPr>
                <w:rFonts w:eastAsia="仿宋_GB2312"/>
                <w:szCs w:val="21"/>
              </w:rPr>
              <w:t>35#</w:t>
            </w:r>
          </w:p>
        </w:tc>
        <w:tc>
          <w:tcPr>
            <w:tcW w:w="2410" w:type="dxa"/>
            <w:gridSpan w:val="3"/>
            <w:vAlign w:val="center"/>
          </w:tcPr>
          <w:p w:rsidR="00C54893" w:rsidRDefault="00C54893" w:rsidP="00C92A4D">
            <w:pPr>
              <w:jc w:val="center"/>
              <w:rPr>
                <w:rFonts w:eastAsia="仿宋_GB2312"/>
                <w:szCs w:val="21"/>
              </w:rPr>
            </w:pPr>
          </w:p>
        </w:tc>
      </w:tr>
      <w:tr w:rsidR="00C54893" w:rsidTr="00C92A4D">
        <w:trPr>
          <w:trHeight w:hRule="exact" w:val="567"/>
        </w:trPr>
        <w:tc>
          <w:tcPr>
            <w:tcW w:w="2485" w:type="dxa"/>
            <w:gridSpan w:val="6"/>
            <w:vAlign w:val="center"/>
          </w:tcPr>
          <w:p w:rsidR="00C54893" w:rsidRDefault="00C54893" w:rsidP="00120A96">
            <w:pPr>
              <w:ind w:firstLineChars="200" w:firstLine="420"/>
              <w:rPr>
                <w:rFonts w:eastAsia="仿宋_GB2312"/>
                <w:szCs w:val="21"/>
              </w:rPr>
            </w:pPr>
            <w:r>
              <w:rPr>
                <w:rFonts w:eastAsia="仿宋_GB2312" w:hint="eastAsia"/>
                <w:szCs w:val="21"/>
              </w:rPr>
              <w:t>保安员培训费</w:t>
            </w:r>
          </w:p>
        </w:tc>
        <w:tc>
          <w:tcPr>
            <w:tcW w:w="1395" w:type="dxa"/>
            <w:gridSpan w:val="2"/>
            <w:vAlign w:val="center"/>
          </w:tcPr>
          <w:p w:rsidR="00C54893" w:rsidRDefault="00C54893" w:rsidP="00C92A4D">
            <w:pPr>
              <w:jc w:val="center"/>
              <w:rPr>
                <w:rFonts w:eastAsia="仿宋_GB2312"/>
                <w:szCs w:val="21"/>
              </w:rPr>
            </w:pPr>
            <w:r>
              <w:rPr>
                <w:rFonts w:eastAsia="仿宋_GB2312"/>
                <w:szCs w:val="21"/>
              </w:rPr>
              <w:t>30000</w:t>
            </w:r>
          </w:p>
        </w:tc>
        <w:tc>
          <w:tcPr>
            <w:tcW w:w="3316" w:type="dxa"/>
            <w:gridSpan w:val="9"/>
            <w:vAlign w:val="center"/>
          </w:tcPr>
          <w:p w:rsidR="00C54893" w:rsidRDefault="00C54893" w:rsidP="00C92A4D">
            <w:pPr>
              <w:jc w:val="center"/>
              <w:rPr>
                <w:rFonts w:eastAsia="仿宋_GB2312"/>
                <w:szCs w:val="21"/>
              </w:rPr>
            </w:pPr>
            <w:r>
              <w:rPr>
                <w:rFonts w:eastAsia="仿宋_GB2312"/>
                <w:szCs w:val="21"/>
              </w:rPr>
              <w:t>11</w:t>
            </w:r>
            <w:r>
              <w:rPr>
                <w:rFonts w:eastAsia="仿宋_GB2312" w:hint="eastAsia"/>
                <w:szCs w:val="21"/>
              </w:rPr>
              <w:t>月</w:t>
            </w:r>
            <w:r>
              <w:rPr>
                <w:rFonts w:eastAsia="仿宋_GB2312"/>
                <w:szCs w:val="21"/>
              </w:rPr>
              <w:t>35#</w:t>
            </w:r>
          </w:p>
        </w:tc>
        <w:tc>
          <w:tcPr>
            <w:tcW w:w="2410" w:type="dxa"/>
            <w:gridSpan w:val="3"/>
            <w:vAlign w:val="center"/>
          </w:tcPr>
          <w:p w:rsidR="00C54893" w:rsidRDefault="00C54893" w:rsidP="00C92A4D">
            <w:pPr>
              <w:jc w:val="center"/>
              <w:rPr>
                <w:rFonts w:eastAsia="仿宋_GB2312"/>
                <w:szCs w:val="21"/>
              </w:rPr>
            </w:pPr>
          </w:p>
        </w:tc>
      </w:tr>
      <w:tr w:rsidR="00C54893" w:rsidTr="00C92A4D">
        <w:trPr>
          <w:trHeight w:hRule="exact" w:val="567"/>
        </w:trPr>
        <w:tc>
          <w:tcPr>
            <w:tcW w:w="2485" w:type="dxa"/>
            <w:gridSpan w:val="6"/>
            <w:vAlign w:val="center"/>
          </w:tcPr>
          <w:p w:rsidR="00C54893" w:rsidRDefault="00C54893" w:rsidP="00C92A4D">
            <w:pPr>
              <w:jc w:val="center"/>
              <w:rPr>
                <w:rFonts w:eastAsia="仿宋_GB2312"/>
                <w:szCs w:val="21"/>
              </w:rPr>
            </w:pPr>
          </w:p>
        </w:tc>
        <w:tc>
          <w:tcPr>
            <w:tcW w:w="1395" w:type="dxa"/>
            <w:gridSpan w:val="2"/>
            <w:vAlign w:val="center"/>
          </w:tcPr>
          <w:p w:rsidR="00C54893" w:rsidRDefault="00C54893" w:rsidP="00C92A4D">
            <w:pPr>
              <w:jc w:val="center"/>
              <w:rPr>
                <w:rFonts w:eastAsia="仿宋_GB2312"/>
                <w:szCs w:val="21"/>
              </w:rPr>
            </w:pPr>
          </w:p>
        </w:tc>
        <w:tc>
          <w:tcPr>
            <w:tcW w:w="3316" w:type="dxa"/>
            <w:gridSpan w:val="9"/>
            <w:vAlign w:val="center"/>
          </w:tcPr>
          <w:p w:rsidR="00C54893" w:rsidRDefault="00C54893" w:rsidP="00C92A4D">
            <w:pPr>
              <w:jc w:val="center"/>
              <w:rPr>
                <w:rFonts w:eastAsia="仿宋_GB2312"/>
                <w:szCs w:val="21"/>
              </w:rPr>
            </w:pPr>
          </w:p>
        </w:tc>
        <w:tc>
          <w:tcPr>
            <w:tcW w:w="2410" w:type="dxa"/>
            <w:gridSpan w:val="3"/>
            <w:vAlign w:val="center"/>
          </w:tcPr>
          <w:p w:rsidR="00C54893" w:rsidRDefault="00C54893" w:rsidP="00C92A4D">
            <w:pPr>
              <w:jc w:val="center"/>
              <w:rPr>
                <w:rFonts w:eastAsia="仿宋_GB2312"/>
                <w:szCs w:val="21"/>
              </w:rPr>
            </w:pPr>
          </w:p>
        </w:tc>
      </w:tr>
      <w:tr w:rsidR="00C54893" w:rsidTr="00C92A4D">
        <w:tc>
          <w:tcPr>
            <w:tcW w:w="2485" w:type="dxa"/>
            <w:gridSpan w:val="6"/>
            <w:vAlign w:val="center"/>
          </w:tcPr>
          <w:p w:rsidR="00C54893" w:rsidRDefault="00C54893" w:rsidP="00120A96">
            <w:pPr>
              <w:ind w:firstLineChars="200" w:firstLine="420"/>
              <w:rPr>
                <w:rFonts w:eastAsia="仿宋_GB2312"/>
                <w:szCs w:val="21"/>
              </w:rPr>
            </w:pPr>
          </w:p>
        </w:tc>
        <w:tc>
          <w:tcPr>
            <w:tcW w:w="1395" w:type="dxa"/>
            <w:gridSpan w:val="2"/>
            <w:vAlign w:val="center"/>
          </w:tcPr>
          <w:p w:rsidR="00C54893" w:rsidRDefault="00C54893" w:rsidP="00C92A4D">
            <w:pPr>
              <w:jc w:val="center"/>
              <w:rPr>
                <w:rFonts w:eastAsia="仿宋_GB2312"/>
                <w:b/>
                <w:sz w:val="24"/>
              </w:rPr>
            </w:pPr>
          </w:p>
        </w:tc>
        <w:tc>
          <w:tcPr>
            <w:tcW w:w="3322" w:type="dxa"/>
            <w:gridSpan w:val="10"/>
            <w:vAlign w:val="center"/>
          </w:tcPr>
          <w:p w:rsidR="00C54893" w:rsidRDefault="00C54893" w:rsidP="00C92A4D">
            <w:pPr>
              <w:jc w:val="center"/>
              <w:rPr>
                <w:rFonts w:eastAsia="仿宋_GB2312"/>
                <w:b/>
                <w:sz w:val="24"/>
              </w:rPr>
            </w:pPr>
          </w:p>
        </w:tc>
        <w:tc>
          <w:tcPr>
            <w:tcW w:w="2404" w:type="dxa"/>
            <w:gridSpan w:val="2"/>
            <w:vAlign w:val="center"/>
          </w:tcPr>
          <w:p w:rsidR="00C54893" w:rsidRDefault="00C54893" w:rsidP="00C92A4D">
            <w:pPr>
              <w:jc w:val="center"/>
              <w:rPr>
                <w:rFonts w:eastAsia="仿宋_GB2312"/>
                <w:b/>
                <w:sz w:val="24"/>
              </w:rPr>
            </w:pPr>
          </w:p>
        </w:tc>
      </w:tr>
      <w:tr w:rsidR="00C54893" w:rsidTr="00C92A4D">
        <w:tc>
          <w:tcPr>
            <w:tcW w:w="2485" w:type="dxa"/>
            <w:gridSpan w:val="6"/>
            <w:vAlign w:val="center"/>
          </w:tcPr>
          <w:p w:rsidR="00C54893" w:rsidRDefault="00C54893" w:rsidP="00C92A4D">
            <w:pPr>
              <w:jc w:val="center"/>
              <w:rPr>
                <w:rFonts w:eastAsia="仿宋_GB2312"/>
                <w:szCs w:val="21"/>
              </w:rPr>
            </w:pPr>
            <w:r>
              <w:rPr>
                <w:rFonts w:eastAsia="仿宋_GB2312" w:hint="eastAsia"/>
                <w:szCs w:val="21"/>
              </w:rPr>
              <w:t>支出合计</w:t>
            </w:r>
          </w:p>
        </w:tc>
        <w:tc>
          <w:tcPr>
            <w:tcW w:w="1395" w:type="dxa"/>
            <w:gridSpan w:val="2"/>
            <w:vAlign w:val="center"/>
          </w:tcPr>
          <w:p w:rsidR="00C54893" w:rsidRDefault="00C54893" w:rsidP="00C92A4D">
            <w:pPr>
              <w:jc w:val="center"/>
              <w:rPr>
                <w:rFonts w:eastAsia="仿宋_GB2312"/>
                <w:b/>
                <w:sz w:val="24"/>
              </w:rPr>
            </w:pPr>
            <w:r>
              <w:rPr>
                <w:rFonts w:eastAsia="仿宋_GB2312"/>
                <w:b/>
                <w:sz w:val="24"/>
              </w:rPr>
              <w:t>3400000</w:t>
            </w:r>
          </w:p>
        </w:tc>
        <w:tc>
          <w:tcPr>
            <w:tcW w:w="3322" w:type="dxa"/>
            <w:gridSpan w:val="10"/>
            <w:vAlign w:val="center"/>
          </w:tcPr>
          <w:p w:rsidR="00C54893" w:rsidRDefault="00C54893" w:rsidP="00C92A4D">
            <w:pPr>
              <w:jc w:val="center"/>
              <w:rPr>
                <w:rFonts w:eastAsia="仿宋_GB2312"/>
                <w:b/>
                <w:sz w:val="24"/>
              </w:rPr>
            </w:pPr>
          </w:p>
        </w:tc>
        <w:tc>
          <w:tcPr>
            <w:tcW w:w="2404" w:type="dxa"/>
            <w:gridSpan w:val="2"/>
            <w:vAlign w:val="center"/>
          </w:tcPr>
          <w:p w:rsidR="00C54893" w:rsidRDefault="00C54893" w:rsidP="00C92A4D">
            <w:pPr>
              <w:jc w:val="center"/>
              <w:rPr>
                <w:rFonts w:eastAsia="仿宋_GB2312"/>
                <w:b/>
                <w:sz w:val="24"/>
              </w:rPr>
            </w:pPr>
          </w:p>
        </w:tc>
      </w:tr>
      <w:tr w:rsidR="00C54893" w:rsidTr="00C92A4D">
        <w:trPr>
          <w:trHeight w:hRule="exact" w:val="544"/>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三、项目绩效自评情况</w:t>
            </w:r>
          </w:p>
        </w:tc>
      </w:tr>
      <w:tr w:rsidR="00C54893" w:rsidTr="00C92A4D">
        <w:trPr>
          <w:trHeight w:hRule="exact" w:val="567"/>
        </w:trPr>
        <w:tc>
          <w:tcPr>
            <w:tcW w:w="1221" w:type="dxa"/>
            <w:vMerge w:val="restart"/>
            <w:vAlign w:val="center"/>
          </w:tcPr>
          <w:p w:rsidR="00C54893" w:rsidRDefault="00C54893" w:rsidP="00C92A4D">
            <w:pPr>
              <w:spacing w:line="400" w:lineRule="exact"/>
              <w:jc w:val="center"/>
              <w:rPr>
                <w:rFonts w:eastAsia="仿宋_GB2312"/>
                <w:szCs w:val="21"/>
              </w:rPr>
            </w:pPr>
            <w:r>
              <w:rPr>
                <w:rFonts w:eastAsia="仿宋_GB2312" w:hint="eastAsia"/>
                <w:sz w:val="24"/>
              </w:rPr>
              <w:t>项目绩效定性目标及实施计划完成情况</w:t>
            </w:r>
          </w:p>
        </w:tc>
        <w:tc>
          <w:tcPr>
            <w:tcW w:w="5911" w:type="dxa"/>
            <w:gridSpan w:val="15"/>
            <w:vAlign w:val="center"/>
          </w:tcPr>
          <w:p w:rsidR="00C54893" w:rsidRDefault="00C54893" w:rsidP="00C92A4D">
            <w:pPr>
              <w:spacing w:line="400" w:lineRule="exact"/>
              <w:jc w:val="center"/>
              <w:rPr>
                <w:rFonts w:eastAsia="仿宋_GB2312"/>
                <w:b/>
                <w:sz w:val="24"/>
              </w:rPr>
            </w:pPr>
            <w:r>
              <w:rPr>
                <w:rFonts w:eastAsia="仿宋_GB2312" w:hint="eastAsia"/>
                <w:b/>
                <w:sz w:val="24"/>
              </w:rPr>
              <w:t>预</w:t>
            </w:r>
            <w:r>
              <w:rPr>
                <w:rFonts w:eastAsia="仿宋_GB2312"/>
                <w:b/>
                <w:sz w:val="24"/>
              </w:rPr>
              <w:t xml:space="preserve">  </w:t>
            </w:r>
            <w:r>
              <w:rPr>
                <w:rFonts w:eastAsia="仿宋_GB2312" w:hint="eastAsia"/>
                <w:b/>
                <w:sz w:val="24"/>
              </w:rPr>
              <w:t>期</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标</w:t>
            </w:r>
          </w:p>
        </w:tc>
        <w:tc>
          <w:tcPr>
            <w:tcW w:w="2474" w:type="dxa"/>
            <w:gridSpan w:val="4"/>
            <w:vAlign w:val="center"/>
          </w:tcPr>
          <w:p w:rsidR="00C54893" w:rsidRDefault="00C54893" w:rsidP="00C92A4D">
            <w:pPr>
              <w:spacing w:line="400" w:lineRule="exact"/>
              <w:jc w:val="center"/>
              <w:rPr>
                <w:rFonts w:eastAsia="仿宋_GB2312"/>
                <w:b/>
                <w:sz w:val="24"/>
              </w:rPr>
            </w:pPr>
            <w:r>
              <w:rPr>
                <w:rFonts w:eastAsia="仿宋_GB2312" w:hint="eastAsia"/>
                <w:b/>
                <w:sz w:val="24"/>
              </w:rPr>
              <w:t>实际完成</w:t>
            </w:r>
          </w:p>
        </w:tc>
      </w:tr>
      <w:tr w:rsidR="00C54893" w:rsidTr="00C92A4D">
        <w:trPr>
          <w:trHeight w:val="1581"/>
        </w:trPr>
        <w:tc>
          <w:tcPr>
            <w:tcW w:w="1221" w:type="dxa"/>
            <w:vMerge/>
            <w:vAlign w:val="center"/>
          </w:tcPr>
          <w:p w:rsidR="00C54893" w:rsidRDefault="00C54893" w:rsidP="00C92A4D">
            <w:pPr>
              <w:jc w:val="center"/>
              <w:rPr>
                <w:rFonts w:eastAsia="仿宋_GB2312"/>
                <w:b/>
                <w:szCs w:val="21"/>
              </w:rPr>
            </w:pPr>
          </w:p>
        </w:tc>
        <w:tc>
          <w:tcPr>
            <w:tcW w:w="5911" w:type="dxa"/>
            <w:gridSpan w:val="15"/>
            <w:vAlign w:val="center"/>
          </w:tcPr>
          <w:p w:rsidR="00C54893" w:rsidRDefault="00C54893" w:rsidP="00120A96">
            <w:pPr>
              <w:ind w:rightChars="-156" w:right="-328"/>
              <w:jc w:val="center"/>
              <w:rPr>
                <w:rFonts w:eastAsia="仿宋_GB2312"/>
                <w:b/>
                <w:szCs w:val="21"/>
              </w:rPr>
            </w:pPr>
            <w:r>
              <w:rPr>
                <w:rFonts w:eastAsia="仿宋_GB2312"/>
                <w:b/>
                <w:szCs w:val="21"/>
              </w:rPr>
              <w:t xml:space="preserve"> </w:t>
            </w:r>
            <w:r>
              <w:rPr>
                <w:rFonts w:eastAsia="仿宋_GB2312" w:hint="eastAsia"/>
                <w:b/>
                <w:szCs w:val="21"/>
              </w:rPr>
              <w:t>加大校园安全防范，加强校园安全监管，确保师生人身安全</w:t>
            </w:r>
          </w:p>
        </w:tc>
        <w:tc>
          <w:tcPr>
            <w:tcW w:w="2474" w:type="dxa"/>
            <w:gridSpan w:val="4"/>
            <w:vAlign w:val="center"/>
          </w:tcPr>
          <w:p w:rsidR="00C54893" w:rsidRDefault="00C54893" w:rsidP="00C92A4D">
            <w:pPr>
              <w:spacing w:line="400" w:lineRule="exact"/>
              <w:jc w:val="center"/>
              <w:rPr>
                <w:rFonts w:eastAsia="仿宋_GB2312"/>
                <w:b/>
                <w:szCs w:val="21"/>
              </w:rPr>
            </w:pPr>
            <w:r>
              <w:rPr>
                <w:rFonts w:eastAsia="仿宋_GB2312" w:hint="eastAsia"/>
                <w:b/>
                <w:szCs w:val="21"/>
              </w:rPr>
              <w:t>按预期目标全部完成</w:t>
            </w:r>
          </w:p>
        </w:tc>
      </w:tr>
      <w:tr w:rsidR="00C54893" w:rsidTr="00C92A4D">
        <w:trPr>
          <w:trHeight w:hRule="exact" w:val="730"/>
        </w:trPr>
        <w:tc>
          <w:tcPr>
            <w:tcW w:w="1221" w:type="dxa"/>
            <w:vMerge w:val="restart"/>
            <w:vAlign w:val="center"/>
          </w:tcPr>
          <w:p w:rsidR="00C54893" w:rsidRDefault="00C54893" w:rsidP="00C92A4D">
            <w:pPr>
              <w:jc w:val="center"/>
              <w:rPr>
                <w:rFonts w:eastAsia="仿宋_GB2312"/>
                <w:szCs w:val="21"/>
              </w:rPr>
            </w:pPr>
            <w:r>
              <w:rPr>
                <w:rFonts w:eastAsia="仿宋_GB2312" w:hint="eastAsia"/>
                <w:sz w:val="24"/>
              </w:rPr>
              <w:t>项目绩效定量目标（指标）及完成情况</w:t>
            </w:r>
          </w:p>
        </w:tc>
        <w:tc>
          <w:tcPr>
            <w:tcW w:w="1166" w:type="dxa"/>
            <w:gridSpan w:val="4"/>
            <w:vAlign w:val="center"/>
          </w:tcPr>
          <w:p w:rsidR="00C54893" w:rsidRDefault="00C54893" w:rsidP="00C92A4D">
            <w:pPr>
              <w:jc w:val="center"/>
              <w:rPr>
                <w:rFonts w:eastAsia="仿宋_GB2312"/>
                <w:sz w:val="24"/>
              </w:rPr>
            </w:pPr>
            <w:r>
              <w:rPr>
                <w:rFonts w:eastAsia="仿宋_GB2312" w:hint="eastAsia"/>
                <w:sz w:val="24"/>
              </w:rPr>
              <w:t>一级指标</w:t>
            </w:r>
          </w:p>
        </w:tc>
        <w:tc>
          <w:tcPr>
            <w:tcW w:w="1214" w:type="dxa"/>
            <w:gridSpan w:val="2"/>
            <w:vAlign w:val="center"/>
          </w:tcPr>
          <w:p w:rsidR="00C54893" w:rsidRDefault="00C54893" w:rsidP="00C92A4D">
            <w:pPr>
              <w:spacing w:line="360" w:lineRule="exact"/>
              <w:jc w:val="center"/>
              <w:rPr>
                <w:rFonts w:eastAsia="仿宋_GB2312"/>
                <w:sz w:val="24"/>
              </w:rPr>
            </w:pPr>
            <w:r>
              <w:rPr>
                <w:rFonts w:eastAsia="仿宋_GB2312" w:hint="eastAsia"/>
                <w:sz w:val="24"/>
              </w:rPr>
              <w:t>二级指标</w:t>
            </w:r>
          </w:p>
        </w:tc>
        <w:tc>
          <w:tcPr>
            <w:tcW w:w="1727" w:type="dxa"/>
            <w:gridSpan w:val="5"/>
            <w:vAlign w:val="center"/>
          </w:tcPr>
          <w:p w:rsidR="00C54893" w:rsidRDefault="00C54893" w:rsidP="00C92A4D">
            <w:pPr>
              <w:spacing w:line="360" w:lineRule="exact"/>
              <w:jc w:val="center"/>
              <w:rPr>
                <w:rFonts w:eastAsia="仿宋_GB2312"/>
                <w:sz w:val="24"/>
              </w:rPr>
            </w:pPr>
            <w:r>
              <w:rPr>
                <w:rFonts w:eastAsia="仿宋_GB2312" w:hint="eastAsia"/>
                <w:sz w:val="24"/>
              </w:rPr>
              <w:t>指标内容</w:t>
            </w:r>
          </w:p>
        </w:tc>
        <w:tc>
          <w:tcPr>
            <w:tcW w:w="1804" w:type="dxa"/>
            <w:gridSpan w:val="4"/>
            <w:vAlign w:val="center"/>
          </w:tcPr>
          <w:p w:rsidR="00C54893" w:rsidRDefault="00C54893" w:rsidP="00C92A4D">
            <w:pPr>
              <w:spacing w:line="360" w:lineRule="exact"/>
              <w:jc w:val="center"/>
              <w:rPr>
                <w:rFonts w:eastAsia="仿宋_GB2312"/>
                <w:sz w:val="24"/>
              </w:rPr>
            </w:pPr>
            <w:r>
              <w:rPr>
                <w:rFonts w:eastAsia="仿宋_GB2312" w:hint="eastAsia"/>
                <w:sz w:val="24"/>
              </w:rPr>
              <w:t>指标（目标）值</w:t>
            </w:r>
          </w:p>
        </w:tc>
        <w:tc>
          <w:tcPr>
            <w:tcW w:w="2474" w:type="dxa"/>
            <w:gridSpan w:val="4"/>
            <w:vAlign w:val="center"/>
          </w:tcPr>
          <w:p w:rsidR="00C54893" w:rsidRDefault="00C54893" w:rsidP="00C92A4D">
            <w:pPr>
              <w:jc w:val="center"/>
              <w:rPr>
                <w:rFonts w:eastAsia="仿宋_GB2312"/>
                <w:sz w:val="24"/>
              </w:rPr>
            </w:pPr>
            <w:r>
              <w:rPr>
                <w:rFonts w:eastAsia="仿宋_GB2312" w:hint="eastAsia"/>
                <w:sz w:val="24"/>
              </w:rPr>
              <w:t>实际完成值</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restart"/>
            <w:vAlign w:val="center"/>
          </w:tcPr>
          <w:p w:rsidR="00C54893" w:rsidRDefault="00C54893" w:rsidP="00C92A4D">
            <w:pPr>
              <w:jc w:val="center"/>
              <w:rPr>
                <w:rFonts w:eastAsia="仿宋_GB2312"/>
                <w:szCs w:val="21"/>
              </w:rPr>
            </w:pPr>
            <w:r>
              <w:rPr>
                <w:rFonts w:eastAsia="仿宋_GB2312" w:hint="eastAsia"/>
                <w:szCs w:val="21"/>
              </w:rPr>
              <w:t>项目产出指标</w:t>
            </w: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数量指标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保安人员工资</w:t>
            </w:r>
          </w:p>
        </w:tc>
        <w:tc>
          <w:tcPr>
            <w:tcW w:w="1804" w:type="dxa"/>
            <w:gridSpan w:val="4"/>
            <w:vAlign w:val="center"/>
          </w:tcPr>
          <w:p w:rsidR="00C54893" w:rsidRDefault="00C54893" w:rsidP="00C92A4D">
            <w:pPr>
              <w:jc w:val="center"/>
              <w:rPr>
                <w:rFonts w:eastAsia="仿宋_GB2312"/>
                <w:szCs w:val="21"/>
              </w:rPr>
            </w:pPr>
            <w:r>
              <w:rPr>
                <w:rFonts w:eastAsia="仿宋_GB2312"/>
                <w:szCs w:val="21"/>
              </w:rPr>
              <w:t>114</w:t>
            </w:r>
            <w:r>
              <w:rPr>
                <w:rFonts w:eastAsia="仿宋_GB2312" w:hint="eastAsia"/>
                <w:szCs w:val="21"/>
              </w:rPr>
              <w:t>人</w:t>
            </w:r>
          </w:p>
        </w:tc>
        <w:tc>
          <w:tcPr>
            <w:tcW w:w="2474" w:type="dxa"/>
            <w:gridSpan w:val="4"/>
            <w:vAlign w:val="center"/>
          </w:tcPr>
          <w:p w:rsidR="00C54893" w:rsidRDefault="00C54893" w:rsidP="00C92A4D">
            <w:pPr>
              <w:jc w:val="center"/>
              <w:rPr>
                <w:rFonts w:eastAsia="仿宋_GB2312"/>
                <w:szCs w:val="21"/>
              </w:rPr>
            </w:pPr>
            <w:r>
              <w:rPr>
                <w:rFonts w:eastAsia="仿宋_GB2312"/>
                <w:szCs w:val="21"/>
              </w:rPr>
              <w:t>100%</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szCs w:val="21"/>
              </w:rPr>
              <w:t xml:space="preserve"> </w:t>
            </w:r>
          </w:p>
        </w:tc>
        <w:tc>
          <w:tcPr>
            <w:tcW w:w="1804" w:type="dxa"/>
            <w:gridSpan w:val="4"/>
            <w:vAlign w:val="center"/>
          </w:tcPr>
          <w:p w:rsidR="00C54893" w:rsidRDefault="00C54893" w:rsidP="00C92A4D">
            <w:pPr>
              <w:spacing w:line="360" w:lineRule="exact"/>
              <w:jc w:val="center"/>
              <w:rPr>
                <w:rFonts w:eastAsia="仿宋_GB2312"/>
                <w:szCs w:val="21"/>
              </w:rPr>
            </w:pPr>
            <w:r>
              <w:rPr>
                <w:rFonts w:eastAsia="仿宋_GB2312"/>
                <w:szCs w:val="21"/>
              </w:rPr>
              <w:t xml:space="preserve"> </w:t>
            </w:r>
          </w:p>
        </w:tc>
        <w:tc>
          <w:tcPr>
            <w:tcW w:w="2474" w:type="dxa"/>
            <w:gridSpan w:val="4"/>
            <w:vAlign w:val="center"/>
          </w:tcPr>
          <w:p w:rsidR="00C54893" w:rsidRDefault="00C54893" w:rsidP="00C92A4D">
            <w:pPr>
              <w:jc w:val="center"/>
              <w:rPr>
                <w:rFonts w:eastAsia="仿宋_GB2312"/>
                <w:szCs w:val="21"/>
              </w:rPr>
            </w:pPr>
            <w:r>
              <w:rPr>
                <w:rFonts w:eastAsia="仿宋_GB2312"/>
                <w:szCs w:val="21"/>
              </w:rPr>
              <w:t xml:space="preserve"> </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质量指标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视频监控</w:t>
            </w:r>
          </w:p>
        </w:tc>
        <w:tc>
          <w:tcPr>
            <w:tcW w:w="1804" w:type="dxa"/>
            <w:gridSpan w:val="4"/>
            <w:vAlign w:val="center"/>
          </w:tcPr>
          <w:p w:rsidR="00C54893" w:rsidRDefault="00C54893" w:rsidP="00C92A4D">
            <w:pPr>
              <w:spacing w:line="360" w:lineRule="exact"/>
              <w:jc w:val="center"/>
              <w:rPr>
                <w:rFonts w:eastAsia="仿宋_GB2312"/>
                <w:szCs w:val="21"/>
              </w:rPr>
            </w:pPr>
            <w:r>
              <w:rPr>
                <w:rFonts w:eastAsia="仿宋_GB2312"/>
                <w:szCs w:val="21"/>
              </w:rPr>
              <w:t>87</w:t>
            </w:r>
            <w:r>
              <w:rPr>
                <w:rFonts w:eastAsia="仿宋_GB2312" w:hint="eastAsia"/>
                <w:szCs w:val="21"/>
              </w:rPr>
              <w:t>所学校</w:t>
            </w:r>
          </w:p>
        </w:tc>
        <w:tc>
          <w:tcPr>
            <w:tcW w:w="2474" w:type="dxa"/>
            <w:gridSpan w:val="4"/>
            <w:vAlign w:val="center"/>
          </w:tcPr>
          <w:p w:rsidR="00C54893" w:rsidRDefault="00C54893" w:rsidP="00C92A4D">
            <w:pPr>
              <w:jc w:val="center"/>
              <w:rPr>
                <w:rFonts w:eastAsia="仿宋_GB2312"/>
                <w:szCs w:val="21"/>
              </w:rPr>
            </w:pPr>
            <w:r>
              <w:rPr>
                <w:rFonts w:eastAsia="仿宋_GB2312"/>
                <w:szCs w:val="21"/>
              </w:rPr>
              <w:t>100%</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时效指标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szCs w:val="21"/>
              </w:rPr>
              <w:t>2020</w:t>
            </w:r>
            <w:r>
              <w:rPr>
                <w:rFonts w:eastAsia="仿宋_GB2312" w:hint="eastAsia"/>
                <w:szCs w:val="21"/>
              </w:rPr>
              <w:t>年</w:t>
            </w:r>
            <w:r>
              <w:rPr>
                <w:rFonts w:eastAsia="仿宋_GB2312"/>
                <w:szCs w:val="21"/>
              </w:rPr>
              <w:t>12</w:t>
            </w:r>
            <w:r>
              <w:rPr>
                <w:rFonts w:eastAsia="仿宋_GB2312" w:hint="eastAsia"/>
                <w:szCs w:val="21"/>
              </w:rPr>
              <w:t>月</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2020</w:t>
            </w:r>
            <w:r>
              <w:rPr>
                <w:rFonts w:eastAsia="仿宋_GB2312" w:hint="eastAsia"/>
                <w:szCs w:val="21"/>
              </w:rPr>
              <w:t>年</w:t>
            </w:r>
            <w:r>
              <w:rPr>
                <w:rFonts w:eastAsia="仿宋_GB2312"/>
                <w:szCs w:val="21"/>
              </w:rPr>
              <w:t>12</w:t>
            </w:r>
            <w:r>
              <w:rPr>
                <w:rFonts w:eastAsia="仿宋_GB2312" w:hint="eastAsia"/>
                <w:szCs w:val="21"/>
              </w:rPr>
              <w:t>月完成</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成本指标</w:t>
            </w: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restart"/>
            <w:vAlign w:val="center"/>
          </w:tcPr>
          <w:p w:rsidR="00C54893" w:rsidRDefault="00C54893" w:rsidP="00C92A4D">
            <w:pPr>
              <w:jc w:val="center"/>
              <w:rPr>
                <w:rFonts w:eastAsia="仿宋_GB2312"/>
                <w:szCs w:val="21"/>
              </w:rPr>
            </w:pPr>
            <w:r>
              <w:rPr>
                <w:rFonts w:eastAsia="仿宋_GB2312" w:hint="eastAsia"/>
                <w:szCs w:val="21"/>
              </w:rPr>
              <w:t>项目效益指标</w:t>
            </w: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经济效益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2" w:right="-298"/>
              <w:rPr>
                <w:rFonts w:eastAsia="仿宋_GB2312"/>
                <w:szCs w:val="21"/>
              </w:rPr>
            </w:pPr>
            <w:r>
              <w:rPr>
                <w:rFonts w:eastAsia="仿宋_GB2312" w:hint="eastAsia"/>
                <w:szCs w:val="21"/>
              </w:rPr>
              <w:t>降低学校成本</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降低学校成本</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120A96">
            <w:pPr>
              <w:spacing w:line="360" w:lineRule="exact"/>
              <w:ind w:rightChars="-142" w:right="-298"/>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120A96">
            <w:pPr>
              <w:spacing w:line="360" w:lineRule="exact"/>
              <w:ind w:rightChars="-142" w:right="-298" w:firstLineChars="100" w:firstLine="210"/>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社会效益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6" w:right="-307"/>
              <w:rPr>
                <w:rFonts w:eastAsia="仿宋_GB2312"/>
                <w:szCs w:val="21"/>
              </w:rPr>
            </w:pPr>
            <w:r>
              <w:rPr>
                <w:rFonts w:eastAsia="仿宋_GB2312" w:hint="eastAsia"/>
                <w:szCs w:val="21"/>
              </w:rPr>
              <w:t>确保师生人身安全</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确保师生人身安全</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生态效益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2" w:right="-298"/>
              <w:rPr>
                <w:rFonts w:eastAsia="仿宋_GB2312"/>
                <w:szCs w:val="21"/>
              </w:rPr>
            </w:pPr>
            <w:r>
              <w:rPr>
                <w:rFonts w:eastAsia="仿宋_GB2312" w:hint="eastAsia"/>
                <w:szCs w:val="21"/>
              </w:rPr>
              <w:t>符合国家环保标准</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符合国家环保标准</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服务对象满意度</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教师满意度</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98%</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学生满意度</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98%</w:t>
            </w:r>
          </w:p>
        </w:tc>
      </w:tr>
      <w:tr w:rsidR="00C54893" w:rsidTr="00C92A4D">
        <w:trPr>
          <w:trHeight w:hRule="exact" w:val="567"/>
        </w:trPr>
        <w:tc>
          <w:tcPr>
            <w:tcW w:w="2387" w:type="dxa"/>
            <w:gridSpan w:val="5"/>
            <w:vAlign w:val="center"/>
          </w:tcPr>
          <w:p w:rsidR="00C54893" w:rsidRDefault="00C54893" w:rsidP="00C92A4D">
            <w:pPr>
              <w:jc w:val="center"/>
              <w:rPr>
                <w:rFonts w:eastAsia="仿宋_GB2312"/>
                <w:szCs w:val="21"/>
              </w:rPr>
            </w:pPr>
            <w:r>
              <w:rPr>
                <w:rFonts w:eastAsia="仿宋_GB2312" w:hint="eastAsia"/>
                <w:bCs/>
                <w:szCs w:val="21"/>
              </w:rPr>
              <w:t>绩效自评综合得分</w:t>
            </w:r>
          </w:p>
        </w:tc>
        <w:tc>
          <w:tcPr>
            <w:tcW w:w="7219" w:type="dxa"/>
            <w:gridSpan w:val="15"/>
            <w:vAlign w:val="center"/>
          </w:tcPr>
          <w:p w:rsidR="00C54893" w:rsidRDefault="00C54893" w:rsidP="00120A96">
            <w:pPr>
              <w:ind w:firstLineChars="1563" w:firstLine="3282"/>
              <w:rPr>
                <w:rFonts w:eastAsia="仿宋_GB2312"/>
                <w:szCs w:val="21"/>
              </w:rPr>
            </w:pPr>
            <w:r>
              <w:rPr>
                <w:rFonts w:eastAsia="仿宋_GB2312"/>
                <w:szCs w:val="21"/>
              </w:rPr>
              <w:t>98</w:t>
            </w:r>
          </w:p>
        </w:tc>
      </w:tr>
      <w:tr w:rsidR="00C54893" w:rsidTr="00C92A4D">
        <w:trPr>
          <w:trHeight w:hRule="exact" w:val="567"/>
        </w:trPr>
        <w:tc>
          <w:tcPr>
            <w:tcW w:w="2387" w:type="dxa"/>
            <w:gridSpan w:val="5"/>
            <w:vAlign w:val="center"/>
          </w:tcPr>
          <w:p w:rsidR="00C54893" w:rsidRDefault="00C54893" w:rsidP="00C92A4D">
            <w:pPr>
              <w:jc w:val="center"/>
              <w:rPr>
                <w:rFonts w:eastAsia="仿宋_GB2312"/>
                <w:bCs/>
                <w:szCs w:val="21"/>
              </w:rPr>
            </w:pPr>
            <w:r>
              <w:rPr>
                <w:rFonts w:eastAsia="仿宋_GB2312" w:hint="eastAsia"/>
                <w:bCs/>
                <w:szCs w:val="21"/>
              </w:rPr>
              <w:t>评价等次</w:t>
            </w:r>
          </w:p>
        </w:tc>
        <w:tc>
          <w:tcPr>
            <w:tcW w:w="7219" w:type="dxa"/>
            <w:gridSpan w:val="15"/>
            <w:vAlign w:val="center"/>
          </w:tcPr>
          <w:p w:rsidR="00C54893" w:rsidRDefault="00C54893" w:rsidP="00120A96">
            <w:pPr>
              <w:ind w:firstLineChars="1519" w:firstLine="3190"/>
              <w:rPr>
                <w:rFonts w:eastAsia="仿宋_GB2312"/>
                <w:szCs w:val="21"/>
              </w:rPr>
            </w:pPr>
            <w:r>
              <w:rPr>
                <w:rFonts w:eastAsia="仿宋_GB2312" w:hint="eastAsia"/>
                <w:szCs w:val="21"/>
              </w:rPr>
              <w:t>优秀</w:t>
            </w:r>
          </w:p>
        </w:tc>
      </w:tr>
      <w:tr w:rsidR="00C54893" w:rsidTr="00C92A4D">
        <w:trPr>
          <w:trHeight w:hRule="exact" w:val="680"/>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四、评价人员</w:t>
            </w:r>
          </w:p>
        </w:tc>
      </w:tr>
      <w:tr w:rsidR="00C54893" w:rsidTr="00C92A4D">
        <w:trPr>
          <w:trHeight w:hRule="exact" w:val="567"/>
        </w:trPr>
        <w:tc>
          <w:tcPr>
            <w:tcW w:w="2236" w:type="dxa"/>
            <w:gridSpan w:val="3"/>
            <w:vAlign w:val="center"/>
          </w:tcPr>
          <w:p w:rsidR="00C54893" w:rsidRDefault="00C54893" w:rsidP="00C92A4D">
            <w:pPr>
              <w:jc w:val="center"/>
              <w:rPr>
                <w:rFonts w:eastAsia="仿宋_GB2312"/>
                <w:szCs w:val="21"/>
              </w:rPr>
            </w:pPr>
            <w:r>
              <w:rPr>
                <w:rFonts w:eastAsia="仿宋_GB2312" w:hint="eastAsia"/>
                <w:szCs w:val="21"/>
              </w:rPr>
              <w:t>姓名</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职称</w:t>
            </w:r>
            <w:r>
              <w:rPr>
                <w:rFonts w:eastAsia="仿宋_GB2312"/>
                <w:szCs w:val="21"/>
              </w:rPr>
              <w:t>/</w:t>
            </w:r>
            <w:r>
              <w:rPr>
                <w:rFonts w:eastAsia="仿宋_GB2312" w:hint="eastAsia"/>
                <w:szCs w:val="21"/>
              </w:rPr>
              <w:t>职务</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单</w:t>
            </w:r>
            <w:r>
              <w:rPr>
                <w:rFonts w:eastAsia="仿宋_GB2312"/>
                <w:szCs w:val="21"/>
              </w:rPr>
              <w:t xml:space="preserve">  </w:t>
            </w:r>
            <w:r>
              <w:rPr>
                <w:rFonts w:eastAsia="仿宋_GB2312" w:hint="eastAsia"/>
                <w:szCs w:val="21"/>
              </w:rPr>
              <w:t>位</w:t>
            </w:r>
          </w:p>
        </w:tc>
        <w:tc>
          <w:tcPr>
            <w:tcW w:w="3090" w:type="dxa"/>
            <w:gridSpan w:val="5"/>
            <w:vAlign w:val="center"/>
          </w:tcPr>
          <w:p w:rsidR="00C54893" w:rsidRDefault="00C54893" w:rsidP="00C92A4D">
            <w:pPr>
              <w:jc w:val="center"/>
              <w:rPr>
                <w:rFonts w:eastAsia="仿宋_GB2312"/>
                <w:szCs w:val="21"/>
              </w:rPr>
            </w:pPr>
            <w:r>
              <w:rPr>
                <w:rFonts w:eastAsia="仿宋_GB2312" w:hint="eastAsia"/>
                <w:szCs w:val="21"/>
              </w:rPr>
              <w:t>签字</w:t>
            </w:r>
          </w:p>
        </w:tc>
      </w:tr>
      <w:tr w:rsidR="00C54893" w:rsidTr="00C92A4D">
        <w:trPr>
          <w:trHeight w:hRule="exact" w:val="567"/>
        </w:trPr>
        <w:tc>
          <w:tcPr>
            <w:tcW w:w="2236" w:type="dxa"/>
            <w:gridSpan w:val="3"/>
            <w:vAlign w:val="center"/>
          </w:tcPr>
          <w:p w:rsidR="00C54893" w:rsidRDefault="00C54893" w:rsidP="00120A96">
            <w:pPr>
              <w:ind w:firstLineChars="349" w:firstLine="733"/>
              <w:rPr>
                <w:rFonts w:eastAsia="仿宋_GB2312"/>
                <w:szCs w:val="21"/>
              </w:rPr>
            </w:pPr>
            <w:r>
              <w:rPr>
                <w:rFonts w:eastAsia="仿宋_GB2312" w:hint="eastAsia"/>
                <w:szCs w:val="21"/>
              </w:rPr>
              <w:t>王文友</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股长</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教体局</w:t>
            </w:r>
          </w:p>
        </w:tc>
        <w:tc>
          <w:tcPr>
            <w:tcW w:w="3090" w:type="dxa"/>
            <w:gridSpan w:val="5"/>
            <w:vAlign w:val="center"/>
          </w:tcPr>
          <w:p w:rsidR="00C54893" w:rsidRDefault="00C54893" w:rsidP="00C92A4D">
            <w:pPr>
              <w:rPr>
                <w:rFonts w:eastAsia="仿宋_GB2312"/>
                <w:szCs w:val="21"/>
              </w:rPr>
            </w:pPr>
          </w:p>
        </w:tc>
      </w:tr>
      <w:tr w:rsidR="00C54893" w:rsidTr="00C92A4D">
        <w:trPr>
          <w:trHeight w:hRule="exact" w:val="567"/>
        </w:trPr>
        <w:tc>
          <w:tcPr>
            <w:tcW w:w="2236" w:type="dxa"/>
            <w:gridSpan w:val="3"/>
            <w:vAlign w:val="center"/>
          </w:tcPr>
          <w:p w:rsidR="00C54893" w:rsidRDefault="00C54893" w:rsidP="00120A96">
            <w:pPr>
              <w:ind w:firstLineChars="300" w:firstLine="630"/>
              <w:rPr>
                <w:rFonts w:eastAsia="仿宋_GB2312"/>
                <w:szCs w:val="21"/>
              </w:rPr>
            </w:pPr>
            <w:r>
              <w:rPr>
                <w:rFonts w:eastAsia="仿宋_GB2312" w:hint="eastAsia"/>
                <w:szCs w:val="21"/>
              </w:rPr>
              <w:t>谭善耕</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正股级干部</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教体局</w:t>
            </w:r>
          </w:p>
        </w:tc>
        <w:tc>
          <w:tcPr>
            <w:tcW w:w="3090" w:type="dxa"/>
            <w:gridSpan w:val="5"/>
            <w:vAlign w:val="center"/>
          </w:tcPr>
          <w:p w:rsidR="00C54893" w:rsidRDefault="00C54893" w:rsidP="00C92A4D">
            <w:pPr>
              <w:rPr>
                <w:rFonts w:eastAsia="仿宋_GB2312"/>
                <w:szCs w:val="21"/>
              </w:rPr>
            </w:pPr>
          </w:p>
        </w:tc>
      </w:tr>
      <w:tr w:rsidR="00C54893" w:rsidTr="00C92A4D">
        <w:trPr>
          <w:trHeight w:hRule="exact" w:val="2146"/>
        </w:trPr>
        <w:tc>
          <w:tcPr>
            <w:tcW w:w="9606" w:type="dxa"/>
            <w:gridSpan w:val="20"/>
            <w:vAlign w:val="center"/>
          </w:tcPr>
          <w:p w:rsidR="00C54893" w:rsidRDefault="00C54893" w:rsidP="00C92A4D">
            <w:pPr>
              <w:spacing w:line="440" w:lineRule="exact"/>
              <w:rPr>
                <w:rFonts w:eastAsia="仿宋_GB2312"/>
                <w:szCs w:val="21"/>
              </w:rPr>
            </w:pPr>
            <w:r>
              <w:rPr>
                <w:rFonts w:eastAsia="仿宋_GB2312" w:hint="eastAsia"/>
                <w:szCs w:val="21"/>
              </w:rPr>
              <w:t>评价组组长（签字）：</w:t>
            </w:r>
            <w:r>
              <w:rPr>
                <w:rFonts w:eastAsia="仿宋_GB2312"/>
                <w:szCs w:val="21"/>
              </w:rPr>
              <w:t xml:space="preserve"> </w:t>
            </w: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184"/>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项目单位意见：</w:t>
            </w:r>
          </w:p>
          <w:p w:rsidR="00C54893" w:rsidRDefault="00C54893" w:rsidP="00C92A4D">
            <w:pPr>
              <w:spacing w:line="440" w:lineRule="exact"/>
              <w:rPr>
                <w:rFonts w:eastAsia="仿宋_GB2312"/>
                <w:szCs w:val="21"/>
              </w:rPr>
            </w:pPr>
          </w:p>
          <w:p w:rsidR="00C54893" w:rsidRDefault="00C54893" w:rsidP="00120A96">
            <w:pPr>
              <w:spacing w:line="440" w:lineRule="exact"/>
              <w:ind w:firstLineChars="1231" w:firstLine="2585"/>
              <w:rPr>
                <w:rFonts w:eastAsia="仿宋_GB2312"/>
                <w:szCs w:val="21"/>
              </w:rPr>
            </w:pP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项目单位负责人（签章）：</w:t>
            </w:r>
          </w:p>
          <w:p w:rsidR="00C54893" w:rsidRDefault="00C54893" w:rsidP="00C92A4D">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265"/>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主管部门意见：</w:t>
            </w:r>
          </w:p>
          <w:p w:rsidR="00C54893" w:rsidRDefault="00C54893" w:rsidP="00C92A4D">
            <w:pPr>
              <w:spacing w:line="440" w:lineRule="exact"/>
              <w:rPr>
                <w:rFonts w:eastAsia="仿宋_GB2312"/>
                <w:szCs w:val="21"/>
              </w:rPr>
            </w:pPr>
          </w:p>
          <w:p w:rsidR="00C54893" w:rsidRDefault="00C54893" w:rsidP="00120A96">
            <w:pPr>
              <w:spacing w:line="440" w:lineRule="exact"/>
              <w:ind w:firstLineChars="1182" w:firstLine="2482"/>
              <w:rPr>
                <w:rFonts w:eastAsia="仿宋_GB2312"/>
                <w:szCs w:val="21"/>
              </w:rPr>
            </w:pP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主管部门负责人（签章）：</w:t>
            </w:r>
          </w:p>
          <w:p w:rsidR="00C54893" w:rsidRDefault="00C54893" w:rsidP="00C92A4D">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070"/>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财政部门资金归口股室意见：</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财政部门资金归口股室负责人（签章）：</w:t>
            </w: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bl>
    <w:p w:rsidR="00C54893" w:rsidRDefault="00C54893" w:rsidP="00120A96">
      <w:r>
        <w:rPr>
          <w:rFonts w:hint="eastAsia"/>
        </w:rPr>
        <w:t>填报人（签名）：</w:t>
      </w:r>
      <w:r>
        <w:t xml:space="preserve">                          </w:t>
      </w:r>
      <w:r>
        <w:rPr>
          <w:rFonts w:hint="eastAsia"/>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C54893" w:rsidTr="00C92A4D">
        <w:trPr>
          <w:trHeight w:val="12911"/>
        </w:trPr>
        <w:tc>
          <w:tcPr>
            <w:tcW w:w="8947" w:type="dxa"/>
          </w:tcPr>
          <w:p w:rsidR="00C54893" w:rsidRDefault="00C54893" w:rsidP="00C92A4D">
            <w:pPr>
              <w:rPr>
                <w:rFonts w:ascii="宋体"/>
                <w:b/>
                <w:sz w:val="44"/>
                <w:szCs w:val="44"/>
              </w:rPr>
            </w:pPr>
            <w:r>
              <w:rPr>
                <w:noProof/>
              </w:rPr>
              <w:pict>
                <v:rect id="矩形 2" o:spid="_x0000_s1026" style="position:absolute;left:0;text-align:left;margin-left:387pt;margin-top:64.2pt;width:45pt;height:31.2pt;z-index:251658240" stroked="f">
                  <v:textbox>
                    <w:txbxContent>
                      <w:p w:rsidR="00C54893" w:rsidRDefault="00C54893" w:rsidP="00120A96">
                        <w:pPr>
                          <w:rPr>
                            <w:szCs w:val="32"/>
                          </w:rPr>
                        </w:pPr>
                      </w:p>
                    </w:txbxContent>
                  </v:textbox>
                </v:rect>
              </w:pict>
            </w:r>
          </w:p>
          <w:p w:rsidR="00C54893" w:rsidRDefault="00C54893" w:rsidP="00C92A4D">
            <w:pPr>
              <w:snapToGrid w:val="0"/>
              <w:spacing w:line="360" w:lineRule="auto"/>
              <w:jc w:val="center"/>
              <w:rPr>
                <w:rFonts w:ascii="宋体"/>
                <w:b/>
                <w:w w:val="90"/>
                <w:sz w:val="40"/>
                <w:szCs w:val="36"/>
              </w:rPr>
            </w:pPr>
            <w:r>
              <w:rPr>
                <w:rFonts w:ascii="宋体"/>
                <w:b/>
                <w:sz w:val="44"/>
                <w:szCs w:val="44"/>
              </w:rPr>
              <w:tab/>
            </w:r>
            <w:r>
              <w:rPr>
                <w:rFonts w:ascii="宋体" w:hAnsi="宋体" w:hint="eastAsia"/>
                <w:b/>
                <w:w w:val="90"/>
                <w:sz w:val="40"/>
                <w:szCs w:val="36"/>
              </w:rPr>
              <w:t>华容县校园安保专项资金</w:t>
            </w:r>
            <w:r>
              <w:rPr>
                <w:rFonts w:ascii="宋体" w:hAnsi="宋体"/>
                <w:b/>
                <w:w w:val="90"/>
                <w:sz w:val="40"/>
                <w:szCs w:val="36"/>
              </w:rPr>
              <w:t>2020</w:t>
            </w:r>
            <w:r>
              <w:rPr>
                <w:rFonts w:ascii="宋体" w:hAnsi="宋体" w:hint="eastAsia"/>
                <w:b/>
                <w:w w:val="90"/>
                <w:sz w:val="40"/>
                <w:szCs w:val="36"/>
              </w:rPr>
              <w:t>年度绩效自评报告</w:t>
            </w: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一、专项资金预算情况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为贯彻落实湘办发电</w:t>
            </w:r>
            <w:r>
              <w:rPr>
                <w:rFonts w:ascii="仿宋" w:eastAsia="仿宋" w:hAnsi="仿宋"/>
                <w:sz w:val="32"/>
                <w:szCs w:val="32"/>
              </w:rPr>
              <w:t>[2010]75</w:t>
            </w:r>
            <w:r>
              <w:rPr>
                <w:rFonts w:ascii="仿宋" w:eastAsia="仿宋" w:hAnsi="仿宋" w:hint="eastAsia"/>
                <w:sz w:val="32"/>
                <w:szCs w:val="32"/>
              </w:rPr>
              <w:t>号、岳政办函</w:t>
            </w:r>
            <w:r>
              <w:rPr>
                <w:rFonts w:ascii="仿宋" w:eastAsia="仿宋" w:hAnsi="仿宋"/>
                <w:sz w:val="32"/>
                <w:szCs w:val="32"/>
              </w:rPr>
              <w:t>[2013]59</w:t>
            </w:r>
            <w:r>
              <w:rPr>
                <w:rFonts w:ascii="仿宋" w:eastAsia="仿宋" w:hAnsi="仿宋" w:hint="eastAsia"/>
                <w:sz w:val="32"/>
                <w:szCs w:val="32"/>
              </w:rPr>
              <w:t>号文件关于加强学校幼儿园治安防范工作的有关通知及公安部、教育部《中小学幼儿园安全防范工作规范（试行）》（公治</w:t>
            </w:r>
            <w:r>
              <w:rPr>
                <w:rFonts w:ascii="仿宋" w:eastAsia="仿宋" w:hAnsi="仿宋"/>
                <w:sz w:val="32"/>
                <w:szCs w:val="32"/>
              </w:rPr>
              <w:t>[2015]168</w:t>
            </w:r>
            <w:r>
              <w:rPr>
                <w:rFonts w:ascii="仿宋" w:eastAsia="仿宋" w:hAnsi="仿宋" w:hint="eastAsia"/>
                <w:sz w:val="32"/>
                <w:szCs w:val="32"/>
              </w:rPr>
              <w:t>号）等文件精神，从</w:t>
            </w:r>
            <w:r>
              <w:rPr>
                <w:rFonts w:ascii="仿宋" w:eastAsia="仿宋" w:hAnsi="仿宋"/>
                <w:sz w:val="32"/>
                <w:szCs w:val="32"/>
              </w:rPr>
              <w:t>2017</w:t>
            </w:r>
            <w:r>
              <w:rPr>
                <w:rFonts w:ascii="仿宋" w:eastAsia="仿宋" w:hAnsi="仿宋" w:hint="eastAsia"/>
                <w:sz w:val="32"/>
                <w:szCs w:val="32"/>
              </w:rPr>
              <w:t>年起，县财政每年投入</w:t>
            </w:r>
            <w:r>
              <w:rPr>
                <w:rFonts w:ascii="仿宋" w:eastAsia="仿宋" w:hAnsi="仿宋"/>
                <w:sz w:val="32"/>
                <w:szCs w:val="32"/>
              </w:rPr>
              <w:t>300</w:t>
            </w:r>
            <w:r>
              <w:rPr>
                <w:rFonts w:ascii="仿宋" w:eastAsia="仿宋" w:hAnsi="仿宋" w:hint="eastAsia"/>
                <w:sz w:val="32"/>
                <w:szCs w:val="32"/>
              </w:rPr>
              <w:t>多万元用于全县城区学校、农村集镇重点学校配备专职保安。考虑到人工成本增加，保安配备数量增加，</w:t>
            </w:r>
            <w:r>
              <w:rPr>
                <w:rFonts w:ascii="仿宋" w:eastAsia="仿宋" w:hAnsi="仿宋"/>
                <w:sz w:val="32"/>
                <w:szCs w:val="32"/>
              </w:rPr>
              <w:t>2020</w:t>
            </w:r>
            <w:r>
              <w:rPr>
                <w:rFonts w:ascii="仿宋" w:eastAsia="仿宋" w:hAnsi="仿宋" w:hint="eastAsia"/>
                <w:sz w:val="32"/>
                <w:szCs w:val="32"/>
              </w:rPr>
              <w:t>年我们向县财政申请校园安保专项经费</w:t>
            </w:r>
            <w:r>
              <w:rPr>
                <w:rFonts w:ascii="仿宋" w:eastAsia="仿宋" w:hAnsi="仿宋"/>
                <w:sz w:val="32"/>
                <w:szCs w:val="32"/>
              </w:rPr>
              <w:t>400</w:t>
            </w:r>
            <w:r>
              <w:rPr>
                <w:rFonts w:ascii="仿宋" w:eastAsia="仿宋" w:hAnsi="仿宋" w:hint="eastAsia"/>
                <w:sz w:val="32"/>
                <w:szCs w:val="32"/>
              </w:rPr>
              <w:t>万元。县财政局通过绩效审核评估，同意预算</w:t>
            </w:r>
            <w:r>
              <w:rPr>
                <w:rFonts w:ascii="仿宋" w:eastAsia="仿宋" w:hAnsi="仿宋"/>
                <w:sz w:val="32"/>
                <w:szCs w:val="32"/>
              </w:rPr>
              <w:t>120</w:t>
            </w:r>
            <w:r>
              <w:rPr>
                <w:rFonts w:ascii="仿宋" w:eastAsia="仿宋" w:hAnsi="仿宋" w:hint="eastAsia"/>
                <w:sz w:val="32"/>
                <w:szCs w:val="32"/>
              </w:rPr>
              <w:t>名保安人员工资</w:t>
            </w:r>
            <w:r>
              <w:rPr>
                <w:rFonts w:ascii="仿宋" w:eastAsia="仿宋" w:hAnsi="仿宋"/>
                <w:sz w:val="32"/>
                <w:szCs w:val="32"/>
              </w:rPr>
              <w:t>360</w:t>
            </w:r>
            <w:r>
              <w:rPr>
                <w:rFonts w:ascii="仿宋" w:eastAsia="仿宋" w:hAnsi="仿宋" w:hint="eastAsia"/>
                <w:sz w:val="32"/>
                <w:szCs w:val="32"/>
              </w:rPr>
              <w:t>万元，其他安保经费单独申请。</w:t>
            </w:r>
          </w:p>
          <w:p w:rsidR="00C54893" w:rsidRDefault="00C54893" w:rsidP="00120A96">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二、专项经费使用情况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年度校园安保经费仅专职保安人员经费一个项目。</w:t>
            </w:r>
            <w:r>
              <w:rPr>
                <w:rFonts w:ascii="仿宋" w:eastAsia="仿宋" w:hAnsi="仿宋"/>
                <w:sz w:val="32"/>
                <w:szCs w:val="32"/>
              </w:rPr>
              <w:t>2020</w:t>
            </w:r>
            <w:r>
              <w:rPr>
                <w:rFonts w:ascii="仿宋" w:eastAsia="仿宋" w:hAnsi="仿宋" w:hint="eastAsia"/>
                <w:sz w:val="32"/>
                <w:szCs w:val="32"/>
              </w:rPr>
              <w:t>年年初我县现有校园专职保安</w:t>
            </w:r>
            <w:r>
              <w:rPr>
                <w:rFonts w:ascii="仿宋" w:eastAsia="仿宋" w:hAnsi="仿宋"/>
                <w:sz w:val="32"/>
                <w:szCs w:val="32"/>
              </w:rPr>
              <w:t>114</w:t>
            </w:r>
            <w:r>
              <w:rPr>
                <w:rFonts w:ascii="仿宋" w:eastAsia="仿宋" w:hAnsi="仿宋" w:hint="eastAsia"/>
                <w:sz w:val="32"/>
                <w:szCs w:val="32"/>
              </w:rPr>
              <w:t>名，按人员经费</w:t>
            </w:r>
            <w:r>
              <w:rPr>
                <w:rFonts w:ascii="仿宋" w:eastAsia="仿宋" w:hAnsi="仿宋"/>
                <w:sz w:val="32"/>
                <w:szCs w:val="32"/>
              </w:rPr>
              <w:t>3</w:t>
            </w:r>
            <w:r>
              <w:rPr>
                <w:rFonts w:ascii="仿宋" w:eastAsia="仿宋" w:hAnsi="仿宋" w:hint="eastAsia"/>
                <w:sz w:val="32"/>
                <w:szCs w:val="32"/>
              </w:rPr>
              <w:t>万</w:t>
            </w:r>
            <w:r>
              <w:rPr>
                <w:rFonts w:ascii="仿宋" w:eastAsia="仿宋" w:hAnsi="仿宋"/>
                <w:sz w:val="32"/>
                <w:szCs w:val="32"/>
              </w:rPr>
              <w:t>/</w:t>
            </w:r>
            <w:r>
              <w:rPr>
                <w:rFonts w:ascii="仿宋" w:eastAsia="仿宋" w:hAnsi="仿宋" w:hint="eastAsia"/>
                <w:sz w:val="32"/>
                <w:szCs w:val="32"/>
              </w:rPr>
              <w:t>年标准，全年共需</w:t>
            </w:r>
            <w:r>
              <w:rPr>
                <w:rFonts w:ascii="仿宋" w:eastAsia="仿宋" w:hAnsi="仿宋"/>
                <w:sz w:val="32"/>
                <w:szCs w:val="32"/>
              </w:rPr>
              <w:t>340</w:t>
            </w:r>
            <w:r>
              <w:rPr>
                <w:rFonts w:ascii="仿宋" w:eastAsia="仿宋" w:hAnsi="仿宋" w:hint="eastAsia"/>
                <w:sz w:val="32"/>
                <w:szCs w:val="32"/>
              </w:rPr>
              <w:t>万元（其中人员经费</w:t>
            </w:r>
            <w:r>
              <w:rPr>
                <w:rFonts w:ascii="仿宋" w:eastAsia="仿宋" w:hAnsi="仿宋"/>
                <w:sz w:val="32"/>
                <w:szCs w:val="32"/>
              </w:rPr>
              <w:t>337</w:t>
            </w:r>
            <w:r>
              <w:rPr>
                <w:rFonts w:ascii="仿宋" w:eastAsia="仿宋" w:hAnsi="仿宋" w:hint="eastAsia"/>
                <w:sz w:val="32"/>
                <w:szCs w:val="32"/>
              </w:rPr>
              <w:t>万元，培训费</w:t>
            </w:r>
            <w:r>
              <w:rPr>
                <w:rFonts w:ascii="仿宋" w:eastAsia="仿宋" w:hAnsi="仿宋"/>
                <w:sz w:val="32"/>
                <w:szCs w:val="32"/>
              </w:rPr>
              <w:t>3</w:t>
            </w:r>
            <w:r>
              <w:rPr>
                <w:rFonts w:ascii="仿宋" w:eastAsia="仿宋" w:hAnsi="仿宋" w:hint="eastAsia"/>
                <w:sz w:val="32"/>
                <w:szCs w:val="32"/>
              </w:rPr>
              <w:t>万元）。</w:t>
            </w:r>
            <w:r>
              <w:rPr>
                <w:rFonts w:ascii="仿宋" w:eastAsia="仿宋" w:hAnsi="仿宋"/>
                <w:sz w:val="32"/>
                <w:szCs w:val="32"/>
              </w:rPr>
              <w:t>2020</w:t>
            </w:r>
            <w:r>
              <w:rPr>
                <w:rFonts w:ascii="仿宋" w:eastAsia="仿宋" w:hAnsi="仿宋" w:hint="eastAsia"/>
                <w:sz w:val="32"/>
                <w:szCs w:val="32"/>
              </w:rPr>
              <w:t>年保安经费</w:t>
            </w:r>
            <w:r>
              <w:rPr>
                <w:rFonts w:ascii="仿宋" w:eastAsia="仿宋" w:hAnsi="仿宋"/>
                <w:sz w:val="32"/>
                <w:szCs w:val="32"/>
              </w:rPr>
              <w:t>340</w:t>
            </w:r>
            <w:r>
              <w:rPr>
                <w:rFonts w:ascii="仿宋" w:eastAsia="仿宋" w:hAnsi="仿宋" w:hint="eastAsia"/>
                <w:sz w:val="32"/>
                <w:szCs w:val="32"/>
              </w:rPr>
              <w:t>万已分三次（</w:t>
            </w:r>
            <w:r>
              <w:rPr>
                <w:rFonts w:ascii="仿宋" w:eastAsia="仿宋" w:hAnsi="仿宋"/>
                <w:sz w:val="32"/>
                <w:szCs w:val="32"/>
              </w:rPr>
              <w:t>1-4</w:t>
            </w:r>
            <w:r>
              <w:rPr>
                <w:rFonts w:ascii="仿宋" w:eastAsia="仿宋" w:hAnsi="仿宋" w:hint="eastAsia"/>
                <w:sz w:val="32"/>
                <w:szCs w:val="32"/>
              </w:rPr>
              <w:t>月，</w:t>
            </w:r>
            <w:r>
              <w:rPr>
                <w:rFonts w:ascii="仿宋" w:eastAsia="仿宋" w:hAnsi="仿宋"/>
                <w:sz w:val="32"/>
                <w:szCs w:val="32"/>
              </w:rPr>
              <w:t>5-8</w:t>
            </w:r>
            <w:r>
              <w:rPr>
                <w:rFonts w:ascii="仿宋" w:eastAsia="仿宋" w:hAnsi="仿宋" w:hint="eastAsia"/>
                <w:sz w:val="32"/>
                <w:szCs w:val="32"/>
              </w:rPr>
              <w:t>月，</w:t>
            </w:r>
            <w:r>
              <w:rPr>
                <w:rFonts w:ascii="仿宋" w:eastAsia="仿宋" w:hAnsi="仿宋"/>
                <w:sz w:val="32"/>
                <w:szCs w:val="32"/>
              </w:rPr>
              <w:t>9-12</w:t>
            </w:r>
            <w:r>
              <w:rPr>
                <w:rFonts w:ascii="仿宋" w:eastAsia="仿宋" w:hAnsi="仿宋" w:hint="eastAsia"/>
                <w:sz w:val="32"/>
                <w:szCs w:val="32"/>
              </w:rPr>
              <w:t>月）全部拨付到华容县泰安保安公司。各单位拨付明细如下：</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三封寺：</w:t>
            </w:r>
            <w:r>
              <w:rPr>
                <w:rFonts w:ascii="仿宋" w:eastAsia="仿宋" w:hAnsi="仿宋"/>
                <w:sz w:val="32"/>
                <w:szCs w:val="32"/>
              </w:rPr>
              <w:t>6</w:t>
            </w:r>
            <w:r>
              <w:rPr>
                <w:rFonts w:ascii="仿宋" w:eastAsia="仿宋" w:hAnsi="仿宋" w:hint="eastAsia"/>
                <w:sz w:val="32"/>
                <w:szCs w:val="32"/>
              </w:rPr>
              <w:t>名</w:t>
            </w:r>
            <w:r>
              <w:rPr>
                <w:rFonts w:ascii="仿宋" w:eastAsia="仿宋" w:hAnsi="仿宋"/>
                <w:sz w:val="32"/>
                <w:szCs w:val="32"/>
              </w:rPr>
              <w:t>18</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治河渡：</w:t>
            </w:r>
            <w:r>
              <w:rPr>
                <w:rFonts w:ascii="仿宋" w:eastAsia="仿宋" w:hAnsi="仿宋"/>
                <w:sz w:val="32"/>
                <w:szCs w:val="32"/>
              </w:rPr>
              <w:t>4</w:t>
            </w:r>
            <w:r>
              <w:rPr>
                <w:rFonts w:ascii="仿宋" w:eastAsia="仿宋" w:hAnsi="仿宋" w:hint="eastAsia"/>
                <w:sz w:val="32"/>
                <w:szCs w:val="32"/>
              </w:rPr>
              <w:t>名</w:t>
            </w:r>
            <w:r>
              <w:rPr>
                <w:rFonts w:ascii="仿宋" w:eastAsia="仿宋" w:hAnsi="仿宋"/>
                <w:sz w:val="32"/>
                <w:szCs w:val="32"/>
              </w:rPr>
              <w:t>12</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北景港：</w:t>
            </w:r>
            <w:r>
              <w:rPr>
                <w:rFonts w:ascii="仿宋" w:eastAsia="仿宋" w:hAnsi="仿宋"/>
                <w:sz w:val="32"/>
                <w:szCs w:val="32"/>
              </w:rPr>
              <w:t>3</w:t>
            </w:r>
            <w:r>
              <w:rPr>
                <w:rFonts w:ascii="仿宋" w:eastAsia="仿宋" w:hAnsi="仿宋" w:hint="eastAsia"/>
                <w:sz w:val="32"/>
                <w:szCs w:val="32"/>
              </w:rPr>
              <w:t>名</w:t>
            </w:r>
            <w:r>
              <w:rPr>
                <w:rFonts w:ascii="仿宋" w:eastAsia="仿宋" w:hAnsi="仿宋"/>
                <w:sz w:val="32"/>
                <w:szCs w:val="32"/>
              </w:rPr>
              <w:t>9</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新</w:t>
            </w:r>
            <w:r>
              <w:rPr>
                <w:rFonts w:ascii="仿宋" w:eastAsia="仿宋" w:hAnsi="仿宋"/>
                <w:sz w:val="32"/>
                <w:szCs w:val="32"/>
              </w:rPr>
              <w:t xml:space="preserve">  </w:t>
            </w:r>
            <w:r>
              <w:rPr>
                <w:rFonts w:ascii="仿宋" w:eastAsia="仿宋" w:hAnsi="仿宋" w:hint="eastAsia"/>
                <w:sz w:val="32"/>
                <w:szCs w:val="32"/>
              </w:rPr>
              <w:t>河：</w:t>
            </w:r>
            <w:r>
              <w:rPr>
                <w:rFonts w:ascii="仿宋" w:eastAsia="仿宋" w:hAnsi="仿宋"/>
                <w:sz w:val="32"/>
                <w:szCs w:val="32"/>
              </w:rPr>
              <w:t>3</w:t>
            </w:r>
            <w:r>
              <w:rPr>
                <w:rFonts w:ascii="仿宋" w:eastAsia="仿宋" w:hAnsi="仿宋" w:hint="eastAsia"/>
                <w:sz w:val="32"/>
                <w:szCs w:val="32"/>
              </w:rPr>
              <w:t>名</w:t>
            </w:r>
            <w:r>
              <w:rPr>
                <w:rFonts w:ascii="仿宋" w:eastAsia="仿宋" w:hAnsi="仿宋"/>
                <w:sz w:val="32"/>
                <w:szCs w:val="32"/>
              </w:rPr>
              <w:t>9</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鲇鱼须：</w:t>
            </w:r>
            <w:r>
              <w:rPr>
                <w:rFonts w:ascii="仿宋" w:eastAsia="仿宋" w:hAnsi="仿宋"/>
                <w:sz w:val="32"/>
                <w:szCs w:val="32"/>
              </w:rPr>
              <w:t>5</w:t>
            </w:r>
            <w:r>
              <w:rPr>
                <w:rFonts w:ascii="仿宋" w:eastAsia="仿宋" w:hAnsi="仿宋" w:hint="eastAsia"/>
                <w:sz w:val="32"/>
                <w:szCs w:val="32"/>
              </w:rPr>
              <w:t>名</w:t>
            </w:r>
            <w:r>
              <w:rPr>
                <w:rFonts w:ascii="仿宋" w:eastAsia="仿宋" w:hAnsi="仿宋"/>
                <w:sz w:val="32"/>
                <w:szCs w:val="32"/>
              </w:rPr>
              <w:t>15</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庾：</w:t>
            </w:r>
            <w:r>
              <w:rPr>
                <w:rFonts w:ascii="仿宋" w:eastAsia="仿宋" w:hAnsi="仿宋"/>
                <w:sz w:val="32"/>
                <w:szCs w:val="32"/>
              </w:rPr>
              <w:t>6</w:t>
            </w:r>
            <w:r>
              <w:rPr>
                <w:rFonts w:ascii="仿宋" w:eastAsia="仿宋" w:hAnsi="仿宋" w:hint="eastAsia"/>
                <w:sz w:val="32"/>
                <w:szCs w:val="32"/>
              </w:rPr>
              <w:t>名</w:t>
            </w:r>
            <w:r>
              <w:rPr>
                <w:rFonts w:ascii="仿宋" w:eastAsia="仿宋" w:hAnsi="仿宋"/>
                <w:sz w:val="32"/>
                <w:szCs w:val="32"/>
              </w:rPr>
              <w:t>18</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东</w:t>
            </w:r>
            <w:r>
              <w:rPr>
                <w:rFonts w:ascii="仿宋" w:eastAsia="仿宋" w:hAnsi="仿宋"/>
                <w:sz w:val="32"/>
                <w:szCs w:val="32"/>
              </w:rPr>
              <w:t xml:space="preserve">  </w:t>
            </w:r>
            <w:r>
              <w:rPr>
                <w:rFonts w:ascii="仿宋" w:eastAsia="仿宋" w:hAnsi="仿宋" w:hint="eastAsia"/>
                <w:sz w:val="32"/>
                <w:szCs w:val="32"/>
              </w:rPr>
              <w:t>山：</w:t>
            </w:r>
            <w:r>
              <w:rPr>
                <w:rFonts w:ascii="仿宋" w:eastAsia="仿宋" w:hAnsi="仿宋"/>
                <w:sz w:val="32"/>
                <w:szCs w:val="32"/>
              </w:rPr>
              <w:t>16</w:t>
            </w:r>
            <w:r>
              <w:rPr>
                <w:rFonts w:ascii="仿宋" w:eastAsia="仿宋" w:hAnsi="仿宋" w:hint="eastAsia"/>
                <w:sz w:val="32"/>
                <w:szCs w:val="32"/>
              </w:rPr>
              <w:t>名</w:t>
            </w:r>
            <w:r>
              <w:rPr>
                <w:rFonts w:ascii="仿宋" w:eastAsia="仿宋" w:hAnsi="仿宋"/>
                <w:sz w:val="32"/>
                <w:szCs w:val="32"/>
              </w:rPr>
              <w:t>48</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操</w:t>
            </w:r>
            <w:r>
              <w:rPr>
                <w:rFonts w:ascii="仿宋" w:eastAsia="仿宋" w:hAnsi="仿宋"/>
                <w:sz w:val="32"/>
                <w:szCs w:val="32"/>
              </w:rPr>
              <w:t xml:space="preserve">  </w:t>
            </w:r>
            <w:r>
              <w:rPr>
                <w:rFonts w:ascii="仿宋" w:eastAsia="仿宋" w:hAnsi="仿宋" w:hint="eastAsia"/>
                <w:sz w:val="32"/>
                <w:szCs w:val="32"/>
              </w:rPr>
              <w:t>军：</w:t>
            </w:r>
            <w:r>
              <w:rPr>
                <w:rFonts w:ascii="仿宋" w:eastAsia="仿宋" w:hAnsi="仿宋"/>
                <w:sz w:val="32"/>
                <w:szCs w:val="32"/>
              </w:rPr>
              <w:t>8</w:t>
            </w:r>
            <w:r>
              <w:rPr>
                <w:rFonts w:ascii="仿宋" w:eastAsia="仿宋" w:hAnsi="仿宋" w:hint="eastAsia"/>
                <w:sz w:val="32"/>
                <w:szCs w:val="32"/>
              </w:rPr>
              <w:t>名</w:t>
            </w:r>
            <w:r>
              <w:rPr>
                <w:rFonts w:ascii="仿宋" w:eastAsia="仿宋" w:hAnsi="仿宋"/>
                <w:sz w:val="32"/>
                <w:szCs w:val="32"/>
              </w:rPr>
              <w:t>24</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梅田湖：</w:t>
            </w:r>
            <w:r>
              <w:rPr>
                <w:rFonts w:ascii="仿宋" w:eastAsia="仿宋" w:hAnsi="仿宋"/>
                <w:sz w:val="32"/>
                <w:szCs w:val="32"/>
              </w:rPr>
              <w:t>6</w:t>
            </w:r>
            <w:r>
              <w:rPr>
                <w:rFonts w:ascii="仿宋" w:eastAsia="仿宋" w:hAnsi="仿宋" w:hint="eastAsia"/>
                <w:sz w:val="32"/>
                <w:szCs w:val="32"/>
              </w:rPr>
              <w:t>名</w:t>
            </w:r>
            <w:r>
              <w:rPr>
                <w:rFonts w:ascii="仿宋" w:eastAsia="仿宋" w:hAnsi="仿宋"/>
                <w:sz w:val="32"/>
                <w:szCs w:val="32"/>
              </w:rPr>
              <w:t>18</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禹</w:t>
            </w:r>
            <w:r>
              <w:rPr>
                <w:rFonts w:ascii="仿宋" w:eastAsia="仿宋" w:hAnsi="仿宋"/>
                <w:sz w:val="32"/>
                <w:szCs w:val="32"/>
              </w:rPr>
              <w:t xml:space="preserve">  </w:t>
            </w:r>
            <w:r>
              <w:rPr>
                <w:rFonts w:ascii="仿宋" w:eastAsia="仿宋" w:hAnsi="仿宋" w:hint="eastAsia"/>
                <w:sz w:val="32"/>
                <w:szCs w:val="32"/>
              </w:rPr>
              <w:t>山：</w:t>
            </w:r>
            <w:r>
              <w:rPr>
                <w:rFonts w:ascii="仿宋" w:eastAsia="仿宋" w:hAnsi="仿宋"/>
                <w:sz w:val="32"/>
                <w:szCs w:val="32"/>
              </w:rPr>
              <w:t>5</w:t>
            </w:r>
            <w:r>
              <w:rPr>
                <w:rFonts w:ascii="仿宋" w:eastAsia="仿宋" w:hAnsi="仿宋" w:hint="eastAsia"/>
                <w:sz w:val="32"/>
                <w:szCs w:val="32"/>
              </w:rPr>
              <w:t>名</w:t>
            </w:r>
            <w:r>
              <w:rPr>
                <w:rFonts w:ascii="仿宋" w:eastAsia="仿宋" w:hAnsi="仿宋"/>
                <w:sz w:val="32"/>
                <w:szCs w:val="32"/>
              </w:rPr>
              <w:t>15</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插</w:t>
            </w:r>
            <w:r>
              <w:rPr>
                <w:rFonts w:ascii="仿宋" w:eastAsia="仿宋" w:hAnsi="仿宋"/>
                <w:sz w:val="32"/>
                <w:szCs w:val="32"/>
              </w:rPr>
              <w:t xml:space="preserve">  </w:t>
            </w:r>
            <w:r>
              <w:rPr>
                <w:rFonts w:ascii="仿宋" w:eastAsia="仿宋" w:hAnsi="仿宋" w:hint="eastAsia"/>
                <w:sz w:val="32"/>
                <w:szCs w:val="32"/>
              </w:rPr>
              <w:t>旗：</w:t>
            </w:r>
            <w:r>
              <w:rPr>
                <w:rFonts w:ascii="仿宋" w:eastAsia="仿宋" w:hAnsi="仿宋"/>
                <w:sz w:val="32"/>
                <w:szCs w:val="32"/>
              </w:rPr>
              <w:t>2</w:t>
            </w:r>
            <w:r>
              <w:rPr>
                <w:rFonts w:ascii="仿宋" w:eastAsia="仿宋" w:hAnsi="仿宋" w:hint="eastAsia"/>
                <w:sz w:val="32"/>
                <w:szCs w:val="32"/>
              </w:rPr>
              <w:t>名</w:t>
            </w:r>
            <w:r>
              <w:rPr>
                <w:rFonts w:ascii="仿宋" w:eastAsia="仿宋" w:hAnsi="仿宋"/>
                <w:sz w:val="32"/>
                <w:szCs w:val="32"/>
              </w:rPr>
              <w:t>6</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注滋口：</w:t>
            </w:r>
            <w:r>
              <w:rPr>
                <w:rFonts w:ascii="仿宋" w:eastAsia="仿宋" w:hAnsi="仿宋"/>
                <w:sz w:val="32"/>
                <w:szCs w:val="32"/>
              </w:rPr>
              <w:t>7</w:t>
            </w:r>
            <w:r>
              <w:rPr>
                <w:rFonts w:ascii="仿宋" w:eastAsia="仿宋" w:hAnsi="仿宋" w:hint="eastAsia"/>
                <w:sz w:val="32"/>
                <w:szCs w:val="32"/>
              </w:rPr>
              <w:t>名</w:t>
            </w:r>
            <w:r>
              <w:rPr>
                <w:rFonts w:ascii="仿宋" w:eastAsia="仿宋" w:hAnsi="仿宋"/>
                <w:sz w:val="32"/>
                <w:szCs w:val="32"/>
              </w:rPr>
              <w:t>21</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团</w:t>
            </w:r>
            <w:r>
              <w:rPr>
                <w:rFonts w:ascii="仿宋" w:eastAsia="仿宋" w:hAnsi="仿宋"/>
                <w:sz w:val="32"/>
                <w:szCs w:val="32"/>
              </w:rPr>
              <w:t xml:space="preserve">  </w:t>
            </w:r>
            <w:r>
              <w:rPr>
                <w:rFonts w:ascii="仿宋" w:eastAsia="仿宋" w:hAnsi="仿宋" w:hint="eastAsia"/>
                <w:sz w:val="32"/>
                <w:szCs w:val="32"/>
              </w:rPr>
              <w:t>洲：</w:t>
            </w:r>
            <w:r>
              <w:rPr>
                <w:rFonts w:ascii="仿宋" w:eastAsia="仿宋" w:hAnsi="仿宋"/>
                <w:sz w:val="32"/>
                <w:szCs w:val="32"/>
              </w:rPr>
              <w:t>2</w:t>
            </w:r>
            <w:r>
              <w:rPr>
                <w:rFonts w:ascii="仿宋" w:eastAsia="仿宋" w:hAnsi="仿宋" w:hint="eastAsia"/>
                <w:sz w:val="32"/>
                <w:szCs w:val="32"/>
              </w:rPr>
              <w:t>人</w:t>
            </w:r>
            <w:r>
              <w:rPr>
                <w:rFonts w:ascii="仿宋" w:eastAsia="仿宋" w:hAnsi="仿宋"/>
                <w:sz w:val="32"/>
                <w:szCs w:val="32"/>
              </w:rPr>
              <w:t>6</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章</w:t>
            </w:r>
            <w:r>
              <w:rPr>
                <w:rFonts w:ascii="仿宋" w:eastAsia="仿宋" w:hAnsi="仿宋"/>
                <w:sz w:val="32"/>
                <w:szCs w:val="32"/>
              </w:rPr>
              <w:t xml:space="preserve">  </w:t>
            </w:r>
            <w:r>
              <w:rPr>
                <w:rFonts w:ascii="仿宋" w:eastAsia="仿宋" w:hAnsi="仿宋" w:hint="eastAsia"/>
                <w:sz w:val="32"/>
                <w:szCs w:val="32"/>
              </w:rPr>
              <w:t>华：</w:t>
            </w:r>
            <w:r>
              <w:rPr>
                <w:rFonts w:ascii="仿宋" w:eastAsia="仿宋" w:hAnsi="仿宋"/>
                <w:sz w:val="32"/>
                <w:szCs w:val="32"/>
              </w:rPr>
              <w:t>6</w:t>
            </w:r>
            <w:r>
              <w:rPr>
                <w:rFonts w:ascii="仿宋" w:eastAsia="仿宋" w:hAnsi="仿宋" w:hint="eastAsia"/>
                <w:sz w:val="32"/>
                <w:szCs w:val="32"/>
              </w:rPr>
              <w:t>名</w:t>
            </w:r>
            <w:r>
              <w:rPr>
                <w:rFonts w:ascii="仿宋" w:eastAsia="仿宋" w:hAnsi="仿宋"/>
                <w:sz w:val="32"/>
                <w:szCs w:val="32"/>
              </w:rPr>
              <w:t>18</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实验小学：</w:t>
            </w:r>
            <w:r>
              <w:rPr>
                <w:rFonts w:ascii="仿宋" w:eastAsia="仿宋" w:hAnsi="仿宋"/>
                <w:sz w:val="32"/>
                <w:szCs w:val="32"/>
              </w:rPr>
              <w:t>3</w:t>
            </w:r>
            <w:r>
              <w:rPr>
                <w:rFonts w:ascii="仿宋" w:eastAsia="仿宋" w:hAnsi="仿宋" w:hint="eastAsia"/>
                <w:sz w:val="32"/>
                <w:szCs w:val="32"/>
              </w:rPr>
              <w:t>名</w:t>
            </w:r>
            <w:r>
              <w:rPr>
                <w:rFonts w:ascii="仿宋" w:eastAsia="仿宋" w:hAnsi="仿宋"/>
                <w:sz w:val="32"/>
                <w:szCs w:val="32"/>
              </w:rPr>
              <w:t>9</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长工实验学校：</w:t>
            </w:r>
            <w:r>
              <w:rPr>
                <w:rFonts w:ascii="仿宋" w:eastAsia="仿宋" w:hAnsi="仿宋"/>
                <w:sz w:val="32"/>
                <w:szCs w:val="32"/>
              </w:rPr>
              <w:t>7</w:t>
            </w:r>
            <w:r>
              <w:rPr>
                <w:rFonts w:ascii="仿宋" w:eastAsia="仿宋" w:hAnsi="仿宋" w:hint="eastAsia"/>
                <w:sz w:val="32"/>
                <w:szCs w:val="32"/>
              </w:rPr>
              <w:t>名</w:t>
            </w:r>
            <w:r>
              <w:rPr>
                <w:rFonts w:ascii="仿宋" w:eastAsia="仿宋" w:hAnsi="仿宋"/>
                <w:sz w:val="32"/>
                <w:szCs w:val="32"/>
              </w:rPr>
              <w:t>21</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城关中心小学：</w:t>
            </w:r>
            <w:r>
              <w:rPr>
                <w:rFonts w:ascii="仿宋" w:eastAsia="仿宋" w:hAnsi="仿宋"/>
                <w:sz w:val="32"/>
                <w:szCs w:val="32"/>
              </w:rPr>
              <w:t>3</w:t>
            </w:r>
            <w:r>
              <w:rPr>
                <w:rFonts w:ascii="仿宋" w:eastAsia="仿宋" w:hAnsi="仿宋" w:hint="eastAsia"/>
                <w:sz w:val="32"/>
                <w:szCs w:val="32"/>
              </w:rPr>
              <w:t>名</w:t>
            </w:r>
            <w:r>
              <w:rPr>
                <w:rFonts w:ascii="仿宋" w:eastAsia="仿宋" w:hAnsi="仿宋"/>
                <w:sz w:val="32"/>
                <w:szCs w:val="32"/>
              </w:rPr>
              <w:t>9</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桥东小学：</w:t>
            </w:r>
            <w:r>
              <w:rPr>
                <w:rFonts w:ascii="仿宋" w:eastAsia="仿宋" w:hAnsi="仿宋"/>
                <w:sz w:val="32"/>
                <w:szCs w:val="32"/>
              </w:rPr>
              <w:t>1</w:t>
            </w:r>
            <w:r>
              <w:rPr>
                <w:rFonts w:ascii="仿宋" w:eastAsia="仿宋" w:hAnsi="仿宋" w:hint="eastAsia"/>
                <w:sz w:val="32"/>
                <w:szCs w:val="32"/>
              </w:rPr>
              <w:t>名</w:t>
            </w:r>
            <w:r>
              <w:rPr>
                <w:rFonts w:ascii="仿宋" w:eastAsia="仿宋" w:hAnsi="仿宋"/>
                <w:sz w:val="32"/>
                <w:szCs w:val="32"/>
              </w:rPr>
              <w:t>3</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侨联环城学校：</w:t>
            </w:r>
            <w:r>
              <w:rPr>
                <w:rFonts w:ascii="仿宋" w:eastAsia="仿宋" w:hAnsi="仿宋"/>
                <w:sz w:val="32"/>
                <w:szCs w:val="32"/>
              </w:rPr>
              <w:t>4</w:t>
            </w:r>
            <w:r>
              <w:rPr>
                <w:rFonts w:ascii="仿宋" w:eastAsia="仿宋" w:hAnsi="仿宋" w:hint="eastAsia"/>
                <w:sz w:val="32"/>
                <w:szCs w:val="32"/>
              </w:rPr>
              <w:t>名</w:t>
            </w:r>
            <w:r>
              <w:rPr>
                <w:rFonts w:ascii="仿宋" w:eastAsia="仿宋" w:hAnsi="仿宋"/>
                <w:sz w:val="32"/>
                <w:szCs w:val="32"/>
              </w:rPr>
              <w:t>12</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教师进修学校</w:t>
            </w:r>
            <w:r>
              <w:rPr>
                <w:rFonts w:ascii="仿宋" w:eastAsia="仿宋" w:hAnsi="仿宋"/>
                <w:sz w:val="32"/>
                <w:szCs w:val="32"/>
              </w:rPr>
              <w:t>4</w:t>
            </w:r>
            <w:r>
              <w:rPr>
                <w:rFonts w:ascii="仿宋" w:eastAsia="仿宋" w:hAnsi="仿宋" w:hint="eastAsia"/>
                <w:sz w:val="32"/>
                <w:szCs w:val="32"/>
              </w:rPr>
              <w:t>名</w:t>
            </w:r>
            <w:r>
              <w:rPr>
                <w:rFonts w:ascii="仿宋" w:eastAsia="仿宋" w:hAnsi="仿宋"/>
                <w:sz w:val="32"/>
                <w:szCs w:val="32"/>
              </w:rPr>
              <w:t>12</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黄湖小学：</w:t>
            </w:r>
            <w:r>
              <w:rPr>
                <w:rFonts w:ascii="仿宋" w:eastAsia="仿宋" w:hAnsi="仿宋"/>
                <w:sz w:val="32"/>
                <w:szCs w:val="32"/>
              </w:rPr>
              <w:t>3</w:t>
            </w:r>
            <w:r>
              <w:rPr>
                <w:rFonts w:ascii="仿宋" w:eastAsia="仿宋" w:hAnsi="仿宋" w:hint="eastAsia"/>
                <w:sz w:val="32"/>
                <w:szCs w:val="32"/>
              </w:rPr>
              <w:t>名</w:t>
            </w:r>
            <w:r>
              <w:rPr>
                <w:rFonts w:ascii="仿宋" w:eastAsia="仿宋" w:hAnsi="仿宋"/>
                <w:sz w:val="32"/>
                <w:szCs w:val="32"/>
              </w:rPr>
              <w:t>9</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城兴小学：</w:t>
            </w:r>
            <w:r>
              <w:rPr>
                <w:rFonts w:ascii="仿宋" w:eastAsia="仿宋" w:hAnsi="仿宋"/>
                <w:sz w:val="32"/>
                <w:szCs w:val="32"/>
              </w:rPr>
              <w:t>1</w:t>
            </w:r>
            <w:r>
              <w:rPr>
                <w:rFonts w:ascii="仿宋" w:eastAsia="仿宋" w:hAnsi="仿宋" w:hint="eastAsia"/>
                <w:sz w:val="32"/>
                <w:szCs w:val="32"/>
              </w:rPr>
              <w:t>名</w:t>
            </w:r>
            <w:r>
              <w:rPr>
                <w:rFonts w:ascii="仿宋" w:eastAsia="仿宋" w:hAnsi="仿宋"/>
                <w:sz w:val="32"/>
                <w:szCs w:val="32"/>
              </w:rPr>
              <w:t>3</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华一护城中学：</w:t>
            </w:r>
            <w:r>
              <w:rPr>
                <w:rFonts w:ascii="仿宋" w:eastAsia="仿宋" w:hAnsi="仿宋"/>
                <w:sz w:val="32"/>
                <w:szCs w:val="32"/>
              </w:rPr>
              <w:t>2</w:t>
            </w:r>
            <w:r>
              <w:rPr>
                <w:rFonts w:ascii="仿宋" w:eastAsia="仿宋" w:hAnsi="仿宋" w:hint="eastAsia"/>
                <w:sz w:val="32"/>
                <w:szCs w:val="32"/>
              </w:rPr>
              <w:t>名</w:t>
            </w:r>
            <w:r>
              <w:rPr>
                <w:rFonts w:ascii="仿宋" w:eastAsia="仿宋" w:hAnsi="仿宋"/>
                <w:sz w:val="32"/>
                <w:szCs w:val="32"/>
              </w:rPr>
              <w:t>3</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马鞍山实验学校：</w:t>
            </w:r>
            <w:r>
              <w:rPr>
                <w:rFonts w:ascii="仿宋" w:eastAsia="仿宋" w:hAnsi="仿宋"/>
                <w:sz w:val="32"/>
                <w:szCs w:val="32"/>
              </w:rPr>
              <w:t>2</w:t>
            </w:r>
            <w:r>
              <w:rPr>
                <w:rFonts w:ascii="仿宋" w:eastAsia="仿宋" w:hAnsi="仿宋" w:hint="eastAsia"/>
                <w:sz w:val="32"/>
                <w:szCs w:val="32"/>
              </w:rPr>
              <w:t>名</w:t>
            </w:r>
            <w:r>
              <w:rPr>
                <w:rFonts w:ascii="仿宋" w:eastAsia="仿宋" w:hAnsi="仿宋"/>
                <w:sz w:val="32"/>
                <w:szCs w:val="32"/>
              </w:rPr>
              <w:t>6</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第一幼儿园：</w:t>
            </w:r>
            <w:r>
              <w:rPr>
                <w:rFonts w:ascii="仿宋" w:eastAsia="仿宋" w:hAnsi="仿宋"/>
                <w:sz w:val="32"/>
                <w:szCs w:val="32"/>
              </w:rPr>
              <w:t>2</w:t>
            </w:r>
            <w:r>
              <w:rPr>
                <w:rFonts w:ascii="仿宋" w:eastAsia="仿宋" w:hAnsi="仿宋" w:hint="eastAsia"/>
                <w:sz w:val="32"/>
                <w:szCs w:val="32"/>
              </w:rPr>
              <w:t>名</w:t>
            </w:r>
            <w:r>
              <w:rPr>
                <w:rFonts w:ascii="仿宋" w:eastAsia="仿宋" w:hAnsi="仿宋"/>
                <w:sz w:val="32"/>
                <w:szCs w:val="32"/>
              </w:rPr>
              <w:t>6</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第二幼儿园：</w:t>
            </w:r>
            <w:r>
              <w:rPr>
                <w:rFonts w:ascii="仿宋" w:eastAsia="仿宋" w:hAnsi="仿宋"/>
                <w:sz w:val="32"/>
                <w:szCs w:val="32"/>
              </w:rPr>
              <w:t>1</w:t>
            </w:r>
            <w:r>
              <w:rPr>
                <w:rFonts w:ascii="仿宋" w:eastAsia="仿宋" w:hAnsi="仿宋" w:hint="eastAsia"/>
                <w:sz w:val="32"/>
                <w:szCs w:val="32"/>
              </w:rPr>
              <w:t>名</w:t>
            </w:r>
            <w:r>
              <w:rPr>
                <w:rFonts w:ascii="仿宋" w:eastAsia="仿宋" w:hAnsi="仿宋"/>
                <w:sz w:val="32"/>
                <w:szCs w:val="32"/>
              </w:rPr>
              <w:t>2</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机关幼儿园：</w:t>
            </w:r>
            <w:r>
              <w:rPr>
                <w:rFonts w:ascii="仿宋" w:eastAsia="仿宋" w:hAnsi="仿宋"/>
                <w:sz w:val="32"/>
                <w:szCs w:val="32"/>
              </w:rPr>
              <w:t>1</w:t>
            </w:r>
            <w:r>
              <w:rPr>
                <w:rFonts w:ascii="仿宋" w:eastAsia="仿宋" w:hAnsi="仿宋" w:hint="eastAsia"/>
                <w:sz w:val="32"/>
                <w:szCs w:val="32"/>
              </w:rPr>
              <w:t>名</w:t>
            </w:r>
            <w:r>
              <w:rPr>
                <w:rFonts w:ascii="仿宋" w:eastAsia="仿宋" w:hAnsi="仿宋"/>
                <w:sz w:val="32"/>
                <w:szCs w:val="32"/>
              </w:rPr>
              <w:t>3</w:t>
            </w:r>
            <w:r>
              <w:rPr>
                <w:rFonts w:ascii="仿宋" w:eastAsia="仿宋" w:hAnsi="仿宋" w:hint="eastAsia"/>
                <w:sz w:val="32"/>
                <w:szCs w:val="32"/>
              </w:rPr>
              <w:t>万</w:t>
            </w:r>
            <w:r>
              <w:rPr>
                <w:rFonts w:ascii="仿宋" w:eastAsia="仿宋" w:hAnsi="仿宋"/>
                <w:sz w:val="32"/>
                <w:szCs w:val="32"/>
              </w:rPr>
              <w:t xml:space="preserve">     </w:t>
            </w:r>
            <w:r>
              <w:rPr>
                <w:rFonts w:ascii="仿宋" w:eastAsia="仿宋" w:hAnsi="仿宋" w:hint="eastAsia"/>
                <w:sz w:val="32"/>
                <w:szCs w:val="32"/>
              </w:rPr>
              <w:t>特教学校：</w:t>
            </w:r>
            <w:r>
              <w:rPr>
                <w:rFonts w:ascii="仿宋" w:eastAsia="仿宋" w:hAnsi="仿宋"/>
                <w:sz w:val="32"/>
                <w:szCs w:val="32"/>
              </w:rPr>
              <w:t>2</w:t>
            </w:r>
            <w:r>
              <w:rPr>
                <w:rFonts w:ascii="仿宋" w:eastAsia="仿宋" w:hAnsi="仿宋" w:hint="eastAsia"/>
                <w:sz w:val="32"/>
                <w:szCs w:val="32"/>
              </w:rPr>
              <w:t>名</w:t>
            </w:r>
            <w:r>
              <w:rPr>
                <w:rFonts w:ascii="仿宋" w:eastAsia="仿宋" w:hAnsi="仿宋"/>
                <w:sz w:val="32"/>
                <w:szCs w:val="32"/>
              </w:rPr>
              <w:t>6</w:t>
            </w:r>
            <w:r>
              <w:rPr>
                <w:rFonts w:ascii="仿宋" w:eastAsia="仿宋" w:hAnsi="仿宋" w:hint="eastAsia"/>
                <w:sz w:val="32"/>
                <w:szCs w:val="32"/>
              </w:rPr>
              <w:t>万</w:t>
            </w:r>
          </w:p>
          <w:p w:rsidR="00C54893" w:rsidRDefault="00C54893" w:rsidP="00120A96">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三、总体绩效目标完成情况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年度校园安保专项资金使用目标明确，资金使用符合财务管理要求，达到了预算绩效目标要求。为提高资金使用效益，我县</w:t>
            </w:r>
            <w:r>
              <w:rPr>
                <w:rFonts w:ascii="仿宋" w:eastAsia="仿宋" w:hAnsi="仿宋"/>
                <w:sz w:val="32"/>
                <w:szCs w:val="32"/>
              </w:rPr>
              <w:t>2020</w:t>
            </w:r>
            <w:r>
              <w:rPr>
                <w:rFonts w:ascii="仿宋" w:eastAsia="仿宋" w:hAnsi="仿宋" w:hint="eastAsia"/>
                <w:sz w:val="32"/>
                <w:szCs w:val="32"/>
              </w:rPr>
              <w:t>年度校园安保经费使用情况在互联网</w:t>
            </w:r>
            <w:r>
              <w:rPr>
                <w:rFonts w:ascii="仿宋" w:eastAsia="仿宋" w:hAnsi="仿宋"/>
                <w:sz w:val="32"/>
                <w:szCs w:val="32"/>
              </w:rPr>
              <w:t>+</w:t>
            </w:r>
            <w:r>
              <w:rPr>
                <w:rFonts w:ascii="仿宋" w:eastAsia="仿宋" w:hAnsi="仿宋" w:hint="eastAsia"/>
                <w:sz w:val="32"/>
                <w:szCs w:val="32"/>
              </w:rPr>
              <w:t>监督平台实时公开并接受社会监督。</w:t>
            </w: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firstLineChars="1400" w:firstLine="4480"/>
              <w:rPr>
                <w:rFonts w:ascii="仿宋" w:eastAsia="仿宋" w:hAnsi="仿宋"/>
                <w:sz w:val="32"/>
                <w:szCs w:val="32"/>
              </w:rPr>
            </w:pPr>
            <w:r>
              <w:rPr>
                <w:rFonts w:ascii="仿宋" w:eastAsia="仿宋" w:hAnsi="仿宋" w:hint="eastAsia"/>
                <w:sz w:val="32"/>
                <w:szCs w:val="32"/>
              </w:rPr>
              <w:t>华容县教育体育局法制安全股</w:t>
            </w:r>
          </w:p>
          <w:p w:rsidR="00C54893" w:rsidRDefault="00C54893" w:rsidP="00120A96">
            <w:pPr>
              <w:snapToGrid w:val="0"/>
              <w:spacing w:line="336" w:lineRule="auto"/>
              <w:ind w:firstLineChars="200" w:firstLine="640"/>
              <w:jc w:val="center"/>
              <w:rPr>
                <w:rFonts w:ascii="仿宋_GB2312" w:eastAsia="仿宋_GB2312"/>
                <w:b/>
                <w:sz w:val="32"/>
                <w:szCs w:val="32"/>
              </w:rPr>
            </w:pPr>
            <w:r>
              <w:rPr>
                <w:rFonts w:ascii="仿宋" w:eastAsia="仿宋" w:hAnsi="仿宋"/>
                <w:sz w:val="32"/>
                <w:szCs w:val="32"/>
              </w:rPr>
              <w:t xml:space="preserve">                              2021</w:t>
            </w:r>
            <w:r>
              <w:rPr>
                <w:rFonts w:ascii="仿宋" w:eastAsia="仿宋" w:hAnsi="仿宋" w:hint="eastAsia"/>
                <w:sz w:val="32"/>
                <w:szCs w:val="32"/>
              </w:rPr>
              <w:t>年</w:t>
            </w:r>
            <w:r>
              <w:rPr>
                <w:rFonts w:ascii="仿宋" w:eastAsia="仿宋" w:hAnsi="仿宋"/>
                <w:sz w:val="32"/>
                <w:szCs w:val="32"/>
              </w:rPr>
              <w:t>7</w:t>
            </w:r>
            <w:r>
              <w:rPr>
                <w:rFonts w:ascii="仿宋" w:eastAsia="仿宋" w:hAnsi="仿宋" w:hint="eastAsia"/>
                <w:sz w:val="32"/>
                <w:szCs w:val="32"/>
              </w:rPr>
              <w:t>月</w:t>
            </w:r>
            <w:r>
              <w:rPr>
                <w:rFonts w:ascii="仿宋" w:eastAsia="仿宋" w:hAnsi="仿宋"/>
                <w:sz w:val="32"/>
                <w:szCs w:val="32"/>
              </w:rPr>
              <w:t>13</w:t>
            </w:r>
            <w:r>
              <w:rPr>
                <w:rFonts w:ascii="仿宋" w:eastAsia="仿宋" w:hAnsi="仿宋" w:hint="eastAsia"/>
                <w:sz w:val="32"/>
                <w:szCs w:val="32"/>
              </w:rPr>
              <w:t>日</w:t>
            </w:r>
          </w:p>
        </w:tc>
      </w:tr>
    </w:tbl>
    <w:p w:rsidR="00C54893" w:rsidRDefault="00C54893" w:rsidP="00120A96">
      <w:pPr>
        <w:snapToGrid w:val="0"/>
        <w:spacing w:line="264" w:lineRule="auto"/>
        <w:rPr>
          <w:rFonts w:ascii="黑体" w:eastAsia="黑体" w:hAnsi="黑体"/>
          <w:sz w:val="32"/>
          <w:szCs w:val="32"/>
        </w:rPr>
      </w:pPr>
      <w:r>
        <w:rPr>
          <w:rFonts w:eastAsia="仿宋_GB2312" w:cs="仿宋_GB2312"/>
          <w:bCs/>
          <w:sz w:val="28"/>
          <w:szCs w:val="28"/>
        </w:rPr>
        <w:br w:type="page"/>
      </w:r>
      <w:r>
        <w:rPr>
          <w:rFonts w:ascii="黑体" w:eastAsia="黑体" w:hAnsi="黑体" w:hint="eastAsia"/>
          <w:sz w:val="32"/>
          <w:szCs w:val="32"/>
        </w:rPr>
        <w:t>附件</w:t>
      </w:r>
      <w:r>
        <w:rPr>
          <w:rFonts w:ascii="黑体" w:eastAsia="黑体" w:hAnsi="黑体"/>
          <w:sz w:val="32"/>
          <w:szCs w:val="32"/>
        </w:rPr>
        <w:t>3-2</w:t>
      </w:r>
    </w:p>
    <w:p w:rsidR="00C54893" w:rsidRDefault="00C54893" w:rsidP="00120A96">
      <w:pPr>
        <w:snapToGrid w:val="0"/>
        <w:spacing w:line="264" w:lineRule="auto"/>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000"/>
      </w:tblPr>
      <w:tblGrid>
        <w:gridCol w:w="702"/>
        <w:gridCol w:w="540"/>
        <w:gridCol w:w="703"/>
        <w:gridCol w:w="540"/>
        <w:gridCol w:w="803"/>
        <w:gridCol w:w="550"/>
        <w:gridCol w:w="2407"/>
        <w:gridCol w:w="2772"/>
        <w:gridCol w:w="803"/>
      </w:tblGrid>
      <w:tr w:rsidR="00C54893" w:rsidTr="00C92A4D">
        <w:trPr>
          <w:trHeight w:val="582"/>
          <w:jc w:val="center"/>
        </w:trPr>
        <w:tc>
          <w:tcPr>
            <w:tcW w:w="702" w:type="dxa"/>
            <w:tcBorders>
              <w:top w:val="single" w:sz="4" w:space="0" w:color="000000"/>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C54893" w:rsidTr="00C92A4D">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C54893" w:rsidTr="00C92A4D">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C54893" w:rsidTr="00C92A4D">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612"/>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C54893" w:rsidTr="00C92A4D">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C54893" w:rsidTr="00C92A4D">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C54893" w:rsidTr="00C92A4D">
        <w:trPr>
          <w:trHeight w:val="745"/>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656"/>
          <w:jc w:val="center"/>
        </w:trPr>
        <w:tc>
          <w:tcPr>
            <w:tcW w:w="702"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54893" w:rsidTr="00C92A4D">
        <w:trPr>
          <w:trHeight w:val="974"/>
          <w:jc w:val="center"/>
        </w:trPr>
        <w:tc>
          <w:tcPr>
            <w:tcW w:w="702"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1025"/>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103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99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120A96">
            <w:pPr>
              <w:widowControl/>
              <w:spacing w:line="240" w:lineRule="exact"/>
              <w:ind w:firstLineChars="100" w:firstLine="240"/>
              <w:jc w:val="left"/>
              <w:rPr>
                <w:rFonts w:ascii="宋体" w:cs="宋体"/>
                <w:kern w:val="0"/>
                <w:sz w:val="24"/>
              </w:rPr>
            </w:pPr>
            <w:r>
              <w:rPr>
                <w:rFonts w:ascii="宋体" w:hAnsi="宋体" w:cs="宋体"/>
                <w:kern w:val="0"/>
                <w:sz w:val="24"/>
              </w:rPr>
              <w:t>8</w:t>
            </w:r>
          </w:p>
        </w:tc>
      </w:tr>
      <w:tr w:rsidR="00C54893" w:rsidTr="00C92A4D">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120A96">
            <w:pPr>
              <w:widowControl/>
              <w:spacing w:line="240" w:lineRule="exact"/>
              <w:ind w:firstLineChars="49" w:firstLine="118"/>
              <w:jc w:val="left"/>
              <w:rPr>
                <w:rFonts w:ascii="宋体" w:cs="宋体"/>
                <w:b/>
                <w:bCs/>
                <w:kern w:val="0"/>
                <w:sz w:val="24"/>
              </w:rPr>
            </w:pPr>
            <w:r>
              <w:rPr>
                <w:rFonts w:ascii="宋体" w:hAnsi="宋体" w:cs="宋体"/>
                <w:b/>
                <w:bCs/>
                <w:kern w:val="0"/>
                <w:sz w:val="24"/>
              </w:rPr>
              <w:t>98</w:t>
            </w:r>
          </w:p>
        </w:tc>
      </w:tr>
    </w:tbl>
    <w:p w:rsidR="00C54893" w:rsidRDefault="00C54893" w:rsidP="00120A96">
      <w:pPr>
        <w:adjustRightInd w:val="0"/>
        <w:snapToGrid w:val="0"/>
        <w:spacing w:beforeLines="50" w:line="200" w:lineRule="exact"/>
        <w:contextualSpacing/>
        <w:rPr>
          <w:rFonts w:ascii="仿宋_GB2312" w:eastAsia="仿宋_GB2312"/>
        </w:rPr>
      </w:pPr>
    </w:p>
    <w:p w:rsidR="00C54893" w:rsidRDefault="00C54893" w:rsidP="00120A96">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C54893" w:rsidRDefault="00C54893" w:rsidP="00120A96">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C54893" w:rsidRDefault="00C54893" w:rsidP="00120A96">
      <w:pPr>
        <w:spacing w:line="348" w:lineRule="auto"/>
        <w:ind w:leftChars="100" w:left="210"/>
        <w:rPr>
          <w:rFonts w:ascii="方正仿宋简体" w:eastAsia="方正仿宋简体" w:cs="黑体"/>
          <w:bCs/>
          <w:sz w:val="28"/>
          <w:szCs w:val="28"/>
        </w:rPr>
      </w:pPr>
      <w:r>
        <w:rPr>
          <w:rFonts w:ascii="黑体" w:eastAsia="黑体" w:hAnsi="黑体"/>
          <w:sz w:val="32"/>
          <w:szCs w:val="32"/>
        </w:rPr>
        <w:br w:type="page"/>
      </w:r>
      <w:r>
        <w:rPr>
          <w:rFonts w:ascii="方正仿宋简体" w:eastAsia="方正仿宋简体" w:cs="黑体" w:hint="eastAsia"/>
          <w:bCs/>
          <w:sz w:val="28"/>
          <w:szCs w:val="28"/>
        </w:rPr>
        <w:t>附件</w:t>
      </w:r>
      <w:r>
        <w:rPr>
          <w:rFonts w:ascii="方正仿宋简体" w:eastAsia="方正仿宋简体" w:cs="黑体"/>
          <w:bCs/>
          <w:sz w:val="28"/>
          <w:szCs w:val="28"/>
        </w:rPr>
        <w:t>2-2-2</w:t>
      </w:r>
    </w:p>
    <w:p w:rsidR="00C54893" w:rsidRDefault="00C54893" w:rsidP="00120A96">
      <w:pPr>
        <w:spacing w:line="348" w:lineRule="auto"/>
        <w:jc w:val="center"/>
        <w:rPr>
          <w:rFonts w:eastAsia="方正小标宋简体"/>
          <w:bCs/>
          <w:sz w:val="44"/>
          <w:szCs w:val="44"/>
        </w:rPr>
      </w:pPr>
      <w:r>
        <w:rPr>
          <w:rFonts w:eastAsia="方正小标宋简体" w:hint="eastAsia"/>
          <w:bCs/>
          <w:sz w:val="44"/>
          <w:szCs w:val="44"/>
        </w:rPr>
        <w:t>华容县财政支出项目绩效评价自评报告</w:t>
      </w:r>
    </w:p>
    <w:p w:rsidR="00C54893" w:rsidRDefault="00C54893" w:rsidP="00120A96">
      <w:pPr>
        <w:rPr>
          <w:rFonts w:eastAsia="仿宋_GB2312"/>
          <w:b/>
          <w:sz w:val="32"/>
        </w:rPr>
      </w:pPr>
    </w:p>
    <w:p w:rsidR="00C54893" w:rsidRDefault="00C54893" w:rsidP="00120A96">
      <w:pPr>
        <w:rPr>
          <w:rFonts w:eastAsia="仿宋_GB2312"/>
          <w:b/>
          <w:sz w:val="32"/>
        </w:rPr>
      </w:pPr>
    </w:p>
    <w:p w:rsidR="00C54893" w:rsidRDefault="00C54893" w:rsidP="00120A96">
      <w:pPr>
        <w:ind w:firstLineChars="147" w:firstLine="472"/>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sz w:val="32"/>
          <w:szCs w:val="32"/>
        </w:rPr>
        <w:t xml:space="preserve">   </w:t>
      </w:r>
      <w:r>
        <w:rPr>
          <w:rFonts w:eastAsia="仿宋_GB2312" w:hint="eastAsia"/>
          <w:sz w:val="32"/>
          <w:szCs w:val="32"/>
        </w:rPr>
        <w:t>项目完成结果评价□</w:t>
      </w:r>
    </w:p>
    <w:p w:rsidR="00C54893" w:rsidRDefault="00C54893" w:rsidP="00120A96">
      <w:pPr>
        <w:spacing w:beforeLines="50" w:line="348" w:lineRule="auto"/>
        <w:ind w:firstLineChars="150" w:firstLine="480"/>
        <w:rPr>
          <w:rFonts w:eastAsia="仿宋_GB2312"/>
          <w:sz w:val="32"/>
          <w:u w:val="single"/>
        </w:rPr>
      </w:pPr>
      <w:r>
        <w:rPr>
          <w:rFonts w:eastAsia="仿宋_GB2312" w:hint="eastAsia"/>
          <w:sz w:val="32"/>
        </w:rPr>
        <w:t>项目名称</w:t>
      </w:r>
      <w:r>
        <w:rPr>
          <w:rFonts w:eastAsia="仿宋_GB2312"/>
          <w:sz w:val="32"/>
          <w:u w:val="single"/>
        </w:rPr>
        <w:t xml:space="preserve">             </w:t>
      </w:r>
      <w:r>
        <w:rPr>
          <w:rFonts w:eastAsia="仿宋_GB2312" w:hint="eastAsia"/>
          <w:sz w:val="32"/>
          <w:u w:val="single"/>
        </w:rPr>
        <w:t>校车安全管理专项</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r>
        <w:rPr>
          <w:rFonts w:eastAsia="仿宋_GB2312" w:hint="eastAsia"/>
          <w:sz w:val="32"/>
          <w:u w:val="single"/>
        </w:rPr>
        <w:t>华容县校车安全管理领导小组办公室</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r>
        <w:rPr>
          <w:rFonts w:eastAsia="仿宋_GB2312" w:hint="eastAsia"/>
          <w:sz w:val="32"/>
          <w:u w:val="single"/>
        </w:rPr>
        <w:t>华容县教体局</w:t>
      </w:r>
      <w:r>
        <w:rPr>
          <w:rFonts w:eastAsia="仿宋_GB2312"/>
          <w:sz w:val="32"/>
          <w:u w:val="single"/>
        </w:rPr>
        <w:t xml:space="preserve">              </w:t>
      </w:r>
    </w:p>
    <w:p w:rsidR="00C54893" w:rsidRDefault="00C54893" w:rsidP="00120A96">
      <w:pPr>
        <w:spacing w:beforeLines="50" w:line="348" w:lineRule="auto"/>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C54893" w:rsidRDefault="00C54893" w:rsidP="00120A96">
      <w:pPr>
        <w:spacing w:beforeLines="50" w:line="348" w:lineRule="auto"/>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C54893" w:rsidRDefault="00C54893" w:rsidP="00120A96">
      <w:pPr>
        <w:spacing w:beforeLines="50" w:line="348" w:lineRule="auto"/>
        <w:ind w:firstLineChars="150" w:firstLine="420"/>
        <w:rPr>
          <w:rFonts w:eastAsia="仿宋_GB2312"/>
          <w:sz w:val="28"/>
          <w:szCs w:val="28"/>
        </w:rPr>
      </w:pPr>
    </w:p>
    <w:p w:rsidR="00C54893" w:rsidRDefault="00C54893" w:rsidP="00120A96">
      <w:pPr>
        <w:spacing w:line="348" w:lineRule="auto"/>
        <w:ind w:firstLineChars="690" w:firstLine="2208"/>
        <w:rPr>
          <w:rFonts w:eastAsia="仿宋_GB2312"/>
          <w:sz w:val="32"/>
        </w:rPr>
      </w:pPr>
      <w:r>
        <w:rPr>
          <w:rFonts w:eastAsia="仿宋_GB2312" w:hint="eastAsia"/>
          <w:sz w:val="32"/>
        </w:rPr>
        <w:t>报告日期：</w:t>
      </w:r>
      <w:r>
        <w:rPr>
          <w:rFonts w:eastAsia="仿宋_GB2312"/>
          <w:sz w:val="32"/>
        </w:rPr>
        <w:t xml:space="preserve">   2021</w:t>
      </w:r>
      <w:r>
        <w:rPr>
          <w:rFonts w:eastAsia="仿宋_GB2312" w:hint="eastAsia"/>
          <w:sz w:val="32"/>
        </w:rPr>
        <w:t>年</w:t>
      </w:r>
      <w:r>
        <w:rPr>
          <w:rFonts w:eastAsia="仿宋_GB2312"/>
          <w:sz w:val="32"/>
        </w:rPr>
        <w:t>7</w:t>
      </w:r>
      <w:r>
        <w:rPr>
          <w:rFonts w:eastAsia="仿宋_GB2312" w:hint="eastAsia"/>
          <w:sz w:val="32"/>
        </w:rPr>
        <w:t>月</w:t>
      </w:r>
      <w:r>
        <w:rPr>
          <w:rFonts w:eastAsia="仿宋_GB2312"/>
          <w:sz w:val="32"/>
        </w:rPr>
        <w:t xml:space="preserve"> 21</w:t>
      </w:r>
      <w:r>
        <w:rPr>
          <w:rFonts w:eastAsia="仿宋_GB2312" w:hint="eastAsia"/>
          <w:sz w:val="32"/>
        </w:rPr>
        <w:t>日</w:t>
      </w:r>
    </w:p>
    <w:p w:rsidR="00C54893" w:rsidRDefault="00C54893" w:rsidP="00120A96">
      <w:pPr>
        <w:spacing w:line="348" w:lineRule="auto"/>
        <w:jc w:val="center"/>
        <w:rPr>
          <w:rFonts w:eastAsia="仿宋_GB2312"/>
          <w:sz w:val="32"/>
        </w:rPr>
      </w:pPr>
      <w:r>
        <w:rPr>
          <w:rFonts w:eastAsia="仿宋_GB2312" w:hint="eastAsia"/>
          <w:sz w:val="32"/>
        </w:rPr>
        <w:t>华容县财政局（制）</w:t>
      </w:r>
    </w:p>
    <w:p w:rsidR="00C54893" w:rsidRDefault="00C54893" w:rsidP="00120A96">
      <w:pPr>
        <w:spacing w:line="348" w:lineRule="auto"/>
        <w:jc w:val="center"/>
        <w:rPr>
          <w:rFonts w:eastAsia="仿宋_GB2312"/>
          <w:sz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1"/>
        <w:gridCol w:w="448"/>
        <w:gridCol w:w="567"/>
        <w:gridCol w:w="26"/>
        <w:gridCol w:w="125"/>
        <w:gridCol w:w="98"/>
        <w:gridCol w:w="1116"/>
        <w:gridCol w:w="279"/>
        <w:gridCol w:w="689"/>
        <w:gridCol w:w="33"/>
        <w:gridCol w:w="356"/>
        <w:gridCol w:w="370"/>
        <w:gridCol w:w="876"/>
        <w:gridCol w:w="205"/>
        <w:gridCol w:w="107"/>
        <w:gridCol w:w="616"/>
        <w:gridCol w:w="64"/>
        <w:gridCol w:w="6"/>
        <w:gridCol w:w="1553"/>
        <w:gridCol w:w="851"/>
      </w:tblGrid>
      <w:tr w:rsidR="00C54893" w:rsidTr="00C92A4D">
        <w:trPr>
          <w:trHeight w:hRule="exact" w:val="539"/>
        </w:trPr>
        <w:tc>
          <w:tcPr>
            <w:tcW w:w="9606" w:type="dxa"/>
            <w:gridSpan w:val="20"/>
            <w:vAlign w:val="center"/>
          </w:tcPr>
          <w:p w:rsidR="00C54893" w:rsidRDefault="00C54893" w:rsidP="00C92A4D">
            <w:pPr>
              <w:snapToGrid w:val="0"/>
              <w:jc w:val="center"/>
              <w:rPr>
                <w:rFonts w:eastAsia="仿宋_GB2312"/>
                <w:b/>
                <w:sz w:val="24"/>
              </w:rPr>
            </w:pPr>
            <w:r>
              <w:rPr>
                <w:rFonts w:eastAsia="仿宋_GB2312" w:hint="eastAsia"/>
                <w:b/>
                <w:sz w:val="24"/>
              </w:rPr>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C54893" w:rsidTr="00C92A4D">
        <w:trPr>
          <w:trHeight w:hRule="exact" w:val="539"/>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项目负责人</w:t>
            </w:r>
          </w:p>
        </w:tc>
        <w:tc>
          <w:tcPr>
            <w:tcW w:w="3289" w:type="dxa"/>
            <w:gridSpan w:val="9"/>
            <w:vAlign w:val="center"/>
          </w:tcPr>
          <w:p w:rsidR="00C54893" w:rsidRDefault="00C54893" w:rsidP="00120A96">
            <w:pPr>
              <w:snapToGrid w:val="0"/>
              <w:ind w:firstLineChars="447" w:firstLine="939"/>
              <w:rPr>
                <w:rFonts w:eastAsia="仿宋_GB2312"/>
                <w:szCs w:val="21"/>
              </w:rPr>
            </w:pPr>
            <w:r>
              <w:rPr>
                <w:rFonts w:eastAsia="仿宋_GB2312" w:hint="eastAsia"/>
                <w:szCs w:val="21"/>
              </w:rPr>
              <w:t>戴勇</w:t>
            </w:r>
          </w:p>
        </w:tc>
        <w:tc>
          <w:tcPr>
            <w:tcW w:w="1451" w:type="dxa"/>
            <w:gridSpan w:val="3"/>
            <w:vAlign w:val="center"/>
          </w:tcPr>
          <w:p w:rsidR="00C54893" w:rsidRDefault="00C54893" w:rsidP="00C92A4D">
            <w:pPr>
              <w:snapToGrid w:val="0"/>
              <w:rPr>
                <w:rFonts w:eastAsia="仿宋_GB2312"/>
                <w:szCs w:val="21"/>
              </w:rPr>
            </w:pPr>
            <w:r>
              <w:rPr>
                <w:rFonts w:eastAsia="仿宋_GB2312" w:hint="eastAsia"/>
                <w:szCs w:val="21"/>
              </w:rPr>
              <w:t>联系电话</w:t>
            </w:r>
          </w:p>
        </w:tc>
        <w:tc>
          <w:tcPr>
            <w:tcW w:w="3197" w:type="dxa"/>
            <w:gridSpan w:val="6"/>
            <w:vAlign w:val="center"/>
          </w:tcPr>
          <w:p w:rsidR="00C54893" w:rsidRDefault="00C54893" w:rsidP="00120A96">
            <w:pPr>
              <w:snapToGrid w:val="0"/>
              <w:ind w:firstLineChars="398" w:firstLine="836"/>
              <w:rPr>
                <w:rFonts w:eastAsia="仿宋_GB2312"/>
                <w:szCs w:val="21"/>
              </w:rPr>
            </w:pPr>
            <w:r>
              <w:rPr>
                <w:rFonts w:eastAsia="仿宋_GB2312"/>
                <w:szCs w:val="21"/>
              </w:rPr>
              <w:t>4186001</w:t>
            </w:r>
          </w:p>
        </w:tc>
      </w:tr>
      <w:tr w:rsidR="00C54893" w:rsidTr="00C92A4D">
        <w:trPr>
          <w:trHeight w:hRule="exact" w:val="539"/>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项目地址</w:t>
            </w:r>
          </w:p>
        </w:tc>
        <w:tc>
          <w:tcPr>
            <w:tcW w:w="3289" w:type="dxa"/>
            <w:gridSpan w:val="9"/>
            <w:vAlign w:val="center"/>
          </w:tcPr>
          <w:p w:rsidR="00C54893" w:rsidRDefault="00C54893" w:rsidP="00120A96">
            <w:pPr>
              <w:snapToGrid w:val="0"/>
              <w:ind w:firstLineChars="300" w:firstLine="630"/>
              <w:rPr>
                <w:rFonts w:eastAsia="仿宋_GB2312"/>
                <w:szCs w:val="21"/>
              </w:rPr>
            </w:pPr>
            <w:r>
              <w:rPr>
                <w:rFonts w:eastAsia="仿宋_GB2312" w:hint="eastAsia"/>
                <w:szCs w:val="21"/>
              </w:rPr>
              <w:t>华容县校车办</w:t>
            </w:r>
          </w:p>
        </w:tc>
        <w:tc>
          <w:tcPr>
            <w:tcW w:w="1451" w:type="dxa"/>
            <w:gridSpan w:val="3"/>
            <w:vAlign w:val="center"/>
          </w:tcPr>
          <w:p w:rsidR="00C54893" w:rsidRDefault="00C54893" w:rsidP="00C92A4D">
            <w:pPr>
              <w:snapToGrid w:val="0"/>
              <w:rPr>
                <w:rFonts w:eastAsia="仿宋_GB2312"/>
                <w:szCs w:val="21"/>
              </w:rPr>
            </w:pPr>
            <w:r>
              <w:rPr>
                <w:rFonts w:eastAsia="仿宋_GB2312" w:hint="eastAsia"/>
                <w:szCs w:val="21"/>
              </w:rPr>
              <w:t>邮</w:t>
            </w:r>
            <w:r>
              <w:rPr>
                <w:rFonts w:eastAsia="仿宋_GB2312"/>
                <w:szCs w:val="21"/>
              </w:rPr>
              <w:t xml:space="preserve">  </w:t>
            </w:r>
            <w:r>
              <w:rPr>
                <w:rFonts w:eastAsia="仿宋_GB2312" w:hint="eastAsia"/>
                <w:szCs w:val="21"/>
              </w:rPr>
              <w:t>编</w:t>
            </w:r>
          </w:p>
        </w:tc>
        <w:tc>
          <w:tcPr>
            <w:tcW w:w="3197" w:type="dxa"/>
            <w:gridSpan w:val="6"/>
            <w:vAlign w:val="center"/>
          </w:tcPr>
          <w:p w:rsidR="00C54893" w:rsidRDefault="00C54893" w:rsidP="00120A96">
            <w:pPr>
              <w:snapToGrid w:val="0"/>
              <w:ind w:firstLineChars="396" w:firstLine="832"/>
              <w:rPr>
                <w:rFonts w:eastAsia="仿宋_GB2312"/>
                <w:szCs w:val="21"/>
              </w:rPr>
            </w:pPr>
            <w:r>
              <w:rPr>
                <w:rFonts w:eastAsia="仿宋_GB2312"/>
                <w:szCs w:val="21"/>
              </w:rPr>
              <w:t>414200</w:t>
            </w:r>
          </w:p>
        </w:tc>
      </w:tr>
      <w:tr w:rsidR="00C54893" w:rsidTr="00C92A4D">
        <w:trPr>
          <w:trHeight w:hRule="exact" w:val="539"/>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项目起止时间</w:t>
            </w:r>
          </w:p>
        </w:tc>
        <w:tc>
          <w:tcPr>
            <w:tcW w:w="7937" w:type="dxa"/>
            <w:gridSpan w:val="18"/>
            <w:vAlign w:val="center"/>
          </w:tcPr>
          <w:p w:rsidR="00C54893" w:rsidRDefault="00C54893" w:rsidP="00120A96">
            <w:pPr>
              <w:snapToGrid w:val="0"/>
              <w:ind w:firstLineChars="496" w:firstLine="1042"/>
              <w:rPr>
                <w:rFonts w:eastAsia="仿宋_GB2312"/>
                <w:szCs w:val="21"/>
              </w:rPr>
            </w:pPr>
            <w:r>
              <w:rPr>
                <w:rFonts w:eastAsia="仿宋_GB2312"/>
                <w:szCs w:val="21"/>
              </w:rPr>
              <w:t>2020</w:t>
            </w:r>
            <w:r>
              <w:rPr>
                <w:rFonts w:eastAsia="仿宋_GB2312" w:hint="eastAsia"/>
                <w:szCs w:val="21"/>
              </w:rPr>
              <w:t>年</w:t>
            </w:r>
            <w:r>
              <w:rPr>
                <w:rFonts w:eastAsia="仿宋_GB2312"/>
                <w:szCs w:val="21"/>
              </w:rPr>
              <w:t xml:space="preserve">  1   </w:t>
            </w:r>
            <w:r>
              <w:rPr>
                <w:rFonts w:eastAsia="仿宋_GB2312" w:hint="eastAsia"/>
                <w:szCs w:val="21"/>
              </w:rPr>
              <w:t>月起至</w:t>
            </w:r>
            <w:r>
              <w:rPr>
                <w:rFonts w:eastAsia="仿宋_GB2312"/>
                <w:szCs w:val="21"/>
              </w:rPr>
              <w:t xml:space="preserve">     2020    </w:t>
            </w:r>
            <w:r>
              <w:rPr>
                <w:rFonts w:eastAsia="仿宋_GB2312" w:hint="eastAsia"/>
                <w:szCs w:val="21"/>
              </w:rPr>
              <w:t>年</w:t>
            </w:r>
            <w:r>
              <w:rPr>
                <w:rFonts w:eastAsia="仿宋_GB2312"/>
                <w:szCs w:val="21"/>
              </w:rPr>
              <w:t xml:space="preserve">   12   </w:t>
            </w:r>
            <w:r>
              <w:rPr>
                <w:rFonts w:eastAsia="仿宋_GB2312" w:hint="eastAsia"/>
                <w:szCs w:val="21"/>
              </w:rPr>
              <w:t>月止</w:t>
            </w:r>
          </w:p>
        </w:tc>
      </w:tr>
      <w:tr w:rsidR="00C54893" w:rsidTr="00C92A4D">
        <w:trPr>
          <w:trHeight w:hRule="exact" w:val="539"/>
        </w:trPr>
        <w:tc>
          <w:tcPr>
            <w:tcW w:w="1669" w:type="dxa"/>
            <w:gridSpan w:val="2"/>
            <w:vAlign w:val="center"/>
          </w:tcPr>
          <w:p w:rsidR="00C54893" w:rsidRDefault="00C54893" w:rsidP="00C92A4D">
            <w:pPr>
              <w:snapToGrid w:val="0"/>
              <w:jc w:val="center"/>
              <w:rPr>
                <w:rFonts w:eastAsia="仿宋_GB2312"/>
                <w:szCs w:val="21"/>
              </w:rPr>
            </w:pPr>
            <w:r>
              <w:rPr>
                <w:rFonts w:eastAsia="仿宋_GB2312" w:hint="eastAsia"/>
                <w:szCs w:val="21"/>
              </w:rPr>
              <w:t>计划安排资金</w:t>
            </w:r>
          </w:p>
          <w:p w:rsidR="00C54893" w:rsidRDefault="00C54893" w:rsidP="00C92A4D">
            <w:pPr>
              <w:snapToGrid w:val="0"/>
              <w:jc w:val="center"/>
              <w:rPr>
                <w:rFonts w:eastAsia="仿宋_GB2312"/>
                <w:szCs w:val="21"/>
              </w:rPr>
            </w:pPr>
            <w:r>
              <w:rPr>
                <w:rFonts w:eastAsia="仿宋_GB2312" w:hint="eastAsia"/>
                <w:szCs w:val="21"/>
              </w:rPr>
              <w:t>（万元）</w:t>
            </w:r>
          </w:p>
        </w:tc>
        <w:tc>
          <w:tcPr>
            <w:tcW w:w="593" w:type="dxa"/>
            <w:gridSpan w:val="2"/>
            <w:vAlign w:val="center"/>
          </w:tcPr>
          <w:p w:rsidR="00C54893" w:rsidRDefault="00C54893" w:rsidP="00C92A4D">
            <w:pPr>
              <w:snapToGrid w:val="0"/>
              <w:jc w:val="center"/>
              <w:rPr>
                <w:rFonts w:eastAsia="仿宋_GB2312"/>
                <w:szCs w:val="21"/>
              </w:rPr>
            </w:pPr>
            <w:r>
              <w:rPr>
                <w:rFonts w:eastAsia="仿宋_GB2312"/>
                <w:szCs w:val="21"/>
              </w:rPr>
              <w:t>590</w:t>
            </w:r>
          </w:p>
        </w:tc>
        <w:tc>
          <w:tcPr>
            <w:tcW w:w="1618" w:type="dxa"/>
            <w:gridSpan w:val="4"/>
            <w:vAlign w:val="center"/>
          </w:tcPr>
          <w:p w:rsidR="00C54893" w:rsidRDefault="00C54893" w:rsidP="00C92A4D">
            <w:pPr>
              <w:snapToGrid w:val="0"/>
              <w:jc w:val="center"/>
              <w:rPr>
                <w:rFonts w:eastAsia="仿宋_GB2312"/>
                <w:szCs w:val="21"/>
              </w:rPr>
            </w:pPr>
            <w:r>
              <w:rPr>
                <w:rFonts w:eastAsia="仿宋_GB2312" w:hint="eastAsia"/>
                <w:szCs w:val="21"/>
              </w:rPr>
              <w:t>实际到位资金</w:t>
            </w:r>
          </w:p>
          <w:p w:rsidR="00C54893" w:rsidRDefault="00C54893" w:rsidP="00C92A4D">
            <w:pPr>
              <w:snapToGrid w:val="0"/>
              <w:jc w:val="center"/>
              <w:rPr>
                <w:rFonts w:eastAsia="仿宋_GB2312"/>
                <w:szCs w:val="21"/>
              </w:rPr>
            </w:pPr>
            <w:r>
              <w:rPr>
                <w:rFonts w:eastAsia="仿宋_GB2312" w:hint="eastAsia"/>
                <w:szCs w:val="21"/>
              </w:rPr>
              <w:t>（万元）</w:t>
            </w:r>
          </w:p>
        </w:tc>
        <w:tc>
          <w:tcPr>
            <w:tcW w:w="722" w:type="dxa"/>
            <w:gridSpan w:val="2"/>
            <w:vAlign w:val="center"/>
          </w:tcPr>
          <w:p w:rsidR="00C54893" w:rsidRDefault="00C54893" w:rsidP="00C92A4D">
            <w:pPr>
              <w:snapToGrid w:val="0"/>
              <w:jc w:val="center"/>
              <w:rPr>
                <w:rFonts w:eastAsia="仿宋_GB2312"/>
                <w:szCs w:val="21"/>
              </w:rPr>
            </w:pPr>
            <w:r>
              <w:rPr>
                <w:rFonts w:eastAsia="仿宋_GB2312"/>
                <w:szCs w:val="21"/>
              </w:rPr>
              <w:t>590</w:t>
            </w:r>
          </w:p>
        </w:tc>
        <w:tc>
          <w:tcPr>
            <w:tcW w:w="1602" w:type="dxa"/>
            <w:gridSpan w:val="3"/>
            <w:vAlign w:val="center"/>
          </w:tcPr>
          <w:p w:rsidR="00C54893" w:rsidRDefault="00C54893" w:rsidP="00C92A4D">
            <w:pPr>
              <w:snapToGrid w:val="0"/>
              <w:jc w:val="center"/>
              <w:rPr>
                <w:rFonts w:eastAsia="仿宋_GB2312"/>
                <w:szCs w:val="21"/>
              </w:rPr>
            </w:pPr>
            <w:r>
              <w:rPr>
                <w:rFonts w:eastAsia="仿宋_GB2312" w:hint="eastAsia"/>
                <w:szCs w:val="21"/>
              </w:rPr>
              <w:t>实际支出</w:t>
            </w:r>
          </w:p>
          <w:p w:rsidR="00C54893" w:rsidRDefault="00C54893" w:rsidP="00C92A4D">
            <w:pPr>
              <w:snapToGrid w:val="0"/>
              <w:jc w:val="center"/>
              <w:rPr>
                <w:rFonts w:eastAsia="仿宋_GB2312"/>
                <w:szCs w:val="21"/>
              </w:rPr>
            </w:pPr>
            <w:r>
              <w:rPr>
                <w:rFonts w:eastAsia="仿宋_GB2312" w:hint="eastAsia"/>
                <w:szCs w:val="21"/>
              </w:rPr>
              <w:t>（万元）</w:t>
            </w:r>
          </w:p>
        </w:tc>
        <w:tc>
          <w:tcPr>
            <w:tcW w:w="928" w:type="dxa"/>
            <w:gridSpan w:val="3"/>
            <w:vAlign w:val="center"/>
          </w:tcPr>
          <w:p w:rsidR="00C54893" w:rsidRDefault="00C54893" w:rsidP="00C92A4D">
            <w:pPr>
              <w:snapToGrid w:val="0"/>
              <w:jc w:val="center"/>
              <w:rPr>
                <w:rFonts w:eastAsia="仿宋_GB2312"/>
                <w:szCs w:val="21"/>
              </w:rPr>
            </w:pPr>
            <w:r>
              <w:rPr>
                <w:rFonts w:eastAsia="仿宋_GB2312"/>
                <w:szCs w:val="21"/>
              </w:rPr>
              <w:t>590</w:t>
            </w:r>
          </w:p>
        </w:tc>
        <w:tc>
          <w:tcPr>
            <w:tcW w:w="1623" w:type="dxa"/>
            <w:gridSpan w:val="3"/>
            <w:vAlign w:val="center"/>
          </w:tcPr>
          <w:p w:rsidR="00C54893" w:rsidRDefault="00C54893" w:rsidP="00C92A4D">
            <w:pPr>
              <w:snapToGrid w:val="0"/>
              <w:jc w:val="center"/>
              <w:rPr>
                <w:rFonts w:eastAsia="仿宋_GB2312"/>
                <w:szCs w:val="21"/>
              </w:rPr>
            </w:pPr>
            <w:r>
              <w:rPr>
                <w:rFonts w:eastAsia="仿宋_GB2312" w:hint="eastAsia"/>
                <w:szCs w:val="21"/>
              </w:rPr>
              <w:t>结余（万元）</w:t>
            </w:r>
          </w:p>
        </w:tc>
        <w:tc>
          <w:tcPr>
            <w:tcW w:w="851" w:type="dxa"/>
            <w:vAlign w:val="center"/>
          </w:tcPr>
          <w:p w:rsidR="00C54893" w:rsidRDefault="00C54893" w:rsidP="00C92A4D">
            <w:pPr>
              <w:snapToGrid w:val="0"/>
              <w:rPr>
                <w:rFonts w:eastAsia="仿宋_GB2312"/>
                <w:szCs w:val="21"/>
              </w:rPr>
            </w:pPr>
            <w:r>
              <w:rPr>
                <w:rFonts w:eastAsia="仿宋_GB2312"/>
                <w:szCs w:val="21"/>
              </w:rPr>
              <w:t>0</w:t>
            </w:r>
          </w:p>
        </w:tc>
      </w:tr>
      <w:tr w:rsidR="00C54893" w:rsidTr="00C92A4D">
        <w:trPr>
          <w:trHeight w:hRule="exact" w:val="510"/>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其中：中央财政</w:t>
            </w:r>
          </w:p>
        </w:tc>
        <w:tc>
          <w:tcPr>
            <w:tcW w:w="593" w:type="dxa"/>
            <w:gridSpan w:val="2"/>
            <w:vAlign w:val="center"/>
          </w:tcPr>
          <w:p w:rsidR="00C54893" w:rsidRDefault="00C54893" w:rsidP="00C92A4D">
            <w:pPr>
              <w:snapToGrid w:val="0"/>
              <w:rPr>
                <w:rFonts w:eastAsia="仿宋_GB2312"/>
                <w:szCs w:val="21"/>
              </w:rPr>
            </w:pPr>
          </w:p>
        </w:tc>
        <w:tc>
          <w:tcPr>
            <w:tcW w:w="1618" w:type="dxa"/>
            <w:gridSpan w:val="4"/>
            <w:vAlign w:val="center"/>
          </w:tcPr>
          <w:p w:rsidR="00C54893" w:rsidRDefault="00C54893" w:rsidP="00C92A4D">
            <w:pPr>
              <w:snapToGrid w:val="0"/>
              <w:rPr>
                <w:rFonts w:eastAsia="仿宋_GB2312"/>
                <w:szCs w:val="21"/>
              </w:rPr>
            </w:pPr>
            <w:r>
              <w:rPr>
                <w:rFonts w:eastAsia="仿宋_GB2312" w:hint="eastAsia"/>
                <w:szCs w:val="21"/>
              </w:rPr>
              <w:t>其中：中央财政</w:t>
            </w:r>
          </w:p>
        </w:tc>
        <w:tc>
          <w:tcPr>
            <w:tcW w:w="722" w:type="dxa"/>
            <w:gridSpan w:val="2"/>
            <w:vAlign w:val="center"/>
          </w:tcPr>
          <w:p w:rsidR="00C54893" w:rsidRDefault="00C54893" w:rsidP="00C92A4D">
            <w:pPr>
              <w:snapToGrid w:val="0"/>
              <w:rPr>
                <w:rFonts w:eastAsia="仿宋_GB2312"/>
                <w:szCs w:val="21"/>
              </w:rPr>
            </w:pPr>
          </w:p>
        </w:tc>
        <w:tc>
          <w:tcPr>
            <w:tcW w:w="1602" w:type="dxa"/>
            <w:gridSpan w:val="3"/>
            <w:vAlign w:val="center"/>
          </w:tcPr>
          <w:p w:rsidR="00C54893" w:rsidRDefault="00C54893" w:rsidP="00C92A4D">
            <w:pPr>
              <w:snapToGrid w:val="0"/>
              <w:rPr>
                <w:rFonts w:eastAsia="仿宋_GB2312"/>
                <w:szCs w:val="21"/>
              </w:rPr>
            </w:pPr>
            <w:r>
              <w:rPr>
                <w:rFonts w:eastAsia="仿宋_GB2312" w:hint="eastAsia"/>
                <w:szCs w:val="21"/>
              </w:rPr>
              <w:t>其中：中央财政</w:t>
            </w:r>
          </w:p>
        </w:tc>
        <w:tc>
          <w:tcPr>
            <w:tcW w:w="928" w:type="dxa"/>
            <w:gridSpan w:val="3"/>
            <w:vAlign w:val="center"/>
          </w:tcPr>
          <w:p w:rsidR="00C54893" w:rsidRDefault="00C54893" w:rsidP="00C92A4D">
            <w:pPr>
              <w:snapToGrid w:val="0"/>
              <w:rPr>
                <w:rFonts w:eastAsia="仿宋_GB2312"/>
                <w:szCs w:val="21"/>
              </w:rPr>
            </w:pPr>
          </w:p>
        </w:tc>
        <w:tc>
          <w:tcPr>
            <w:tcW w:w="1623" w:type="dxa"/>
            <w:gridSpan w:val="3"/>
            <w:vAlign w:val="center"/>
          </w:tcPr>
          <w:p w:rsidR="00C54893" w:rsidRDefault="00C54893" w:rsidP="00C92A4D">
            <w:pPr>
              <w:snapToGrid w:val="0"/>
              <w:rPr>
                <w:rFonts w:eastAsia="仿宋_GB2312"/>
                <w:szCs w:val="21"/>
              </w:rPr>
            </w:pPr>
            <w:r>
              <w:rPr>
                <w:rFonts w:eastAsia="仿宋_GB2312" w:hint="eastAsia"/>
                <w:szCs w:val="21"/>
              </w:rPr>
              <w:t>其中：中央财政</w:t>
            </w:r>
          </w:p>
        </w:tc>
        <w:tc>
          <w:tcPr>
            <w:tcW w:w="851" w:type="dxa"/>
            <w:vAlign w:val="center"/>
          </w:tcPr>
          <w:p w:rsidR="00C54893" w:rsidRDefault="00C54893" w:rsidP="00C92A4D">
            <w:pPr>
              <w:snapToGrid w:val="0"/>
              <w:rPr>
                <w:rFonts w:eastAsia="仿宋_GB2312"/>
                <w:szCs w:val="21"/>
              </w:rPr>
            </w:pPr>
          </w:p>
        </w:tc>
      </w:tr>
      <w:tr w:rsidR="00C54893" w:rsidTr="00C92A4D">
        <w:trPr>
          <w:trHeight w:hRule="exact" w:val="510"/>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省财政</w:t>
            </w:r>
          </w:p>
        </w:tc>
        <w:tc>
          <w:tcPr>
            <w:tcW w:w="593" w:type="dxa"/>
            <w:gridSpan w:val="2"/>
            <w:vAlign w:val="center"/>
          </w:tcPr>
          <w:p w:rsidR="00C54893" w:rsidRDefault="00C54893" w:rsidP="00C92A4D">
            <w:pPr>
              <w:snapToGrid w:val="0"/>
              <w:rPr>
                <w:rFonts w:eastAsia="仿宋_GB2312"/>
                <w:szCs w:val="21"/>
              </w:rPr>
            </w:pPr>
            <w:r>
              <w:rPr>
                <w:rFonts w:eastAsia="仿宋_GB2312"/>
                <w:szCs w:val="21"/>
              </w:rPr>
              <w:t>64</w:t>
            </w:r>
          </w:p>
        </w:tc>
        <w:tc>
          <w:tcPr>
            <w:tcW w:w="1618" w:type="dxa"/>
            <w:gridSpan w:val="4"/>
            <w:vAlign w:val="center"/>
          </w:tcPr>
          <w:p w:rsidR="00C54893" w:rsidRDefault="00C54893" w:rsidP="00C92A4D">
            <w:pPr>
              <w:snapToGrid w:val="0"/>
              <w:rPr>
                <w:rFonts w:eastAsia="仿宋_GB2312"/>
                <w:szCs w:val="21"/>
              </w:rPr>
            </w:pPr>
            <w:r>
              <w:rPr>
                <w:rFonts w:eastAsia="仿宋_GB2312" w:hint="eastAsia"/>
                <w:szCs w:val="21"/>
              </w:rPr>
              <w:t>省财政</w:t>
            </w:r>
          </w:p>
        </w:tc>
        <w:tc>
          <w:tcPr>
            <w:tcW w:w="722" w:type="dxa"/>
            <w:gridSpan w:val="2"/>
            <w:vAlign w:val="center"/>
          </w:tcPr>
          <w:p w:rsidR="00C54893" w:rsidRDefault="00C54893" w:rsidP="00C92A4D">
            <w:pPr>
              <w:snapToGrid w:val="0"/>
              <w:rPr>
                <w:rFonts w:eastAsia="仿宋_GB2312"/>
                <w:szCs w:val="21"/>
              </w:rPr>
            </w:pPr>
            <w:r>
              <w:rPr>
                <w:rFonts w:eastAsia="仿宋_GB2312"/>
                <w:szCs w:val="21"/>
              </w:rPr>
              <w:t>64</w:t>
            </w:r>
          </w:p>
        </w:tc>
        <w:tc>
          <w:tcPr>
            <w:tcW w:w="1602" w:type="dxa"/>
            <w:gridSpan w:val="3"/>
            <w:vAlign w:val="center"/>
          </w:tcPr>
          <w:p w:rsidR="00C54893" w:rsidRDefault="00C54893" w:rsidP="00C92A4D">
            <w:pPr>
              <w:snapToGrid w:val="0"/>
              <w:rPr>
                <w:rFonts w:eastAsia="仿宋_GB2312"/>
                <w:szCs w:val="21"/>
              </w:rPr>
            </w:pPr>
            <w:r>
              <w:rPr>
                <w:rFonts w:eastAsia="仿宋_GB2312" w:hint="eastAsia"/>
                <w:szCs w:val="21"/>
              </w:rPr>
              <w:t>省财政</w:t>
            </w:r>
          </w:p>
        </w:tc>
        <w:tc>
          <w:tcPr>
            <w:tcW w:w="928" w:type="dxa"/>
            <w:gridSpan w:val="3"/>
            <w:vAlign w:val="center"/>
          </w:tcPr>
          <w:p w:rsidR="00C54893" w:rsidRDefault="00C54893" w:rsidP="00C92A4D">
            <w:pPr>
              <w:snapToGrid w:val="0"/>
              <w:rPr>
                <w:rFonts w:eastAsia="仿宋_GB2312"/>
                <w:szCs w:val="21"/>
              </w:rPr>
            </w:pPr>
            <w:r>
              <w:rPr>
                <w:rFonts w:eastAsia="仿宋_GB2312"/>
                <w:szCs w:val="21"/>
              </w:rPr>
              <w:t>64</w:t>
            </w:r>
          </w:p>
        </w:tc>
        <w:tc>
          <w:tcPr>
            <w:tcW w:w="1623" w:type="dxa"/>
            <w:gridSpan w:val="3"/>
            <w:vAlign w:val="center"/>
          </w:tcPr>
          <w:p w:rsidR="00C54893" w:rsidRDefault="00C54893" w:rsidP="00C92A4D">
            <w:pPr>
              <w:snapToGrid w:val="0"/>
              <w:rPr>
                <w:rFonts w:eastAsia="仿宋_GB2312"/>
                <w:szCs w:val="21"/>
              </w:rPr>
            </w:pPr>
            <w:r>
              <w:rPr>
                <w:rFonts w:eastAsia="仿宋_GB2312" w:hint="eastAsia"/>
                <w:szCs w:val="21"/>
              </w:rPr>
              <w:t>省财政</w:t>
            </w:r>
          </w:p>
        </w:tc>
        <w:tc>
          <w:tcPr>
            <w:tcW w:w="851" w:type="dxa"/>
            <w:vAlign w:val="center"/>
          </w:tcPr>
          <w:p w:rsidR="00C54893" w:rsidRDefault="00C54893" w:rsidP="00C92A4D">
            <w:pPr>
              <w:snapToGrid w:val="0"/>
              <w:rPr>
                <w:rFonts w:eastAsia="仿宋_GB2312"/>
                <w:szCs w:val="21"/>
              </w:rPr>
            </w:pPr>
            <w:r>
              <w:rPr>
                <w:rFonts w:eastAsia="仿宋_GB2312"/>
                <w:szCs w:val="21"/>
              </w:rPr>
              <w:t>0</w:t>
            </w:r>
          </w:p>
        </w:tc>
      </w:tr>
      <w:tr w:rsidR="00C54893" w:rsidTr="00C92A4D">
        <w:trPr>
          <w:trHeight w:hRule="exact" w:val="510"/>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市财政</w:t>
            </w:r>
          </w:p>
        </w:tc>
        <w:tc>
          <w:tcPr>
            <w:tcW w:w="593" w:type="dxa"/>
            <w:gridSpan w:val="2"/>
            <w:vAlign w:val="center"/>
          </w:tcPr>
          <w:p w:rsidR="00C54893" w:rsidRDefault="00C54893" w:rsidP="00C92A4D">
            <w:pPr>
              <w:snapToGrid w:val="0"/>
              <w:rPr>
                <w:rFonts w:eastAsia="仿宋_GB2312"/>
                <w:szCs w:val="21"/>
              </w:rPr>
            </w:pPr>
          </w:p>
        </w:tc>
        <w:tc>
          <w:tcPr>
            <w:tcW w:w="1618" w:type="dxa"/>
            <w:gridSpan w:val="4"/>
            <w:vAlign w:val="center"/>
          </w:tcPr>
          <w:p w:rsidR="00C54893" w:rsidRDefault="00C54893" w:rsidP="00C92A4D">
            <w:pPr>
              <w:snapToGrid w:val="0"/>
              <w:rPr>
                <w:rFonts w:eastAsia="仿宋_GB2312"/>
                <w:szCs w:val="21"/>
              </w:rPr>
            </w:pPr>
            <w:r>
              <w:rPr>
                <w:rFonts w:eastAsia="仿宋_GB2312" w:hint="eastAsia"/>
                <w:szCs w:val="21"/>
              </w:rPr>
              <w:t>市财政</w:t>
            </w:r>
          </w:p>
        </w:tc>
        <w:tc>
          <w:tcPr>
            <w:tcW w:w="722" w:type="dxa"/>
            <w:gridSpan w:val="2"/>
            <w:vAlign w:val="center"/>
          </w:tcPr>
          <w:p w:rsidR="00C54893" w:rsidRDefault="00C54893" w:rsidP="00C92A4D">
            <w:pPr>
              <w:snapToGrid w:val="0"/>
              <w:rPr>
                <w:rFonts w:eastAsia="仿宋_GB2312"/>
                <w:szCs w:val="21"/>
              </w:rPr>
            </w:pPr>
          </w:p>
        </w:tc>
        <w:tc>
          <w:tcPr>
            <w:tcW w:w="1602" w:type="dxa"/>
            <w:gridSpan w:val="3"/>
            <w:vAlign w:val="center"/>
          </w:tcPr>
          <w:p w:rsidR="00C54893" w:rsidRDefault="00C54893" w:rsidP="00C92A4D">
            <w:pPr>
              <w:snapToGrid w:val="0"/>
              <w:rPr>
                <w:rFonts w:eastAsia="仿宋_GB2312"/>
                <w:szCs w:val="21"/>
              </w:rPr>
            </w:pPr>
            <w:r>
              <w:rPr>
                <w:rFonts w:eastAsia="仿宋_GB2312" w:hint="eastAsia"/>
                <w:szCs w:val="21"/>
              </w:rPr>
              <w:t>市财政</w:t>
            </w:r>
          </w:p>
        </w:tc>
        <w:tc>
          <w:tcPr>
            <w:tcW w:w="928" w:type="dxa"/>
            <w:gridSpan w:val="3"/>
            <w:vAlign w:val="center"/>
          </w:tcPr>
          <w:p w:rsidR="00C54893" w:rsidRDefault="00C54893" w:rsidP="00C92A4D">
            <w:pPr>
              <w:snapToGrid w:val="0"/>
              <w:rPr>
                <w:rFonts w:eastAsia="仿宋_GB2312"/>
                <w:szCs w:val="21"/>
              </w:rPr>
            </w:pPr>
          </w:p>
        </w:tc>
        <w:tc>
          <w:tcPr>
            <w:tcW w:w="1623" w:type="dxa"/>
            <w:gridSpan w:val="3"/>
            <w:vAlign w:val="center"/>
          </w:tcPr>
          <w:p w:rsidR="00C54893" w:rsidRDefault="00C54893" w:rsidP="00C92A4D">
            <w:pPr>
              <w:snapToGrid w:val="0"/>
              <w:rPr>
                <w:rFonts w:eastAsia="仿宋_GB2312"/>
                <w:szCs w:val="21"/>
              </w:rPr>
            </w:pPr>
            <w:r>
              <w:rPr>
                <w:rFonts w:eastAsia="仿宋_GB2312" w:hint="eastAsia"/>
                <w:szCs w:val="21"/>
              </w:rPr>
              <w:t>市财政</w:t>
            </w:r>
          </w:p>
        </w:tc>
        <w:tc>
          <w:tcPr>
            <w:tcW w:w="851" w:type="dxa"/>
            <w:vAlign w:val="center"/>
          </w:tcPr>
          <w:p w:rsidR="00C54893" w:rsidRDefault="00C54893" w:rsidP="00C92A4D">
            <w:pPr>
              <w:snapToGrid w:val="0"/>
              <w:rPr>
                <w:rFonts w:eastAsia="仿宋_GB2312"/>
                <w:szCs w:val="21"/>
              </w:rPr>
            </w:pPr>
          </w:p>
        </w:tc>
      </w:tr>
      <w:tr w:rsidR="00C54893" w:rsidTr="00C92A4D">
        <w:trPr>
          <w:trHeight w:hRule="exact" w:val="510"/>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县市区财政</w:t>
            </w:r>
          </w:p>
        </w:tc>
        <w:tc>
          <w:tcPr>
            <w:tcW w:w="593" w:type="dxa"/>
            <w:gridSpan w:val="2"/>
            <w:vAlign w:val="center"/>
          </w:tcPr>
          <w:p w:rsidR="00C54893" w:rsidRDefault="00C54893" w:rsidP="00C92A4D">
            <w:pPr>
              <w:snapToGrid w:val="0"/>
              <w:rPr>
                <w:rFonts w:eastAsia="仿宋_GB2312"/>
                <w:szCs w:val="21"/>
              </w:rPr>
            </w:pPr>
            <w:r>
              <w:rPr>
                <w:rFonts w:eastAsia="仿宋_GB2312"/>
                <w:szCs w:val="21"/>
              </w:rPr>
              <w:t>526</w:t>
            </w:r>
          </w:p>
        </w:tc>
        <w:tc>
          <w:tcPr>
            <w:tcW w:w="1618" w:type="dxa"/>
            <w:gridSpan w:val="4"/>
            <w:vAlign w:val="center"/>
          </w:tcPr>
          <w:p w:rsidR="00C54893" w:rsidRDefault="00C54893" w:rsidP="00C92A4D">
            <w:pPr>
              <w:snapToGrid w:val="0"/>
              <w:rPr>
                <w:rFonts w:eastAsia="仿宋_GB2312"/>
                <w:szCs w:val="21"/>
              </w:rPr>
            </w:pPr>
            <w:r>
              <w:rPr>
                <w:rFonts w:eastAsia="仿宋_GB2312" w:hint="eastAsia"/>
                <w:szCs w:val="21"/>
              </w:rPr>
              <w:t>县市区财政</w:t>
            </w:r>
          </w:p>
        </w:tc>
        <w:tc>
          <w:tcPr>
            <w:tcW w:w="722" w:type="dxa"/>
            <w:gridSpan w:val="2"/>
            <w:vAlign w:val="center"/>
          </w:tcPr>
          <w:p w:rsidR="00C54893" w:rsidRDefault="00C54893" w:rsidP="00C92A4D">
            <w:pPr>
              <w:snapToGrid w:val="0"/>
              <w:rPr>
                <w:rFonts w:eastAsia="仿宋_GB2312"/>
                <w:szCs w:val="21"/>
              </w:rPr>
            </w:pPr>
            <w:r>
              <w:rPr>
                <w:rFonts w:eastAsia="仿宋_GB2312"/>
                <w:szCs w:val="21"/>
              </w:rPr>
              <w:t>526</w:t>
            </w:r>
          </w:p>
        </w:tc>
        <w:tc>
          <w:tcPr>
            <w:tcW w:w="1602" w:type="dxa"/>
            <w:gridSpan w:val="3"/>
            <w:vAlign w:val="center"/>
          </w:tcPr>
          <w:p w:rsidR="00C54893" w:rsidRDefault="00C54893" w:rsidP="00C92A4D">
            <w:pPr>
              <w:snapToGrid w:val="0"/>
              <w:rPr>
                <w:rFonts w:eastAsia="仿宋_GB2312"/>
                <w:szCs w:val="21"/>
              </w:rPr>
            </w:pPr>
            <w:r>
              <w:rPr>
                <w:rFonts w:eastAsia="仿宋_GB2312" w:hint="eastAsia"/>
                <w:szCs w:val="21"/>
              </w:rPr>
              <w:t>县市区财政</w:t>
            </w:r>
          </w:p>
        </w:tc>
        <w:tc>
          <w:tcPr>
            <w:tcW w:w="928" w:type="dxa"/>
            <w:gridSpan w:val="3"/>
            <w:vAlign w:val="center"/>
          </w:tcPr>
          <w:p w:rsidR="00C54893" w:rsidRDefault="00C54893" w:rsidP="00C92A4D">
            <w:pPr>
              <w:snapToGrid w:val="0"/>
              <w:rPr>
                <w:rFonts w:eastAsia="仿宋_GB2312"/>
                <w:szCs w:val="21"/>
              </w:rPr>
            </w:pPr>
            <w:r>
              <w:rPr>
                <w:rFonts w:eastAsia="仿宋_GB2312"/>
                <w:szCs w:val="21"/>
              </w:rPr>
              <w:t>526</w:t>
            </w:r>
          </w:p>
        </w:tc>
        <w:tc>
          <w:tcPr>
            <w:tcW w:w="1623" w:type="dxa"/>
            <w:gridSpan w:val="3"/>
            <w:vAlign w:val="center"/>
          </w:tcPr>
          <w:p w:rsidR="00C54893" w:rsidRDefault="00C54893" w:rsidP="00C92A4D">
            <w:pPr>
              <w:snapToGrid w:val="0"/>
              <w:rPr>
                <w:rFonts w:eastAsia="仿宋_GB2312"/>
                <w:szCs w:val="21"/>
              </w:rPr>
            </w:pPr>
            <w:r>
              <w:rPr>
                <w:rFonts w:eastAsia="仿宋_GB2312" w:hint="eastAsia"/>
                <w:szCs w:val="21"/>
              </w:rPr>
              <w:t>县市区财政</w:t>
            </w:r>
          </w:p>
        </w:tc>
        <w:tc>
          <w:tcPr>
            <w:tcW w:w="851" w:type="dxa"/>
            <w:vAlign w:val="center"/>
          </w:tcPr>
          <w:p w:rsidR="00C54893" w:rsidRDefault="00C54893" w:rsidP="00C92A4D">
            <w:pPr>
              <w:snapToGrid w:val="0"/>
              <w:rPr>
                <w:rFonts w:eastAsia="仿宋_GB2312"/>
                <w:szCs w:val="21"/>
              </w:rPr>
            </w:pPr>
            <w:r>
              <w:rPr>
                <w:rFonts w:eastAsia="仿宋_GB2312"/>
                <w:szCs w:val="21"/>
              </w:rPr>
              <w:t>0</w:t>
            </w:r>
          </w:p>
        </w:tc>
      </w:tr>
      <w:tr w:rsidR="00C54893" w:rsidTr="00C92A4D">
        <w:trPr>
          <w:trHeight w:hRule="exact" w:val="510"/>
        </w:trPr>
        <w:tc>
          <w:tcPr>
            <w:tcW w:w="1669" w:type="dxa"/>
            <w:gridSpan w:val="2"/>
            <w:vAlign w:val="center"/>
          </w:tcPr>
          <w:p w:rsidR="00C54893" w:rsidRDefault="00C54893" w:rsidP="00C92A4D">
            <w:pPr>
              <w:snapToGrid w:val="0"/>
              <w:rPr>
                <w:rFonts w:eastAsia="仿宋_GB2312"/>
                <w:szCs w:val="21"/>
              </w:rPr>
            </w:pPr>
            <w:r>
              <w:rPr>
                <w:rFonts w:eastAsia="仿宋_GB2312" w:hint="eastAsia"/>
                <w:szCs w:val="21"/>
              </w:rPr>
              <w:t>其它</w:t>
            </w:r>
          </w:p>
        </w:tc>
        <w:tc>
          <w:tcPr>
            <w:tcW w:w="593" w:type="dxa"/>
            <w:gridSpan w:val="2"/>
            <w:vAlign w:val="center"/>
          </w:tcPr>
          <w:p w:rsidR="00C54893" w:rsidRDefault="00C54893" w:rsidP="00C92A4D">
            <w:pPr>
              <w:snapToGrid w:val="0"/>
              <w:rPr>
                <w:rFonts w:eastAsia="仿宋_GB2312"/>
                <w:szCs w:val="21"/>
              </w:rPr>
            </w:pPr>
          </w:p>
        </w:tc>
        <w:tc>
          <w:tcPr>
            <w:tcW w:w="1618" w:type="dxa"/>
            <w:gridSpan w:val="4"/>
            <w:vAlign w:val="center"/>
          </w:tcPr>
          <w:p w:rsidR="00C54893" w:rsidRDefault="00C54893" w:rsidP="00C92A4D">
            <w:pPr>
              <w:snapToGrid w:val="0"/>
              <w:rPr>
                <w:rFonts w:eastAsia="仿宋_GB2312"/>
                <w:szCs w:val="21"/>
              </w:rPr>
            </w:pPr>
            <w:r>
              <w:rPr>
                <w:rFonts w:eastAsia="仿宋_GB2312" w:hint="eastAsia"/>
                <w:szCs w:val="21"/>
              </w:rPr>
              <w:t>其它</w:t>
            </w:r>
          </w:p>
        </w:tc>
        <w:tc>
          <w:tcPr>
            <w:tcW w:w="722" w:type="dxa"/>
            <w:gridSpan w:val="2"/>
            <w:vAlign w:val="center"/>
          </w:tcPr>
          <w:p w:rsidR="00C54893" w:rsidRDefault="00C54893" w:rsidP="00C92A4D">
            <w:pPr>
              <w:snapToGrid w:val="0"/>
              <w:rPr>
                <w:rFonts w:eastAsia="仿宋_GB2312"/>
                <w:szCs w:val="21"/>
              </w:rPr>
            </w:pPr>
          </w:p>
        </w:tc>
        <w:tc>
          <w:tcPr>
            <w:tcW w:w="1602" w:type="dxa"/>
            <w:gridSpan w:val="3"/>
            <w:vAlign w:val="center"/>
          </w:tcPr>
          <w:p w:rsidR="00C54893" w:rsidRDefault="00C54893" w:rsidP="00C92A4D">
            <w:pPr>
              <w:snapToGrid w:val="0"/>
              <w:rPr>
                <w:rFonts w:eastAsia="仿宋_GB2312"/>
                <w:szCs w:val="21"/>
              </w:rPr>
            </w:pPr>
            <w:r>
              <w:rPr>
                <w:rFonts w:eastAsia="仿宋_GB2312" w:hint="eastAsia"/>
                <w:szCs w:val="21"/>
              </w:rPr>
              <w:t>其它</w:t>
            </w:r>
          </w:p>
        </w:tc>
        <w:tc>
          <w:tcPr>
            <w:tcW w:w="928" w:type="dxa"/>
            <w:gridSpan w:val="3"/>
            <w:vAlign w:val="center"/>
          </w:tcPr>
          <w:p w:rsidR="00C54893" w:rsidRDefault="00C54893" w:rsidP="00120A96">
            <w:pPr>
              <w:snapToGrid w:val="0"/>
              <w:ind w:firstLineChars="100" w:firstLine="210"/>
              <w:rPr>
                <w:rFonts w:eastAsia="仿宋_GB2312"/>
                <w:szCs w:val="21"/>
              </w:rPr>
            </w:pPr>
            <w:r>
              <w:rPr>
                <w:rFonts w:eastAsia="仿宋_GB2312"/>
                <w:szCs w:val="21"/>
              </w:rPr>
              <w:t xml:space="preserve"> </w:t>
            </w:r>
          </w:p>
        </w:tc>
        <w:tc>
          <w:tcPr>
            <w:tcW w:w="1623" w:type="dxa"/>
            <w:gridSpan w:val="3"/>
            <w:vAlign w:val="center"/>
          </w:tcPr>
          <w:p w:rsidR="00C54893" w:rsidRDefault="00C54893" w:rsidP="00C92A4D">
            <w:pPr>
              <w:snapToGrid w:val="0"/>
              <w:rPr>
                <w:rFonts w:eastAsia="仿宋_GB2312"/>
                <w:szCs w:val="21"/>
              </w:rPr>
            </w:pPr>
            <w:r>
              <w:rPr>
                <w:rFonts w:eastAsia="仿宋_GB2312" w:hint="eastAsia"/>
                <w:szCs w:val="21"/>
              </w:rPr>
              <w:t>其它</w:t>
            </w:r>
          </w:p>
        </w:tc>
        <w:tc>
          <w:tcPr>
            <w:tcW w:w="851" w:type="dxa"/>
            <w:vAlign w:val="center"/>
          </w:tcPr>
          <w:p w:rsidR="00C54893" w:rsidRDefault="00C54893" w:rsidP="00C92A4D">
            <w:pPr>
              <w:snapToGrid w:val="0"/>
              <w:rPr>
                <w:rFonts w:eastAsia="仿宋_GB2312"/>
                <w:szCs w:val="21"/>
              </w:rPr>
            </w:pPr>
            <w:r>
              <w:rPr>
                <w:rFonts w:eastAsia="仿宋_GB2312"/>
                <w:szCs w:val="21"/>
              </w:rPr>
              <w:t xml:space="preserve"> </w:t>
            </w:r>
          </w:p>
        </w:tc>
      </w:tr>
      <w:tr w:rsidR="00C54893" w:rsidTr="00C92A4D">
        <w:trPr>
          <w:trHeight w:hRule="exact" w:val="510"/>
        </w:trPr>
        <w:tc>
          <w:tcPr>
            <w:tcW w:w="9606" w:type="dxa"/>
            <w:gridSpan w:val="20"/>
            <w:vAlign w:val="center"/>
          </w:tcPr>
          <w:p w:rsidR="00C54893" w:rsidRDefault="00C54893" w:rsidP="00C92A4D">
            <w:pPr>
              <w:snapToGrid w:val="0"/>
              <w:jc w:val="center"/>
              <w:rPr>
                <w:rFonts w:eastAsia="仿宋_GB2312"/>
                <w:b/>
                <w:sz w:val="24"/>
              </w:rPr>
            </w:pPr>
            <w:r>
              <w:rPr>
                <w:rFonts w:eastAsia="仿宋_GB2312" w:hint="eastAsia"/>
                <w:b/>
                <w:sz w:val="24"/>
              </w:rPr>
              <w:t>二、项目支出明细情况</w:t>
            </w: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支出内容</w:t>
            </w:r>
          </w:p>
        </w:tc>
        <w:tc>
          <w:tcPr>
            <w:tcW w:w="1395" w:type="dxa"/>
            <w:gridSpan w:val="2"/>
            <w:vAlign w:val="center"/>
          </w:tcPr>
          <w:p w:rsidR="00C54893" w:rsidRDefault="00C54893" w:rsidP="00C92A4D">
            <w:pPr>
              <w:snapToGrid w:val="0"/>
              <w:jc w:val="center"/>
              <w:rPr>
                <w:rFonts w:eastAsia="仿宋_GB2312"/>
                <w:szCs w:val="21"/>
              </w:rPr>
            </w:pPr>
            <w:r>
              <w:rPr>
                <w:rFonts w:eastAsia="仿宋_GB2312" w:hint="eastAsia"/>
                <w:szCs w:val="21"/>
              </w:rPr>
              <w:t>实际支出数</w:t>
            </w:r>
          </w:p>
        </w:tc>
        <w:tc>
          <w:tcPr>
            <w:tcW w:w="3316" w:type="dxa"/>
            <w:gridSpan w:val="9"/>
            <w:vAlign w:val="center"/>
          </w:tcPr>
          <w:p w:rsidR="00C54893" w:rsidRDefault="00C54893" w:rsidP="00C92A4D">
            <w:pPr>
              <w:snapToGrid w:val="0"/>
              <w:jc w:val="center"/>
              <w:rPr>
                <w:rFonts w:eastAsia="仿宋_GB2312"/>
                <w:szCs w:val="21"/>
              </w:rPr>
            </w:pPr>
            <w:r>
              <w:rPr>
                <w:rFonts w:eastAsia="仿宋_GB2312" w:hint="eastAsia"/>
                <w:szCs w:val="21"/>
              </w:rPr>
              <w:t>会计凭证号</w:t>
            </w:r>
          </w:p>
        </w:tc>
        <w:tc>
          <w:tcPr>
            <w:tcW w:w="2410" w:type="dxa"/>
            <w:gridSpan w:val="3"/>
            <w:vAlign w:val="center"/>
          </w:tcPr>
          <w:p w:rsidR="00C54893" w:rsidRDefault="00C54893" w:rsidP="00C92A4D">
            <w:pPr>
              <w:snapToGrid w:val="0"/>
              <w:jc w:val="center"/>
              <w:rPr>
                <w:rFonts w:eastAsia="仿宋_GB2312"/>
                <w:szCs w:val="21"/>
              </w:rPr>
            </w:pPr>
            <w:r>
              <w:rPr>
                <w:rFonts w:eastAsia="仿宋_GB2312" w:hint="eastAsia"/>
                <w:szCs w:val="21"/>
              </w:rPr>
              <w:t>备注</w:t>
            </w: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校车公司安全管理费</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 xml:space="preserve">830000 </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校车监控设备安装费</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 xml:space="preserve">700000 </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校车运营成本补贴</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 xml:space="preserve">3005000 </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校车监控流量费</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 xml:space="preserve">129000 </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县校车办工作经费</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 xml:space="preserve">300000 </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边远线路补贴</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50000</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10"/>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校车安全管理培训会</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34000</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困难乘车学生补贴</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50000</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乡镇校车办工作经费</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459000</w:t>
            </w:r>
          </w:p>
        </w:tc>
        <w:tc>
          <w:tcPr>
            <w:tcW w:w="3316" w:type="dxa"/>
            <w:gridSpan w:val="9"/>
            <w:vAlign w:val="center"/>
          </w:tcPr>
          <w:p w:rsidR="00C54893" w:rsidRDefault="00C54893" w:rsidP="00C92A4D">
            <w:pPr>
              <w:snapToGrid w:val="0"/>
              <w:jc w:val="center"/>
              <w:rPr>
                <w:rFonts w:eastAsia="仿宋_GB2312"/>
                <w:szCs w:val="21"/>
              </w:rPr>
            </w:pPr>
          </w:p>
        </w:tc>
        <w:tc>
          <w:tcPr>
            <w:tcW w:w="2410" w:type="dxa"/>
            <w:gridSpan w:val="3"/>
            <w:vAlign w:val="center"/>
          </w:tcPr>
          <w:p w:rsidR="00C54893" w:rsidRDefault="00C54893" w:rsidP="00C92A4D">
            <w:pPr>
              <w:snapToGrid w:val="0"/>
              <w:jc w:val="center"/>
              <w:rPr>
                <w:rFonts w:eastAsia="仿宋_GB2312"/>
                <w:szCs w:val="21"/>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道路隐患整治</w:t>
            </w:r>
          </w:p>
        </w:tc>
        <w:tc>
          <w:tcPr>
            <w:tcW w:w="1395" w:type="dxa"/>
            <w:gridSpan w:val="2"/>
            <w:vAlign w:val="center"/>
          </w:tcPr>
          <w:p w:rsidR="00C54893" w:rsidRDefault="00C54893" w:rsidP="00C92A4D">
            <w:pPr>
              <w:snapToGrid w:val="0"/>
              <w:jc w:val="center"/>
              <w:rPr>
                <w:rFonts w:eastAsia="仿宋_GB2312"/>
                <w:szCs w:val="21"/>
              </w:rPr>
            </w:pPr>
            <w:r>
              <w:rPr>
                <w:rFonts w:eastAsia="仿宋_GB2312"/>
                <w:szCs w:val="21"/>
              </w:rPr>
              <w:t>60000</w:t>
            </w:r>
          </w:p>
        </w:tc>
        <w:tc>
          <w:tcPr>
            <w:tcW w:w="3322" w:type="dxa"/>
            <w:gridSpan w:val="10"/>
            <w:vAlign w:val="center"/>
          </w:tcPr>
          <w:p w:rsidR="00C54893" w:rsidRDefault="00C54893" w:rsidP="00C92A4D">
            <w:pPr>
              <w:snapToGrid w:val="0"/>
              <w:jc w:val="center"/>
              <w:rPr>
                <w:rFonts w:eastAsia="仿宋_GB2312"/>
                <w:b/>
                <w:sz w:val="24"/>
              </w:rPr>
            </w:pPr>
          </w:p>
        </w:tc>
        <w:tc>
          <w:tcPr>
            <w:tcW w:w="2404" w:type="dxa"/>
            <w:gridSpan w:val="2"/>
            <w:vAlign w:val="center"/>
          </w:tcPr>
          <w:p w:rsidR="00C54893" w:rsidRDefault="00C54893" w:rsidP="00C92A4D">
            <w:pPr>
              <w:snapToGrid w:val="0"/>
              <w:jc w:val="center"/>
              <w:rPr>
                <w:rFonts w:eastAsia="仿宋_GB2312"/>
                <w:b/>
                <w:sz w:val="24"/>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校车运营奖</w:t>
            </w:r>
          </w:p>
        </w:tc>
        <w:tc>
          <w:tcPr>
            <w:tcW w:w="1395" w:type="dxa"/>
            <w:gridSpan w:val="2"/>
            <w:vAlign w:val="center"/>
          </w:tcPr>
          <w:p w:rsidR="00C54893" w:rsidRDefault="00C54893" w:rsidP="00C92A4D">
            <w:pPr>
              <w:snapToGrid w:val="0"/>
              <w:jc w:val="center"/>
              <w:rPr>
                <w:rFonts w:eastAsia="仿宋_GB2312"/>
                <w:bCs/>
                <w:szCs w:val="21"/>
              </w:rPr>
            </w:pPr>
            <w:r>
              <w:rPr>
                <w:rFonts w:eastAsia="仿宋_GB2312"/>
                <w:bCs/>
                <w:szCs w:val="21"/>
              </w:rPr>
              <w:t>200000</w:t>
            </w:r>
          </w:p>
        </w:tc>
        <w:tc>
          <w:tcPr>
            <w:tcW w:w="3322" w:type="dxa"/>
            <w:gridSpan w:val="10"/>
            <w:vAlign w:val="center"/>
          </w:tcPr>
          <w:p w:rsidR="00C54893" w:rsidRDefault="00C54893" w:rsidP="00C92A4D">
            <w:pPr>
              <w:snapToGrid w:val="0"/>
              <w:jc w:val="center"/>
              <w:rPr>
                <w:rFonts w:eastAsia="仿宋_GB2312"/>
                <w:b/>
                <w:sz w:val="24"/>
              </w:rPr>
            </w:pPr>
          </w:p>
        </w:tc>
        <w:tc>
          <w:tcPr>
            <w:tcW w:w="2404" w:type="dxa"/>
            <w:gridSpan w:val="2"/>
            <w:vAlign w:val="center"/>
          </w:tcPr>
          <w:p w:rsidR="00C54893" w:rsidRDefault="00C54893" w:rsidP="00C92A4D">
            <w:pPr>
              <w:snapToGrid w:val="0"/>
              <w:jc w:val="center"/>
              <w:rPr>
                <w:rFonts w:eastAsia="仿宋_GB2312"/>
                <w:b/>
                <w:sz w:val="24"/>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校车安全维护经费</w:t>
            </w:r>
          </w:p>
        </w:tc>
        <w:tc>
          <w:tcPr>
            <w:tcW w:w="1395" w:type="dxa"/>
            <w:gridSpan w:val="2"/>
            <w:vAlign w:val="center"/>
          </w:tcPr>
          <w:p w:rsidR="00C54893" w:rsidRDefault="00C54893" w:rsidP="00C92A4D">
            <w:pPr>
              <w:snapToGrid w:val="0"/>
              <w:jc w:val="center"/>
              <w:rPr>
                <w:rFonts w:eastAsia="仿宋_GB2312"/>
                <w:bCs/>
                <w:szCs w:val="21"/>
              </w:rPr>
            </w:pPr>
            <w:r>
              <w:rPr>
                <w:rFonts w:eastAsia="仿宋_GB2312"/>
                <w:bCs/>
                <w:szCs w:val="21"/>
              </w:rPr>
              <w:t>83000</w:t>
            </w:r>
          </w:p>
        </w:tc>
        <w:tc>
          <w:tcPr>
            <w:tcW w:w="3322" w:type="dxa"/>
            <w:gridSpan w:val="10"/>
            <w:vAlign w:val="center"/>
          </w:tcPr>
          <w:p w:rsidR="00C54893" w:rsidRDefault="00C54893" w:rsidP="00C92A4D">
            <w:pPr>
              <w:snapToGrid w:val="0"/>
              <w:jc w:val="center"/>
              <w:rPr>
                <w:rFonts w:eastAsia="仿宋_GB2312"/>
                <w:b/>
                <w:sz w:val="24"/>
              </w:rPr>
            </w:pPr>
          </w:p>
        </w:tc>
        <w:tc>
          <w:tcPr>
            <w:tcW w:w="2404" w:type="dxa"/>
            <w:gridSpan w:val="2"/>
            <w:vAlign w:val="center"/>
          </w:tcPr>
          <w:p w:rsidR="00C54893" w:rsidRDefault="00C54893" w:rsidP="00C92A4D">
            <w:pPr>
              <w:snapToGrid w:val="0"/>
              <w:jc w:val="center"/>
              <w:rPr>
                <w:rFonts w:eastAsia="仿宋_GB2312"/>
                <w:b/>
                <w:sz w:val="24"/>
              </w:rPr>
            </w:pPr>
          </w:p>
        </w:tc>
      </w:tr>
      <w:tr w:rsidR="00C54893" w:rsidTr="00C92A4D">
        <w:trPr>
          <w:trHeight w:hRule="exact" w:val="539"/>
        </w:trPr>
        <w:tc>
          <w:tcPr>
            <w:tcW w:w="2485" w:type="dxa"/>
            <w:gridSpan w:val="6"/>
            <w:vAlign w:val="center"/>
          </w:tcPr>
          <w:p w:rsidR="00C54893" w:rsidRDefault="00C54893" w:rsidP="00C92A4D">
            <w:pPr>
              <w:snapToGrid w:val="0"/>
              <w:jc w:val="center"/>
              <w:rPr>
                <w:rFonts w:eastAsia="仿宋_GB2312"/>
                <w:szCs w:val="21"/>
              </w:rPr>
            </w:pPr>
            <w:r>
              <w:rPr>
                <w:rFonts w:eastAsia="仿宋_GB2312" w:hint="eastAsia"/>
                <w:szCs w:val="21"/>
              </w:rPr>
              <w:t>支出合计</w:t>
            </w:r>
          </w:p>
        </w:tc>
        <w:tc>
          <w:tcPr>
            <w:tcW w:w="1395" w:type="dxa"/>
            <w:gridSpan w:val="2"/>
            <w:vAlign w:val="center"/>
          </w:tcPr>
          <w:p w:rsidR="00C54893" w:rsidRDefault="00C54893" w:rsidP="00C92A4D">
            <w:pPr>
              <w:snapToGrid w:val="0"/>
              <w:jc w:val="center"/>
              <w:rPr>
                <w:rFonts w:eastAsia="仿宋_GB2312"/>
                <w:bCs/>
                <w:szCs w:val="21"/>
              </w:rPr>
            </w:pPr>
            <w:r>
              <w:rPr>
                <w:rFonts w:eastAsia="仿宋_GB2312"/>
                <w:bCs/>
                <w:szCs w:val="21"/>
              </w:rPr>
              <w:t>5900000</w:t>
            </w:r>
          </w:p>
        </w:tc>
        <w:tc>
          <w:tcPr>
            <w:tcW w:w="3322" w:type="dxa"/>
            <w:gridSpan w:val="10"/>
            <w:vAlign w:val="center"/>
          </w:tcPr>
          <w:p w:rsidR="00C54893" w:rsidRDefault="00C54893" w:rsidP="00C92A4D">
            <w:pPr>
              <w:snapToGrid w:val="0"/>
              <w:jc w:val="center"/>
              <w:rPr>
                <w:rFonts w:eastAsia="仿宋_GB2312"/>
                <w:b/>
                <w:sz w:val="24"/>
              </w:rPr>
            </w:pPr>
          </w:p>
        </w:tc>
        <w:tc>
          <w:tcPr>
            <w:tcW w:w="2404" w:type="dxa"/>
            <w:gridSpan w:val="2"/>
            <w:vAlign w:val="center"/>
          </w:tcPr>
          <w:p w:rsidR="00C54893" w:rsidRDefault="00C54893" w:rsidP="00C92A4D">
            <w:pPr>
              <w:snapToGrid w:val="0"/>
              <w:jc w:val="center"/>
              <w:rPr>
                <w:rFonts w:eastAsia="仿宋_GB2312"/>
                <w:b/>
                <w:sz w:val="24"/>
              </w:rPr>
            </w:pPr>
          </w:p>
        </w:tc>
      </w:tr>
      <w:tr w:rsidR="00C54893" w:rsidTr="00C92A4D">
        <w:trPr>
          <w:trHeight w:hRule="exact" w:val="544"/>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三、项目绩效自评情况</w:t>
            </w:r>
          </w:p>
        </w:tc>
      </w:tr>
      <w:tr w:rsidR="00C54893" w:rsidTr="00C92A4D">
        <w:trPr>
          <w:trHeight w:hRule="exact" w:val="567"/>
        </w:trPr>
        <w:tc>
          <w:tcPr>
            <w:tcW w:w="1221" w:type="dxa"/>
            <w:vMerge w:val="restart"/>
            <w:vAlign w:val="center"/>
          </w:tcPr>
          <w:p w:rsidR="00C54893" w:rsidRDefault="00C54893" w:rsidP="00C92A4D">
            <w:pPr>
              <w:spacing w:line="400" w:lineRule="exact"/>
              <w:jc w:val="center"/>
              <w:rPr>
                <w:rFonts w:eastAsia="仿宋_GB2312"/>
                <w:szCs w:val="21"/>
              </w:rPr>
            </w:pPr>
            <w:r>
              <w:rPr>
                <w:rFonts w:eastAsia="仿宋_GB2312" w:hint="eastAsia"/>
                <w:sz w:val="24"/>
              </w:rPr>
              <w:t>项目绩效定性目标及实施计划完成情况</w:t>
            </w:r>
          </w:p>
        </w:tc>
        <w:tc>
          <w:tcPr>
            <w:tcW w:w="5911" w:type="dxa"/>
            <w:gridSpan w:val="15"/>
            <w:vAlign w:val="center"/>
          </w:tcPr>
          <w:p w:rsidR="00C54893" w:rsidRDefault="00C54893" w:rsidP="00C92A4D">
            <w:pPr>
              <w:spacing w:line="400" w:lineRule="exact"/>
              <w:jc w:val="center"/>
              <w:rPr>
                <w:rFonts w:eastAsia="仿宋_GB2312"/>
                <w:b/>
                <w:sz w:val="24"/>
              </w:rPr>
            </w:pPr>
            <w:r>
              <w:rPr>
                <w:rFonts w:eastAsia="仿宋_GB2312" w:hint="eastAsia"/>
                <w:b/>
                <w:sz w:val="24"/>
              </w:rPr>
              <w:t>预</w:t>
            </w:r>
            <w:r>
              <w:rPr>
                <w:rFonts w:eastAsia="仿宋_GB2312"/>
                <w:b/>
                <w:sz w:val="24"/>
              </w:rPr>
              <w:t xml:space="preserve">  </w:t>
            </w:r>
            <w:r>
              <w:rPr>
                <w:rFonts w:eastAsia="仿宋_GB2312" w:hint="eastAsia"/>
                <w:b/>
                <w:sz w:val="24"/>
              </w:rPr>
              <w:t>期</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标</w:t>
            </w:r>
          </w:p>
        </w:tc>
        <w:tc>
          <w:tcPr>
            <w:tcW w:w="2474" w:type="dxa"/>
            <w:gridSpan w:val="4"/>
            <w:vAlign w:val="center"/>
          </w:tcPr>
          <w:p w:rsidR="00C54893" w:rsidRDefault="00C54893" w:rsidP="00C92A4D">
            <w:pPr>
              <w:spacing w:line="400" w:lineRule="exact"/>
              <w:jc w:val="center"/>
              <w:rPr>
                <w:rFonts w:eastAsia="仿宋_GB2312"/>
                <w:b/>
                <w:sz w:val="24"/>
              </w:rPr>
            </w:pPr>
            <w:r>
              <w:rPr>
                <w:rFonts w:eastAsia="仿宋_GB2312" w:hint="eastAsia"/>
                <w:b/>
                <w:sz w:val="24"/>
              </w:rPr>
              <w:t>实际完成</w:t>
            </w:r>
          </w:p>
        </w:tc>
      </w:tr>
      <w:tr w:rsidR="00C54893" w:rsidTr="00C92A4D">
        <w:trPr>
          <w:trHeight w:val="1581"/>
        </w:trPr>
        <w:tc>
          <w:tcPr>
            <w:tcW w:w="1221" w:type="dxa"/>
            <w:vMerge/>
            <w:vAlign w:val="center"/>
          </w:tcPr>
          <w:p w:rsidR="00C54893" w:rsidRDefault="00C54893" w:rsidP="00C92A4D">
            <w:pPr>
              <w:jc w:val="center"/>
              <w:rPr>
                <w:rFonts w:eastAsia="仿宋_GB2312"/>
                <w:b/>
                <w:szCs w:val="21"/>
              </w:rPr>
            </w:pPr>
          </w:p>
        </w:tc>
        <w:tc>
          <w:tcPr>
            <w:tcW w:w="5911" w:type="dxa"/>
            <w:gridSpan w:val="15"/>
            <w:vAlign w:val="center"/>
          </w:tcPr>
          <w:p w:rsidR="00C54893" w:rsidRDefault="00C54893" w:rsidP="00120A96">
            <w:pPr>
              <w:ind w:rightChars="-156" w:right="-328"/>
              <w:jc w:val="center"/>
              <w:rPr>
                <w:rFonts w:eastAsia="仿宋_GB2312"/>
                <w:b/>
                <w:szCs w:val="21"/>
              </w:rPr>
            </w:pPr>
            <w:r>
              <w:rPr>
                <w:rFonts w:eastAsia="仿宋_GB2312"/>
                <w:b/>
                <w:szCs w:val="21"/>
              </w:rPr>
              <w:t xml:space="preserve"> </w:t>
            </w:r>
            <w:r>
              <w:rPr>
                <w:rFonts w:eastAsia="仿宋_GB2312" w:hint="eastAsia"/>
                <w:b/>
                <w:szCs w:val="21"/>
              </w:rPr>
              <w:t>加强校车安全监管，直接奖补校车</w:t>
            </w:r>
          </w:p>
          <w:p w:rsidR="00C54893" w:rsidRDefault="00C54893" w:rsidP="00120A96">
            <w:pPr>
              <w:ind w:rightChars="-156" w:right="-328"/>
              <w:jc w:val="center"/>
              <w:rPr>
                <w:rFonts w:eastAsia="仿宋_GB2312"/>
                <w:b/>
                <w:szCs w:val="21"/>
              </w:rPr>
            </w:pPr>
            <w:r>
              <w:rPr>
                <w:rFonts w:eastAsia="仿宋_GB2312" w:hint="eastAsia"/>
                <w:b/>
                <w:szCs w:val="21"/>
              </w:rPr>
              <w:t>所有权人，确保学生上下学的平安</w:t>
            </w:r>
          </w:p>
        </w:tc>
        <w:tc>
          <w:tcPr>
            <w:tcW w:w="2474" w:type="dxa"/>
            <w:gridSpan w:val="4"/>
            <w:vAlign w:val="center"/>
          </w:tcPr>
          <w:p w:rsidR="00C54893" w:rsidRDefault="00C54893" w:rsidP="00C92A4D">
            <w:pPr>
              <w:spacing w:line="400" w:lineRule="exact"/>
              <w:jc w:val="center"/>
              <w:rPr>
                <w:rFonts w:eastAsia="仿宋_GB2312"/>
                <w:b/>
                <w:szCs w:val="21"/>
              </w:rPr>
            </w:pPr>
            <w:r>
              <w:rPr>
                <w:rFonts w:eastAsia="仿宋_GB2312" w:hint="eastAsia"/>
                <w:b/>
                <w:szCs w:val="21"/>
              </w:rPr>
              <w:t>按预期目标全部完成</w:t>
            </w:r>
          </w:p>
        </w:tc>
      </w:tr>
      <w:tr w:rsidR="00C54893" w:rsidTr="00C92A4D">
        <w:trPr>
          <w:trHeight w:hRule="exact" w:val="730"/>
        </w:trPr>
        <w:tc>
          <w:tcPr>
            <w:tcW w:w="1221" w:type="dxa"/>
            <w:vMerge w:val="restart"/>
            <w:vAlign w:val="center"/>
          </w:tcPr>
          <w:p w:rsidR="00C54893" w:rsidRDefault="00C54893" w:rsidP="00C92A4D">
            <w:pPr>
              <w:jc w:val="center"/>
              <w:rPr>
                <w:rFonts w:eastAsia="仿宋_GB2312"/>
                <w:szCs w:val="21"/>
              </w:rPr>
            </w:pPr>
            <w:r>
              <w:rPr>
                <w:rFonts w:eastAsia="仿宋_GB2312" w:hint="eastAsia"/>
                <w:sz w:val="24"/>
              </w:rPr>
              <w:t>项目绩效定量目标（指标）及完成情况</w:t>
            </w:r>
          </w:p>
        </w:tc>
        <w:tc>
          <w:tcPr>
            <w:tcW w:w="1166" w:type="dxa"/>
            <w:gridSpan w:val="4"/>
            <w:vAlign w:val="center"/>
          </w:tcPr>
          <w:p w:rsidR="00C54893" w:rsidRDefault="00C54893" w:rsidP="00C92A4D">
            <w:pPr>
              <w:jc w:val="center"/>
              <w:rPr>
                <w:rFonts w:eastAsia="仿宋_GB2312"/>
                <w:sz w:val="24"/>
              </w:rPr>
            </w:pPr>
            <w:r>
              <w:rPr>
                <w:rFonts w:eastAsia="仿宋_GB2312" w:hint="eastAsia"/>
                <w:sz w:val="24"/>
              </w:rPr>
              <w:t>一级指标</w:t>
            </w:r>
          </w:p>
        </w:tc>
        <w:tc>
          <w:tcPr>
            <w:tcW w:w="1214" w:type="dxa"/>
            <w:gridSpan w:val="2"/>
            <w:vAlign w:val="center"/>
          </w:tcPr>
          <w:p w:rsidR="00C54893" w:rsidRDefault="00C54893" w:rsidP="00C92A4D">
            <w:pPr>
              <w:spacing w:line="360" w:lineRule="exact"/>
              <w:jc w:val="center"/>
              <w:rPr>
                <w:rFonts w:eastAsia="仿宋_GB2312"/>
                <w:sz w:val="24"/>
              </w:rPr>
            </w:pPr>
            <w:r>
              <w:rPr>
                <w:rFonts w:eastAsia="仿宋_GB2312" w:hint="eastAsia"/>
                <w:sz w:val="24"/>
              </w:rPr>
              <w:t>二级指标</w:t>
            </w:r>
          </w:p>
        </w:tc>
        <w:tc>
          <w:tcPr>
            <w:tcW w:w="1727" w:type="dxa"/>
            <w:gridSpan w:val="5"/>
            <w:vAlign w:val="center"/>
          </w:tcPr>
          <w:p w:rsidR="00C54893" w:rsidRDefault="00C54893" w:rsidP="00C92A4D">
            <w:pPr>
              <w:spacing w:line="360" w:lineRule="exact"/>
              <w:jc w:val="center"/>
              <w:rPr>
                <w:rFonts w:eastAsia="仿宋_GB2312"/>
                <w:sz w:val="24"/>
              </w:rPr>
            </w:pPr>
            <w:r>
              <w:rPr>
                <w:rFonts w:eastAsia="仿宋_GB2312" w:hint="eastAsia"/>
                <w:sz w:val="24"/>
              </w:rPr>
              <w:t>指标内容</w:t>
            </w:r>
          </w:p>
        </w:tc>
        <w:tc>
          <w:tcPr>
            <w:tcW w:w="1804" w:type="dxa"/>
            <w:gridSpan w:val="4"/>
            <w:vAlign w:val="center"/>
          </w:tcPr>
          <w:p w:rsidR="00C54893" w:rsidRDefault="00C54893" w:rsidP="00C92A4D">
            <w:pPr>
              <w:spacing w:line="360" w:lineRule="exact"/>
              <w:jc w:val="center"/>
              <w:rPr>
                <w:rFonts w:eastAsia="仿宋_GB2312"/>
                <w:sz w:val="24"/>
              </w:rPr>
            </w:pPr>
            <w:r>
              <w:rPr>
                <w:rFonts w:eastAsia="仿宋_GB2312" w:hint="eastAsia"/>
                <w:sz w:val="24"/>
              </w:rPr>
              <w:t>指标（目标）值</w:t>
            </w:r>
          </w:p>
        </w:tc>
        <w:tc>
          <w:tcPr>
            <w:tcW w:w="2474" w:type="dxa"/>
            <w:gridSpan w:val="4"/>
            <w:vAlign w:val="center"/>
          </w:tcPr>
          <w:p w:rsidR="00C54893" w:rsidRDefault="00C54893" w:rsidP="00C92A4D">
            <w:pPr>
              <w:jc w:val="center"/>
              <w:rPr>
                <w:rFonts w:eastAsia="仿宋_GB2312"/>
                <w:sz w:val="24"/>
              </w:rPr>
            </w:pPr>
            <w:r>
              <w:rPr>
                <w:rFonts w:eastAsia="仿宋_GB2312" w:hint="eastAsia"/>
                <w:sz w:val="24"/>
              </w:rPr>
              <w:t>实际完成值</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restart"/>
            <w:vAlign w:val="center"/>
          </w:tcPr>
          <w:p w:rsidR="00C54893" w:rsidRDefault="00C54893" w:rsidP="00C92A4D">
            <w:pPr>
              <w:jc w:val="center"/>
              <w:rPr>
                <w:rFonts w:eastAsia="仿宋_GB2312"/>
                <w:szCs w:val="21"/>
              </w:rPr>
            </w:pPr>
            <w:r>
              <w:rPr>
                <w:rFonts w:eastAsia="仿宋_GB2312" w:hint="eastAsia"/>
                <w:szCs w:val="21"/>
              </w:rPr>
              <w:t>项目产出指标</w:t>
            </w: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数量指标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补贴校车车主</w:t>
            </w:r>
          </w:p>
        </w:tc>
        <w:tc>
          <w:tcPr>
            <w:tcW w:w="1804" w:type="dxa"/>
            <w:gridSpan w:val="4"/>
            <w:vAlign w:val="center"/>
          </w:tcPr>
          <w:p w:rsidR="00C54893" w:rsidRDefault="00C54893" w:rsidP="00C92A4D">
            <w:pPr>
              <w:jc w:val="center"/>
              <w:rPr>
                <w:rFonts w:eastAsia="仿宋_GB2312"/>
                <w:szCs w:val="21"/>
              </w:rPr>
            </w:pPr>
            <w:r>
              <w:rPr>
                <w:rFonts w:eastAsia="仿宋_GB2312"/>
                <w:szCs w:val="21"/>
              </w:rPr>
              <w:t>215</w:t>
            </w:r>
            <w:r>
              <w:rPr>
                <w:rFonts w:eastAsia="仿宋_GB2312" w:hint="eastAsia"/>
                <w:szCs w:val="21"/>
              </w:rPr>
              <w:t>人</w:t>
            </w:r>
          </w:p>
        </w:tc>
        <w:tc>
          <w:tcPr>
            <w:tcW w:w="2474" w:type="dxa"/>
            <w:gridSpan w:val="4"/>
            <w:vAlign w:val="center"/>
          </w:tcPr>
          <w:p w:rsidR="00C54893" w:rsidRDefault="00C54893" w:rsidP="00C92A4D">
            <w:pPr>
              <w:jc w:val="center"/>
              <w:rPr>
                <w:rFonts w:eastAsia="仿宋_GB2312"/>
                <w:szCs w:val="21"/>
              </w:rPr>
            </w:pPr>
            <w:r>
              <w:rPr>
                <w:rFonts w:eastAsia="仿宋_GB2312"/>
                <w:szCs w:val="21"/>
              </w:rPr>
              <w:t>100%</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szCs w:val="21"/>
              </w:rPr>
              <w:t xml:space="preserve"> </w:t>
            </w:r>
          </w:p>
        </w:tc>
        <w:tc>
          <w:tcPr>
            <w:tcW w:w="1804" w:type="dxa"/>
            <w:gridSpan w:val="4"/>
            <w:vAlign w:val="center"/>
          </w:tcPr>
          <w:p w:rsidR="00C54893" w:rsidRDefault="00C54893" w:rsidP="00C92A4D">
            <w:pPr>
              <w:spacing w:line="360" w:lineRule="exact"/>
              <w:jc w:val="center"/>
              <w:rPr>
                <w:rFonts w:eastAsia="仿宋_GB2312"/>
                <w:szCs w:val="21"/>
              </w:rPr>
            </w:pPr>
            <w:r>
              <w:rPr>
                <w:rFonts w:eastAsia="仿宋_GB2312"/>
                <w:szCs w:val="21"/>
              </w:rPr>
              <w:t xml:space="preserve"> </w:t>
            </w:r>
          </w:p>
        </w:tc>
        <w:tc>
          <w:tcPr>
            <w:tcW w:w="2474" w:type="dxa"/>
            <w:gridSpan w:val="4"/>
            <w:vAlign w:val="center"/>
          </w:tcPr>
          <w:p w:rsidR="00C54893" w:rsidRDefault="00C54893" w:rsidP="00C92A4D">
            <w:pPr>
              <w:jc w:val="center"/>
              <w:rPr>
                <w:rFonts w:eastAsia="仿宋_GB2312"/>
                <w:szCs w:val="21"/>
              </w:rPr>
            </w:pPr>
            <w:r>
              <w:rPr>
                <w:rFonts w:eastAsia="仿宋_GB2312"/>
                <w:szCs w:val="21"/>
              </w:rPr>
              <w:t xml:space="preserve"> </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质量指标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校车监控流量</w:t>
            </w:r>
          </w:p>
        </w:tc>
        <w:tc>
          <w:tcPr>
            <w:tcW w:w="1804" w:type="dxa"/>
            <w:gridSpan w:val="4"/>
            <w:vAlign w:val="center"/>
          </w:tcPr>
          <w:p w:rsidR="00C54893" w:rsidRDefault="00C54893" w:rsidP="00C92A4D">
            <w:pPr>
              <w:spacing w:line="360" w:lineRule="exact"/>
              <w:jc w:val="center"/>
              <w:rPr>
                <w:rFonts w:eastAsia="仿宋_GB2312"/>
                <w:szCs w:val="21"/>
              </w:rPr>
            </w:pPr>
            <w:r>
              <w:rPr>
                <w:rFonts w:eastAsia="仿宋_GB2312"/>
                <w:szCs w:val="21"/>
              </w:rPr>
              <w:t>215</w:t>
            </w:r>
            <w:r>
              <w:rPr>
                <w:rFonts w:eastAsia="仿宋_GB2312" w:hint="eastAsia"/>
                <w:szCs w:val="21"/>
              </w:rPr>
              <w:t>台</w:t>
            </w:r>
          </w:p>
        </w:tc>
        <w:tc>
          <w:tcPr>
            <w:tcW w:w="2474" w:type="dxa"/>
            <w:gridSpan w:val="4"/>
            <w:vAlign w:val="center"/>
          </w:tcPr>
          <w:p w:rsidR="00C54893" w:rsidRDefault="00C54893" w:rsidP="00C92A4D">
            <w:pPr>
              <w:jc w:val="center"/>
              <w:rPr>
                <w:rFonts w:eastAsia="仿宋_GB2312"/>
                <w:szCs w:val="21"/>
              </w:rPr>
            </w:pPr>
            <w:r>
              <w:rPr>
                <w:rFonts w:eastAsia="仿宋_GB2312"/>
                <w:szCs w:val="21"/>
              </w:rPr>
              <w:t>100%</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时效指标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szCs w:val="21"/>
              </w:rPr>
              <w:t>2020</w:t>
            </w:r>
            <w:r>
              <w:rPr>
                <w:rFonts w:eastAsia="仿宋_GB2312" w:hint="eastAsia"/>
                <w:szCs w:val="21"/>
              </w:rPr>
              <w:t>年</w:t>
            </w:r>
            <w:r>
              <w:rPr>
                <w:rFonts w:eastAsia="仿宋_GB2312"/>
                <w:szCs w:val="21"/>
              </w:rPr>
              <w:t>12</w:t>
            </w:r>
            <w:r>
              <w:rPr>
                <w:rFonts w:eastAsia="仿宋_GB2312" w:hint="eastAsia"/>
                <w:szCs w:val="21"/>
              </w:rPr>
              <w:t>月</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2020</w:t>
            </w:r>
            <w:r>
              <w:rPr>
                <w:rFonts w:eastAsia="仿宋_GB2312" w:hint="eastAsia"/>
                <w:szCs w:val="21"/>
              </w:rPr>
              <w:t>年</w:t>
            </w:r>
            <w:r>
              <w:rPr>
                <w:rFonts w:eastAsia="仿宋_GB2312"/>
                <w:szCs w:val="21"/>
              </w:rPr>
              <w:t>12</w:t>
            </w:r>
            <w:r>
              <w:rPr>
                <w:rFonts w:eastAsia="仿宋_GB2312" w:hint="eastAsia"/>
                <w:szCs w:val="21"/>
              </w:rPr>
              <w:t>月完成</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成本指标</w:t>
            </w: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restart"/>
            <w:vAlign w:val="center"/>
          </w:tcPr>
          <w:p w:rsidR="00C54893" w:rsidRDefault="00C54893" w:rsidP="00C92A4D">
            <w:pPr>
              <w:jc w:val="center"/>
              <w:rPr>
                <w:rFonts w:eastAsia="仿宋_GB2312"/>
                <w:szCs w:val="21"/>
              </w:rPr>
            </w:pPr>
            <w:r>
              <w:rPr>
                <w:rFonts w:eastAsia="仿宋_GB2312" w:hint="eastAsia"/>
                <w:szCs w:val="21"/>
              </w:rPr>
              <w:t>项目效益指标</w:t>
            </w: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经济效益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2" w:right="-298"/>
              <w:rPr>
                <w:rFonts w:eastAsia="仿宋_GB2312"/>
                <w:szCs w:val="21"/>
              </w:rPr>
            </w:pPr>
            <w:r>
              <w:rPr>
                <w:rFonts w:eastAsia="仿宋_GB2312" w:hint="eastAsia"/>
                <w:szCs w:val="21"/>
              </w:rPr>
              <w:t>降低校车营运成本</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降低校车营运成本</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120A96">
            <w:pPr>
              <w:spacing w:line="360" w:lineRule="exact"/>
              <w:ind w:rightChars="-142" w:right="-298"/>
              <w:rPr>
                <w:rFonts w:eastAsia="仿宋_GB2312"/>
                <w:szCs w:val="21"/>
              </w:rPr>
            </w:pPr>
            <w:r>
              <w:rPr>
                <w:rFonts w:eastAsia="仿宋_GB2312" w:hint="eastAsia"/>
                <w:szCs w:val="21"/>
              </w:rPr>
              <w:t>减轻学生乘车费用</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120A96">
            <w:pPr>
              <w:spacing w:line="360" w:lineRule="exact"/>
              <w:ind w:rightChars="-142" w:right="-298" w:firstLineChars="100" w:firstLine="210"/>
              <w:rPr>
                <w:rFonts w:eastAsia="仿宋_GB2312"/>
                <w:szCs w:val="21"/>
              </w:rPr>
            </w:pPr>
            <w:r>
              <w:rPr>
                <w:rFonts w:eastAsia="仿宋_GB2312" w:hint="eastAsia"/>
                <w:szCs w:val="21"/>
              </w:rPr>
              <w:t>减轻学生乘车费用</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社会效益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6" w:right="-307"/>
              <w:rPr>
                <w:rFonts w:eastAsia="仿宋_GB2312"/>
                <w:szCs w:val="21"/>
              </w:rPr>
            </w:pPr>
            <w:r>
              <w:rPr>
                <w:rFonts w:eastAsia="仿宋_GB2312" w:hint="eastAsia"/>
                <w:szCs w:val="21"/>
              </w:rPr>
              <w:t>确保校车运行安全</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确保校车运行安全</w:t>
            </w:r>
          </w:p>
        </w:tc>
      </w:tr>
      <w:tr w:rsidR="00C54893" w:rsidTr="00C92A4D">
        <w:trPr>
          <w:trHeight w:hRule="exact" w:val="444"/>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生态效益</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120A96">
            <w:pPr>
              <w:spacing w:line="360" w:lineRule="exact"/>
              <w:ind w:rightChars="-142" w:right="-298"/>
              <w:rPr>
                <w:rFonts w:eastAsia="仿宋_GB2312"/>
                <w:szCs w:val="21"/>
              </w:rPr>
            </w:pPr>
            <w:r>
              <w:rPr>
                <w:rFonts w:eastAsia="仿宋_GB2312" w:hint="eastAsia"/>
                <w:szCs w:val="21"/>
              </w:rPr>
              <w:t>符合国家环保标准</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hint="eastAsia"/>
                <w:szCs w:val="21"/>
              </w:rPr>
              <w:t>符合国家环保标准</w:t>
            </w:r>
          </w:p>
        </w:tc>
      </w:tr>
      <w:tr w:rsidR="00C54893" w:rsidTr="00C92A4D">
        <w:trPr>
          <w:trHeight w:hRule="exact" w:val="42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p>
        </w:tc>
      </w:tr>
      <w:tr w:rsidR="00C54893" w:rsidTr="00C92A4D">
        <w:trPr>
          <w:trHeight w:hRule="exact" w:val="684"/>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restart"/>
            <w:vAlign w:val="center"/>
          </w:tcPr>
          <w:p w:rsidR="00C54893" w:rsidRDefault="00C54893" w:rsidP="00C92A4D">
            <w:pPr>
              <w:spacing w:line="360" w:lineRule="exact"/>
              <w:jc w:val="center"/>
              <w:rPr>
                <w:rFonts w:eastAsia="仿宋_GB2312"/>
                <w:szCs w:val="21"/>
              </w:rPr>
            </w:pPr>
            <w:r>
              <w:rPr>
                <w:rFonts w:eastAsia="仿宋_GB2312" w:hint="eastAsia"/>
                <w:szCs w:val="21"/>
              </w:rPr>
              <w:t>服务对象满意度</w:t>
            </w:r>
          </w:p>
          <w:p w:rsidR="00C54893" w:rsidRDefault="00C54893" w:rsidP="00C92A4D">
            <w:pPr>
              <w:spacing w:line="360" w:lineRule="exact"/>
              <w:jc w:val="center"/>
              <w:rPr>
                <w:rFonts w:eastAsia="仿宋_GB2312"/>
                <w:szCs w:val="21"/>
              </w:rPr>
            </w:pPr>
            <w:r>
              <w:rPr>
                <w:rFonts w:eastAsia="仿宋_GB2312" w:hint="eastAsia"/>
                <w:szCs w:val="21"/>
              </w:rPr>
              <w:t>指标</w:t>
            </w: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教师满意度</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98%</w:t>
            </w:r>
          </w:p>
        </w:tc>
      </w:tr>
      <w:tr w:rsidR="00C54893" w:rsidTr="00C92A4D">
        <w:trPr>
          <w:trHeight w:hRule="exact" w:val="539"/>
        </w:trPr>
        <w:tc>
          <w:tcPr>
            <w:tcW w:w="1221" w:type="dxa"/>
            <w:vMerge/>
            <w:vAlign w:val="center"/>
          </w:tcPr>
          <w:p w:rsidR="00C54893" w:rsidRDefault="00C54893" w:rsidP="00C92A4D">
            <w:pPr>
              <w:jc w:val="center"/>
              <w:rPr>
                <w:rFonts w:eastAsia="仿宋_GB2312"/>
                <w:szCs w:val="21"/>
              </w:rPr>
            </w:pPr>
          </w:p>
        </w:tc>
        <w:tc>
          <w:tcPr>
            <w:tcW w:w="1166" w:type="dxa"/>
            <w:gridSpan w:val="4"/>
            <w:vMerge/>
            <w:vAlign w:val="center"/>
          </w:tcPr>
          <w:p w:rsidR="00C54893" w:rsidRDefault="00C54893" w:rsidP="00C92A4D">
            <w:pPr>
              <w:jc w:val="center"/>
              <w:rPr>
                <w:rFonts w:eastAsia="仿宋_GB2312"/>
                <w:szCs w:val="21"/>
              </w:rPr>
            </w:pPr>
          </w:p>
        </w:tc>
        <w:tc>
          <w:tcPr>
            <w:tcW w:w="1214" w:type="dxa"/>
            <w:gridSpan w:val="2"/>
            <w:vMerge/>
            <w:vAlign w:val="center"/>
          </w:tcPr>
          <w:p w:rsidR="00C54893" w:rsidRDefault="00C54893" w:rsidP="00C92A4D">
            <w:pPr>
              <w:spacing w:line="360" w:lineRule="exact"/>
              <w:jc w:val="center"/>
              <w:rPr>
                <w:rFonts w:eastAsia="仿宋_GB2312"/>
                <w:szCs w:val="21"/>
              </w:rPr>
            </w:pPr>
          </w:p>
        </w:tc>
        <w:tc>
          <w:tcPr>
            <w:tcW w:w="1727" w:type="dxa"/>
            <w:gridSpan w:val="5"/>
            <w:vAlign w:val="center"/>
          </w:tcPr>
          <w:p w:rsidR="00C54893" w:rsidRDefault="00C54893" w:rsidP="00C92A4D">
            <w:pPr>
              <w:spacing w:line="360" w:lineRule="exact"/>
              <w:jc w:val="center"/>
              <w:rPr>
                <w:rFonts w:eastAsia="仿宋_GB2312"/>
                <w:szCs w:val="21"/>
              </w:rPr>
            </w:pPr>
            <w:r>
              <w:rPr>
                <w:rFonts w:eastAsia="仿宋_GB2312" w:hint="eastAsia"/>
                <w:szCs w:val="21"/>
              </w:rPr>
              <w:t>学生满意度</w:t>
            </w:r>
          </w:p>
        </w:tc>
        <w:tc>
          <w:tcPr>
            <w:tcW w:w="1804" w:type="dxa"/>
            <w:gridSpan w:val="4"/>
            <w:vAlign w:val="center"/>
          </w:tcPr>
          <w:p w:rsidR="00C54893" w:rsidRDefault="00C54893" w:rsidP="00C92A4D">
            <w:pPr>
              <w:jc w:val="center"/>
              <w:rPr>
                <w:rFonts w:eastAsia="仿宋_GB2312"/>
                <w:szCs w:val="21"/>
              </w:rPr>
            </w:pPr>
          </w:p>
        </w:tc>
        <w:tc>
          <w:tcPr>
            <w:tcW w:w="2474" w:type="dxa"/>
            <w:gridSpan w:val="4"/>
            <w:vAlign w:val="center"/>
          </w:tcPr>
          <w:p w:rsidR="00C54893" w:rsidRDefault="00C54893" w:rsidP="00C92A4D">
            <w:pPr>
              <w:jc w:val="center"/>
              <w:rPr>
                <w:rFonts w:eastAsia="仿宋_GB2312"/>
                <w:szCs w:val="21"/>
              </w:rPr>
            </w:pPr>
            <w:r>
              <w:rPr>
                <w:rFonts w:eastAsia="仿宋_GB2312"/>
                <w:szCs w:val="21"/>
              </w:rPr>
              <w:t>98%</w:t>
            </w:r>
          </w:p>
        </w:tc>
      </w:tr>
      <w:tr w:rsidR="00C54893" w:rsidTr="00C92A4D">
        <w:trPr>
          <w:trHeight w:hRule="exact" w:val="567"/>
        </w:trPr>
        <w:tc>
          <w:tcPr>
            <w:tcW w:w="2387" w:type="dxa"/>
            <w:gridSpan w:val="5"/>
            <w:vAlign w:val="center"/>
          </w:tcPr>
          <w:p w:rsidR="00C54893" w:rsidRDefault="00C54893" w:rsidP="00C92A4D">
            <w:pPr>
              <w:jc w:val="center"/>
              <w:rPr>
                <w:rFonts w:eastAsia="仿宋_GB2312"/>
                <w:szCs w:val="21"/>
              </w:rPr>
            </w:pPr>
            <w:r>
              <w:rPr>
                <w:rFonts w:eastAsia="仿宋_GB2312" w:hint="eastAsia"/>
                <w:bCs/>
                <w:szCs w:val="21"/>
              </w:rPr>
              <w:t>绩效自评综合得分</w:t>
            </w:r>
          </w:p>
        </w:tc>
        <w:tc>
          <w:tcPr>
            <w:tcW w:w="7219" w:type="dxa"/>
            <w:gridSpan w:val="15"/>
            <w:vAlign w:val="center"/>
          </w:tcPr>
          <w:p w:rsidR="00C54893" w:rsidRDefault="00C54893" w:rsidP="00120A96">
            <w:pPr>
              <w:ind w:firstLineChars="1563" w:firstLine="3282"/>
              <w:rPr>
                <w:rFonts w:eastAsia="仿宋_GB2312"/>
                <w:szCs w:val="21"/>
              </w:rPr>
            </w:pPr>
            <w:r>
              <w:rPr>
                <w:rFonts w:eastAsia="仿宋_GB2312"/>
                <w:szCs w:val="21"/>
              </w:rPr>
              <w:t>98</w:t>
            </w:r>
          </w:p>
        </w:tc>
      </w:tr>
      <w:tr w:rsidR="00C54893" w:rsidTr="00C92A4D">
        <w:trPr>
          <w:trHeight w:hRule="exact" w:val="567"/>
        </w:trPr>
        <w:tc>
          <w:tcPr>
            <w:tcW w:w="2387" w:type="dxa"/>
            <w:gridSpan w:val="5"/>
            <w:vAlign w:val="center"/>
          </w:tcPr>
          <w:p w:rsidR="00C54893" w:rsidRDefault="00C54893" w:rsidP="00C92A4D">
            <w:pPr>
              <w:jc w:val="center"/>
              <w:rPr>
                <w:rFonts w:eastAsia="仿宋_GB2312"/>
                <w:bCs/>
                <w:szCs w:val="21"/>
              </w:rPr>
            </w:pPr>
            <w:r>
              <w:rPr>
                <w:rFonts w:eastAsia="仿宋_GB2312" w:hint="eastAsia"/>
                <w:bCs/>
                <w:szCs w:val="21"/>
              </w:rPr>
              <w:t>评价等次</w:t>
            </w:r>
          </w:p>
        </w:tc>
        <w:tc>
          <w:tcPr>
            <w:tcW w:w="7219" w:type="dxa"/>
            <w:gridSpan w:val="15"/>
            <w:vAlign w:val="center"/>
          </w:tcPr>
          <w:p w:rsidR="00C54893" w:rsidRDefault="00C54893" w:rsidP="00120A96">
            <w:pPr>
              <w:ind w:firstLineChars="1519" w:firstLine="3190"/>
              <w:rPr>
                <w:rFonts w:eastAsia="仿宋_GB2312"/>
                <w:szCs w:val="21"/>
              </w:rPr>
            </w:pPr>
            <w:r>
              <w:rPr>
                <w:rFonts w:eastAsia="仿宋_GB2312" w:hint="eastAsia"/>
                <w:szCs w:val="21"/>
              </w:rPr>
              <w:t>优秀</w:t>
            </w:r>
          </w:p>
        </w:tc>
      </w:tr>
      <w:tr w:rsidR="00C54893" w:rsidTr="00C92A4D">
        <w:trPr>
          <w:trHeight w:hRule="exact" w:val="680"/>
        </w:trPr>
        <w:tc>
          <w:tcPr>
            <w:tcW w:w="9606" w:type="dxa"/>
            <w:gridSpan w:val="20"/>
            <w:vAlign w:val="center"/>
          </w:tcPr>
          <w:p w:rsidR="00C54893" w:rsidRDefault="00C54893" w:rsidP="00C92A4D">
            <w:pPr>
              <w:jc w:val="center"/>
              <w:rPr>
                <w:rFonts w:eastAsia="仿宋_GB2312"/>
                <w:b/>
                <w:sz w:val="24"/>
              </w:rPr>
            </w:pPr>
            <w:r>
              <w:rPr>
                <w:rFonts w:eastAsia="仿宋_GB2312" w:hint="eastAsia"/>
                <w:b/>
                <w:sz w:val="24"/>
              </w:rPr>
              <w:t>四、评价人员</w:t>
            </w:r>
          </w:p>
        </w:tc>
      </w:tr>
      <w:tr w:rsidR="00C54893" w:rsidTr="00C92A4D">
        <w:trPr>
          <w:trHeight w:hRule="exact" w:val="567"/>
        </w:trPr>
        <w:tc>
          <w:tcPr>
            <w:tcW w:w="2236" w:type="dxa"/>
            <w:gridSpan w:val="3"/>
            <w:vAlign w:val="center"/>
          </w:tcPr>
          <w:p w:rsidR="00C54893" w:rsidRDefault="00C54893" w:rsidP="00C92A4D">
            <w:pPr>
              <w:jc w:val="center"/>
              <w:rPr>
                <w:rFonts w:eastAsia="仿宋_GB2312"/>
                <w:szCs w:val="21"/>
              </w:rPr>
            </w:pPr>
            <w:r>
              <w:rPr>
                <w:rFonts w:eastAsia="仿宋_GB2312" w:hint="eastAsia"/>
                <w:szCs w:val="21"/>
              </w:rPr>
              <w:t>姓名</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职称</w:t>
            </w:r>
            <w:r>
              <w:rPr>
                <w:rFonts w:eastAsia="仿宋_GB2312"/>
                <w:szCs w:val="21"/>
              </w:rPr>
              <w:t>/</w:t>
            </w:r>
            <w:r>
              <w:rPr>
                <w:rFonts w:eastAsia="仿宋_GB2312" w:hint="eastAsia"/>
                <w:szCs w:val="21"/>
              </w:rPr>
              <w:t>职务</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单</w:t>
            </w:r>
            <w:r>
              <w:rPr>
                <w:rFonts w:eastAsia="仿宋_GB2312"/>
                <w:szCs w:val="21"/>
              </w:rPr>
              <w:t xml:space="preserve">  </w:t>
            </w:r>
            <w:r>
              <w:rPr>
                <w:rFonts w:eastAsia="仿宋_GB2312" w:hint="eastAsia"/>
                <w:szCs w:val="21"/>
              </w:rPr>
              <w:t>位</w:t>
            </w:r>
          </w:p>
        </w:tc>
        <w:tc>
          <w:tcPr>
            <w:tcW w:w="3090" w:type="dxa"/>
            <w:gridSpan w:val="5"/>
            <w:vAlign w:val="center"/>
          </w:tcPr>
          <w:p w:rsidR="00C54893" w:rsidRDefault="00C54893" w:rsidP="00C92A4D">
            <w:pPr>
              <w:jc w:val="center"/>
              <w:rPr>
                <w:rFonts w:eastAsia="仿宋_GB2312"/>
                <w:szCs w:val="21"/>
              </w:rPr>
            </w:pPr>
            <w:r>
              <w:rPr>
                <w:rFonts w:eastAsia="仿宋_GB2312" w:hint="eastAsia"/>
                <w:szCs w:val="21"/>
              </w:rPr>
              <w:t>签字</w:t>
            </w:r>
          </w:p>
        </w:tc>
      </w:tr>
      <w:tr w:rsidR="00C54893" w:rsidTr="00C92A4D">
        <w:trPr>
          <w:trHeight w:hRule="exact" w:val="567"/>
        </w:trPr>
        <w:tc>
          <w:tcPr>
            <w:tcW w:w="2236" w:type="dxa"/>
            <w:gridSpan w:val="3"/>
            <w:vAlign w:val="center"/>
          </w:tcPr>
          <w:p w:rsidR="00C54893" w:rsidRDefault="00C54893" w:rsidP="00120A96">
            <w:pPr>
              <w:ind w:firstLineChars="548" w:firstLine="1151"/>
              <w:rPr>
                <w:rFonts w:eastAsia="仿宋_GB2312"/>
                <w:szCs w:val="21"/>
              </w:rPr>
            </w:pPr>
            <w:r>
              <w:rPr>
                <w:rFonts w:eastAsia="仿宋_GB2312" w:hint="eastAsia"/>
                <w:szCs w:val="21"/>
              </w:rPr>
              <w:t>戴勇</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股长</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教体局</w:t>
            </w:r>
          </w:p>
        </w:tc>
        <w:tc>
          <w:tcPr>
            <w:tcW w:w="3090" w:type="dxa"/>
            <w:gridSpan w:val="5"/>
            <w:vAlign w:val="center"/>
          </w:tcPr>
          <w:p w:rsidR="00C54893" w:rsidRDefault="00C54893" w:rsidP="00C92A4D">
            <w:pPr>
              <w:jc w:val="center"/>
              <w:rPr>
                <w:rFonts w:eastAsia="仿宋_GB2312"/>
                <w:szCs w:val="21"/>
              </w:rPr>
            </w:pPr>
          </w:p>
        </w:tc>
      </w:tr>
      <w:tr w:rsidR="00C54893" w:rsidTr="00C92A4D">
        <w:trPr>
          <w:trHeight w:hRule="exact" w:val="567"/>
        </w:trPr>
        <w:tc>
          <w:tcPr>
            <w:tcW w:w="2236" w:type="dxa"/>
            <w:gridSpan w:val="3"/>
            <w:vAlign w:val="center"/>
          </w:tcPr>
          <w:p w:rsidR="00C54893" w:rsidRDefault="00C54893" w:rsidP="00120A96">
            <w:pPr>
              <w:ind w:firstLineChars="300" w:firstLine="630"/>
              <w:jc w:val="center"/>
              <w:rPr>
                <w:rFonts w:eastAsia="仿宋_GB2312"/>
                <w:szCs w:val="21"/>
              </w:rPr>
            </w:pPr>
            <w:r>
              <w:rPr>
                <w:rFonts w:eastAsia="仿宋_GB2312" w:hint="eastAsia"/>
                <w:szCs w:val="21"/>
              </w:rPr>
              <w:t>陈学慧</w:t>
            </w:r>
          </w:p>
        </w:tc>
        <w:tc>
          <w:tcPr>
            <w:tcW w:w="2333" w:type="dxa"/>
            <w:gridSpan w:val="6"/>
            <w:vAlign w:val="center"/>
          </w:tcPr>
          <w:p w:rsidR="00C54893" w:rsidRDefault="00C54893" w:rsidP="00C92A4D">
            <w:pPr>
              <w:jc w:val="center"/>
              <w:rPr>
                <w:rFonts w:eastAsia="仿宋_GB2312"/>
                <w:szCs w:val="21"/>
              </w:rPr>
            </w:pPr>
            <w:r>
              <w:rPr>
                <w:rFonts w:eastAsia="仿宋_GB2312" w:hint="eastAsia"/>
                <w:szCs w:val="21"/>
              </w:rPr>
              <w:t>办事员</w:t>
            </w:r>
          </w:p>
        </w:tc>
        <w:tc>
          <w:tcPr>
            <w:tcW w:w="1947" w:type="dxa"/>
            <w:gridSpan w:val="6"/>
            <w:vAlign w:val="center"/>
          </w:tcPr>
          <w:p w:rsidR="00C54893" w:rsidRDefault="00C54893" w:rsidP="00C92A4D">
            <w:pPr>
              <w:jc w:val="center"/>
              <w:rPr>
                <w:rFonts w:eastAsia="仿宋_GB2312"/>
                <w:szCs w:val="21"/>
              </w:rPr>
            </w:pPr>
            <w:r>
              <w:rPr>
                <w:rFonts w:eastAsia="仿宋_GB2312" w:hint="eastAsia"/>
                <w:szCs w:val="21"/>
              </w:rPr>
              <w:t>教体局</w:t>
            </w:r>
          </w:p>
        </w:tc>
        <w:tc>
          <w:tcPr>
            <w:tcW w:w="3090" w:type="dxa"/>
            <w:gridSpan w:val="5"/>
            <w:vAlign w:val="center"/>
          </w:tcPr>
          <w:p w:rsidR="00C54893" w:rsidRDefault="00C54893" w:rsidP="00C92A4D">
            <w:pPr>
              <w:jc w:val="center"/>
              <w:rPr>
                <w:rFonts w:eastAsia="仿宋_GB2312"/>
                <w:szCs w:val="21"/>
              </w:rPr>
            </w:pPr>
          </w:p>
        </w:tc>
      </w:tr>
      <w:tr w:rsidR="00C54893" w:rsidTr="00C92A4D">
        <w:trPr>
          <w:trHeight w:hRule="exact" w:val="567"/>
        </w:trPr>
        <w:tc>
          <w:tcPr>
            <w:tcW w:w="2236" w:type="dxa"/>
            <w:gridSpan w:val="3"/>
            <w:vAlign w:val="center"/>
          </w:tcPr>
          <w:p w:rsidR="00C54893" w:rsidRDefault="00C54893" w:rsidP="00120A96">
            <w:pPr>
              <w:ind w:firstLineChars="300" w:firstLine="630"/>
              <w:rPr>
                <w:rFonts w:eastAsia="仿宋_GB2312"/>
                <w:szCs w:val="21"/>
              </w:rPr>
            </w:pPr>
          </w:p>
        </w:tc>
        <w:tc>
          <w:tcPr>
            <w:tcW w:w="2333" w:type="dxa"/>
            <w:gridSpan w:val="6"/>
            <w:vAlign w:val="center"/>
          </w:tcPr>
          <w:p w:rsidR="00C54893" w:rsidRDefault="00C54893" w:rsidP="00C92A4D">
            <w:pPr>
              <w:rPr>
                <w:rFonts w:eastAsia="仿宋_GB2312"/>
                <w:szCs w:val="21"/>
              </w:rPr>
            </w:pPr>
          </w:p>
        </w:tc>
        <w:tc>
          <w:tcPr>
            <w:tcW w:w="1947" w:type="dxa"/>
            <w:gridSpan w:val="6"/>
            <w:vAlign w:val="center"/>
          </w:tcPr>
          <w:p w:rsidR="00C54893" w:rsidRDefault="00C54893" w:rsidP="00C92A4D">
            <w:pPr>
              <w:rPr>
                <w:rFonts w:eastAsia="仿宋_GB2312"/>
                <w:szCs w:val="21"/>
              </w:rPr>
            </w:pPr>
          </w:p>
        </w:tc>
        <w:tc>
          <w:tcPr>
            <w:tcW w:w="3090" w:type="dxa"/>
            <w:gridSpan w:val="5"/>
            <w:vAlign w:val="center"/>
          </w:tcPr>
          <w:p w:rsidR="00C54893" w:rsidRDefault="00C54893" w:rsidP="00C92A4D">
            <w:pPr>
              <w:rPr>
                <w:rFonts w:eastAsia="仿宋_GB2312"/>
                <w:szCs w:val="21"/>
              </w:rPr>
            </w:pPr>
          </w:p>
        </w:tc>
      </w:tr>
      <w:tr w:rsidR="00C54893" w:rsidTr="00C92A4D">
        <w:trPr>
          <w:trHeight w:hRule="exact" w:val="2146"/>
        </w:trPr>
        <w:tc>
          <w:tcPr>
            <w:tcW w:w="9606" w:type="dxa"/>
            <w:gridSpan w:val="20"/>
            <w:vAlign w:val="center"/>
          </w:tcPr>
          <w:p w:rsidR="00C54893" w:rsidRDefault="00C54893" w:rsidP="00C92A4D">
            <w:pPr>
              <w:spacing w:line="440" w:lineRule="exact"/>
              <w:rPr>
                <w:rFonts w:eastAsia="仿宋_GB2312"/>
                <w:szCs w:val="21"/>
              </w:rPr>
            </w:pPr>
            <w:r>
              <w:rPr>
                <w:rFonts w:eastAsia="仿宋_GB2312" w:hint="eastAsia"/>
                <w:szCs w:val="21"/>
              </w:rPr>
              <w:t>评价组组长（签字）：</w:t>
            </w:r>
            <w:r>
              <w:rPr>
                <w:rFonts w:eastAsia="仿宋_GB2312"/>
                <w:szCs w:val="21"/>
              </w:rPr>
              <w:t xml:space="preserve"> </w:t>
            </w: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184"/>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项目单位意见：</w:t>
            </w:r>
          </w:p>
          <w:p w:rsidR="00C54893" w:rsidRDefault="00C54893" w:rsidP="00C92A4D">
            <w:pPr>
              <w:spacing w:line="440" w:lineRule="exact"/>
              <w:rPr>
                <w:rFonts w:eastAsia="仿宋_GB2312"/>
                <w:szCs w:val="21"/>
              </w:rPr>
            </w:pPr>
          </w:p>
          <w:p w:rsidR="00C54893" w:rsidRDefault="00C54893" w:rsidP="00120A96">
            <w:pPr>
              <w:spacing w:line="440" w:lineRule="exact"/>
              <w:ind w:firstLineChars="1231" w:firstLine="2585"/>
              <w:rPr>
                <w:rFonts w:eastAsia="仿宋_GB2312"/>
                <w:szCs w:val="21"/>
              </w:rPr>
            </w:pP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项目单位负责人（签章）：</w:t>
            </w:r>
          </w:p>
          <w:p w:rsidR="00C54893" w:rsidRDefault="00C54893" w:rsidP="00C92A4D">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265"/>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主管部门意见：</w:t>
            </w:r>
          </w:p>
          <w:p w:rsidR="00C54893" w:rsidRDefault="00C54893" w:rsidP="00C92A4D">
            <w:pPr>
              <w:spacing w:line="440" w:lineRule="exact"/>
              <w:rPr>
                <w:rFonts w:eastAsia="仿宋_GB2312"/>
                <w:szCs w:val="21"/>
              </w:rPr>
            </w:pPr>
          </w:p>
          <w:p w:rsidR="00C54893" w:rsidRDefault="00C54893" w:rsidP="00120A96">
            <w:pPr>
              <w:spacing w:line="440" w:lineRule="exact"/>
              <w:ind w:firstLineChars="1182" w:firstLine="2482"/>
              <w:rPr>
                <w:rFonts w:eastAsia="仿宋_GB2312"/>
                <w:szCs w:val="21"/>
              </w:rPr>
            </w:pPr>
            <w:r>
              <w:rPr>
                <w:rFonts w:eastAsia="仿宋_GB2312" w:hint="eastAsia"/>
                <w:szCs w:val="21"/>
              </w:rPr>
              <w:t>同意上报</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主管部门负责人（签章）：</w:t>
            </w:r>
          </w:p>
          <w:p w:rsidR="00C54893" w:rsidRDefault="00C54893" w:rsidP="00C92A4D">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C54893" w:rsidTr="00C92A4D">
        <w:trPr>
          <w:trHeight w:val="2070"/>
        </w:trPr>
        <w:tc>
          <w:tcPr>
            <w:tcW w:w="9606" w:type="dxa"/>
            <w:gridSpan w:val="20"/>
          </w:tcPr>
          <w:p w:rsidR="00C54893" w:rsidRDefault="00C54893" w:rsidP="00C92A4D">
            <w:pPr>
              <w:spacing w:line="440" w:lineRule="exact"/>
              <w:rPr>
                <w:rFonts w:eastAsia="仿宋_GB2312"/>
                <w:szCs w:val="21"/>
              </w:rPr>
            </w:pPr>
            <w:r>
              <w:rPr>
                <w:rFonts w:eastAsia="仿宋_GB2312" w:hint="eastAsia"/>
                <w:szCs w:val="21"/>
              </w:rPr>
              <w:t>财政部门资金归口股室意见：</w:t>
            </w: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财政部门资金归口股室负责人（签章）：</w:t>
            </w:r>
          </w:p>
          <w:p w:rsidR="00C54893" w:rsidRDefault="00C54893" w:rsidP="00C92A4D">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bl>
    <w:p w:rsidR="00C54893" w:rsidRDefault="00C54893" w:rsidP="00120A96">
      <w:r>
        <w:rPr>
          <w:rFonts w:hint="eastAsia"/>
        </w:rPr>
        <w:t>填报人（签名）：</w:t>
      </w:r>
      <w:r>
        <w:t xml:space="preserve">                          </w:t>
      </w:r>
      <w:r>
        <w:rPr>
          <w:rFonts w:hint="eastAsia"/>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C54893" w:rsidTr="00C92A4D">
        <w:trPr>
          <w:trHeight w:val="12911"/>
        </w:trPr>
        <w:tc>
          <w:tcPr>
            <w:tcW w:w="8947" w:type="dxa"/>
          </w:tcPr>
          <w:p w:rsidR="00C54893" w:rsidRDefault="00C54893" w:rsidP="00C92A4D">
            <w:pPr>
              <w:snapToGrid w:val="0"/>
              <w:spacing w:line="360" w:lineRule="auto"/>
              <w:jc w:val="center"/>
              <w:rPr>
                <w:rFonts w:ascii="宋体"/>
                <w:b/>
                <w:sz w:val="44"/>
                <w:szCs w:val="44"/>
              </w:rPr>
            </w:pPr>
            <w:r>
              <w:rPr>
                <w:noProof/>
              </w:rPr>
              <w:pict>
                <v:rect id="_x0000_s1027" style="position:absolute;left:0;text-align:left;margin-left:387pt;margin-top:64.2pt;width:45pt;height:31.2pt;z-index:251659264" stroked="f">
                  <v:textbox>
                    <w:txbxContent>
                      <w:p w:rsidR="00C54893" w:rsidRDefault="00C54893" w:rsidP="00120A96">
                        <w:pPr>
                          <w:rPr>
                            <w:szCs w:val="32"/>
                          </w:rPr>
                        </w:pPr>
                      </w:p>
                    </w:txbxContent>
                  </v:textbox>
                </v:rect>
              </w:pict>
            </w:r>
          </w:p>
          <w:p w:rsidR="00C54893" w:rsidRDefault="00C54893" w:rsidP="00C92A4D">
            <w:pPr>
              <w:snapToGrid w:val="0"/>
              <w:spacing w:line="360" w:lineRule="auto"/>
              <w:jc w:val="center"/>
              <w:rPr>
                <w:rFonts w:ascii="宋体"/>
                <w:b/>
                <w:sz w:val="44"/>
                <w:szCs w:val="44"/>
              </w:rPr>
            </w:pPr>
            <w:r>
              <w:rPr>
                <w:rFonts w:ascii="宋体" w:hAnsi="宋体" w:hint="eastAsia"/>
                <w:b/>
                <w:sz w:val="44"/>
                <w:szCs w:val="44"/>
              </w:rPr>
              <w:t>校车安全项目绩效评价自评报告</w:t>
            </w:r>
          </w:p>
          <w:p w:rsidR="00C54893" w:rsidRDefault="00C54893" w:rsidP="00120A96">
            <w:pPr>
              <w:snapToGrid w:val="0"/>
              <w:spacing w:line="360" w:lineRule="auto"/>
              <w:ind w:firstLineChars="200" w:firstLine="720"/>
              <w:rPr>
                <w:rFonts w:ascii="仿宋" w:eastAsia="仿宋" w:hAnsi="仿宋"/>
                <w:sz w:val="36"/>
                <w:szCs w:val="32"/>
              </w:rPr>
            </w:pPr>
          </w:p>
          <w:p w:rsidR="00C54893" w:rsidRDefault="00C54893" w:rsidP="00120A96">
            <w:pPr>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一、项目概况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校车办是华容县校车安全管理领导小组办公室的简称，办公地点设在教育局。校车办由教育三人、交通、安监、交警三个部门各一人组成，负责协调校车安全工作中的重大事项，指导乡镇校车办搞好辖区内的校车安全管理工作，监督校车安全，进行定期和不定期的校车安全检查，做好上传下达、信息汇集、核发校车使用许可等工作。</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2012</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日县长办公会议精神，县政府</w:t>
            </w:r>
            <w:r>
              <w:rPr>
                <w:rFonts w:ascii="仿宋" w:eastAsia="仿宋" w:hAnsi="仿宋"/>
                <w:sz w:val="32"/>
                <w:szCs w:val="32"/>
              </w:rPr>
              <w:t>2020</w:t>
            </w:r>
            <w:r>
              <w:rPr>
                <w:rFonts w:ascii="仿宋" w:eastAsia="仿宋" w:hAnsi="仿宋" w:hint="eastAsia"/>
                <w:sz w:val="32"/>
                <w:szCs w:val="32"/>
              </w:rPr>
              <w:t>年预算校车安全经费</w:t>
            </w:r>
            <w:r>
              <w:rPr>
                <w:rFonts w:ascii="仿宋" w:eastAsia="仿宋" w:hAnsi="仿宋"/>
                <w:sz w:val="32"/>
                <w:szCs w:val="32"/>
              </w:rPr>
              <w:t>590</w:t>
            </w:r>
            <w:r>
              <w:rPr>
                <w:rFonts w:ascii="仿宋" w:eastAsia="仿宋" w:hAnsi="仿宋" w:hint="eastAsia"/>
                <w:sz w:val="32"/>
                <w:szCs w:val="32"/>
              </w:rPr>
              <w:t>万元，其目标就是为远道的学生上下学提供方便，补贴校车运营成本，加强校车监管，确保校车安全。其用途主要是校车公司安全管理、运营成本补贴、边远地区校车补贴、班线车服务费、道路标识标牌建设等，项目经费限于补贴全县义务教育学校和幼儿园的国标校车。</w:t>
            </w:r>
          </w:p>
          <w:p w:rsidR="00C54893" w:rsidRDefault="00C54893" w:rsidP="00120A96">
            <w:pPr>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二、项目资金使用及管理情况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年项目资金使用情况如下：校车公司安全管理费</w:t>
            </w:r>
            <w:r>
              <w:rPr>
                <w:rFonts w:ascii="仿宋" w:eastAsia="仿宋" w:hAnsi="仿宋"/>
                <w:sz w:val="32"/>
                <w:szCs w:val="32"/>
              </w:rPr>
              <w:t>83</w:t>
            </w:r>
            <w:r>
              <w:rPr>
                <w:rFonts w:ascii="仿宋" w:eastAsia="仿宋" w:hAnsi="仿宋" w:hint="eastAsia"/>
                <w:sz w:val="32"/>
                <w:szCs w:val="32"/>
              </w:rPr>
              <w:t>万元，校园监控设备安装费</w:t>
            </w:r>
            <w:r>
              <w:rPr>
                <w:rFonts w:ascii="仿宋" w:eastAsia="仿宋" w:hAnsi="仿宋"/>
                <w:sz w:val="32"/>
                <w:szCs w:val="32"/>
              </w:rPr>
              <w:t>70</w:t>
            </w:r>
            <w:r>
              <w:rPr>
                <w:rFonts w:ascii="仿宋" w:eastAsia="仿宋" w:hAnsi="仿宋" w:hint="eastAsia"/>
                <w:sz w:val="32"/>
                <w:szCs w:val="32"/>
              </w:rPr>
              <w:t>万元，校车运营成本补贴</w:t>
            </w:r>
            <w:r>
              <w:rPr>
                <w:rFonts w:ascii="仿宋" w:eastAsia="仿宋" w:hAnsi="仿宋"/>
                <w:sz w:val="32"/>
                <w:szCs w:val="32"/>
              </w:rPr>
              <w:t>300.5</w:t>
            </w:r>
            <w:r>
              <w:rPr>
                <w:rFonts w:ascii="仿宋" w:eastAsia="仿宋" w:hAnsi="仿宋" w:hint="eastAsia"/>
                <w:sz w:val="32"/>
                <w:szCs w:val="32"/>
              </w:rPr>
              <w:t>万元，校车安全维护费</w:t>
            </w:r>
            <w:r>
              <w:rPr>
                <w:rFonts w:ascii="仿宋" w:eastAsia="仿宋" w:hAnsi="仿宋"/>
                <w:sz w:val="32"/>
                <w:szCs w:val="32"/>
              </w:rPr>
              <w:t>8.3</w:t>
            </w:r>
            <w:r>
              <w:rPr>
                <w:rFonts w:ascii="仿宋" w:eastAsia="仿宋" w:hAnsi="仿宋" w:hint="eastAsia"/>
                <w:sz w:val="32"/>
                <w:szCs w:val="32"/>
              </w:rPr>
              <w:t>万元，校车监控流量费</w:t>
            </w:r>
            <w:r>
              <w:rPr>
                <w:rFonts w:ascii="仿宋" w:eastAsia="仿宋" w:hAnsi="仿宋"/>
                <w:sz w:val="32"/>
                <w:szCs w:val="32"/>
              </w:rPr>
              <w:t>12.9</w:t>
            </w:r>
            <w:r>
              <w:rPr>
                <w:rFonts w:ascii="仿宋" w:eastAsia="仿宋" w:hAnsi="仿宋" w:hint="eastAsia"/>
                <w:sz w:val="32"/>
                <w:szCs w:val="32"/>
              </w:rPr>
              <w:t>万元，边远线路补贴</w:t>
            </w:r>
            <w:r>
              <w:rPr>
                <w:rFonts w:ascii="仿宋" w:eastAsia="仿宋" w:hAnsi="仿宋"/>
                <w:sz w:val="32"/>
                <w:szCs w:val="32"/>
              </w:rPr>
              <w:t>5</w:t>
            </w:r>
            <w:r>
              <w:rPr>
                <w:rFonts w:ascii="仿宋" w:eastAsia="仿宋" w:hAnsi="仿宋" w:hint="eastAsia"/>
                <w:sz w:val="32"/>
                <w:szCs w:val="32"/>
              </w:rPr>
              <w:t>万元，校车安全管理培训会</w:t>
            </w:r>
            <w:r>
              <w:rPr>
                <w:rFonts w:ascii="仿宋" w:eastAsia="仿宋" w:hAnsi="仿宋"/>
                <w:sz w:val="32"/>
                <w:szCs w:val="32"/>
              </w:rPr>
              <w:t>3.4</w:t>
            </w:r>
            <w:r>
              <w:rPr>
                <w:rFonts w:ascii="仿宋" w:eastAsia="仿宋" w:hAnsi="仿宋" w:hint="eastAsia"/>
                <w:sz w:val="32"/>
                <w:szCs w:val="32"/>
              </w:rPr>
              <w:t>万元，困难乘车学生补贴</w:t>
            </w:r>
            <w:r>
              <w:rPr>
                <w:rFonts w:ascii="仿宋" w:eastAsia="仿宋" w:hAnsi="仿宋"/>
                <w:sz w:val="32"/>
                <w:szCs w:val="32"/>
              </w:rPr>
              <w:t>6</w:t>
            </w:r>
            <w:r>
              <w:rPr>
                <w:rFonts w:ascii="仿宋" w:eastAsia="仿宋" w:hAnsi="仿宋" w:hint="eastAsia"/>
                <w:sz w:val="32"/>
                <w:szCs w:val="32"/>
              </w:rPr>
              <w:t>万元，乡镇校车办工作经费</w:t>
            </w:r>
            <w:r>
              <w:rPr>
                <w:rFonts w:ascii="仿宋" w:eastAsia="仿宋" w:hAnsi="仿宋"/>
                <w:sz w:val="32"/>
                <w:szCs w:val="32"/>
              </w:rPr>
              <w:t>45.9</w:t>
            </w:r>
            <w:r>
              <w:rPr>
                <w:rFonts w:ascii="仿宋" w:eastAsia="仿宋" w:hAnsi="仿宋" w:hint="eastAsia"/>
                <w:sz w:val="32"/>
                <w:szCs w:val="32"/>
              </w:rPr>
              <w:t>万元，县校车办工作经费</w:t>
            </w:r>
            <w:r>
              <w:rPr>
                <w:rFonts w:ascii="仿宋" w:eastAsia="仿宋" w:hAnsi="仿宋"/>
                <w:sz w:val="32"/>
                <w:szCs w:val="32"/>
              </w:rPr>
              <w:t>30</w:t>
            </w:r>
            <w:r>
              <w:rPr>
                <w:rFonts w:ascii="仿宋" w:eastAsia="仿宋" w:hAnsi="仿宋" w:hint="eastAsia"/>
                <w:sz w:val="32"/>
                <w:szCs w:val="32"/>
              </w:rPr>
              <w:t>万元，道路隐患整治</w:t>
            </w:r>
            <w:r>
              <w:rPr>
                <w:rFonts w:ascii="仿宋" w:eastAsia="仿宋" w:hAnsi="仿宋"/>
                <w:sz w:val="32"/>
                <w:szCs w:val="32"/>
              </w:rPr>
              <w:t>6</w:t>
            </w:r>
            <w:r>
              <w:rPr>
                <w:rFonts w:ascii="仿宋" w:eastAsia="仿宋" w:hAnsi="仿宋" w:hint="eastAsia"/>
                <w:sz w:val="32"/>
                <w:szCs w:val="32"/>
              </w:rPr>
              <w:t>万元，校车运营奖</w:t>
            </w:r>
            <w:r>
              <w:rPr>
                <w:rFonts w:ascii="仿宋" w:eastAsia="仿宋" w:hAnsi="仿宋"/>
                <w:sz w:val="32"/>
                <w:szCs w:val="32"/>
              </w:rPr>
              <w:t>20</w:t>
            </w:r>
            <w:r>
              <w:rPr>
                <w:rFonts w:ascii="仿宋" w:eastAsia="仿宋" w:hAnsi="仿宋" w:hint="eastAsia"/>
                <w:sz w:val="32"/>
                <w:szCs w:val="32"/>
              </w:rPr>
              <w:t>万元。项目资金均通过教育局直拨到乡镇人民政府、乡镇中学和校车公司。监控流量费付给联通华容支公司。</w:t>
            </w:r>
          </w:p>
          <w:p w:rsidR="00C54893" w:rsidRDefault="00C54893" w:rsidP="00120A96">
            <w:pPr>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三、项目主要绩效情况</w:t>
            </w:r>
          </w:p>
          <w:p w:rsidR="00C54893" w:rsidRDefault="00C54893" w:rsidP="00120A96">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校车安全经费在一定程度上减轻了校车车主的经济压力，也便于政府对校车安全的监管，为边远学生上下学提供了方便，实属民心、民生工程。</w:t>
            </w: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firstLineChars="200" w:firstLine="640"/>
              <w:rPr>
                <w:rFonts w:ascii="仿宋" w:eastAsia="仿宋" w:hAnsi="仿宋"/>
                <w:sz w:val="32"/>
                <w:szCs w:val="32"/>
              </w:rPr>
            </w:pPr>
          </w:p>
          <w:p w:rsidR="00C54893" w:rsidRDefault="00C54893" w:rsidP="00120A96">
            <w:pPr>
              <w:snapToGrid w:val="0"/>
              <w:spacing w:line="360" w:lineRule="auto"/>
              <w:ind w:leftChars="700" w:left="1470" w:firstLineChars="200" w:firstLine="640"/>
              <w:jc w:val="center"/>
              <w:rPr>
                <w:rFonts w:ascii="仿宋" w:eastAsia="仿宋" w:hAnsi="仿宋"/>
                <w:sz w:val="32"/>
                <w:szCs w:val="32"/>
              </w:rPr>
            </w:pPr>
            <w:r>
              <w:rPr>
                <w:rFonts w:ascii="仿宋" w:eastAsia="仿宋" w:hAnsi="仿宋" w:hint="eastAsia"/>
                <w:sz w:val="32"/>
                <w:szCs w:val="32"/>
              </w:rPr>
              <w:t>华容县校车安全管理领导小组办公室</w:t>
            </w:r>
          </w:p>
          <w:p w:rsidR="00C54893" w:rsidRDefault="00C54893" w:rsidP="00120A96">
            <w:pPr>
              <w:snapToGrid w:val="0"/>
              <w:spacing w:line="360" w:lineRule="auto"/>
              <w:ind w:leftChars="700" w:left="1470" w:firstLineChars="200" w:firstLine="640"/>
              <w:jc w:val="center"/>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7</w:t>
            </w:r>
            <w:r>
              <w:rPr>
                <w:rFonts w:ascii="仿宋" w:eastAsia="仿宋" w:hAnsi="仿宋" w:hint="eastAsia"/>
                <w:sz w:val="32"/>
                <w:szCs w:val="32"/>
              </w:rPr>
              <w:t>月</w:t>
            </w:r>
            <w:r>
              <w:rPr>
                <w:rFonts w:ascii="仿宋" w:eastAsia="仿宋" w:hAnsi="仿宋"/>
                <w:sz w:val="32"/>
                <w:szCs w:val="32"/>
              </w:rPr>
              <w:t>21</w:t>
            </w:r>
            <w:r>
              <w:rPr>
                <w:rFonts w:ascii="仿宋" w:eastAsia="仿宋" w:hAnsi="仿宋" w:hint="eastAsia"/>
                <w:sz w:val="32"/>
                <w:szCs w:val="32"/>
              </w:rPr>
              <w:t>日</w:t>
            </w:r>
          </w:p>
          <w:p w:rsidR="00C54893" w:rsidRDefault="00C54893" w:rsidP="00120A96">
            <w:pPr>
              <w:snapToGrid w:val="0"/>
              <w:spacing w:line="336" w:lineRule="auto"/>
              <w:ind w:firstLineChars="200" w:firstLine="643"/>
              <w:rPr>
                <w:rFonts w:ascii="仿宋_GB2312" w:eastAsia="仿宋_GB2312"/>
                <w:b/>
                <w:sz w:val="32"/>
                <w:szCs w:val="32"/>
              </w:rPr>
            </w:pPr>
          </w:p>
        </w:tc>
      </w:tr>
    </w:tbl>
    <w:p w:rsidR="00C54893" w:rsidRDefault="00C54893" w:rsidP="00120A96">
      <w:pPr>
        <w:snapToGrid w:val="0"/>
        <w:rPr>
          <w:rFonts w:ascii="黑体" w:eastAsia="黑体" w:hAnsi="黑体"/>
          <w:sz w:val="32"/>
          <w:szCs w:val="32"/>
        </w:rPr>
      </w:pPr>
      <w:r>
        <w:br w:type="page"/>
      </w:r>
      <w:r>
        <w:rPr>
          <w:rFonts w:ascii="黑体" w:eastAsia="黑体" w:hAnsi="黑体" w:hint="eastAsia"/>
          <w:sz w:val="32"/>
          <w:szCs w:val="32"/>
        </w:rPr>
        <w:t>附件</w:t>
      </w:r>
      <w:r>
        <w:rPr>
          <w:rFonts w:ascii="黑体" w:eastAsia="黑体" w:hAnsi="黑体"/>
          <w:sz w:val="32"/>
          <w:szCs w:val="32"/>
        </w:rPr>
        <w:t>3-2</w:t>
      </w:r>
    </w:p>
    <w:p w:rsidR="00C54893" w:rsidRDefault="00C54893" w:rsidP="00120A96">
      <w:pPr>
        <w:snapToGrid w:val="0"/>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000"/>
      </w:tblPr>
      <w:tblGrid>
        <w:gridCol w:w="702"/>
        <w:gridCol w:w="540"/>
        <w:gridCol w:w="703"/>
        <w:gridCol w:w="540"/>
        <w:gridCol w:w="803"/>
        <w:gridCol w:w="550"/>
        <w:gridCol w:w="2407"/>
        <w:gridCol w:w="2772"/>
        <w:gridCol w:w="803"/>
      </w:tblGrid>
      <w:tr w:rsidR="00C54893" w:rsidTr="00C92A4D">
        <w:trPr>
          <w:trHeight w:val="582"/>
          <w:jc w:val="center"/>
        </w:trPr>
        <w:tc>
          <w:tcPr>
            <w:tcW w:w="702" w:type="dxa"/>
            <w:tcBorders>
              <w:top w:val="single" w:sz="4" w:space="0" w:color="000000"/>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C54893" w:rsidTr="00C92A4D">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C54893" w:rsidTr="00C92A4D">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C54893" w:rsidTr="00C92A4D">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612"/>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C54893" w:rsidTr="00C92A4D">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C54893" w:rsidTr="00C92A4D">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C54893" w:rsidTr="00C92A4D">
        <w:trPr>
          <w:trHeight w:val="732"/>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537"/>
          <w:jc w:val="center"/>
        </w:trPr>
        <w:tc>
          <w:tcPr>
            <w:tcW w:w="702"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C54893" w:rsidRDefault="00C54893" w:rsidP="00C92A4D">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54893" w:rsidTr="00C92A4D">
        <w:trPr>
          <w:trHeight w:val="974"/>
          <w:jc w:val="center"/>
        </w:trPr>
        <w:tc>
          <w:tcPr>
            <w:tcW w:w="702"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C54893" w:rsidTr="00C92A4D">
        <w:trPr>
          <w:trHeight w:val="99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C92A4D">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C54893" w:rsidTr="00C92A4D">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noWrap/>
            <w:vAlign w:val="center"/>
          </w:tcPr>
          <w:p w:rsidR="00C54893" w:rsidRDefault="00C54893" w:rsidP="00C92A4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120A96">
            <w:pPr>
              <w:widowControl/>
              <w:spacing w:line="240" w:lineRule="exact"/>
              <w:ind w:firstLineChars="100" w:firstLine="240"/>
              <w:jc w:val="left"/>
              <w:rPr>
                <w:rFonts w:ascii="宋体" w:cs="宋体"/>
                <w:kern w:val="0"/>
                <w:sz w:val="24"/>
              </w:rPr>
            </w:pPr>
            <w:r>
              <w:rPr>
                <w:rFonts w:ascii="宋体" w:hAnsi="宋体" w:cs="宋体"/>
                <w:kern w:val="0"/>
                <w:sz w:val="24"/>
              </w:rPr>
              <w:t>8</w:t>
            </w:r>
          </w:p>
        </w:tc>
      </w:tr>
      <w:tr w:rsidR="00C54893" w:rsidTr="00C92A4D">
        <w:trPr>
          <w:trHeight w:val="665"/>
          <w:jc w:val="center"/>
        </w:trPr>
        <w:tc>
          <w:tcPr>
            <w:tcW w:w="702" w:type="dxa"/>
            <w:tcBorders>
              <w:top w:val="nil"/>
              <w:left w:val="single" w:sz="4" w:space="0" w:color="000000"/>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C54893" w:rsidRDefault="00C54893" w:rsidP="00C92A4D">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120A96">
            <w:pPr>
              <w:widowControl/>
              <w:spacing w:line="240" w:lineRule="exact"/>
              <w:ind w:firstLineChars="49" w:firstLine="118"/>
              <w:jc w:val="left"/>
              <w:rPr>
                <w:rFonts w:ascii="宋体" w:cs="宋体"/>
                <w:b/>
                <w:bCs/>
                <w:kern w:val="0"/>
                <w:sz w:val="24"/>
              </w:rPr>
            </w:pPr>
            <w:r>
              <w:rPr>
                <w:rFonts w:ascii="宋体" w:hAnsi="宋体" w:cs="宋体"/>
                <w:b/>
                <w:bCs/>
                <w:kern w:val="0"/>
                <w:sz w:val="24"/>
              </w:rPr>
              <w:t>98</w:t>
            </w:r>
          </w:p>
        </w:tc>
      </w:tr>
    </w:tbl>
    <w:p w:rsidR="00C54893" w:rsidRDefault="00C54893" w:rsidP="00120A96">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C54893" w:rsidRDefault="00C54893" w:rsidP="00120A96">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C54893" w:rsidRDefault="00C54893" w:rsidP="00120A96">
      <w:pPr>
        <w:spacing w:line="200" w:lineRule="exact"/>
        <w:jc w:val="right"/>
        <w:rPr>
          <w:rFonts w:eastAsia="仿宋_GB2312"/>
          <w:sz w:val="32"/>
        </w:rPr>
      </w:pPr>
    </w:p>
    <w:p w:rsidR="00C54893" w:rsidRDefault="00C54893" w:rsidP="004B0116">
      <w:pPr>
        <w:snapToGrid w:val="0"/>
        <w:rPr>
          <w:rFonts w:ascii="黑体" w:eastAsia="黑体" w:hAnsi="黑体"/>
          <w:sz w:val="32"/>
          <w:szCs w:val="32"/>
        </w:rPr>
      </w:pPr>
    </w:p>
    <w:p w:rsidR="00C54893" w:rsidRDefault="00C54893" w:rsidP="004B0116">
      <w:pPr>
        <w:snapToGrid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t>附件</w:t>
      </w:r>
      <w:r>
        <w:rPr>
          <w:rFonts w:ascii="黑体" w:eastAsia="黑体" w:hAnsi="黑体"/>
          <w:sz w:val="32"/>
          <w:szCs w:val="32"/>
        </w:rPr>
        <w:t>3-1</w:t>
      </w:r>
    </w:p>
    <w:p w:rsidR="00C54893" w:rsidRDefault="00C54893" w:rsidP="004B0116">
      <w:pPr>
        <w:snapToGrid w:val="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0A0"/>
      </w:tblPr>
      <w:tblGrid>
        <w:gridCol w:w="976"/>
        <w:gridCol w:w="939"/>
        <w:gridCol w:w="1389"/>
        <w:gridCol w:w="4171"/>
        <w:gridCol w:w="619"/>
        <w:gridCol w:w="720"/>
        <w:gridCol w:w="1080"/>
      </w:tblGrid>
      <w:tr w:rsidR="00C54893">
        <w:trPr>
          <w:trHeight w:val="525"/>
          <w:jc w:val="center"/>
        </w:trPr>
        <w:tc>
          <w:tcPr>
            <w:tcW w:w="976" w:type="dxa"/>
            <w:tcBorders>
              <w:top w:val="single" w:sz="4" w:space="0" w:color="auto"/>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54893">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超编制</w:t>
            </w:r>
          </w:p>
        </w:tc>
      </w:tr>
      <w:tr w:rsidR="00C54893">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部分项目没有按计划进行</w:t>
            </w:r>
          </w:p>
        </w:tc>
      </w:tr>
      <w:tr w:rsidR="00C54893">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color w:val="000000"/>
                <w:kern w:val="0"/>
                <w:sz w:val="18"/>
                <w:szCs w:val="18"/>
              </w:rPr>
            </w:pPr>
          </w:p>
        </w:tc>
      </w:tr>
      <w:tr w:rsidR="00C54893">
        <w:trPr>
          <w:trHeight w:val="450"/>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p>
        </w:tc>
      </w:tr>
      <w:tr w:rsidR="00C54893">
        <w:trPr>
          <w:trHeight w:val="570"/>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p>
        </w:tc>
      </w:tr>
      <w:tr w:rsidR="00C54893">
        <w:trPr>
          <w:trHeight w:val="630"/>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70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p>
        </w:tc>
      </w:tr>
      <w:tr w:rsidR="00C54893">
        <w:trPr>
          <w:trHeight w:val="90"/>
          <w:jc w:val="center"/>
        </w:trPr>
        <w:tc>
          <w:tcPr>
            <w:tcW w:w="976"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p>
        </w:tc>
      </w:tr>
    </w:tbl>
    <w:p w:rsidR="00C54893" w:rsidRDefault="00C54893" w:rsidP="004B0116">
      <w:pPr>
        <w:snapToGrid w:val="0"/>
      </w:pPr>
    </w:p>
    <w:p w:rsidR="00C54893" w:rsidRDefault="00C54893" w:rsidP="004B0116">
      <w:pPr>
        <w:snapToGrid w:val="0"/>
      </w:pPr>
      <w:r>
        <w:br w:type="page"/>
      </w:r>
    </w:p>
    <w:tbl>
      <w:tblPr>
        <w:tblW w:w="9937" w:type="dxa"/>
        <w:jc w:val="center"/>
        <w:tblLayout w:type="fixed"/>
        <w:tblLook w:val="00A0"/>
      </w:tblPr>
      <w:tblGrid>
        <w:gridCol w:w="980"/>
        <w:gridCol w:w="943"/>
        <w:gridCol w:w="1395"/>
        <w:gridCol w:w="4190"/>
        <w:gridCol w:w="621"/>
        <w:gridCol w:w="723"/>
        <w:gridCol w:w="1085"/>
      </w:tblGrid>
      <w:tr w:rsidR="00C54893">
        <w:trPr>
          <w:trHeight w:val="678"/>
          <w:jc w:val="center"/>
        </w:trPr>
        <w:tc>
          <w:tcPr>
            <w:tcW w:w="980" w:type="dxa"/>
            <w:tcBorders>
              <w:top w:val="single" w:sz="4" w:space="0" w:color="auto"/>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54893">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21"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859"/>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998"/>
          <w:jc w:val="center"/>
        </w:trPr>
        <w:tc>
          <w:tcPr>
            <w:tcW w:w="980" w:type="dxa"/>
            <w:vMerge w:val="restart"/>
            <w:tcBorders>
              <w:top w:val="single" w:sz="4" w:space="0" w:color="auto"/>
              <w:left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C54893" w:rsidRDefault="00C54893" w:rsidP="004B0116">
            <w:pPr>
              <w:widowControl/>
              <w:snapToGrid w:val="0"/>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998"/>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756"/>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998"/>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888"/>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669"/>
          <w:jc w:val="center"/>
        </w:trPr>
        <w:tc>
          <w:tcPr>
            <w:tcW w:w="980"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43"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669"/>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669"/>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1231"/>
          <w:jc w:val="center"/>
        </w:trPr>
        <w:tc>
          <w:tcPr>
            <w:tcW w:w="980"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3"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5" w:type="dxa"/>
            <w:tcBorders>
              <w:top w:val="nil"/>
              <w:left w:val="nil"/>
              <w:bottom w:val="single" w:sz="4" w:space="0" w:color="auto"/>
              <w:right w:val="single" w:sz="4" w:space="0" w:color="auto"/>
            </w:tcBorders>
            <w:noWrap/>
            <w:vAlign w:val="center"/>
          </w:tcPr>
          <w:p w:rsidR="00C54893" w:rsidRDefault="00C54893" w:rsidP="004B0116">
            <w:pPr>
              <w:widowControl/>
              <w:snapToGrid w:val="0"/>
              <w:rPr>
                <w:rFonts w:ascii="仿宋_GB2312" w:eastAsia="仿宋_GB2312" w:hAnsi="宋体" w:cs="宋体"/>
                <w:kern w:val="0"/>
                <w:sz w:val="18"/>
                <w:szCs w:val="18"/>
              </w:rPr>
            </w:pPr>
          </w:p>
        </w:tc>
      </w:tr>
      <w:tr w:rsidR="00C54893">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43"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98</w:t>
            </w:r>
          </w:p>
        </w:tc>
        <w:tc>
          <w:tcPr>
            <w:tcW w:w="1085" w:type="dxa"/>
            <w:tcBorders>
              <w:top w:val="nil"/>
              <w:left w:val="nil"/>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r>
    </w:tbl>
    <w:p w:rsidR="00C54893" w:rsidRDefault="00C54893" w:rsidP="00120A96">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C54893" w:rsidRDefault="00C54893" w:rsidP="00120A96">
      <w:pPr>
        <w:snapToGrid w:val="0"/>
        <w:spacing w:beforeLines="5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3-2</w:t>
      </w:r>
    </w:p>
    <w:p w:rsidR="00C54893" w:rsidRDefault="00C54893" w:rsidP="00120A96">
      <w:pPr>
        <w:snapToGrid w:val="0"/>
        <w:spacing w:beforeLines="60" w:afterLines="60"/>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0A0"/>
      </w:tblPr>
      <w:tblGrid>
        <w:gridCol w:w="702"/>
        <w:gridCol w:w="540"/>
        <w:gridCol w:w="703"/>
        <w:gridCol w:w="540"/>
        <w:gridCol w:w="803"/>
        <w:gridCol w:w="550"/>
        <w:gridCol w:w="2407"/>
        <w:gridCol w:w="2772"/>
        <w:gridCol w:w="803"/>
      </w:tblGrid>
      <w:tr w:rsidR="00C54893">
        <w:trPr>
          <w:trHeight w:val="582"/>
          <w:jc w:val="center"/>
        </w:trPr>
        <w:tc>
          <w:tcPr>
            <w:tcW w:w="702" w:type="dxa"/>
            <w:tcBorders>
              <w:top w:val="single" w:sz="4" w:space="0" w:color="000000"/>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C54893" w:rsidRDefault="00C54893" w:rsidP="004B0116">
            <w:pPr>
              <w:widowControl/>
              <w:snapToGrid w:val="0"/>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C54893">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612"/>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730"/>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745"/>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656"/>
          <w:jc w:val="center"/>
        </w:trPr>
        <w:tc>
          <w:tcPr>
            <w:tcW w:w="702"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C54893" w:rsidRDefault="00C54893" w:rsidP="004B0116">
            <w:pPr>
              <w:widowControl/>
              <w:snapToGrid w:val="0"/>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54893">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C54893" w:rsidRDefault="00C54893" w:rsidP="004B0116">
            <w:pPr>
              <w:widowControl/>
              <w:snapToGrid w:val="0"/>
              <w:jc w:val="center"/>
              <w:rPr>
                <w:rFonts w:ascii="仿宋_GB2312" w:eastAsia="仿宋_GB2312" w:hAnsi="宋体" w:cs="宋体"/>
                <w:kern w:val="0"/>
                <w:sz w:val="24"/>
              </w:rPr>
            </w:pPr>
          </w:p>
        </w:tc>
      </w:tr>
      <w:tr w:rsidR="00C54893">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noWrap/>
            <w:vAlign w:val="center"/>
          </w:tcPr>
          <w:p w:rsidR="00C54893" w:rsidRDefault="00C54893" w:rsidP="004B0116">
            <w:pPr>
              <w:widowControl/>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宋体" w:cs="宋体"/>
                <w:kern w:val="0"/>
                <w:sz w:val="24"/>
              </w:rPr>
            </w:pPr>
          </w:p>
        </w:tc>
      </w:tr>
      <w:tr w:rsidR="00C54893">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C54893" w:rsidRDefault="00C54893" w:rsidP="004B0116">
            <w:pPr>
              <w:widowControl/>
              <w:snapToGrid w:val="0"/>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C54893" w:rsidRDefault="00C54893" w:rsidP="004B0116">
            <w:pPr>
              <w:widowControl/>
              <w:snapToGrid w:val="0"/>
              <w:jc w:val="left"/>
              <w:rPr>
                <w:rFonts w:ascii="宋体" w:cs="宋体"/>
                <w:b/>
                <w:bCs/>
                <w:kern w:val="0"/>
                <w:sz w:val="24"/>
              </w:rPr>
            </w:pPr>
          </w:p>
        </w:tc>
      </w:tr>
    </w:tbl>
    <w:p w:rsidR="00C54893" w:rsidRDefault="00C54893" w:rsidP="00120A96">
      <w:pPr>
        <w:adjustRightInd w:val="0"/>
        <w:snapToGrid w:val="0"/>
        <w:spacing w:beforeLines="50"/>
        <w:contextualSpacing/>
        <w:rPr>
          <w:rFonts w:ascii="仿宋_GB2312" w:eastAsia="仿宋_GB2312"/>
        </w:rPr>
      </w:pPr>
    </w:p>
    <w:p w:rsidR="00C54893" w:rsidRDefault="00C54893" w:rsidP="00120A96">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C54893" w:rsidRDefault="00C54893" w:rsidP="00E27C35">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C54893" w:rsidSect="00244517">
      <w:footerReference w:type="even" r:id="rId12"/>
      <w:footerReference w:type="default" r:id="rId13"/>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893" w:rsidRDefault="00C54893" w:rsidP="00244517">
      <w:r>
        <w:separator/>
      </w:r>
    </w:p>
  </w:endnote>
  <w:endnote w:type="continuationSeparator" w:id="0">
    <w:p w:rsidR="00C54893" w:rsidRDefault="00C54893" w:rsidP="00244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framePr w:wrap="around" w:vAnchor="text" w:hAnchor="margin" w:xAlign="outside" w:y="1"/>
    </w:pPr>
    <w:fldSimple w:instr="PAGE  ">
      <w:r>
        <w:t>- 15 -</w:t>
      </w:r>
    </w:fldSimple>
  </w:p>
  <w:p w:rsidR="00C54893" w:rsidRDefault="00C5489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r>
      <w:rPr>
        <w:rStyle w:val="PageNumber"/>
        <w:sz w:val="24"/>
        <w:szCs w:val="24"/>
      </w:rPr>
      <w:t xml:space="preserve"> —</w:t>
    </w:r>
  </w:p>
  <w:p w:rsidR="00C54893" w:rsidRDefault="00C54893">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54893" w:rsidRDefault="00C54893">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31</w:t>
    </w:r>
    <w:r>
      <w:rPr>
        <w:rStyle w:val="PageNumber"/>
        <w:sz w:val="24"/>
        <w:szCs w:val="24"/>
      </w:rPr>
      <w:fldChar w:fldCharType="end"/>
    </w:r>
    <w:r>
      <w:rPr>
        <w:rStyle w:val="PageNumber"/>
        <w:sz w:val="24"/>
        <w:szCs w:val="24"/>
      </w:rPr>
      <w:t xml:space="preserve"> —</w:t>
    </w:r>
  </w:p>
  <w:p w:rsidR="00C54893" w:rsidRDefault="00C5489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893" w:rsidRDefault="00C54893" w:rsidP="00244517">
      <w:r>
        <w:separator/>
      </w:r>
    </w:p>
  </w:footnote>
  <w:footnote w:type="continuationSeparator" w:id="0">
    <w:p w:rsidR="00C54893" w:rsidRDefault="00C54893" w:rsidP="00244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rsidP="00120A9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93" w:rsidRDefault="00C548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E55C20"/>
    <w:rsid w:val="00032568"/>
    <w:rsid w:val="000F7021"/>
    <w:rsid w:val="00120A96"/>
    <w:rsid w:val="001744CC"/>
    <w:rsid w:val="00244517"/>
    <w:rsid w:val="002A5DC5"/>
    <w:rsid w:val="004B0116"/>
    <w:rsid w:val="0065634D"/>
    <w:rsid w:val="00674C3D"/>
    <w:rsid w:val="006A40AE"/>
    <w:rsid w:val="00763BB4"/>
    <w:rsid w:val="007B2063"/>
    <w:rsid w:val="007D027A"/>
    <w:rsid w:val="009D38AC"/>
    <w:rsid w:val="00A21ADC"/>
    <w:rsid w:val="00AF566E"/>
    <w:rsid w:val="00B444D2"/>
    <w:rsid w:val="00BB4121"/>
    <w:rsid w:val="00C54893"/>
    <w:rsid w:val="00C610F4"/>
    <w:rsid w:val="00C92A4D"/>
    <w:rsid w:val="00E27C35"/>
    <w:rsid w:val="00E658BB"/>
    <w:rsid w:val="00F353F3"/>
    <w:rsid w:val="010C7E0A"/>
    <w:rsid w:val="083749E7"/>
    <w:rsid w:val="0DE528CD"/>
    <w:rsid w:val="11D009C3"/>
    <w:rsid w:val="12E63156"/>
    <w:rsid w:val="18725427"/>
    <w:rsid w:val="19383B92"/>
    <w:rsid w:val="1F332AEE"/>
    <w:rsid w:val="21FC4E10"/>
    <w:rsid w:val="254E2FC7"/>
    <w:rsid w:val="263C173A"/>
    <w:rsid w:val="2CA33441"/>
    <w:rsid w:val="2CE55C20"/>
    <w:rsid w:val="2F287302"/>
    <w:rsid w:val="2FEE32E8"/>
    <w:rsid w:val="300542E8"/>
    <w:rsid w:val="30426D13"/>
    <w:rsid w:val="32746FD1"/>
    <w:rsid w:val="383E4766"/>
    <w:rsid w:val="3A43255A"/>
    <w:rsid w:val="3C717F3B"/>
    <w:rsid w:val="3D6201A1"/>
    <w:rsid w:val="3E20158B"/>
    <w:rsid w:val="3EC46785"/>
    <w:rsid w:val="3F8A6044"/>
    <w:rsid w:val="43CC1306"/>
    <w:rsid w:val="477245B4"/>
    <w:rsid w:val="49016954"/>
    <w:rsid w:val="4E4F0BB0"/>
    <w:rsid w:val="52C24FBB"/>
    <w:rsid w:val="5BE95901"/>
    <w:rsid w:val="5ECD31B6"/>
    <w:rsid w:val="5FB207A2"/>
    <w:rsid w:val="5FD708A7"/>
    <w:rsid w:val="650E66F4"/>
    <w:rsid w:val="66C6695F"/>
    <w:rsid w:val="6A0A15CD"/>
    <w:rsid w:val="6A7642B5"/>
    <w:rsid w:val="6C4453EE"/>
    <w:rsid w:val="6D0224F8"/>
    <w:rsid w:val="6DF352BD"/>
    <w:rsid w:val="705E3E6D"/>
    <w:rsid w:val="71214901"/>
    <w:rsid w:val="71C1048A"/>
    <w:rsid w:val="73F35F5B"/>
    <w:rsid w:val="79C04582"/>
    <w:rsid w:val="7D1F0DA2"/>
    <w:rsid w:val="7D6665A2"/>
    <w:rsid w:val="7E2334D5"/>
    <w:rsid w:val="7FA13449"/>
    <w:rsid w:val="7FE6227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451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244517"/>
    <w:pPr>
      <w:ind w:firstLineChars="200" w:firstLine="588"/>
    </w:pPr>
    <w:rPr>
      <w:rFonts w:ascii="仿宋_GB2312" w:eastAsia="仿宋_GB2312" w:hAnsi="Calibri"/>
      <w:sz w:val="32"/>
    </w:rPr>
  </w:style>
  <w:style w:type="character" w:customStyle="1" w:styleId="BodyTextIndent2Char">
    <w:name w:val="Body Text Indent 2 Char"/>
    <w:basedOn w:val="DefaultParagraphFont"/>
    <w:link w:val="BodyTextIndent2"/>
    <w:uiPriority w:val="99"/>
    <w:semiHidden/>
    <w:locked/>
    <w:rsid w:val="000F7021"/>
    <w:rPr>
      <w:rFonts w:cs="Times New Roman"/>
      <w:sz w:val="24"/>
      <w:szCs w:val="24"/>
    </w:rPr>
  </w:style>
  <w:style w:type="paragraph" w:styleId="Footer">
    <w:name w:val="footer"/>
    <w:basedOn w:val="Normal"/>
    <w:link w:val="FooterChar"/>
    <w:uiPriority w:val="99"/>
    <w:rsid w:val="00244517"/>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0F7021"/>
    <w:rPr>
      <w:rFonts w:cs="Times New Roman"/>
      <w:sz w:val="18"/>
      <w:szCs w:val="18"/>
    </w:rPr>
  </w:style>
  <w:style w:type="character" w:styleId="PageNumber">
    <w:name w:val="page number"/>
    <w:basedOn w:val="DefaultParagraphFont"/>
    <w:uiPriority w:val="99"/>
    <w:rsid w:val="00244517"/>
    <w:rPr>
      <w:rFonts w:cs="Times New Roman"/>
    </w:rPr>
  </w:style>
  <w:style w:type="character" w:customStyle="1" w:styleId="3CharChar">
    <w:name w:val="标题 3 Char Char"/>
    <w:uiPriority w:val="99"/>
    <w:rsid w:val="00244517"/>
    <w:rPr>
      <w:rFonts w:eastAsia="楷体_GB2312"/>
      <w:b/>
      <w:kern w:val="2"/>
      <w:sz w:val="24"/>
      <w:lang w:val="en-US" w:eastAsia="zh-CN"/>
    </w:rPr>
  </w:style>
  <w:style w:type="paragraph" w:styleId="Header">
    <w:name w:val="header"/>
    <w:basedOn w:val="Normal"/>
    <w:link w:val="HeaderChar"/>
    <w:uiPriority w:val="99"/>
    <w:rsid w:val="00BB41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B4121"/>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34</Pages>
  <Words>3677</Words>
  <Characters>20962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5</cp:revision>
  <cp:lastPrinted>2021-07-23T02:03:00Z</cp:lastPrinted>
  <dcterms:created xsi:type="dcterms:W3CDTF">2021-07-23T01:33:00Z</dcterms:created>
  <dcterms:modified xsi:type="dcterms:W3CDTF">2021-07-23T03:22:00Z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