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ascii="方正小标宋简体" w:hAnsi="方正小标宋简体" w:eastAsia="方正小标宋简体" w:cs="方正小标宋简体"/>
          <w:i w:val="0"/>
          <w:iCs w:val="0"/>
          <w:caps w:val="0"/>
          <w:color w:val="666666"/>
          <w:spacing w:val="0"/>
          <w:sz w:val="44"/>
          <w:szCs w:val="44"/>
          <w:u w:val="single"/>
          <w:shd w:val="clear" w:fill="FFFFFF"/>
        </w:rPr>
        <w:t>华容县扶贫开发办公室</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409001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21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59"/>
        <w:gridCol w:w="54"/>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汪敏燕</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19907400333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FF"/>
                <w:sz w:val="24"/>
                <w:lang w:val="en-US" w:eastAsia="zh-CN"/>
              </w:rPr>
              <w:t>13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FF"/>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贯彻执行上级党委、政府关于扶贫工作的各项方针、政策；研究拟订全县扶贫工作政策、规划并组织实施；完成县委、县政府和上级扶贫部门交办的其他工作。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1：加大财政专项投入目标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2：加大行业扶贫资金整合力度目标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3：调动和发挥社会力量</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扶贫</w:t>
            </w:r>
            <w:r>
              <w:rPr>
                <w:rFonts w:hint="eastAsia" w:ascii="仿宋_GB2312" w:hAnsi="仿宋_GB2312" w:eastAsia="仿宋_GB2312" w:cs="仿宋_GB2312"/>
                <w:color w:val="000000"/>
                <w:sz w:val="24"/>
              </w:rPr>
              <w:t>目标任务全面完成</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脱贫质量稳步提高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工作成效获得认可</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4"/>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107.77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107.77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4"/>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8"/>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加大财政专项投入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目标2：加大行业扶贫资金整合力度目标3：调动和发挥社会力量</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numPr>
                <w:ilvl w:val="0"/>
                <w:numId w:val="1"/>
              </w:num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责有所归</w:t>
            </w:r>
            <w:r>
              <w:rPr>
                <w:rFonts w:hint="eastAsia" w:ascii="仿宋_GB2312" w:hAnsi="仿宋_GB2312" w:eastAsia="仿宋_GB2312" w:cs="仿宋_GB2312"/>
                <w:color w:val="000000"/>
                <w:sz w:val="24"/>
                <w:lang w:val="en-US" w:eastAsia="zh-CN"/>
              </w:rPr>
              <w:t xml:space="preserve">  </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业有所成</w:t>
            </w:r>
            <w:r>
              <w:rPr>
                <w:rFonts w:hint="eastAsia" w:ascii="仿宋_GB2312" w:hAnsi="仿宋_GB2312" w:eastAsia="仿宋_GB2312" w:cs="仿宋_GB2312"/>
                <w:color w:val="000000"/>
                <w:sz w:val="24"/>
                <w:lang w:val="en-US" w:eastAsia="zh-CN"/>
              </w:rPr>
              <w:t xml:space="preserve">  </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弱有所扶</w:t>
            </w:r>
            <w:r>
              <w:rPr>
                <w:rFonts w:hint="eastAsia" w:ascii="仿宋_GB2312" w:hAnsi="仿宋_GB2312" w:eastAsia="仿宋_GB2312" w:cs="仿宋_GB2312"/>
                <w:color w:val="000000"/>
                <w:sz w:val="24"/>
                <w:lang w:val="en-US" w:eastAsia="zh-CN"/>
              </w:rPr>
              <w:t xml:space="preserve">  </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住有所居</w:t>
            </w:r>
            <w:r>
              <w:rPr>
                <w:rFonts w:hint="eastAsia" w:ascii="仿宋_GB2312" w:hAnsi="仿宋_GB2312" w:eastAsia="仿宋_GB2312" w:cs="仿宋_GB2312"/>
                <w:color w:val="000000"/>
                <w:sz w:val="24"/>
                <w:lang w:val="en-US" w:eastAsia="zh-CN"/>
              </w:rPr>
              <w:t xml:space="preserve">  </w:t>
            </w:r>
          </w:p>
          <w:p>
            <w:pPr>
              <w:numPr>
                <w:ilvl w:val="0"/>
                <w:numId w:val="1"/>
              </w:num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质有所保</w:t>
            </w: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spacing w:line="560" w:lineRule="exact"/>
              <w:rPr>
                <w:rFonts w:hint="eastAsia" w:ascii="仿宋" w:hAnsi="仿宋" w:eastAsia="仿宋" w:cs="仿宋"/>
                <w:b w:val="0"/>
                <w:bCs w:val="0"/>
                <w:color w:val="000000"/>
                <w:sz w:val="24"/>
                <w:szCs w:val="24"/>
              </w:rPr>
            </w:pPr>
            <w:r>
              <w:rPr>
                <w:rFonts w:hint="eastAsia" w:ascii="仿宋_GB2312" w:hAnsi="仿宋_GB2312" w:eastAsia="仿宋_GB2312" w:cs="仿宋_GB2312"/>
                <w:color w:val="000000"/>
                <w:sz w:val="24"/>
              </w:rPr>
              <w:t>指标1：</w:t>
            </w:r>
            <w:r>
              <w:rPr>
                <w:rFonts w:hint="eastAsia" w:ascii="仿宋" w:hAnsi="仿宋" w:eastAsia="仿宋" w:cs="仿宋"/>
                <w:b w:val="0"/>
                <w:bCs w:val="0"/>
                <w:color w:val="000000"/>
                <w:sz w:val="24"/>
                <w:szCs w:val="24"/>
              </w:rPr>
              <w:t>夯实基础工作，保精准推进</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both"/>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lang w:val="en-US" w:eastAsia="zh-CN"/>
              </w:rPr>
              <w:t>1</w:t>
            </w:r>
            <w:r>
              <w:rPr>
                <w:rFonts w:hint="eastAsia" w:ascii="仿宋" w:hAnsi="仿宋" w:eastAsia="仿宋"/>
                <w:b w:val="0"/>
                <w:bCs w:val="0"/>
                <w:color w:val="000000" w:themeColor="text1"/>
                <w:sz w:val="24"/>
                <w:szCs w:val="24"/>
                <w:lang w:val="en-US" w:eastAsia="zh-CN"/>
                <w14:textFill>
                  <w14:solidFill>
                    <w14:schemeClr w14:val="tx1"/>
                  </w14:solidFill>
                </w14:textFill>
              </w:rPr>
              <w:t>.</w:t>
            </w:r>
            <w:r>
              <w:rPr>
                <w:rFonts w:hint="eastAsia" w:ascii="仿宋" w:hAnsi="仿宋" w:eastAsia="仿宋"/>
                <w:b w:val="0"/>
                <w:bCs w:val="0"/>
                <w:color w:val="000000" w:themeColor="text1"/>
                <w:sz w:val="24"/>
                <w:szCs w:val="24"/>
                <w14:textFill>
                  <w14:solidFill>
                    <w14:schemeClr w14:val="tx1"/>
                  </w14:solidFill>
                </w14:textFill>
              </w:rPr>
              <w:t>是完成</w:t>
            </w:r>
            <w:r>
              <w:rPr>
                <w:rFonts w:hint="eastAsia" w:ascii="仿宋" w:hAnsi="仿宋" w:eastAsia="仿宋"/>
                <w:b w:val="0"/>
                <w:bCs w:val="0"/>
                <w:color w:val="FF0000"/>
                <w:sz w:val="24"/>
                <w:szCs w:val="24"/>
              </w:rPr>
              <w:t>精准</w:t>
            </w:r>
            <w:r>
              <w:rPr>
                <w:rFonts w:hint="eastAsia" w:ascii="仿宋" w:hAnsi="仿宋" w:eastAsia="仿宋"/>
                <w:b w:val="0"/>
                <w:bCs w:val="0"/>
                <w:color w:val="FF0000"/>
                <w:sz w:val="24"/>
                <w:szCs w:val="24"/>
                <w:lang w:eastAsia="zh-CN"/>
              </w:rPr>
              <w:t>施策</w:t>
            </w:r>
            <w:r>
              <w:rPr>
                <w:rFonts w:hint="eastAsia" w:ascii="仿宋" w:hAnsi="仿宋" w:eastAsia="仿宋"/>
                <w:b w:val="0"/>
                <w:bCs w:val="0"/>
                <w:color w:val="000000" w:themeColor="text1"/>
                <w:sz w:val="24"/>
                <w:szCs w:val="24"/>
                <w14:textFill>
                  <w14:solidFill>
                    <w14:schemeClr w14:val="tx1"/>
                  </w14:solidFill>
                </w14:textFill>
              </w:rPr>
              <w:t>工作</w:t>
            </w:r>
          </w:p>
          <w:p>
            <w:pPr>
              <w:autoSpaceDN w:val="0"/>
              <w:spacing w:line="320" w:lineRule="exact"/>
              <w:jc w:val="both"/>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lang w:val="en-US" w:eastAsia="zh-CN"/>
              </w:rPr>
              <w:t>2.</w:t>
            </w:r>
            <w:r>
              <w:rPr>
                <w:rFonts w:hint="eastAsia" w:ascii="仿宋" w:hAnsi="仿宋" w:eastAsia="仿宋"/>
                <w:b w:val="0"/>
                <w:bCs w:val="0"/>
                <w:color w:val="000000"/>
                <w:sz w:val="24"/>
                <w:szCs w:val="24"/>
              </w:rPr>
              <w:t>是开展基础工作大培训。</w:t>
            </w:r>
          </w:p>
          <w:p>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 w:hAnsi="仿宋" w:eastAsia="仿宋"/>
                <w:b w:val="0"/>
                <w:bCs w:val="0"/>
                <w:color w:val="000000"/>
                <w:sz w:val="24"/>
                <w:szCs w:val="24"/>
                <w:lang w:val="en-US" w:eastAsia="zh-CN"/>
              </w:rPr>
              <w:t>3.</w:t>
            </w:r>
            <w:r>
              <w:rPr>
                <w:rFonts w:hint="eastAsia" w:ascii="仿宋" w:hAnsi="仿宋" w:eastAsia="仿宋"/>
                <w:b w:val="0"/>
                <w:bCs w:val="0"/>
                <w:color w:val="000000"/>
                <w:sz w:val="24"/>
                <w:szCs w:val="24"/>
              </w:rPr>
              <w:t>是</w:t>
            </w:r>
            <w:r>
              <w:rPr>
                <w:rFonts w:hint="eastAsia" w:ascii="仿宋" w:hAnsi="仿宋" w:eastAsia="仿宋"/>
                <w:b w:val="0"/>
                <w:bCs w:val="0"/>
                <w:color w:val="FF0000"/>
                <w:sz w:val="24"/>
                <w:szCs w:val="24"/>
                <w:lang w:eastAsia="zh-CN"/>
              </w:rPr>
              <w:t>营造</w:t>
            </w:r>
            <w:r>
              <w:rPr>
                <w:rFonts w:hint="eastAsia" w:ascii="仿宋" w:hAnsi="仿宋" w:eastAsia="仿宋"/>
                <w:b w:val="0"/>
                <w:bCs w:val="0"/>
                <w:color w:val="000000"/>
                <w:sz w:val="24"/>
                <w:szCs w:val="24"/>
              </w:rPr>
              <w:t>脱贫攻坚氛围。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b w:val="0"/>
                <w:bCs/>
                <w:color w:val="000000"/>
                <w:sz w:val="24"/>
                <w:szCs w:val="24"/>
              </w:rPr>
              <w:t>加速行业扶贫，</w:t>
            </w:r>
            <w:r>
              <w:rPr>
                <w:rFonts w:hint="eastAsia" w:ascii="仿宋" w:hAnsi="仿宋" w:eastAsia="仿宋"/>
                <w:b w:val="0"/>
                <w:bCs/>
                <w:color w:val="000000"/>
                <w:sz w:val="24"/>
                <w:szCs w:val="24"/>
                <w:lang w:eastAsia="zh-CN"/>
              </w:rPr>
              <w:t>全方位</w:t>
            </w:r>
            <w:r>
              <w:rPr>
                <w:rFonts w:hint="eastAsia" w:ascii="仿宋" w:hAnsi="仿宋" w:eastAsia="仿宋"/>
                <w:b w:val="0"/>
                <w:bCs/>
                <w:color w:val="000000"/>
                <w:sz w:val="24"/>
                <w:szCs w:val="24"/>
              </w:rPr>
              <w:t>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b w:val="0"/>
                <w:bCs w:val="0"/>
                <w:color w:val="000000"/>
                <w:sz w:val="24"/>
                <w:szCs w:val="24"/>
              </w:rPr>
              <w:t>１.产业扶贫。2.金融扶贫。3.就业扶贫。4.易地扶贫搬迁。5.农村危房改造。6.教育助学扶贫。7.健康扶贫。8.社会扶贫。</w:t>
            </w:r>
            <w:r>
              <w:rPr>
                <w:rFonts w:hint="eastAsia" w:ascii="仿宋" w:hAnsi="仿宋" w:eastAsia="仿宋"/>
                <w:b w:val="0"/>
                <w:bCs w:val="0"/>
                <w:color w:val="000000"/>
                <w:sz w:val="24"/>
                <w:szCs w:val="24"/>
                <w:lang w:eastAsia="zh-CN"/>
              </w:rPr>
              <w:t>等扶贫政策全面落实。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E w:val="0"/>
              <w:spacing w:line="560" w:lineRule="exact"/>
              <w:rPr>
                <w:rFonts w:hint="eastAsia" w:ascii="仿宋" w:hAnsi="仿宋" w:eastAsia="仿宋"/>
                <w:b w:val="0"/>
                <w:bCs w:val="0"/>
                <w:color w:val="000000"/>
                <w:sz w:val="24"/>
                <w:szCs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 w:hAnsi="仿宋" w:eastAsia="仿宋"/>
                <w:b w:val="0"/>
                <w:bCs w:val="0"/>
                <w:color w:val="000000"/>
                <w:sz w:val="24"/>
                <w:szCs w:val="24"/>
              </w:rPr>
              <w:t>强化工作保障，举全力推进</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一是扶贫队伍保障。</w:t>
            </w:r>
          </w:p>
          <w:p>
            <w:pPr>
              <w:autoSpaceDN w:val="0"/>
              <w:spacing w:line="320" w:lineRule="exact"/>
              <w:jc w:val="center"/>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二是资金投入保障。</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b w:val="0"/>
                <w:bCs w:val="0"/>
                <w:color w:val="000000"/>
                <w:sz w:val="24"/>
                <w:szCs w:val="24"/>
              </w:rPr>
              <w:t>三是机构体系保障。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b w:val="0"/>
                <w:bCs w:val="0"/>
                <w:color w:val="000000"/>
                <w:sz w:val="24"/>
                <w:szCs w:val="24"/>
              </w:rPr>
              <w:t>深入开展行业扶贫，确保</w:t>
            </w:r>
            <w:r>
              <w:rPr>
                <w:rFonts w:hint="eastAsia" w:ascii="仿宋" w:hAnsi="仿宋" w:eastAsia="仿宋"/>
                <w:b w:val="0"/>
                <w:bCs w:val="0"/>
                <w:color w:val="000000"/>
                <w:sz w:val="24"/>
                <w:szCs w:val="24"/>
                <w:lang w:eastAsia="zh-CN"/>
              </w:rPr>
              <w:t>扶</w:t>
            </w:r>
            <w:r>
              <w:rPr>
                <w:rFonts w:hint="eastAsia" w:ascii="仿宋" w:hAnsi="仿宋" w:eastAsia="仿宋"/>
                <w:b w:val="0"/>
                <w:bCs w:val="0"/>
                <w:color w:val="000000"/>
                <w:sz w:val="24"/>
                <w:szCs w:val="24"/>
              </w:rPr>
              <w:t>贫政策落地生根、开花结果</w:t>
            </w:r>
            <w:r>
              <w:rPr>
                <w:rFonts w:hint="eastAsia" w:ascii="楷体" w:hAnsi="楷体" w:eastAsia="楷体"/>
                <w:b w:val="0"/>
                <w:bCs w:val="0"/>
                <w:color w:val="000000"/>
                <w:sz w:val="24"/>
                <w:szCs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 w:val="24"/>
                <w:szCs w:val="24"/>
              </w:rPr>
              <w:t>突出产业扶贫、小额信贷扶贫，倡导“帮路子、不帮票子”的扶贫思路；突出培训就业扶贫，实现1人就业全家有保障；突出易地扶贫搬迁和农村危房改造，确保贫困户住房安全；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spacing w:line="580" w:lineRule="exact"/>
              <w:rPr>
                <w:rFonts w:hint="eastAsia" w:ascii="仿宋_GB2312" w:eastAsia="仿宋_GB2312"/>
                <w:sz w:val="32"/>
                <w:szCs w:val="32"/>
              </w:rPr>
            </w:pPr>
            <w:r>
              <w:rPr>
                <w:rFonts w:hint="eastAsia" w:ascii="仿宋_GB2312" w:hAnsi="仿宋_GB2312" w:eastAsia="仿宋_GB2312" w:cs="仿宋_GB2312"/>
                <w:color w:val="000000"/>
                <w:sz w:val="24"/>
              </w:rPr>
              <w:t>指标1：</w:t>
            </w:r>
            <w:r>
              <w:rPr>
                <w:rFonts w:hint="eastAsia" w:ascii="仿宋_GB2312" w:eastAsia="仿宋_GB2312"/>
                <w:sz w:val="24"/>
                <w:szCs w:val="24"/>
              </w:rPr>
              <w:t>提高政治站位，高规格推进。</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一是领导带头示范。</w:t>
            </w:r>
          </w:p>
          <w:p>
            <w:pPr>
              <w:autoSpaceDN w:val="0"/>
              <w:spacing w:line="320" w:lineRule="exact"/>
              <w:jc w:val="center"/>
              <w:textAlignment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二是</w:t>
            </w:r>
            <w:r>
              <w:rPr>
                <w:rFonts w:hint="eastAsia" w:ascii="仿宋" w:hAnsi="仿宋" w:eastAsia="仿宋"/>
                <w:b w:val="0"/>
                <w:bCs w:val="0"/>
                <w:color w:val="000000"/>
                <w:sz w:val="24"/>
                <w:szCs w:val="24"/>
                <w:lang w:eastAsia="zh-CN"/>
              </w:rPr>
              <w:t>压力传导上肩</w:t>
            </w:r>
            <w:r>
              <w:rPr>
                <w:rFonts w:hint="eastAsia" w:ascii="仿宋" w:hAnsi="仿宋" w:eastAsia="仿宋"/>
                <w:b w:val="0"/>
                <w:bCs w:val="0"/>
                <w:color w:val="000000"/>
                <w:sz w:val="24"/>
                <w:szCs w:val="24"/>
              </w:rPr>
              <w:t>。</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b w:val="0"/>
                <w:bCs w:val="0"/>
                <w:color w:val="000000"/>
                <w:sz w:val="24"/>
                <w:szCs w:val="24"/>
              </w:rPr>
              <w:t>三是</w:t>
            </w:r>
            <w:r>
              <w:rPr>
                <w:rFonts w:hint="eastAsia" w:ascii="仿宋" w:hAnsi="仿宋" w:eastAsia="仿宋"/>
                <w:b w:val="0"/>
                <w:bCs w:val="0"/>
                <w:color w:val="000000"/>
                <w:sz w:val="24"/>
                <w:szCs w:val="24"/>
                <w:lang w:eastAsia="zh-CN"/>
              </w:rPr>
              <w:t>保障落实得力</w:t>
            </w:r>
            <w:r>
              <w:rPr>
                <w:rFonts w:hint="eastAsia" w:ascii="仿宋" w:hAnsi="仿宋" w:eastAsia="仿宋"/>
                <w:b w:val="0"/>
                <w:bCs w:val="0"/>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 w:hAnsi="仿宋" w:eastAsia="仿宋"/>
                <w:color w:val="FF0000"/>
                <w:sz w:val="24"/>
                <w:szCs w:val="24"/>
                <w:lang w:eastAsia="zh-CN"/>
              </w:rPr>
            </w:pPr>
            <w:r>
              <w:rPr>
                <w:rFonts w:hint="eastAsia" w:ascii="仿宋_GB2312" w:hAnsi="仿宋_GB2312" w:eastAsia="仿宋_GB2312" w:cs="仿宋_GB2312"/>
                <w:color w:val="000000"/>
                <w:sz w:val="24"/>
              </w:rPr>
              <w:t>指标1：</w:t>
            </w:r>
            <w:r>
              <w:rPr>
                <w:rFonts w:hint="eastAsia" w:ascii="仿宋" w:hAnsi="仿宋" w:eastAsia="仿宋"/>
                <w:color w:val="000000"/>
                <w:sz w:val="24"/>
                <w:szCs w:val="24"/>
              </w:rPr>
              <w:t>确保脱贫攻坚</w:t>
            </w:r>
            <w:r>
              <w:rPr>
                <w:rFonts w:hint="eastAsia" w:ascii="仿宋" w:hAnsi="仿宋" w:eastAsia="仿宋"/>
                <w:color w:val="FF0000"/>
                <w:sz w:val="24"/>
                <w:szCs w:val="24"/>
                <w:lang w:eastAsia="zh-CN"/>
              </w:rPr>
              <w:t>全面胜利。</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 w:val="24"/>
                <w:szCs w:val="24"/>
              </w:rPr>
              <w:t>通过村级评议、乡镇入户核实、县级抽查、市级评估核查，</w:t>
            </w:r>
            <w:r>
              <w:rPr>
                <w:rFonts w:hint="eastAsia" w:ascii="仿宋" w:hAnsi="仿宋" w:eastAsia="仿宋"/>
                <w:color w:val="FF0000"/>
                <w:sz w:val="24"/>
                <w:szCs w:val="24"/>
                <w:lang w:eastAsia="zh-CN"/>
              </w:rPr>
              <w:t>实现脱贫攻坚全面胜利</w:t>
            </w:r>
            <w:r>
              <w:rPr>
                <w:rFonts w:hint="eastAsia" w:ascii="仿宋_GB2312" w:hAnsi="仿宋_GB2312" w:eastAsia="仿宋_GB2312" w:cs="仿宋_GB2312"/>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color w:val="000000"/>
                <w:sz w:val="24"/>
              </w:rPr>
              <w:t>指标1：助力脱贫攻坚，全面做好社会扶贫。</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转变扶贫方式，扩大帮扶面，主要通过各种社会扶贫系列活动宣传造势，特别是提高我县“中国社会扶贫网”的上线注册工作，通过平台发布需求信息，取得实实在在的扶贫效果。</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5"/>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指标1：做好结合文章，加快推进村场整治。</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pStyle w:val="4"/>
              <w:shd w:val="clear" w:color="auto" w:fill="FFFFFF"/>
              <w:spacing w:before="150" w:beforeAutospacing="0" w:after="150" w:afterAutospacing="0"/>
              <w:ind w:firstLine="420" w:firstLineChars="200"/>
              <w:rPr>
                <w:rFonts w:hint="eastAsia" w:ascii="仿宋" w:hAnsi="仿宋" w:eastAsia="仿宋" w:cs="Times New Roman"/>
                <w:color w:val="000000"/>
                <w:kern w:val="2"/>
                <w:sz w:val="21"/>
                <w:szCs w:val="21"/>
              </w:rPr>
            </w:pPr>
            <w:r>
              <w:rPr>
                <w:rFonts w:hint="eastAsia" w:ascii="仿宋" w:hAnsi="仿宋" w:eastAsia="仿宋" w:cs="Times New Roman"/>
                <w:color w:val="000000"/>
                <w:kern w:val="2"/>
                <w:sz w:val="21"/>
                <w:szCs w:val="21"/>
              </w:rPr>
              <w:t>结合</w:t>
            </w:r>
            <w:r>
              <w:rPr>
                <w:rFonts w:hint="eastAsia" w:ascii="仿宋" w:hAnsi="仿宋" w:eastAsia="仿宋" w:cs="Times New Roman"/>
                <w:color w:val="000000"/>
                <w:kern w:val="2"/>
                <w:sz w:val="21"/>
                <w:szCs w:val="21"/>
                <w:lang w:eastAsia="zh-CN"/>
              </w:rPr>
              <w:t>美</w:t>
            </w:r>
            <w:r>
              <w:rPr>
                <w:rFonts w:hint="eastAsia" w:ascii="仿宋" w:hAnsi="仿宋" w:eastAsia="仿宋" w:cs="Times New Roman"/>
                <w:color w:val="000000"/>
                <w:kern w:val="2"/>
                <w:sz w:val="21"/>
                <w:szCs w:val="21"/>
              </w:rPr>
              <w:t>丽乡村建设、村级服务平台建设、乡村旅游项目建设等工作，围绕农村危旧土坯房改造，集中时间、集中财力，聚焦贫困户脱贫开展重点攻坚行动，引导农民转变落后的生活方式，实现村容村貌和生态环境美化优化的目的，提高人民群众的幸福指数和满意度。</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spacing w:line="320" w:lineRule="exact"/>
              <w:jc w:val="center"/>
              <w:textAlignment w:val="center"/>
              <w:rPr>
                <w:rFonts w:hint="eastAsia" w:ascii="仿宋_GB2312" w:hAnsi="仿宋_GB2312" w:eastAsia="宋体" w:cs="Times New Roman"/>
                <w:color w:val="000000"/>
                <w:kern w:val="2"/>
                <w:sz w:val="24"/>
                <w:szCs w:val="24"/>
                <w:lang w:val="en-US" w:eastAsia="zh-CN" w:bidi="ar-SA"/>
              </w:rPr>
            </w:pPr>
            <w:r>
              <w:rPr>
                <w:rFonts w:hint="eastAsia" w:ascii="仿宋_GB2312" w:hAnsi="仿宋_GB2312"/>
                <w:color w:val="000000"/>
                <w:sz w:val="24"/>
                <w:szCs w:val="24"/>
                <w:lang w:eastAsia="zh-CN"/>
              </w:rPr>
              <w:t>曾浩</w:t>
            </w:r>
          </w:p>
        </w:tc>
        <w:tc>
          <w:tcPr>
            <w:tcW w:w="3561" w:type="dxa"/>
            <w:gridSpan w:val="6"/>
            <w:noWrap w:val="0"/>
            <w:vAlign w:val="center"/>
          </w:tcPr>
          <w:p>
            <w:pPr>
              <w:spacing w:line="320" w:lineRule="exact"/>
              <w:jc w:val="center"/>
              <w:textAlignment w:val="center"/>
              <w:rPr>
                <w:rFonts w:hint="eastAsia" w:ascii="仿宋_GB2312" w:hAnsi="仿宋_GB2312" w:eastAsia="宋体" w:cs="Times New Roman"/>
                <w:color w:val="000000"/>
                <w:kern w:val="2"/>
                <w:sz w:val="24"/>
                <w:szCs w:val="24"/>
                <w:lang w:val="en-US" w:eastAsia="zh-CN" w:bidi="ar-SA"/>
              </w:rPr>
            </w:pPr>
            <w:r>
              <w:rPr>
                <w:rFonts w:hint="eastAsia" w:ascii="仿宋_GB2312" w:hAnsi="仿宋_GB2312"/>
                <w:color w:val="000000"/>
                <w:sz w:val="24"/>
                <w:szCs w:val="24"/>
                <w:lang w:eastAsia="zh-CN"/>
              </w:rPr>
              <w:t>副主任</w:t>
            </w:r>
          </w:p>
        </w:tc>
        <w:tc>
          <w:tcPr>
            <w:tcW w:w="1479" w:type="dxa"/>
            <w:noWrap w:val="0"/>
            <w:vAlign w:val="center"/>
          </w:tcPr>
          <w:p>
            <w:pPr>
              <w:spacing w:line="320" w:lineRule="exact"/>
              <w:jc w:val="center"/>
              <w:textAlignment w:val="center"/>
              <w:rPr>
                <w:rFonts w:hint="eastAsia" w:ascii="仿宋_GB2312" w:hAnsi="仿宋_GB2312" w:eastAsia="宋体" w:cs="Times New Roman"/>
                <w:color w:val="000000"/>
                <w:kern w:val="2"/>
                <w:sz w:val="24"/>
                <w:szCs w:val="24"/>
                <w:lang w:val="en-US" w:eastAsia="zh-CN" w:bidi="ar-SA"/>
              </w:rPr>
            </w:pPr>
            <w:r>
              <w:rPr>
                <w:rFonts w:hint="eastAsia" w:ascii="仿宋_GB2312" w:hAnsi="仿宋_GB2312"/>
                <w:color w:val="000000"/>
                <w:sz w:val="24"/>
                <w:szCs w:val="24"/>
                <w:lang w:eastAsia="zh-CN"/>
              </w:rPr>
              <w:t>扶贫办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5" w:type="dxa"/>
            <w:bottom w:w="0" w:type="dxa"/>
            <w:right w:w="15" w:type="dxa"/>
          </w:tblCellMar>
        </w:tblPrEx>
        <w:trPr>
          <w:trHeight w:val="68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汪敏燕</w:t>
            </w:r>
          </w:p>
        </w:tc>
        <w:tc>
          <w:tcPr>
            <w:tcW w:w="3615"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出纳</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扶贫办</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8"/>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0"/>
              </w:numPr>
              <w:spacing w:line="560" w:lineRule="exac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一、基本情况</w:t>
            </w:r>
          </w:p>
          <w:p>
            <w:pPr>
              <w:numPr>
                <w:ilvl w:val="0"/>
                <w:numId w:val="0"/>
              </w:numPr>
              <w:spacing w:line="560" w:lineRule="exact"/>
              <w:ind w:firstLine="960" w:firstLineChars="300"/>
              <w:rPr>
                <w:rFonts w:hint="eastAsia" w:ascii="仿宋_GB2312" w:hAnsi="仿宋_GB2312" w:eastAsia="仿宋" w:cs="仿宋_GB2312"/>
                <w:bCs/>
                <w:sz w:val="28"/>
                <w:szCs w:val="28"/>
                <w:lang w:eastAsia="zh-CN"/>
              </w:rPr>
            </w:pPr>
            <w:r>
              <w:rPr>
                <w:rFonts w:hint="eastAsia" w:ascii="仿宋" w:hAnsi="仿宋" w:eastAsia="仿宋"/>
                <w:color w:val="000000"/>
                <w:sz w:val="32"/>
                <w:szCs w:val="32"/>
              </w:rPr>
              <w:t>2016年底成立了扶贫开发办</w:t>
            </w:r>
            <w:r>
              <w:rPr>
                <w:rFonts w:hint="eastAsia" w:ascii="仿宋" w:hAnsi="仿宋" w:eastAsia="仿宋"/>
                <w:b w:val="0"/>
                <w:bCs w:val="0"/>
                <w:color w:val="000000" w:themeColor="text1"/>
                <w:sz w:val="32"/>
                <w:szCs w:val="32"/>
                <w14:textFill>
                  <w14:solidFill>
                    <w14:schemeClr w14:val="tx1"/>
                  </w14:solidFill>
                </w14:textFill>
              </w:rPr>
              <w:t>公室，为独立正科级事业单位</w:t>
            </w:r>
            <w:r>
              <w:rPr>
                <w:rFonts w:hint="eastAsia" w:ascii="仿宋" w:hAnsi="仿宋" w:eastAsia="仿宋"/>
                <w:b w:val="0"/>
                <w:bCs w:val="0"/>
                <w:color w:val="FF0000"/>
                <w:sz w:val="32"/>
                <w:szCs w:val="32"/>
                <w:lang w:eastAsia="zh-CN"/>
              </w:rPr>
              <w:t>（</w:t>
            </w:r>
            <w:r>
              <w:rPr>
                <w:rFonts w:hint="eastAsia" w:ascii="仿宋" w:hAnsi="仿宋" w:eastAsia="仿宋"/>
                <w:color w:val="FF0000"/>
                <w:sz w:val="32"/>
                <w:szCs w:val="32"/>
                <w:lang w:val="en-US" w:eastAsia="zh-CN"/>
              </w:rPr>
              <w:t>2021年5月17日，</w:t>
            </w:r>
            <w:r>
              <w:rPr>
                <w:rFonts w:hint="eastAsia" w:ascii="仿宋" w:hAnsi="仿宋" w:eastAsia="仿宋"/>
                <w:color w:val="FF0000"/>
                <w:sz w:val="32"/>
                <w:szCs w:val="32"/>
                <w:lang w:eastAsia="zh-CN"/>
              </w:rPr>
              <w:t>改组成立县乡村振兴局，为行政机关单位</w:t>
            </w:r>
            <w:r>
              <w:rPr>
                <w:rFonts w:hint="eastAsia" w:ascii="仿宋" w:hAnsi="仿宋" w:eastAsia="仿宋"/>
                <w:b w:val="0"/>
                <w:bCs w:val="0"/>
                <w:color w:val="FF0000"/>
                <w:sz w:val="32"/>
                <w:szCs w:val="32"/>
                <w:lang w:eastAsia="zh-CN"/>
              </w:rPr>
              <w:t>）</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color w:val="000000"/>
                <w:sz w:val="32"/>
                <w:szCs w:val="32"/>
              </w:rPr>
              <w:t>有工作人员</w:t>
            </w:r>
            <w:r>
              <w:rPr>
                <w:rFonts w:hint="eastAsia" w:ascii="仿宋" w:hAnsi="仿宋" w:eastAsia="仿宋"/>
                <w:color w:val="auto"/>
                <w:sz w:val="32"/>
                <w:szCs w:val="32"/>
                <w:lang w:val="en-US" w:eastAsia="zh-CN"/>
              </w:rPr>
              <w:t>17</w:t>
            </w:r>
            <w:r>
              <w:rPr>
                <w:rFonts w:hint="eastAsia" w:ascii="仿宋" w:hAnsi="仿宋" w:eastAsia="仿宋"/>
                <w:color w:val="000000"/>
                <w:sz w:val="32"/>
                <w:szCs w:val="32"/>
              </w:rPr>
              <w:t>名（含借调人员</w:t>
            </w:r>
            <w:r>
              <w:rPr>
                <w:rFonts w:hint="eastAsia" w:ascii="仿宋" w:hAnsi="仿宋" w:eastAsia="仿宋"/>
                <w:color w:val="000000"/>
                <w:sz w:val="32"/>
                <w:szCs w:val="32"/>
                <w:lang w:val="en-US" w:eastAsia="zh-CN"/>
              </w:rPr>
              <w:t>4名</w:t>
            </w:r>
            <w:r>
              <w:rPr>
                <w:rFonts w:hint="eastAsia" w:ascii="仿宋" w:hAnsi="仿宋" w:eastAsia="仿宋"/>
                <w:color w:val="000000"/>
                <w:sz w:val="32"/>
                <w:szCs w:val="32"/>
              </w:rPr>
              <w:t>）；15乡镇均成立扶贫工作站，按大乡镇不少于3人、小乡镇不少于2人的标准设立了乡镇扶贫专干；161个行政村场在村场干部职数内均明确了一名扶贫信息员。</w:t>
            </w:r>
          </w:p>
          <w:p>
            <w:pPr>
              <w:numPr>
                <w:ilvl w:val="0"/>
                <w:numId w:val="0"/>
              </w:numPr>
              <w:spacing w:line="560" w:lineRule="exac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二、资金管理及使用情况</w:t>
            </w:r>
          </w:p>
          <w:p>
            <w:pPr>
              <w:numPr>
                <w:ilvl w:val="0"/>
                <w:numId w:val="0"/>
              </w:numPr>
              <w:spacing w:line="560" w:lineRule="exact"/>
              <w:ind w:firstLine="960" w:firstLineChars="300"/>
              <w:rPr>
                <w:rFonts w:hint="eastAsia"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年财政全年实现财政拨款收入</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万，收入合计</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万元；全年实际支出</w:t>
            </w:r>
            <w:r>
              <w:rPr>
                <w:rFonts w:hint="eastAsia" w:ascii="仿宋" w:hAnsi="仿宋" w:eastAsia="仿宋"/>
                <w:color w:val="000000"/>
                <w:sz w:val="32"/>
                <w:szCs w:val="32"/>
                <w:lang w:val="en-US" w:eastAsia="zh-CN"/>
              </w:rPr>
              <w:t>135</w:t>
            </w:r>
            <w:r>
              <w:rPr>
                <w:rFonts w:hint="eastAsia" w:ascii="仿宋" w:hAnsi="仿宋" w:eastAsia="仿宋"/>
                <w:color w:val="000000"/>
                <w:sz w:val="32"/>
                <w:szCs w:val="32"/>
              </w:rPr>
              <w:t>万元，其中：人员支出</w:t>
            </w:r>
            <w:r>
              <w:rPr>
                <w:rFonts w:hint="eastAsia" w:ascii="仿宋" w:hAnsi="仿宋" w:eastAsia="仿宋"/>
                <w:color w:val="000000"/>
                <w:sz w:val="32"/>
                <w:szCs w:val="32"/>
                <w:lang w:val="en-US" w:eastAsia="zh-CN"/>
              </w:rPr>
              <w:t>107.77</w:t>
            </w:r>
            <w:r>
              <w:rPr>
                <w:rFonts w:hint="eastAsia" w:ascii="仿宋" w:hAnsi="仿宋" w:eastAsia="仿宋"/>
                <w:color w:val="000000"/>
                <w:sz w:val="32"/>
                <w:szCs w:val="32"/>
              </w:rPr>
              <w:t>万元，公用支出</w:t>
            </w:r>
            <w:r>
              <w:rPr>
                <w:rFonts w:hint="eastAsia" w:ascii="仿宋" w:hAnsi="仿宋" w:eastAsia="仿宋"/>
                <w:color w:val="000000"/>
                <w:sz w:val="32"/>
                <w:szCs w:val="32"/>
                <w:lang w:val="en-US" w:eastAsia="zh-CN"/>
              </w:rPr>
              <w:t>26.45</w:t>
            </w:r>
            <w:r>
              <w:rPr>
                <w:rFonts w:hint="eastAsia" w:ascii="仿宋" w:hAnsi="仿宋" w:eastAsia="仿宋"/>
                <w:color w:val="000000"/>
                <w:sz w:val="32"/>
                <w:szCs w:val="32"/>
              </w:rPr>
              <w:t>万元（其中三公经费接待费用</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万元。当年收支持平。</w:t>
            </w:r>
          </w:p>
          <w:p>
            <w:pPr>
              <w:numPr>
                <w:ilvl w:val="0"/>
                <w:numId w:val="0"/>
              </w:numPr>
              <w:spacing w:line="560" w:lineRule="exac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三、组织实施情况</w:t>
            </w:r>
          </w:p>
          <w:p>
            <w:pPr>
              <w:shd w:val="clear" w:color="auto" w:fill="FFFFFF"/>
              <w:spacing w:line="590" w:lineRule="exact"/>
              <w:ind w:firstLine="643" w:firstLineChars="200"/>
              <w:rPr>
                <w:rFonts w:hint="eastAsia" w:ascii="仿宋_GB2312" w:hAnsi="宋体" w:eastAsia="仿宋_GB2312" w:cs="宋体"/>
                <w:bCs/>
                <w:color w:val="000000"/>
                <w:sz w:val="32"/>
                <w:szCs w:val="32"/>
              </w:rPr>
            </w:pPr>
            <w:r>
              <w:rPr>
                <w:rFonts w:hint="eastAsia" w:ascii="楷体" w:hAnsi="楷体" w:eastAsia="楷体"/>
                <w:b/>
                <w:bCs/>
                <w:color w:val="000000"/>
                <w:sz w:val="32"/>
                <w:szCs w:val="32"/>
                <w:lang w:val="en-US" w:eastAsia="zh-CN"/>
              </w:rPr>
              <w:t>1.</w:t>
            </w:r>
            <w:r>
              <w:rPr>
                <w:rFonts w:hint="eastAsia" w:ascii="楷体" w:hAnsi="楷体" w:eastAsia="楷体"/>
                <w:b/>
                <w:bCs/>
                <w:color w:val="000000"/>
                <w:sz w:val="32"/>
                <w:szCs w:val="32"/>
              </w:rPr>
              <w:t>突出唯此为大、尽锐出战，坚决做到“责有所归”。</w:t>
            </w:r>
            <w:r>
              <w:rPr>
                <w:rFonts w:hint="eastAsia" w:ascii="仿宋" w:hAnsi="仿宋" w:eastAsia="仿宋" w:cs="仿宋"/>
                <w:color w:val="000000"/>
                <w:sz w:val="32"/>
                <w:szCs w:val="32"/>
              </w:rPr>
              <w:t>坚持</w:t>
            </w:r>
            <w:r>
              <w:rPr>
                <w:rFonts w:hint="eastAsia" w:ascii="仿宋" w:hAnsi="仿宋" w:eastAsia="仿宋" w:cs="仿宋"/>
                <w:bCs/>
                <w:color w:val="000000"/>
                <w:sz w:val="32"/>
                <w:szCs w:val="32"/>
              </w:rPr>
              <w:t>所有工作向脱贫攻坚聚焦、各种资源向脱贫攻坚聚集、各方力量向脱贫攻坚聚合。</w:t>
            </w:r>
            <w:r>
              <w:rPr>
                <w:rFonts w:hint="eastAsia" w:ascii="仿宋" w:hAnsi="仿宋" w:eastAsia="仿宋" w:cs="仿宋"/>
                <w:b/>
                <w:bCs w:val="0"/>
                <w:color w:val="000000"/>
                <w:sz w:val="32"/>
                <w:szCs w:val="32"/>
              </w:rPr>
              <w:t>一是“派重兵”攻坚</w:t>
            </w:r>
            <w:r>
              <w:rPr>
                <w:rFonts w:hint="eastAsia" w:ascii="仿宋" w:hAnsi="仿宋" w:eastAsia="仿宋" w:cs="仿宋"/>
                <w:bCs/>
                <w:color w:val="000000"/>
                <w:sz w:val="32"/>
                <w:szCs w:val="32"/>
              </w:rPr>
              <w:t>。成立由书记、县长任双组</w:t>
            </w:r>
            <w:r>
              <w:rPr>
                <w:rFonts w:hint="eastAsia" w:ascii="仿宋_GB2312" w:hAnsi="宋体" w:eastAsia="仿宋_GB2312" w:cs="宋体"/>
                <w:bCs/>
                <w:color w:val="000000"/>
                <w:sz w:val="32"/>
                <w:szCs w:val="32"/>
              </w:rPr>
              <w:t>长的县扶贫开发领导小组，由县委副书记任指挥长的县脱贫攻坚指挥部，并设置由县级领导领衔负责的14个行业扶贫分指挥部，明确27名在职县级领导联点包村，抽调239名县乡干部组成110支驻村工作队，县派工作队长均由县直部门班子成员担任，安排近7000人结对帮扶，实现了领导力量、驻村帮扶和结对帮扶三个全覆盖，形成了“三级书记抓扶贫，全县动员促攻坚”的稳定格局。特别是</w:t>
            </w:r>
            <w:r>
              <w:rPr>
                <w:rFonts w:hint="eastAsia" w:ascii="仿宋_GB2312" w:hAnsi="宋体" w:eastAsia="仿宋_GB2312" w:cs="宋体"/>
                <w:color w:val="000000"/>
                <w:sz w:val="32"/>
                <w:szCs w:val="32"/>
              </w:rPr>
              <w:t>对贫困村落实“四个一”包联制度，</w:t>
            </w:r>
            <w:r>
              <w:rPr>
                <w:rFonts w:hint="eastAsia" w:ascii="仿宋_GB2312" w:hAnsi="宋体" w:eastAsia="仿宋_GB2312" w:cs="宋体"/>
                <w:bCs/>
                <w:color w:val="000000"/>
                <w:sz w:val="32"/>
                <w:szCs w:val="32"/>
              </w:rPr>
              <w:t>即每个贫困村</w:t>
            </w:r>
            <w:r>
              <w:rPr>
                <w:rFonts w:hint="eastAsia" w:ascii="仿宋_GB2312" w:hAnsi="??_GB2312" w:eastAsia="仿宋_GB2312" w:cs="??_GB2312"/>
                <w:bCs/>
                <w:color w:val="000000"/>
                <w:sz w:val="32"/>
                <w:szCs w:val="32"/>
              </w:rPr>
              <w:t>1</w:t>
            </w:r>
            <w:r>
              <w:rPr>
                <w:rFonts w:hint="eastAsia" w:ascii="仿宋_GB2312" w:hAnsi="宋体" w:eastAsia="仿宋_GB2312" w:cs="宋体"/>
                <w:bCs/>
                <w:color w:val="000000"/>
                <w:sz w:val="32"/>
                <w:szCs w:val="32"/>
              </w:rPr>
              <w:t>名县级领导定点联系</w:t>
            </w:r>
            <w:r>
              <w:rPr>
                <w:rFonts w:hint="eastAsia" w:ascii="仿宋_GB2312" w:hAnsi="宋体" w:eastAsia="仿宋_GB2312" w:cs="宋体"/>
                <w:bCs/>
                <w:sz w:val="32"/>
                <w:szCs w:val="32"/>
              </w:rPr>
              <w:t>、</w:t>
            </w:r>
            <w:r>
              <w:rPr>
                <w:rFonts w:hint="eastAsia" w:ascii="仿宋_GB2312" w:hAnsi="??_GB2312" w:eastAsia="仿宋_GB2312" w:cs="??_GB2312"/>
                <w:bCs/>
                <w:sz w:val="32"/>
                <w:szCs w:val="32"/>
              </w:rPr>
              <w:t>1</w:t>
            </w:r>
            <w:r>
              <w:rPr>
                <w:rFonts w:hint="eastAsia" w:ascii="仿宋_GB2312" w:hAnsi="宋体" w:eastAsia="仿宋_GB2312" w:cs="宋体"/>
                <w:sz w:val="32"/>
                <w:szCs w:val="32"/>
              </w:rPr>
              <w:t>个部门单位结对帮扶、</w:t>
            </w:r>
            <w:r>
              <w:rPr>
                <w:rFonts w:hint="eastAsia" w:ascii="仿宋_GB2312" w:hAnsi="??_GB2312" w:eastAsia="仿宋_GB2312" w:cs="??_GB2312"/>
                <w:sz w:val="32"/>
                <w:szCs w:val="32"/>
              </w:rPr>
              <w:t>1</w:t>
            </w:r>
            <w:r>
              <w:rPr>
                <w:rFonts w:hint="eastAsia" w:ascii="仿宋_GB2312" w:hAnsi="宋体" w:eastAsia="仿宋_GB2312" w:cs="宋体"/>
                <w:sz w:val="32"/>
                <w:szCs w:val="32"/>
              </w:rPr>
              <w:t>名第一书记驻村领导、</w:t>
            </w:r>
            <w:r>
              <w:rPr>
                <w:rFonts w:hint="eastAsia" w:ascii="仿宋_GB2312" w:hAnsi="??_GB2312" w:eastAsia="仿宋_GB2312" w:cs="??_GB2312"/>
                <w:sz w:val="32"/>
                <w:szCs w:val="32"/>
              </w:rPr>
              <w:t>1</w:t>
            </w:r>
            <w:r>
              <w:rPr>
                <w:rFonts w:hint="eastAsia" w:ascii="仿宋_GB2312" w:hAnsi="宋体" w:eastAsia="仿宋_GB2312" w:cs="宋体"/>
                <w:sz w:val="32"/>
                <w:szCs w:val="32"/>
              </w:rPr>
              <w:t>个专职工作队驻村工作</w:t>
            </w:r>
            <w:r>
              <w:rPr>
                <w:rFonts w:hint="eastAsia" w:ascii="仿宋_GB2312" w:hAnsi="楷体" w:eastAsia="仿宋_GB2312" w:cs="楷体"/>
                <w:bCs/>
                <w:sz w:val="32"/>
                <w:szCs w:val="32"/>
              </w:rPr>
              <w:t>。</w:t>
            </w:r>
            <w:r>
              <w:rPr>
                <w:rFonts w:hint="eastAsia" w:ascii="仿宋_GB2312" w:hAnsi="宋体" w:eastAsia="仿宋_GB2312" w:cs="宋体"/>
                <w:color w:val="000000"/>
                <w:sz w:val="32"/>
                <w:szCs w:val="32"/>
              </w:rPr>
              <w:t>今年来，县委县政府主要领导已遍访</w:t>
            </w:r>
            <w:r>
              <w:rPr>
                <w:rFonts w:hint="eastAsia" w:ascii="仿宋_GB2312" w:hAnsi="??_GB2312" w:eastAsia="仿宋_GB2312" w:cs="??_GB2312"/>
                <w:color w:val="000000"/>
                <w:sz w:val="32"/>
                <w:szCs w:val="32"/>
              </w:rPr>
              <w:t>28</w:t>
            </w:r>
            <w:r>
              <w:rPr>
                <w:rFonts w:hint="eastAsia" w:ascii="仿宋_GB2312" w:hAnsi="宋体" w:eastAsia="仿宋_GB2312" w:cs="宋体"/>
                <w:color w:val="000000"/>
                <w:sz w:val="32"/>
                <w:szCs w:val="32"/>
              </w:rPr>
              <w:t>个贫困村、</w:t>
            </w:r>
            <w:r>
              <w:rPr>
                <w:rFonts w:hint="eastAsia" w:ascii="仿宋_GB2312" w:hAnsi="??_GB2312" w:eastAsia="仿宋_GB2312" w:cs="??_GB2312"/>
                <w:color w:val="000000"/>
                <w:sz w:val="32"/>
                <w:szCs w:val="32"/>
              </w:rPr>
              <w:t>2</w:t>
            </w:r>
            <w:r>
              <w:rPr>
                <w:rFonts w:hint="eastAsia" w:ascii="仿宋_GB2312" w:hAnsi="宋体" w:eastAsia="仿宋_GB2312" w:cs="宋体"/>
                <w:color w:val="000000"/>
                <w:sz w:val="32"/>
                <w:szCs w:val="32"/>
              </w:rPr>
              <w:t>个重点帮扶村和部分非贫困村，并组织召开脱贫攻坚调度会近40次</w:t>
            </w:r>
            <w:r>
              <w:rPr>
                <w:rFonts w:hint="eastAsia" w:ascii="仿宋_GB2312" w:hAnsi="宋体" w:eastAsia="仿宋_GB2312" w:cs="宋体"/>
                <w:sz w:val="32"/>
                <w:szCs w:val="32"/>
              </w:rPr>
              <w:t>；</w:t>
            </w:r>
            <w:r>
              <w:rPr>
                <w:rFonts w:hint="eastAsia" w:ascii="仿宋_GB2312" w:hAnsi="楷体" w:eastAsia="仿宋_GB2312" w:cs="楷体"/>
                <w:bCs/>
                <w:color w:val="000000"/>
                <w:sz w:val="32"/>
                <w:szCs w:val="32"/>
              </w:rPr>
              <w:t>110支驻村工作队和村支“两委”解决</w:t>
            </w:r>
            <w:r>
              <w:rPr>
                <w:rFonts w:hint="eastAsia" w:ascii="仿宋_GB2312" w:hAnsi="宋体" w:eastAsia="仿宋_GB2312" w:cs="宋体"/>
                <w:color w:val="000000"/>
                <w:sz w:val="32"/>
                <w:szCs w:val="32"/>
              </w:rPr>
              <w:t>具体</w:t>
            </w:r>
            <w:r>
              <w:rPr>
                <w:rFonts w:hint="eastAsia" w:ascii="仿宋_GB2312" w:hAnsi="楷体" w:eastAsia="仿宋_GB2312" w:cs="楷体"/>
                <w:bCs/>
                <w:color w:val="000000"/>
                <w:sz w:val="32"/>
                <w:szCs w:val="32"/>
              </w:rPr>
              <w:t>问题4200多个，群众满意度达98%以上。</w:t>
            </w:r>
            <w:r>
              <w:rPr>
                <w:rFonts w:hint="eastAsia" w:ascii="仿宋_GB2312" w:hAnsi="宋体" w:eastAsia="仿宋_GB2312" w:cs="宋体"/>
                <w:b/>
                <w:bCs/>
                <w:color w:val="000000"/>
                <w:sz w:val="32"/>
                <w:szCs w:val="32"/>
              </w:rPr>
              <w:t>二是</w:t>
            </w:r>
            <w:r>
              <w:rPr>
                <w:rFonts w:hint="eastAsia" w:ascii="仿宋_GB2312" w:hAnsi="??_GB2312" w:eastAsia="仿宋_GB2312" w:cs="??_GB2312"/>
                <w:b/>
                <w:bCs/>
                <w:color w:val="000000"/>
                <w:sz w:val="32"/>
                <w:szCs w:val="32"/>
              </w:rPr>
              <w:t>“</w:t>
            </w:r>
            <w:r>
              <w:rPr>
                <w:rFonts w:hint="eastAsia" w:ascii="仿宋_GB2312" w:hAnsi="宋体" w:eastAsia="仿宋_GB2312" w:cs="宋体"/>
                <w:b/>
                <w:bCs/>
                <w:color w:val="000000"/>
                <w:sz w:val="32"/>
                <w:szCs w:val="32"/>
              </w:rPr>
              <w:t>花重金</w:t>
            </w:r>
            <w:r>
              <w:rPr>
                <w:rFonts w:hint="eastAsia" w:ascii="仿宋_GB2312" w:hAnsi="??_GB2312" w:eastAsia="仿宋_GB2312" w:cs="??_GB2312"/>
                <w:b/>
                <w:bCs/>
                <w:color w:val="000000"/>
                <w:sz w:val="32"/>
                <w:szCs w:val="32"/>
              </w:rPr>
              <w:t>”</w:t>
            </w:r>
            <w:r>
              <w:rPr>
                <w:rFonts w:hint="eastAsia" w:ascii="仿宋_GB2312" w:hAnsi="宋体" w:eastAsia="仿宋_GB2312" w:cs="宋体"/>
                <w:b/>
                <w:bCs/>
                <w:color w:val="000000"/>
                <w:sz w:val="32"/>
                <w:szCs w:val="32"/>
              </w:rPr>
              <w:t>支持。</w:t>
            </w:r>
            <w:r>
              <w:rPr>
                <w:rFonts w:hint="eastAsia" w:ascii="仿宋_GB2312" w:eastAsia="仿宋_GB2312"/>
                <w:bCs/>
                <w:sz w:val="32"/>
                <w:szCs w:val="32"/>
              </w:rPr>
              <w:t>全县脱贫攻坚</w:t>
            </w:r>
            <w:r>
              <w:rPr>
                <w:rFonts w:hint="eastAsia" w:ascii="仿宋_GB2312" w:hAnsi="宋体" w:eastAsia="仿宋_GB2312" w:cs="宋体"/>
                <w:color w:val="000000"/>
                <w:sz w:val="32"/>
                <w:szCs w:val="32"/>
              </w:rPr>
              <w:t>资金投入总量达</w:t>
            </w:r>
            <w:r>
              <w:rPr>
                <w:rFonts w:hint="eastAsia" w:ascii="仿宋_GB2312" w:hAnsi="??_GB2312" w:eastAsia="仿宋_GB2312" w:cs="??_GB2312"/>
                <w:color w:val="000000"/>
                <w:sz w:val="32"/>
                <w:szCs w:val="32"/>
              </w:rPr>
              <w:t>10</w:t>
            </w:r>
            <w:r>
              <w:rPr>
                <w:rFonts w:hint="eastAsia" w:ascii="仿宋_GB2312" w:hAnsi="宋体" w:eastAsia="仿宋_GB2312" w:cs="宋体"/>
                <w:color w:val="000000"/>
                <w:sz w:val="32"/>
                <w:szCs w:val="32"/>
              </w:rPr>
              <w:t>多亿元，其中县本级财政累计投入</w:t>
            </w:r>
            <w:r>
              <w:rPr>
                <w:rFonts w:hint="eastAsia" w:ascii="仿宋_GB2312" w:hAnsi="??_GB2312" w:eastAsia="仿宋_GB2312" w:cs="??_GB2312"/>
                <w:color w:val="000000"/>
                <w:sz w:val="32"/>
                <w:szCs w:val="32"/>
              </w:rPr>
              <w:t>2.85</w:t>
            </w:r>
            <w:r>
              <w:rPr>
                <w:rFonts w:hint="eastAsia" w:ascii="仿宋_GB2312" w:hAnsi="宋体" w:eastAsia="仿宋_GB2312" w:cs="宋体"/>
                <w:color w:val="000000"/>
                <w:sz w:val="32"/>
                <w:szCs w:val="32"/>
              </w:rPr>
              <w:t>亿元。特别是</w:t>
            </w:r>
            <w:r>
              <w:rPr>
                <w:rFonts w:hint="eastAsia" w:ascii="仿宋_GB2312" w:eastAsia="仿宋_GB2312"/>
                <w:bCs/>
                <w:color w:val="000000"/>
                <w:sz w:val="32"/>
                <w:szCs w:val="32"/>
              </w:rPr>
              <w:t>今年</w:t>
            </w:r>
            <w:r>
              <w:rPr>
                <w:rFonts w:hint="eastAsia" w:ascii="仿宋_GB2312" w:hAnsi="仿宋" w:eastAsia="仿宋_GB2312"/>
                <w:color w:val="000000"/>
                <w:sz w:val="32"/>
                <w:szCs w:val="32"/>
              </w:rPr>
              <w:t>在县财政非常吃紧的情况下，专项扶贫资金投入达1.06亿元，其中县级配套投入资金占省级资金的比例为218.94%，远超90%的要求。</w:t>
            </w:r>
            <w:r>
              <w:rPr>
                <w:rFonts w:hint="eastAsia" w:ascii="仿宋_GB2312" w:hAnsi="宋体" w:eastAsia="仿宋_GB2312" w:cs="宋体"/>
                <w:b/>
                <w:bCs/>
                <w:color w:val="000000"/>
                <w:sz w:val="32"/>
                <w:szCs w:val="32"/>
              </w:rPr>
              <w:t>三是</w:t>
            </w:r>
            <w:r>
              <w:rPr>
                <w:rFonts w:hint="eastAsia" w:ascii="仿宋_GB2312" w:hAnsi="??_GB2312" w:eastAsia="仿宋_GB2312" w:cs="??_GB2312"/>
                <w:b/>
                <w:bCs/>
                <w:color w:val="000000"/>
                <w:sz w:val="32"/>
                <w:szCs w:val="32"/>
              </w:rPr>
              <w:t>“</w:t>
            </w:r>
            <w:r>
              <w:rPr>
                <w:rFonts w:hint="eastAsia" w:ascii="仿宋_GB2312" w:hAnsi="宋体" w:eastAsia="仿宋_GB2312" w:cs="宋体"/>
                <w:b/>
                <w:bCs/>
                <w:color w:val="000000"/>
                <w:sz w:val="32"/>
                <w:szCs w:val="32"/>
              </w:rPr>
              <w:t>下重手</w:t>
            </w:r>
            <w:r>
              <w:rPr>
                <w:rFonts w:hint="eastAsia" w:ascii="仿宋_GB2312" w:hAnsi="??_GB2312" w:eastAsia="仿宋_GB2312" w:cs="??_GB2312"/>
                <w:b/>
                <w:bCs/>
                <w:color w:val="000000"/>
                <w:sz w:val="32"/>
                <w:szCs w:val="32"/>
              </w:rPr>
              <w:t>”</w:t>
            </w:r>
            <w:r>
              <w:rPr>
                <w:rFonts w:hint="eastAsia" w:ascii="仿宋_GB2312" w:hAnsi="宋体" w:eastAsia="仿宋_GB2312" w:cs="宋体"/>
                <w:b/>
                <w:bCs/>
                <w:color w:val="000000"/>
                <w:sz w:val="32"/>
                <w:szCs w:val="32"/>
              </w:rPr>
              <w:t>督办。</w:t>
            </w:r>
            <w:r>
              <w:rPr>
                <w:rFonts w:hint="eastAsia" w:ascii="仿宋_GB2312" w:hAnsi="仿宋" w:eastAsia="仿宋_GB2312"/>
                <w:color w:val="000000"/>
                <w:sz w:val="32"/>
                <w:szCs w:val="32"/>
              </w:rPr>
              <w:t>县级领导干部带头落实脱贫攻坚工作全链管理，比如凡</w:t>
            </w:r>
            <w:r>
              <w:rPr>
                <w:rFonts w:hint="eastAsia" w:ascii="仿宋_GB2312" w:hAnsi="宋体" w:eastAsia="仿宋_GB2312" w:cs="宋体"/>
                <w:color w:val="000000"/>
                <w:sz w:val="32"/>
                <w:szCs w:val="32"/>
              </w:rPr>
              <w:t>涉及</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三保障</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及饮水安全问题，基本由书记县长或指挥长亲自督办。同时，</w:t>
            </w:r>
            <w:r>
              <w:rPr>
                <w:rFonts w:hint="eastAsia" w:ascii="仿宋_GB2312" w:hAnsi="宋体" w:eastAsia="仿宋_GB2312" w:cs="宋体"/>
                <w:color w:val="000000"/>
                <w:kern w:val="0"/>
                <w:sz w:val="32"/>
                <w:szCs w:val="32"/>
              </w:rPr>
              <w:t>建立了</w:t>
            </w:r>
            <w:r>
              <w:rPr>
                <w:rFonts w:hint="eastAsia" w:ascii="仿宋_GB2312" w:hAnsi="??_GB2312" w:eastAsia="仿宋_GB2312" w:cs="??_GB2312"/>
                <w:color w:val="000000"/>
                <w:kern w:val="0"/>
                <w:sz w:val="32"/>
                <w:szCs w:val="32"/>
              </w:rPr>
              <w:t>“</w:t>
            </w:r>
            <w:r>
              <w:rPr>
                <w:rFonts w:hint="eastAsia" w:ascii="仿宋_GB2312" w:hAnsi="宋体" w:eastAsia="仿宋_GB2312" w:cs="宋体"/>
                <w:color w:val="000000"/>
                <w:kern w:val="0"/>
                <w:sz w:val="32"/>
                <w:szCs w:val="32"/>
              </w:rPr>
              <w:t>分月管理</w:t>
            </w:r>
            <w:r>
              <w:rPr>
                <w:rFonts w:hint="eastAsia" w:ascii="仿宋_GB2312" w:hAnsi="??_GB2312" w:eastAsia="仿宋_GB2312" w:cs="??_GB2312"/>
                <w:color w:val="000000"/>
                <w:kern w:val="0"/>
                <w:sz w:val="32"/>
                <w:szCs w:val="32"/>
              </w:rPr>
              <w:t>”</w:t>
            </w:r>
            <w:r>
              <w:rPr>
                <w:rFonts w:hint="eastAsia" w:ascii="仿宋_GB2312" w:hAnsi="宋体" w:eastAsia="仿宋_GB2312" w:cs="宋体"/>
                <w:color w:val="000000"/>
                <w:kern w:val="0"/>
                <w:sz w:val="32"/>
                <w:szCs w:val="32"/>
              </w:rPr>
              <w:t>工作机制、常态化督查巡查机制、</w:t>
            </w:r>
            <w:r>
              <w:rPr>
                <w:rFonts w:hint="eastAsia" w:ascii="仿宋_GB2312" w:hAnsi="??_GB2312" w:eastAsia="仿宋_GB2312" w:cs="??_GB2312"/>
                <w:color w:val="000000"/>
                <w:kern w:val="0"/>
                <w:sz w:val="32"/>
                <w:szCs w:val="32"/>
              </w:rPr>
              <w:t>“</w:t>
            </w:r>
            <w:r>
              <w:rPr>
                <w:rFonts w:hint="eastAsia" w:ascii="仿宋_GB2312" w:hAnsi="宋体" w:eastAsia="仿宋_GB2312" w:cs="宋体"/>
                <w:color w:val="000000"/>
                <w:kern w:val="0"/>
                <w:sz w:val="32"/>
                <w:szCs w:val="32"/>
              </w:rPr>
              <w:t>四不两直</w:t>
            </w:r>
            <w:r>
              <w:rPr>
                <w:rFonts w:hint="eastAsia" w:ascii="仿宋_GB2312" w:hAnsi="??_GB2312" w:eastAsia="仿宋_GB2312" w:cs="??_GB2312"/>
                <w:color w:val="000000"/>
                <w:kern w:val="0"/>
                <w:sz w:val="32"/>
                <w:szCs w:val="32"/>
              </w:rPr>
              <w:t>”</w:t>
            </w:r>
            <w:r>
              <w:rPr>
                <w:rFonts w:hint="eastAsia" w:ascii="仿宋_GB2312" w:hAnsi="宋体" w:eastAsia="仿宋_GB2312" w:cs="宋体"/>
                <w:color w:val="000000"/>
                <w:kern w:val="0"/>
                <w:sz w:val="32"/>
                <w:szCs w:val="32"/>
              </w:rPr>
              <w:t>暗访机制，严格实行一月一清单、一月一督查、一月一讲评、半年一总结，严格落实好坏“两上台”，做到正向激励和追责问责两手抓、两手硬。截止目前，通过指挥部推荐、组织部考察等途径，全县共提拔重用扶贫干部34人，2020年县财政拿出200万元，重点奖励了一批2019年度先进单位和先进个人。攻坚期内，</w:t>
            </w:r>
            <w:r>
              <w:rPr>
                <w:rFonts w:hint="eastAsia" w:ascii="仿宋_GB2312" w:hAnsi="宋体" w:eastAsia="仿宋_GB2312" w:cs="宋体"/>
                <w:color w:val="000000"/>
                <w:sz w:val="32"/>
                <w:szCs w:val="32"/>
              </w:rPr>
              <w:t>扶贫领域共立案116起，查处189人，约谈46人次，召回、撤换作风不严不实驻村工作队长和队员</w:t>
            </w:r>
            <w:r>
              <w:rPr>
                <w:rFonts w:hint="eastAsia" w:ascii="仿宋_GB2312" w:hAnsi="??_GB2312" w:eastAsia="仿宋_GB2312" w:cs="??_GB2312"/>
                <w:color w:val="000000"/>
                <w:sz w:val="32"/>
                <w:szCs w:val="32"/>
              </w:rPr>
              <w:t>24</w:t>
            </w:r>
            <w:r>
              <w:rPr>
                <w:rFonts w:hint="eastAsia" w:ascii="仿宋_GB2312" w:hAnsi="宋体" w:eastAsia="仿宋_GB2312" w:cs="宋体"/>
                <w:color w:val="000000"/>
                <w:sz w:val="32"/>
                <w:szCs w:val="32"/>
              </w:rPr>
              <w:t>人。</w:t>
            </w:r>
          </w:p>
          <w:p>
            <w:pPr>
              <w:spacing w:line="590" w:lineRule="exact"/>
              <w:ind w:firstLine="643" w:firstLineChars="200"/>
              <w:rPr>
                <w:rFonts w:hint="eastAsia" w:ascii="仿宋_GB2312" w:hAnsi="宋体" w:eastAsia="仿宋_GB2312" w:cs="宋体"/>
                <w:color w:val="000000"/>
                <w:sz w:val="32"/>
                <w:szCs w:val="32"/>
                <w:lang w:eastAsia="zh-CN"/>
              </w:rPr>
            </w:pPr>
            <w:r>
              <w:rPr>
                <w:rFonts w:hint="eastAsia" w:ascii="楷体" w:hAnsi="楷体" w:eastAsia="楷体"/>
                <w:b/>
                <w:bCs/>
                <w:color w:val="000000"/>
                <w:sz w:val="32"/>
                <w:szCs w:val="32"/>
                <w:lang w:val="en-US" w:eastAsia="zh-CN"/>
              </w:rPr>
              <w:t>2.突出靶向发力、“造血”增收，坚决做到“业有所成”。</w:t>
            </w:r>
            <w:r>
              <w:rPr>
                <w:rFonts w:hint="eastAsia" w:ascii="仿宋_GB2312" w:hAnsi="宋体" w:eastAsia="仿宋_GB2312" w:cs="宋体"/>
                <w:sz w:val="32"/>
                <w:szCs w:val="32"/>
              </w:rPr>
              <w:t>把“两业”帮扶摆在最突出的位置，积极创造条件帮助贫困户发展产业和解决就业，着力提高贫困户“造血”机能。</w:t>
            </w:r>
            <w:r>
              <w:rPr>
                <w:rFonts w:hint="eastAsia" w:ascii="仿宋_GB2312" w:hAnsi="宋体" w:eastAsia="仿宋_GB2312" w:cs="宋体"/>
                <w:b/>
                <w:color w:val="000000"/>
                <w:kern w:val="0"/>
                <w:sz w:val="32"/>
                <w:szCs w:val="32"/>
              </w:rPr>
              <w:t>一是狠抓稳岗就业。</w:t>
            </w:r>
            <w:r>
              <w:rPr>
                <w:rFonts w:hint="eastAsia" w:ascii="仿宋_GB2312" w:hAnsi="仿宋" w:eastAsia="仿宋_GB2312"/>
                <w:color w:val="000000"/>
                <w:sz w:val="32"/>
                <w:szCs w:val="32"/>
              </w:rPr>
              <w:t>每年安排300多万元资金，对带贫效果好的扶贫车间给予扶持奖励，对从事公益岗位的贫困户给予岗位补贴，对外出务工的贫困劳动力实行包车集中送，</w:t>
            </w:r>
            <w:r>
              <w:rPr>
                <w:rFonts w:hint="eastAsia" w:ascii="仿宋_GB2312" w:hAnsi="宋体" w:eastAsia="仿宋_GB2312" w:cs="宋体"/>
                <w:color w:val="000000"/>
                <w:sz w:val="32"/>
                <w:szCs w:val="32"/>
              </w:rPr>
              <w:t>培育发展省级或省级示范扶贫车间24个，拓展扶贫公益岗位近1000个，全县</w:t>
            </w:r>
            <w:r>
              <w:rPr>
                <w:rFonts w:hint="eastAsia" w:ascii="仿宋_GB2312" w:hAnsi="宋体" w:eastAsia="仿宋_GB2312" w:cs="宋体"/>
                <w:color w:val="000000"/>
                <w:kern w:val="0"/>
                <w:sz w:val="32"/>
                <w:szCs w:val="32"/>
              </w:rPr>
              <w:t>有劳动力、有意愿的贫困人口就业率达</w:t>
            </w:r>
            <w:r>
              <w:rPr>
                <w:rFonts w:hint="eastAsia" w:ascii="仿宋_GB2312" w:hAnsi="??_GB2312" w:eastAsia="仿宋_GB2312" w:cs="??_GB2312"/>
                <w:color w:val="000000"/>
                <w:kern w:val="0"/>
                <w:sz w:val="32"/>
                <w:szCs w:val="32"/>
              </w:rPr>
              <w:t>100%</w:t>
            </w:r>
            <w:r>
              <w:rPr>
                <w:rFonts w:hint="eastAsia" w:ascii="仿宋_GB2312" w:hAnsi="宋体" w:eastAsia="仿宋_GB2312" w:cs="宋体"/>
                <w:color w:val="000000"/>
                <w:kern w:val="0"/>
                <w:sz w:val="32"/>
                <w:szCs w:val="32"/>
              </w:rPr>
              <w:t>。今年尽管遭受疫情影响，但全县共组织5次下乡镇上门招工，5次全面动态摸排，实行点对点帮扶，外出务工贫困劳动力不减反增，达到</w:t>
            </w:r>
            <w:r>
              <w:rPr>
                <w:rFonts w:hint="eastAsia" w:ascii="仿宋_GB2312" w:hAnsi="??_GB2312" w:eastAsia="仿宋_GB2312" w:cs="??_GB2312"/>
                <w:color w:val="000000"/>
                <w:kern w:val="0"/>
                <w:sz w:val="32"/>
                <w:szCs w:val="32"/>
              </w:rPr>
              <w:t>8120</w:t>
            </w:r>
            <w:r>
              <w:rPr>
                <w:rFonts w:hint="eastAsia" w:ascii="仿宋_GB2312" w:hAnsi="宋体" w:eastAsia="仿宋_GB2312" w:cs="宋体"/>
                <w:color w:val="000000"/>
                <w:kern w:val="0"/>
                <w:sz w:val="32"/>
                <w:szCs w:val="32"/>
              </w:rPr>
              <w:t>人，比去年增加7.3%。</w:t>
            </w:r>
            <w:r>
              <w:rPr>
                <w:rFonts w:hint="eastAsia" w:ascii="仿宋_GB2312" w:hAnsi="宋体" w:eastAsia="仿宋_GB2312" w:cs="宋体"/>
                <w:b/>
                <w:color w:val="000000"/>
                <w:kern w:val="0"/>
                <w:sz w:val="32"/>
                <w:szCs w:val="32"/>
              </w:rPr>
              <w:t>二</w:t>
            </w:r>
            <w:r>
              <w:rPr>
                <w:rFonts w:hint="eastAsia" w:ascii="仿宋_GB2312" w:hAnsi="宋体" w:eastAsia="仿宋_GB2312" w:cs="宋体"/>
                <w:b/>
                <w:bCs/>
                <w:color w:val="000000"/>
                <w:sz w:val="32"/>
                <w:szCs w:val="32"/>
              </w:rPr>
              <w:t>是狠抓产业扶贫。</w:t>
            </w:r>
            <w:r>
              <w:rPr>
                <w:rFonts w:hint="eastAsia" w:ascii="仿宋_GB2312" w:hAnsi="宋体" w:eastAsia="仿宋_GB2312" w:cs="宋体"/>
                <w:color w:val="000000"/>
                <w:kern w:val="0"/>
                <w:sz w:val="32"/>
                <w:szCs w:val="32"/>
              </w:rPr>
              <w:t>探索适合华容实际的产业扶贫“四跟四走”途径，县财政每年安排产业扶贫资金1700多万元，通过直接帮扶、委托帮扶、股份合作、技术服务、订单带动等多种形式，实现了贫困人口产业帮扶全覆盖。目前，全县已有144家新型农业经营主体参与产业扶贫，年人均增收800元以上。</w:t>
            </w:r>
            <w:r>
              <w:rPr>
                <w:rFonts w:hint="eastAsia" w:ascii="仿宋_GB2312" w:hAnsi="宋体" w:eastAsia="仿宋_GB2312" w:cs="宋体"/>
                <w:b/>
                <w:color w:val="000000"/>
                <w:kern w:val="0"/>
                <w:sz w:val="32"/>
                <w:szCs w:val="32"/>
              </w:rPr>
              <w:t>三</w:t>
            </w:r>
            <w:r>
              <w:rPr>
                <w:rFonts w:hint="eastAsia" w:ascii="仿宋_GB2312" w:hAnsi="宋体" w:eastAsia="仿宋_GB2312" w:cs="宋体"/>
                <w:b/>
                <w:bCs/>
                <w:color w:val="000000"/>
                <w:sz w:val="32"/>
                <w:szCs w:val="32"/>
              </w:rPr>
              <w:t>是狠抓消费扶贫。</w:t>
            </w:r>
            <w:r>
              <w:rPr>
                <w:rFonts w:hint="eastAsia" w:ascii="仿宋_GB2312" w:hAnsi="宋体" w:eastAsia="仿宋_GB2312" w:cs="宋体"/>
                <w:color w:val="000000"/>
                <w:sz w:val="32"/>
                <w:szCs w:val="32"/>
              </w:rPr>
              <w:t>通过政府搭台承销、财政预算单位购销、帮扶单位助销、龙头企业订销、“三专一平台”直销、电子商务营销、社会力量带销等7种模式纵深推进消费扶贫。</w:t>
            </w:r>
            <w:r>
              <w:rPr>
                <w:rFonts w:hint="eastAsia" w:ascii="仿宋_GB2312" w:hAnsi="仿宋" w:eastAsia="仿宋_GB2312"/>
                <w:sz w:val="32"/>
                <w:szCs w:val="32"/>
              </w:rPr>
              <w:t>目前，我县消费扶贫通过线上线下实现销售达到1.13亿元，</w:t>
            </w:r>
            <w:r>
              <w:rPr>
                <w:rFonts w:hint="eastAsia" w:ascii="仿宋_GB2312" w:hAnsi="宋体" w:eastAsia="仿宋_GB2312" w:cs="宋体"/>
                <w:color w:val="000000"/>
                <w:sz w:val="32"/>
                <w:szCs w:val="32"/>
              </w:rPr>
              <w:t>完成年度目标任务的</w:t>
            </w:r>
            <w:r>
              <w:rPr>
                <w:rFonts w:hint="eastAsia" w:ascii="仿宋_GB2312" w:hAnsi="??_GB2312" w:eastAsia="仿宋_GB2312" w:cs="??_GB2312"/>
                <w:color w:val="000000"/>
                <w:sz w:val="32"/>
                <w:szCs w:val="32"/>
              </w:rPr>
              <w:t>181.5%</w:t>
            </w:r>
            <w:r>
              <w:rPr>
                <w:rFonts w:hint="eastAsia" w:ascii="仿宋_GB2312" w:hAnsi="宋体" w:eastAsia="仿宋_GB2312" w:cs="宋体"/>
                <w:color w:val="000000"/>
                <w:sz w:val="32"/>
                <w:szCs w:val="32"/>
              </w:rPr>
              <w:t>。</w:t>
            </w:r>
            <w:r>
              <w:rPr>
                <w:rFonts w:hint="eastAsia" w:ascii="仿宋_GB2312" w:hAnsi="宋体" w:eastAsia="仿宋_GB2312" w:cs="宋体"/>
                <w:b/>
                <w:bCs/>
                <w:color w:val="000000"/>
                <w:kern w:val="0"/>
                <w:sz w:val="32"/>
                <w:szCs w:val="32"/>
              </w:rPr>
              <w:t>四是狠抓金融扶贫。</w:t>
            </w:r>
            <w:r>
              <w:rPr>
                <w:rFonts w:hint="eastAsia" w:ascii="仿宋_GB2312" w:hAnsi="仿宋" w:eastAsia="仿宋_GB2312"/>
                <w:sz w:val="32"/>
                <w:szCs w:val="32"/>
              </w:rPr>
              <w:t>对所有贫困户实行授信全覆盖，累计放贷近5000笔、2.3亿余元，贷款覆盖率71.2%，超全省平均水平。目前，全县存量扶贫小额信贷976笔、4721.01万元，逾期率控制在1%以内，其中</w:t>
            </w:r>
            <w:r>
              <w:rPr>
                <w:rFonts w:hint="eastAsia" w:ascii="仿宋_GB2312" w:hAnsi="宋体" w:eastAsia="仿宋_GB2312" w:cs="宋体"/>
                <w:color w:val="000000"/>
                <w:kern w:val="0"/>
                <w:sz w:val="32"/>
                <w:szCs w:val="32"/>
              </w:rPr>
              <w:t>今年新增贷款</w:t>
            </w:r>
            <w:r>
              <w:rPr>
                <w:rFonts w:hint="eastAsia" w:ascii="仿宋_GB2312" w:hAnsi="??_GB2312" w:eastAsia="仿宋_GB2312" w:cs="??_GB2312"/>
                <w:color w:val="000000"/>
                <w:kern w:val="0"/>
                <w:sz w:val="32"/>
                <w:szCs w:val="32"/>
              </w:rPr>
              <w:t>753</w:t>
            </w:r>
            <w:r>
              <w:rPr>
                <w:rFonts w:hint="eastAsia" w:ascii="仿宋_GB2312" w:hAnsi="宋体" w:eastAsia="仿宋_GB2312" w:cs="宋体"/>
                <w:color w:val="000000"/>
                <w:kern w:val="0"/>
                <w:sz w:val="32"/>
                <w:szCs w:val="32"/>
              </w:rPr>
              <w:t>笔、</w:t>
            </w:r>
            <w:r>
              <w:rPr>
                <w:rFonts w:hint="eastAsia" w:ascii="仿宋_GB2312" w:hAnsi="??_GB2312" w:eastAsia="仿宋_GB2312" w:cs="??_GB2312"/>
                <w:color w:val="000000"/>
                <w:kern w:val="0"/>
                <w:sz w:val="32"/>
                <w:szCs w:val="32"/>
              </w:rPr>
              <w:t>3633.76</w:t>
            </w:r>
            <w:r>
              <w:rPr>
                <w:rFonts w:hint="eastAsia" w:ascii="仿宋_GB2312" w:hAnsi="宋体" w:eastAsia="仿宋_GB2312" w:cs="宋体"/>
                <w:color w:val="000000"/>
                <w:kern w:val="0"/>
                <w:sz w:val="32"/>
                <w:szCs w:val="32"/>
              </w:rPr>
              <w:t>万元</w:t>
            </w:r>
            <w:r>
              <w:rPr>
                <w:rFonts w:hint="eastAsia" w:ascii="仿宋_GB2312" w:hAnsi="宋体" w:eastAsia="仿宋_GB2312" w:cs="宋体"/>
                <w:color w:val="000000"/>
                <w:sz w:val="32"/>
                <w:szCs w:val="32"/>
              </w:rPr>
              <w:t>。</w:t>
            </w:r>
            <w:r>
              <w:rPr>
                <w:rFonts w:hint="eastAsia" w:ascii="仿宋_GB2312" w:hAnsi="宋体" w:eastAsia="仿宋_GB2312" w:cs="宋体"/>
                <w:b/>
                <w:color w:val="000000"/>
                <w:sz w:val="32"/>
                <w:szCs w:val="32"/>
              </w:rPr>
              <w:t>五是狠抓智志双扶。</w:t>
            </w:r>
            <w:r>
              <w:rPr>
                <w:rFonts w:hint="eastAsia" w:ascii="仿宋_GB2312" w:hAnsi="宋体" w:eastAsia="仿宋_GB2312" w:cs="宋体"/>
                <w:color w:val="000000"/>
                <w:sz w:val="32"/>
                <w:szCs w:val="32"/>
              </w:rPr>
              <w:t>重点做到了“三个加强”，即加强教育引导、技术培训和表彰奖励，累计举办以蔬菜种植、特色养殖、苗木栽培、电工基础等为重点的培训班30期，免费培训贫困劳动力909人；每年组织开展一次脱贫星级评定与表彰等“四个一”活动，切实增强贫困群众自我发展的自豪感和自觉性，涌现出了一批像章华镇贫困户肖茂龙身残志不残，靠勤劳双手自主脱贫并带富群众的先进典型</w:t>
            </w:r>
            <w:r>
              <w:rPr>
                <w:rFonts w:hint="eastAsia" w:ascii="仿宋_GB2312" w:hAnsi="宋体" w:eastAsia="仿宋_GB2312" w:cs="宋体"/>
                <w:color w:val="000000"/>
                <w:sz w:val="32"/>
                <w:szCs w:val="32"/>
                <w:lang w:eastAsia="zh-CN"/>
              </w:rPr>
              <w:t>。</w:t>
            </w:r>
          </w:p>
          <w:p>
            <w:pPr>
              <w:spacing w:line="590" w:lineRule="exact"/>
              <w:ind w:firstLine="643" w:firstLineChars="200"/>
              <w:rPr>
                <w:rFonts w:hint="eastAsia" w:ascii="仿宋_GB2312" w:hAnsi="宋体" w:eastAsia="仿宋_GB2312" w:cs="宋体"/>
                <w:sz w:val="32"/>
                <w:szCs w:val="32"/>
              </w:rPr>
            </w:pPr>
            <w:r>
              <w:rPr>
                <w:rFonts w:hint="eastAsia" w:ascii="楷体" w:hAnsi="楷体" w:eastAsia="楷体"/>
                <w:b/>
                <w:bCs/>
                <w:color w:val="000000"/>
                <w:sz w:val="32"/>
                <w:szCs w:val="32"/>
                <w:lang w:val="en-US" w:eastAsia="zh-CN"/>
              </w:rPr>
              <w:t>3.</w:t>
            </w:r>
            <w:r>
              <w:rPr>
                <w:rFonts w:hint="eastAsia" w:ascii="楷体" w:hAnsi="楷体" w:eastAsia="楷体"/>
                <w:b/>
                <w:bCs/>
                <w:color w:val="000000"/>
                <w:sz w:val="32"/>
                <w:szCs w:val="32"/>
              </w:rPr>
              <w:t>突出对标对表、精准施策，坚决做到“弱有所扶”。</w:t>
            </w:r>
            <w:r>
              <w:rPr>
                <w:rFonts w:hint="eastAsia" w:ascii="仿宋_GB2312" w:hAnsi="楷体" w:eastAsia="仿宋_GB2312" w:cs="楷体"/>
                <w:bCs/>
                <w:color w:val="000000"/>
                <w:sz w:val="32"/>
                <w:szCs w:val="32"/>
              </w:rPr>
              <w:t>实施分类救助政策，帮助贫困户改善生活质量、树立生活信心。</w:t>
            </w:r>
            <w:r>
              <w:rPr>
                <w:rFonts w:hint="eastAsia" w:ascii="仿宋_GB2312" w:hAnsi="楷体" w:eastAsia="仿宋_GB2312" w:cs="楷体"/>
                <w:b/>
                <w:color w:val="000000"/>
                <w:sz w:val="32"/>
                <w:szCs w:val="32"/>
              </w:rPr>
              <w:t>教育扶贫方面，</w:t>
            </w:r>
            <w:r>
              <w:rPr>
                <w:rFonts w:hint="eastAsia" w:ascii="仿宋_GB2312" w:hAnsi="楷体" w:eastAsia="仿宋_GB2312" w:cs="楷体"/>
                <w:color w:val="000000"/>
                <w:sz w:val="32"/>
                <w:szCs w:val="32"/>
              </w:rPr>
              <w:t>构建政府、教育控辍保学“双线四包”责任制，开展“三帮一”劝返复学行动，创新“一生一档一卡单”管理，</w:t>
            </w:r>
            <w:r>
              <w:rPr>
                <w:rFonts w:hint="eastAsia" w:ascii="仿宋_GB2312" w:hAnsi="楷体" w:eastAsia="仿宋_GB2312" w:cs="楷体"/>
                <w:bCs/>
                <w:color w:val="000000"/>
                <w:sz w:val="32"/>
                <w:szCs w:val="32"/>
              </w:rPr>
              <w:t>2016年以来，全县共核发各级各类奖学金、助学金等7082.1万元，惠及贫困学生78914人次，农村建档立卡贫困户享受国家教育扶贫政策实现全覆盖，义务教育阶段贫困家庭学生控辍保学率达到100%。</w:t>
            </w:r>
            <w:r>
              <w:rPr>
                <w:rFonts w:hint="eastAsia" w:ascii="仿宋_GB2312" w:hAnsi="楷体" w:eastAsia="仿宋_GB2312" w:cs="楷体"/>
                <w:b/>
                <w:color w:val="000000"/>
                <w:sz w:val="32"/>
                <w:szCs w:val="32"/>
              </w:rPr>
              <w:t>健康扶贫方面，</w:t>
            </w:r>
            <w:r>
              <w:rPr>
                <w:rFonts w:hint="eastAsia" w:ascii="仿宋_GB2312" w:hAnsi="楷体" w:eastAsia="仿宋_GB2312" w:cs="楷体"/>
                <w:bCs/>
                <w:color w:val="000000"/>
                <w:sz w:val="32"/>
                <w:szCs w:val="32"/>
              </w:rPr>
              <w:t>对贫困户实行基本医疗、大病保险、商业保险、医疗救助、财政兜底、五金保险，并在全市率先落实“先诊疗后付费”“一站式结算”“三个一批”（即大病集中救治一批、慢病签约服务管理一批、重病兜底保障一批）等系列精准救助措施。近年来，县财政补贴贫困人口参保个缴费用达2800多万元，“一站式”结算32665人次、1.48亿元，全面实现了医疗保险、公共服务、民生实事和“三个一批”四个全覆盖。</w:t>
            </w:r>
            <w:r>
              <w:rPr>
                <w:rFonts w:hint="eastAsia" w:ascii="仿宋_GB2312" w:hAnsi="楷体" w:eastAsia="仿宋_GB2312" w:cs="楷体"/>
                <w:b/>
                <w:color w:val="000000"/>
                <w:sz w:val="32"/>
                <w:szCs w:val="32"/>
              </w:rPr>
              <w:t>兜底保障方面，</w:t>
            </w:r>
            <w:r>
              <w:rPr>
                <w:rFonts w:hint="eastAsia" w:ascii="仿宋_GB2312" w:hAnsi="楷体" w:eastAsia="仿宋_GB2312" w:cs="楷体"/>
                <w:color w:val="000000"/>
                <w:sz w:val="32"/>
                <w:szCs w:val="32"/>
              </w:rPr>
              <w:t>对无法依靠产业扶持和就业帮助脱贫的农村家庭实行政策性保障兜底，并逐步提高兜底保障标准，做到“应扶尽扶、应保尽保”。</w:t>
            </w:r>
            <w:r>
              <w:rPr>
                <w:rFonts w:hint="eastAsia" w:ascii="仿宋_GB2312" w:hAnsi="楷体" w:eastAsia="仿宋_GB2312" w:cs="楷体"/>
                <w:bCs/>
                <w:color w:val="000000"/>
                <w:sz w:val="32"/>
                <w:szCs w:val="32"/>
              </w:rPr>
              <w:t>2015年以来，全县累计发放兜底保障资金1.94亿元，涉及建档立卡贫困户59485人次。</w:t>
            </w:r>
            <w:r>
              <w:rPr>
                <w:rFonts w:hint="eastAsia" w:ascii="仿宋_GB2312" w:hAnsi="宋体" w:eastAsia="仿宋_GB2312" w:cs="宋体"/>
                <w:b/>
                <w:color w:val="000000"/>
                <w:sz w:val="32"/>
                <w:szCs w:val="32"/>
              </w:rPr>
              <w:t>临时帮困方面</w:t>
            </w:r>
            <w:r>
              <w:rPr>
                <w:rFonts w:hint="eastAsia" w:ascii="仿宋_GB2312" w:hAnsi="宋体" w:eastAsia="仿宋_GB2312" w:cs="宋体"/>
                <w:color w:val="000000"/>
                <w:sz w:val="32"/>
                <w:szCs w:val="32"/>
              </w:rPr>
              <w:t>，按政策妥善安置</w:t>
            </w:r>
            <w:r>
              <w:rPr>
                <w:rFonts w:hint="eastAsia" w:ascii="仿宋_GB2312" w:hAnsi="??_GB2312" w:eastAsia="仿宋_GB2312" w:cs="??_GB2312"/>
                <w:color w:val="000000"/>
                <w:sz w:val="32"/>
                <w:szCs w:val="32"/>
              </w:rPr>
              <w:t>24</w:t>
            </w:r>
            <w:r>
              <w:rPr>
                <w:rFonts w:hint="eastAsia" w:ascii="仿宋_GB2312" w:hAnsi="宋体" w:eastAsia="仿宋_GB2312" w:cs="宋体"/>
                <w:color w:val="000000"/>
                <w:sz w:val="32"/>
                <w:szCs w:val="32"/>
              </w:rPr>
              <w:t>户涉及禁捕退捕的贫困户、边缘户转产转业。</w:t>
            </w:r>
            <w:r>
              <w:rPr>
                <w:rFonts w:hint="eastAsia" w:ascii="仿宋_GB2312" w:hAnsi="仿宋" w:eastAsia="仿宋_GB2312"/>
                <w:sz w:val="32"/>
                <w:szCs w:val="32"/>
              </w:rPr>
              <w:t>对受灾群众建立“一对一”帮扶台帐，已发放临时救助901.98万元、临时补贴984万元。</w:t>
            </w:r>
            <w:r>
              <w:rPr>
                <w:rFonts w:hint="eastAsia" w:ascii="仿宋_GB2312" w:hAnsi="楷体" w:eastAsia="仿宋_GB2312" w:cs="楷体"/>
                <w:b/>
                <w:color w:val="000000"/>
                <w:sz w:val="32"/>
                <w:szCs w:val="32"/>
              </w:rPr>
              <w:t>社会扶贫方面，</w:t>
            </w:r>
            <w:r>
              <w:rPr>
                <w:rFonts w:hint="eastAsia" w:ascii="仿宋_GB2312" w:hAnsi="楷体" w:eastAsia="仿宋_GB2312" w:cs="楷体"/>
                <w:bCs/>
                <w:color w:val="000000"/>
                <w:sz w:val="32"/>
                <w:szCs w:val="32"/>
              </w:rPr>
              <w:t>中国社会扶贫网累计爱心人士注册13.88万人，其中今年新增爱心人士注册7.5万人，获得扶贫积分128万多分；户帮户亲帮亲线下对接帮扶累计1035.59万元；举办脱贫攻坚专题募捐晚会2次，共募集扶贫捐款3720万元；“华容县爱心助学助医募捐”众筹105万元任务已超额完成。</w:t>
            </w:r>
          </w:p>
          <w:p>
            <w:pPr>
              <w:spacing w:line="590" w:lineRule="exact"/>
              <w:ind w:firstLine="643" w:firstLineChars="200"/>
              <w:rPr>
                <w:rFonts w:hint="eastAsia" w:ascii="仿宋_GB2312" w:hAnsi="仿宋" w:eastAsia="仿宋_GB2312" w:cs="仿宋"/>
                <w:b/>
                <w:bCs/>
                <w:kern w:val="0"/>
                <w:sz w:val="32"/>
                <w:szCs w:val="32"/>
              </w:rPr>
            </w:pPr>
            <w:r>
              <w:rPr>
                <w:rFonts w:hint="eastAsia" w:ascii="楷体" w:hAnsi="楷体" w:eastAsia="楷体"/>
                <w:b/>
                <w:bCs/>
                <w:color w:val="000000"/>
                <w:sz w:val="32"/>
                <w:szCs w:val="32"/>
                <w:lang w:val="en-US" w:eastAsia="zh-CN"/>
              </w:rPr>
              <w:t>4.</w:t>
            </w:r>
            <w:r>
              <w:rPr>
                <w:rFonts w:hint="eastAsia" w:ascii="楷体" w:hAnsi="楷体" w:eastAsia="楷体"/>
                <w:b/>
                <w:bCs/>
                <w:color w:val="000000"/>
                <w:sz w:val="32"/>
                <w:szCs w:val="32"/>
              </w:rPr>
              <w:t>突出应改尽改、宜搬则搬，坚决做到“住有所居”。</w:t>
            </w:r>
            <w:r>
              <w:rPr>
                <w:rFonts w:hint="eastAsia" w:ascii="仿宋_GB2312" w:hAnsi="黑体" w:eastAsia="仿宋_GB2312" w:cs="黑体"/>
                <w:color w:val="000000"/>
                <w:sz w:val="32"/>
                <w:szCs w:val="32"/>
              </w:rPr>
              <w:t>全面落实贫困户住房保障政策，并坚持脱贫攻坚与农村人居环境整治、美丽乡村建设相结合，切实改善贫困户生活条件。</w:t>
            </w:r>
            <w:r>
              <w:rPr>
                <w:rFonts w:hint="eastAsia" w:ascii="仿宋_GB2312" w:hAnsi="仿宋" w:eastAsia="仿宋_GB2312"/>
                <w:b/>
                <w:sz w:val="32"/>
                <w:szCs w:val="32"/>
              </w:rPr>
              <w:t>一</w:t>
            </w:r>
            <w:r>
              <w:rPr>
                <w:rFonts w:hint="eastAsia" w:ascii="仿宋_GB2312" w:hAnsi="仿宋" w:eastAsia="仿宋_GB2312"/>
                <w:b/>
                <w:bCs/>
                <w:color w:val="000000"/>
                <w:sz w:val="32"/>
                <w:szCs w:val="32"/>
              </w:rPr>
              <w:t>是扎实推进易地扶贫搬迁。</w:t>
            </w:r>
            <w:r>
              <w:rPr>
                <w:rFonts w:hint="eastAsia" w:ascii="仿宋_GB2312" w:hAnsi="仿宋" w:eastAsia="仿宋_GB2312"/>
                <w:bCs/>
                <w:color w:val="000000"/>
                <w:sz w:val="32"/>
                <w:szCs w:val="32"/>
              </w:rPr>
              <w:t>结合华容实际，创新“两傍一新”（即傍老集中安置点、傍美丽乡村安置点、新建安置点）安置办法，</w:t>
            </w:r>
            <w:r>
              <w:rPr>
                <w:rFonts w:hint="eastAsia" w:ascii="仿宋_GB2312" w:hAnsi="宋体" w:eastAsia="仿宋_GB2312" w:cs="宋体"/>
                <w:color w:val="000000"/>
                <w:sz w:val="32"/>
                <w:szCs w:val="32"/>
              </w:rPr>
              <w:t>共完成易地扶贫搬迁</w:t>
            </w:r>
            <w:r>
              <w:rPr>
                <w:rFonts w:hint="eastAsia" w:ascii="仿宋_GB2312" w:hAnsi="??_GB2312" w:eastAsia="仿宋_GB2312" w:cs="??_GB2312"/>
                <w:color w:val="000000"/>
                <w:sz w:val="32"/>
                <w:szCs w:val="32"/>
              </w:rPr>
              <w:t>1432</w:t>
            </w:r>
            <w:r>
              <w:rPr>
                <w:rFonts w:hint="eastAsia" w:ascii="仿宋_GB2312" w:hAnsi="宋体" w:eastAsia="仿宋_GB2312" w:cs="宋体"/>
                <w:color w:val="000000"/>
                <w:sz w:val="32"/>
                <w:szCs w:val="32"/>
              </w:rPr>
              <w:t>户</w:t>
            </w:r>
            <w:r>
              <w:rPr>
                <w:rFonts w:hint="eastAsia" w:ascii="仿宋_GB2312" w:hAnsi="??_GB2312" w:eastAsia="仿宋_GB2312" w:cs="??_GB2312"/>
                <w:color w:val="000000"/>
                <w:sz w:val="32"/>
                <w:szCs w:val="32"/>
              </w:rPr>
              <w:t>4163</w:t>
            </w:r>
            <w:r>
              <w:rPr>
                <w:rFonts w:hint="eastAsia" w:ascii="仿宋_GB2312" w:hAnsi="宋体" w:eastAsia="仿宋_GB2312" w:cs="宋体"/>
                <w:color w:val="000000"/>
                <w:sz w:val="32"/>
                <w:szCs w:val="32"/>
              </w:rPr>
              <w:t>人，建成集中安置区</w:t>
            </w:r>
            <w:r>
              <w:rPr>
                <w:rFonts w:hint="eastAsia" w:ascii="仿宋_GB2312" w:hAnsi="??_GB2312" w:eastAsia="仿宋_GB2312" w:cs="??_GB2312"/>
                <w:color w:val="000000"/>
                <w:sz w:val="32"/>
                <w:szCs w:val="32"/>
              </w:rPr>
              <w:t>22</w:t>
            </w:r>
            <w:r>
              <w:rPr>
                <w:rFonts w:hint="eastAsia" w:ascii="仿宋_GB2312" w:hAnsi="宋体" w:eastAsia="仿宋_GB2312" w:cs="宋体"/>
                <w:color w:val="000000"/>
                <w:sz w:val="32"/>
                <w:szCs w:val="32"/>
              </w:rPr>
              <w:t>个，</w:t>
            </w:r>
            <w:r>
              <w:rPr>
                <w:rFonts w:hint="eastAsia" w:ascii="仿宋_GB2312" w:hAnsi="仿宋" w:eastAsia="仿宋_GB2312"/>
                <w:sz w:val="32"/>
                <w:szCs w:val="32"/>
              </w:rPr>
              <w:t>产业后扶协议签订100%，产业后扶帮扶率100%。</w:t>
            </w:r>
            <w:r>
              <w:rPr>
                <w:rFonts w:hint="eastAsia" w:ascii="仿宋_GB2312" w:hAnsi="仿宋" w:eastAsia="仿宋_GB2312" w:cs="仿宋"/>
                <w:b/>
                <w:bCs/>
                <w:kern w:val="0"/>
                <w:sz w:val="32"/>
                <w:szCs w:val="32"/>
              </w:rPr>
              <w:t>二是大力实施危房改造。</w:t>
            </w:r>
            <w:r>
              <w:rPr>
                <w:rFonts w:hint="eastAsia" w:ascii="仿宋_GB2312" w:hAnsi="仿宋" w:eastAsia="仿宋_GB2312" w:cs="仿宋"/>
                <w:kern w:val="0"/>
                <w:sz w:val="32"/>
                <w:szCs w:val="32"/>
              </w:rPr>
              <w:t>共</w:t>
            </w:r>
            <w:r>
              <w:rPr>
                <w:rFonts w:hint="eastAsia" w:ascii="仿宋_GB2312" w:hAnsi="仿宋" w:eastAsia="仿宋_GB2312"/>
                <w:sz w:val="32"/>
                <w:szCs w:val="32"/>
              </w:rPr>
              <w:t>完成9752户贫困群众的危房改造任务，发放危改补助资金13821.8万元。其中，建档立卡贫困户3138户，补助资金6000余万元。</w:t>
            </w:r>
            <w:r>
              <w:rPr>
                <w:rFonts w:hint="eastAsia" w:ascii="仿宋_GB2312" w:hAnsi="宋体" w:eastAsia="仿宋_GB2312" w:cs="宋体"/>
                <w:b/>
                <w:color w:val="000000"/>
                <w:sz w:val="32"/>
                <w:szCs w:val="32"/>
              </w:rPr>
              <w:t>三</w:t>
            </w:r>
            <w:r>
              <w:rPr>
                <w:rFonts w:hint="eastAsia" w:ascii="仿宋_GB2312" w:hAnsi="仿宋" w:eastAsia="仿宋_GB2312"/>
                <w:b/>
                <w:bCs/>
                <w:sz w:val="32"/>
                <w:szCs w:val="32"/>
              </w:rPr>
              <w:t>是着力完善生活配套。</w:t>
            </w:r>
            <w:r>
              <w:rPr>
                <w:rFonts w:hint="eastAsia" w:ascii="仿宋_GB2312" w:hAnsi="仿宋" w:eastAsia="仿宋_GB2312"/>
                <w:sz w:val="32"/>
                <w:szCs w:val="32"/>
              </w:rPr>
              <w:t>已投资48144万元，完成自然村通水泥（沥青）路587.283公里（其中贫困村150.384公里），农村公路提质改造274.613公里，任务完成率和工程合格率均达100%；投资6898万元，完成全县28个贫困村电网改造升级任务；投资7428.32万元，</w:t>
            </w:r>
            <w:r>
              <w:rPr>
                <w:rFonts w:hint="eastAsia" w:ascii="仿宋_GB2312" w:hAnsi="仿宋" w:eastAsia="仿宋_GB2312"/>
                <w:color w:val="000000"/>
                <w:sz w:val="32"/>
                <w:szCs w:val="32"/>
              </w:rPr>
              <w:t>解决了12个乡镇62个行政村贫困人口饮水安全问题，</w:t>
            </w:r>
            <w:r>
              <w:rPr>
                <w:rFonts w:hint="eastAsia" w:ascii="仿宋_GB2312" w:hAnsi="仿宋" w:eastAsia="仿宋_GB2312" w:cs="仿宋"/>
                <w:kern w:val="0"/>
                <w:sz w:val="32"/>
                <w:szCs w:val="32"/>
              </w:rPr>
              <w:t>全县建档立卡贫困户饮水安全均得到有效保障。</w:t>
            </w:r>
          </w:p>
          <w:p>
            <w:pPr>
              <w:spacing w:line="590" w:lineRule="exact"/>
              <w:ind w:firstLine="643" w:firstLineChars="200"/>
              <w:rPr>
                <w:rFonts w:hint="eastAsia"/>
                <w:sz w:val="32"/>
                <w:szCs w:val="32"/>
              </w:rPr>
            </w:pPr>
            <w:r>
              <w:rPr>
                <w:rFonts w:hint="eastAsia" w:ascii="楷体" w:hAnsi="楷体" w:eastAsia="楷体"/>
                <w:b/>
                <w:bCs/>
                <w:color w:val="000000"/>
                <w:sz w:val="32"/>
                <w:szCs w:val="32"/>
                <w:lang w:val="en-US" w:eastAsia="zh-CN"/>
              </w:rPr>
              <w:t>5.</w:t>
            </w:r>
            <w:r>
              <w:rPr>
                <w:rFonts w:hint="eastAsia" w:ascii="楷体" w:hAnsi="楷体" w:eastAsia="楷体"/>
                <w:b/>
                <w:bCs/>
                <w:color w:val="000000"/>
                <w:sz w:val="32"/>
                <w:szCs w:val="32"/>
              </w:rPr>
              <w:t>突出慎终如始、长远长效，坚决做到“质有所保”。</w:t>
            </w:r>
            <w:r>
              <w:rPr>
                <w:rFonts w:hint="eastAsia" w:ascii="仿宋_GB2312" w:hAnsi="宋体" w:eastAsia="仿宋_GB2312" w:cs="宋体"/>
                <w:color w:val="000000"/>
                <w:sz w:val="32"/>
                <w:szCs w:val="32"/>
              </w:rPr>
              <w:t>坚持底线思维，切实加强风险管控，构建稳定脱贫长效机制，确保脱贫质量经得起历史和群众检验。</w:t>
            </w:r>
            <w:r>
              <w:rPr>
                <w:rFonts w:hint="eastAsia" w:ascii="仿宋_GB2312" w:hAnsi="宋体" w:eastAsia="仿宋_GB2312" w:cs="宋体"/>
                <w:b/>
                <w:bCs/>
                <w:color w:val="000000"/>
                <w:sz w:val="32"/>
                <w:szCs w:val="32"/>
              </w:rPr>
              <w:t>一是强化问题清零。</w:t>
            </w:r>
            <w:r>
              <w:rPr>
                <w:rFonts w:hint="eastAsia" w:ascii="仿宋_GB2312" w:hAnsi="宋体" w:eastAsia="仿宋_GB2312" w:cs="宋体"/>
                <w:color w:val="000000"/>
                <w:sz w:val="32"/>
                <w:szCs w:val="32"/>
              </w:rPr>
              <w:t>深入开展脱贫质量</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回头看</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、每月联合督查、脱贫质量核查三大行动，建立</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三套台账</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、制定</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三张清单</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、实施</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三级联动</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，做到了</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以村清零过筛子、以户清零过梳子、以项清零过篦子</w:t>
            </w:r>
            <w:r>
              <w:rPr>
                <w:rFonts w:hint="eastAsia" w:ascii="仿宋_GB2312" w:hAnsi="??_GB2312" w:eastAsia="仿宋_GB2312" w:cs="??_GB2312"/>
                <w:color w:val="000000"/>
                <w:sz w:val="32"/>
                <w:szCs w:val="32"/>
              </w:rPr>
              <w:t>”</w:t>
            </w:r>
            <w:r>
              <w:rPr>
                <w:rFonts w:hint="eastAsia" w:ascii="仿宋_GB2312" w:hAnsi="宋体" w:eastAsia="仿宋_GB2312" w:cs="宋体"/>
                <w:color w:val="000000"/>
                <w:sz w:val="32"/>
                <w:szCs w:val="32"/>
              </w:rPr>
              <w:t>。</w:t>
            </w:r>
            <w:r>
              <w:rPr>
                <w:rFonts w:hint="eastAsia" w:ascii="仿宋_GB2312" w:hAnsi="宋体" w:eastAsia="仿宋_GB2312" w:cs="宋体"/>
                <w:kern w:val="0"/>
                <w:sz w:val="32"/>
                <w:szCs w:val="32"/>
              </w:rPr>
              <w:t>上级督查反馈的</w:t>
            </w:r>
            <w:r>
              <w:rPr>
                <w:rFonts w:hint="eastAsia" w:ascii="仿宋_GB2312" w:hAnsi="??_GB2312" w:eastAsia="仿宋_GB2312" w:cs="??_GB2312"/>
                <w:color w:val="000000"/>
                <w:kern w:val="0"/>
                <w:sz w:val="32"/>
                <w:szCs w:val="32"/>
              </w:rPr>
              <w:t>288</w:t>
            </w:r>
            <w:r>
              <w:rPr>
                <w:rFonts w:hint="eastAsia" w:ascii="仿宋_GB2312" w:hAnsi="宋体" w:eastAsia="仿宋_GB2312" w:cs="宋体"/>
                <w:color w:val="000000"/>
                <w:kern w:val="0"/>
                <w:sz w:val="32"/>
                <w:szCs w:val="32"/>
              </w:rPr>
              <w:t>个共性与个性问题已全部整改到位，自清自查的</w:t>
            </w:r>
            <w:r>
              <w:rPr>
                <w:rFonts w:hint="eastAsia" w:ascii="仿宋_GB2312" w:hAnsi="宋体" w:eastAsia="仿宋_GB2312" w:cs="宋体"/>
                <w:kern w:val="0"/>
                <w:sz w:val="32"/>
                <w:szCs w:val="32"/>
              </w:rPr>
              <w:t>问题均已动态清零</w:t>
            </w:r>
            <w:r>
              <w:rPr>
                <w:rFonts w:hint="eastAsia" w:ascii="仿宋_GB2312" w:hAnsi="宋体" w:eastAsia="仿宋_GB2312" w:cs="宋体"/>
                <w:color w:val="000000"/>
                <w:sz w:val="32"/>
                <w:szCs w:val="32"/>
              </w:rPr>
              <w:t>。二</w:t>
            </w:r>
            <w:r>
              <w:rPr>
                <w:rFonts w:hint="eastAsia" w:ascii="仿宋_GB2312" w:hAnsi="宋体" w:eastAsia="仿宋_GB2312" w:cs="宋体"/>
                <w:b/>
                <w:bCs/>
                <w:color w:val="000000"/>
                <w:sz w:val="32"/>
                <w:szCs w:val="32"/>
              </w:rPr>
              <w:t>是强化动态监管。</w:t>
            </w:r>
            <w:r>
              <w:rPr>
                <w:rFonts w:hint="eastAsia" w:ascii="仿宋_GB2312" w:hAnsi="宋体" w:eastAsia="仿宋_GB2312" w:cs="宋体"/>
                <w:color w:val="000000"/>
                <w:sz w:val="32"/>
                <w:szCs w:val="32"/>
              </w:rPr>
              <w:t>充分运用扶贫开发信息系统，重点做好边缘易致贫群体监测帮扶工作，在全省部署对低保户、五保户、重病户、重残户进行监测的基础上，增加对年自付医药费</w:t>
            </w:r>
            <w:r>
              <w:rPr>
                <w:rFonts w:hint="eastAsia" w:ascii="仿宋_GB2312" w:hAnsi="??_GB2312" w:eastAsia="仿宋_GB2312" w:cs="??_GB2312"/>
                <w:color w:val="000000"/>
                <w:sz w:val="32"/>
                <w:szCs w:val="32"/>
              </w:rPr>
              <w:t>5</w:t>
            </w:r>
            <w:r>
              <w:rPr>
                <w:rFonts w:hint="eastAsia" w:ascii="仿宋_GB2312" w:hAnsi="宋体" w:eastAsia="仿宋_GB2312" w:cs="宋体"/>
                <w:color w:val="000000"/>
                <w:sz w:val="32"/>
                <w:szCs w:val="32"/>
              </w:rPr>
              <w:t>万元以上的户进行监测。同时，建立稳定脱贫的八项巩固提升工程（即实施基础工作、产业和就业扶贫、驻村和结对帮扶、易地扶贫搬迁后续发展、农村人居环境整治、基层组织建设、内生动力、保障措施），着力防止返贫。监测显示，全县人均年收入低于</w:t>
            </w:r>
            <w:r>
              <w:rPr>
                <w:rFonts w:hint="eastAsia" w:ascii="仿宋_GB2312" w:hAnsi="??_GB2312" w:eastAsia="仿宋_GB2312" w:cs="??_GB2312"/>
                <w:color w:val="000000"/>
                <w:sz w:val="32"/>
                <w:szCs w:val="32"/>
              </w:rPr>
              <w:t>6000</w:t>
            </w:r>
            <w:r>
              <w:rPr>
                <w:rFonts w:hint="eastAsia" w:ascii="仿宋_GB2312" w:hAnsi="宋体" w:eastAsia="仿宋_GB2312" w:cs="宋体"/>
                <w:color w:val="000000"/>
                <w:sz w:val="32"/>
                <w:szCs w:val="32"/>
              </w:rPr>
              <w:t>元且存在返贫致贫风险的303户645人，全县261户717人边缘易致贫户，返贫致贫风险已基本消除。三</w:t>
            </w:r>
            <w:r>
              <w:rPr>
                <w:rFonts w:hint="eastAsia" w:ascii="仿宋_GB2312" w:hAnsi="宋体" w:eastAsia="仿宋_GB2312" w:cs="宋体"/>
                <w:b/>
                <w:bCs/>
                <w:color w:val="000000"/>
                <w:sz w:val="32"/>
                <w:szCs w:val="32"/>
              </w:rPr>
              <w:t>是强化机制保障。</w:t>
            </w:r>
            <w:r>
              <w:rPr>
                <w:rFonts w:hint="eastAsia" w:ascii="仿宋_GB2312" w:hAnsi="宋体" w:eastAsia="仿宋_GB2312" w:cs="宋体"/>
                <w:bCs/>
                <w:color w:val="000000"/>
                <w:sz w:val="32"/>
                <w:szCs w:val="32"/>
              </w:rPr>
              <w:t>坚持开门抓扶贫，</w:t>
            </w:r>
            <w:r>
              <w:rPr>
                <w:rFonts w:hint="eastAsia" w:ascii="仿宋_GB2312" w:hAnsi="仿宋" w:eastAsia="仿宋_GB2312" w:cs="仿宋"/>
                <w:color w:val="000000"/>
                <w:sz w:val="32"/>
                <w:szCs w:val="32"/>
              </w:rPr>
              <w:t>设立涉贫监督举报电话，书记县长热线电话，扶贫监督举报热线电话等三个热线电话，在媒体、公共场所公布，24小时受理群众来信来访。</w:t>
            </w:r>
            <w:r>
              <w:rPr>
                <w:rFonts w:hint="eastAsia" w:ascii="仿宋_GB2312" w:hAnsi="宋体" w:eastAsia="仿宋_GB2312" w:cs="宋体"/>
                <w:color w:val="000000"/>
                <w:sz w:val="32"/>
                <w:szCs w:val="32"/>
              </w:rPr>
              <w:t>今年省级涉贫信访3起、市级1起、县级6起，同比近四年最少，积案全部清零。</w:t>
            </w:r>
            <w:r>
              <w:rPr>
                <w:rFonts w:hint="eastAsia" w:ascii="仿宋_GB2312" w:hAnsi="仿宋" w:eastAsia="仿宋_GB2312" w:cs="仿宋"/>
                <w:color w:val="000000"/>
                <w:sz w:val="32"/>
                <w:szCs w:val="32"/>
              </w:rPr>
              <w:t>积极推进“稳定脱贫责任保险”工作，全县投入299.14万元，重点防范解决因灾、因病、因学等影响脱贫质量或者收入锐减易返贫问题。其中，为已脱贫户和边缘易致贫户购买防贫保险122.4万元。</w:t>
            </w:r>
            <w:r>
              <w:rPr>
                <w:rFonts w:hint="eastAsia" w:ascii="仿宋_GB2312" w:hAnsi="仿宋" w:eastAsia="仿宋_GB2312" w:cs="仿宋"/>
                <w:b/>
                <w:color w:val="000000"/>
                <w:sz w:val="32"/>
                <w:szCs w:val="32"/>
              </w:rPr>
              <w:t>四是强化基础支撑。</w:t>
            </w:r>
            <w:r>
              <w:rPr>
                <w:rFonts w:hint="eastAsia" w:ascii="仿宋_GB2312" w:hAnsi="仿宋" w:eastAsia="仿宋_GB2312" w:cs="仿宋"/>
                <w:color w:val="000000"/>
                <w:sz w:val="32"/>
                <w:szCs w:val="32"/>
              </w:rPr>
              <w:t>持续深化基层基础“四强两好”（即政治强、队伍强、活力强、保障强和治理好、形象好）专项行动，严肃整顿软弱涣散党组织，选优配强“两委”班子，致力把基层组织打造成为脱贫攻坚的坚实后盾。已完成183个村（社区）“一肩挑”工作、完成比例达90%以上，新招录35岁以下、大学学历以上村后备干部86名。</w:t>
            </w:r>
          </w:p>
          <w:p>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四、整体支出绩效情况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b/>
                <w:bCs/>
                <w:color w:val="000000"/>
                <w:sz w:val="32"/>
                <w:szCs w:val="32"/>
                <w:lang w:val="en-US" w:eastAsia="zh-CN"/>
              </w:rPr>
              <w:t>1.贫困人口收入增长稳定。</w:t>
            </w:r>
            <w:r>
              <w:rPr>
                <w:rFonts w:hint="eastAsia" w:ascii="仿宋_GB2312" w:hAnsi="仿宋_GB2312" w:eastAsia="仿宋_GB2312" w:cs="仿宋_GB2312"/>
                <w:color w:val="auto"/>
                <w:kern w:val="0"/>
                <w:sz w:val="32"/>
                <w:szCs w:val="32"/>
                <w:lang w:val="en-US" w:eastAsia="zh-CN"/>
              </w:rPr>
              <w:t>经脱贫质量全面核查，682户今年脱贫户家庭人均纯收入均高于2020年脱贫标准线，8500户往年已脱贫户通过帮扶，家庭人均纯收入均高于2020年脱贫标准线且比去年有所增长。</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楷体" w:hAnsi="楷体" w:eastAsia="楷体"/>
                <w:b/>
                <w:bCs/>
                <w:color w:val="000000"/>
                <w:sz w:val="32"/>
                <w:szCs w:val="32"/>
                <w:lang w:val="en-US" w:eastAsia="zh-CN"/>
              </w:rPr>
              <w:t>2.“三保障”和饮水安全。</w:t>
            </w:r>
            <w:r>
              <w:rPr>
                <w:rFonts w:hint="eastAsia" w:ascii="仿宋" w:hAnsi="仿宋" w:eastAsia="仿宋" w:cs="仿宋"/>
                <w:b/>
                <w:bCs/>
                <w:color w:val="auto"/>
                <w:kern w:val="0"/>
                <w:sz w:val="32"/>
                <w:szCs w:val="32"/>
                <w:lang w:val="en-US" w:eastAsia="zh-CN"/>
              </w:rPr>
              <w:t>①教育扶贫。</w:t>
            </w:r>
            <w:r>
              <w:rPr>
                <w:rFonts w:hint="eastAsia" w:ascii="仿宋" w:hAnsi="仿宋" w:eastAsia="仿宋" w:cs="仿宋"/>
                <w:b w:val="0"/>
                <w:bCs w:val="0"/>
                <w:color w:val="auto"/>
                <w:kern w:val="0"/>
                <w:sz w:val="32"/>
                <w:szCs w:val="32"/>
                <w:lang w:val="en-US" w:eastAsia="zh-CN"/>
              </w:rPr>
              <w:t>2016年以来，全县共核发各级各类奖学金、助学金等7082.1多万元、惠及贫困学生78914多人次，为3650名贫困大学生提供生源地无息贷款3013.35万元，争取爱心团体和爱心人士帮扶贫困学生1465人365.05万元，完成30多期创业培训和“两后生”技能培训，实现了所有学段、公办与民办学校、家庭经济困难学生的全覆盖。其中，今年春季共向建档立卡等四类学生发放教育助学资金3343人次174.86万元，其中，建档立卡贫困学生2287人次124.72万元（秋季共向建档立卡等四类学生发放教育助学资金6191人次227.626万元（其中，建档立卡贫困学生4216人次185.32万元），生源地大学生助学贷款549.45万元），生源地大学生助学贷款549.45万元。构建政府、教育控辍保学“双线四包”责任制，开展“三帮一”劝返复学行动，创新“一生一档一卡单”管理制度，建立“一户一策”“一生一案”“送教上门”台账，义务教育阶段贫困家庭学生控辍保学率达到100%。</w:t>
            </w:r>
            <w:r>
              <w:rPr>
                <w:rFonts w:hint="eastAsia" w:ascii="仿宋" w:hAnsi="仿宋" w:eastAsia="仿宋" w:cs="仿宋"/>
                <w:b/>
                <w:bCs/>
                <w:color w:val="auto"/>
                <w:kern w:val="0"/>
                <w:sz w:val="32"/>
                <w:szCs w:val="32"/>
                <w:lang w:val="en-US" w:eastAsia="zh-CN"/>
              </w:rPr>
              <w:t>②健康扶贫。</w:t>
            </w:r>
            <w:r>
              <w:rPr>
                <w:rFonts w:hint="eastAsia" w:ascii="仿宋" w:hAnsi="仿宋" w:eastAsia="仿宋" w:cs="仿宋"/>
                <w:b w:val="0"/>
                <w:bCs w:val="0"/>
                <w:color w:val="auto"/>
                <w:kern w:val="0"/>
                <w:sz w:val="32"/>
                <w:szCs w:val="32"/>
                <w:lang w:val="en-US" w:eastAsia="zh-CN"/>
              </w:rPr>
              <w:t>全面实现医疗保险、公共服务、民生实事和“三个一批”四个全覆盖。</w:t>
            </w:r>
            <w:r>
              <w:rPr>
                <w:rFonts w:hint="eastAsia" w:ascii="仿宋" w:hAnsi="仿宋" w:eastAsia="仿宋" w:cs="仿宋"/>
                <w:b/>
                <w:bCs/>
                <w:color w:val="auto"/>
                <w:kern w:val="0"/>
                <w:sz w:val="32"/>
                <w:szCs w:val="32"/>
                <w:lang w:val="en-US" w:eastAsia="zh-CN"/>
              </w:rPr>
              <w:t>应保尽保情况。</w:t>
            </w:r>
            <w:r>
              <w:rPr>
                <w:rFonts w:hint="eastAsia" w:ascii="仿宋" w:hAnsi="仿宋" w:eastAsia="仿宋" w:cs="仿宋"/>
                <w:b w:val="0"/>
                <w:bCs w:val="0"/>
                <w:color w:val="auto"/>
                <w:kern w:val="0"/>
                <w:sz w:val="32"/>
                <w:szCs w:val="32"/>
                <w:lang w:val="en-US" w:eastAsia="zh-CN"/>
              </w:rPr>
              <w:t>贫困人口参保参保率100%，其个人缴费部分财政补助金额349.1万元。</w:t>
            </w:r>
            <w:r>
              <w:rPr>
                <w:rFonts w:hint="eastAsia" w:ascii="仿宋" w:hAnsi="仿宋" w:eastAsia="仿宋" w:cs="仿宋"/>
                <w:b/>
                <w:bCs/>
                <w:color w:val="auto"/>
                <w:kern w:val="0"/>
                <w:sz w:val="32"/>
                <w:szCs w:val="32"/>
                <w:lang w:val="en-US" w:eastAsia="zh-CN"/>
              </w:rPr>
              <w:t>“一站式”结算、先诊疗后付费和住院费用报销。</w:t>
            </w:r>
            <w:r>
              <w:rPr>
                <w:rFonts w:hint="eastAsia" w:ascii="仿宋" w:hAnsi="仿宋" w:eastAsia="仿宋" w:cs="仿宋"/>
                <w:b w:val="0"/>
                <w:bCs w:val="0"/>
                <w:color w:val="auto"/>
                <w:kern w:val="0"/>
                <w:sz w:val="32"/>
                <w:szCs w:val="32"/>
                <w:lang w:val="en-US" w:eastAsia="zh-CN"/>
              </w:rPr>
              <w:t>按照贫困人口住院县内实际报销比例不低于85%、县外不低于80%，县内门诊不低于80%标准。1-10月贫困人口门诊总费用1375.38万元，其中基本医保支付1092.65万元，大病保险支付0.48万元，医疗救助支付50.81万元，患者自付231.44万元，实际报销比例83.17%（县内门诊80%标准）。1-10月贫困人口住院总费用4181.2万元，其中基本医保支付2792.16万元，大病保险支付123.19万元，特惠保支付25.73万元，医疗救助支付177.33万元，医院减免支付0.77万元，财政兜底支付466.85万元，患者自付595.16万元，实际报销比例85.77%。</w:t>
            </w:r>
            <w:r>
              <w:rPr>
                <w:rFonts w:hint="eastAsia" w:ascii="仿宋" w:hAnsi="仿宋" w:eastAsia="仿宋" w:cs="仿宋"/>
                <w:b/>
                <w:bCs/>
                <w:color w:val="auto"/>
                <w:kern w:val="0"/>
                <w:sz w:val="32"/>
                <w:szCs w:val="32"/>
                <w:lang w:val="en-US" w:eastAsia="zh-CN"/>
              </w:rPr>
              <w:t>大病救治、慢性病签约服务、分级救治情况。</w:t>
            </w:r>
            <w:r>
              <w:rPr>
                <w:rFonts w:hint="eastAsia" w:ascii="仿宋" w:hAnsi="仿宋" w:eastAsia="仿宋" w:cs="仿宋"/>
                <w:b w:val="0"/>
                <w:bCs w:val="0"/>
                <w:color w:val="auto"/>
                <w:kern w:val="0"/>
                <w:sz w:val="32"/>
                <w:szCs w:val="32"/>
                <w:lang w:val="en-US" w:eastAsia="zh-CN"/>
              </w:rPr>
              <w:t>对患有 33种大病的贫困户患者实行县域内集中救治、分级诊疗、规范转诊。累计救治 3273人次，定点医院救治3247人次，大病专项定点医院救治率 99.21 %。全县155个行政村配备村级卫生院和村医。规范家庭医生签约服务流程，强化高血压、糖尿病、结核病、严重精神障碍等慢病签约服务，累积贫困人口慢病签约10860 人，签约覆盖率100%，其中四类慢病签约6024人，签约率100%。家庭医生签约团队协同公卫体检，做到应检尽检，常住贫困人口体检23574人，体验率100%。</w:t>
            </w:r>
            <w:r>
              <w:rPr>
                <w:rFonts w:hint="eastAsia" w:ascii="仿宋" w:hAnsi="仿宋" w:eastAsia="仿宋" w:cs="仿宋"/>
                <w:b/>
                <w:bCs/>
                <w:color w:val="auto"/>
                <w:kern w:val="0"/>
                <w:sz w:val="32"/>
                <w:szCs w:val="32"/>
                <w:lang w:val="en-US" w:eastAsia="zh-CN"/>
              </w:rPr>
              <w:t>③危房改造。</w:t>
            </w:r>
            <w:r>
              <w:rPr>
                <w:rFonts w:hint="eastAsia" w:ascii="仿宋" w:hAnsi="仿宋" w:eastAsia="仿宋" w:cs="仿宋"/>
                <w:b w:val="0"/>
                <w:bCs w:val="0"/>
                <w:color w:val="auto"/>
                <w:kern w:val="0"/>
                <w:sz w:val="32"/>
                <w:szCs w:val="32"/>
                <w:lang w:val="en-US" w:eastAsia="zh-CN"/>
              </w:rPr>
              <w:t>农村四类对象危房鉴定排查实现全覆盖。十三五期间，完成贫困群众危房改造9752户，其中建档立卡贫困户3138户。2020年完成1250户贫困户危房改造，发放补助资金2300多万元，彻底消除存量危房。</w:t>
            </w:r>
            <w:r>
              <w:rPr>
                <w:rFonts w:hint="eastAsia" w:ascii="仿宋" w:hAnsi="仿宋" w:eastAsia="仿宋" w:cs="仿宋"/>
                <w:b/>
                <w:bCs/>
                <w:color w:val="auto"/>
                <w:kern w:val="0"/>
                <w:sz w:val="32"/>
                <w:szCs w:val="32"/>
                <w:lang w:val="en-US" w:eastAsia="zh-CN"/>
              </w:rPr>
              <w:t>④饮水安全。</w:t>
            </w:r>
            <w:r>
              <w:rPr>
                <w:rFonts w:hint="eastAsia" w:ascii="仿宋" w:hAnsi="仿宋" w:eastAsia="仿宋" w:cs="仿宋"/>
                <w:b w:val="0"/>
                <w:bCs w:val="0"/>
                <w:color w:val="auto"/>
                <w:kern w:val="0"/>
                <w:sz w:val="32"/>
                <w:szCs w:val="32"/>
                <w:lang w:val="en-US" w:eastAsia="zh-CN"/>
              </w:rPr>
              <w:t>今年投入3018.5万元(其中扶贫专项资金184万元，中央维修养护资金168万元，县配套2666.5万元)，狠抓农村饮水安全问题整改，全县9186户23575人建档立卡贫困户饮水安全均得到保障。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b/>
                <w:bCs/>
                <w:color w:val="000000"/>
                <w:sz w:val="32"/>
                <w:szCs w:val="32"/>
                <w:lang w:val="en-US" w:eastAsia="zh-CN"/>
              </w:rPr>
              <w:t>3.稳定脱贫。</w:t>
            </w:r>
            <w:r>
              <w:rPr>
                <w:rFonts w:hint="eastAsia" w:ascii="仿宋_GB2312" w:hAnsi="仿宋_GB2312" w:eastAsia="仿宋_GB2312" w:cs="仿宋_GB2312"/>
                <w:color w:val="auto"/>
                <w:kern w:val="0"/>
                <w:sz w:val="32"/>
                <w:szCs w:val="32"/>
              </w:rPr>
              <w:t>加大对</w:t>
            </w:r>
            <w:r>
              <w:rPr>
                <w:rFonts w:hint="eastAsia" w:ascii="仿宋_GB2312" w:hAnsi="仿宋_GB2312" w:eastAsia="仿宋_GB2312" w:cs="仿宋_GB2312"/>
                <w:color w:val="auto"/>
                <w:kern w:val="0"/>
                <w:sz w:val="32"/>
                <w:szCs w:val="32"/>
                <w:lang w:val="en-US" w:eastAsia="zh-CN"/>
              </w:rPr>
              <w:t>682</w:t>
            </w:r>
            <w:r>
              <w:rPr>
                <w:rFonts w:hint="eastAsia" w:ascii="仿宋_GB2312" w:hAnsi="仿宋_GB2312" w:eastAsia="仿宋_GB2312" w:cs="仿宋_GB2312"/>
                <w:color w:val="auto"/>
                <w:kern w:val="0"/>
                <w:sz w:val="32"/>
                <w:szCs w:val="32"/>
              </w:rPr>
              <w:t>户</w:t>
            </w:r>
            <w:r>
              <w:rPr>
                <w:rFonts w:hint="eastAsia" w:ascii="仿宋_GB2312" w:hAnsi="仿宋_GB2312" w:eastAsia="仿宋_GB2312" w:cs="仿宋_GB2312"/>
                <w:color w:val="auto"/>
                <w:kern w:val="0"/>
                <w:sz w:val="32"/>
                <w:szCs w:val="32"/>
                <w:lang w:val="en-US" w:eastAsia="zh-CN"/>
              </w:rPr>
              <w:t>1631</w:t>
            </w:r>
            <w:r>
              <w:rPr>
                <w:rFonts w:hint="eastAsia" w:ascii="仿宋_GB2312" w:hAnsi="仿宋_GB2312" w:eastAsia="仿宋_GB2312" w:cs="仿宋_GB2312"/>
                <w:color w:val="auto"/>
                <w:kern w:val="0"/>
                <w:sz w:val="32"/>
                <w:szCs w:val="32"/>
              </w:rPr>
              <w:t>名</w:t>
            </w:r>
            <w:r>
              <w:rPr>
                <w:rFonts w:hint="eastAsia" w:ascii="仿宋_GB2312" w:hAnsi="仿宋_GB2312" w:eastAsia="仿宋_GB2312" w:cs="仿宋_GB2312"/>
                <w:color w:val="auto"/>
                <w:kern w:val="0"/>
                <w:sz w:val="32"/>
                <w:szCs w:val="32"/>
                <w:lang w:eastAsia="zh-CN"/>
              </w:rPr>
              <w:t>预</w:t>
            </w:r>
            <w:r>
              <w:rPr>
                <w:rFonts w:hint="eastAsia" w:ascii="仿宋_GB2312" w:hAnsi="仿宋_GB2312" w:eastAsia="仿宋_GB2312" w:cs="仿宋_GB2312"/>
                <w:color w:val="auto"/>
                <w:kern w:val="0"/>
                <w:sz w:val="32"/>
                <w:szCs w:val="32"/>
              </w:rPr>
              <w:t>脱贫人口帮扶力度，</w:t>
            </w:r>
            <w:r>
              <w:rPr>
                <w:rFonts w:hint="eastAsia" w:ascii="仿宋_GB2312" w:hAnsi="仿宋_GB2312" w:eastAsia="仿宋_GB2312" w:cs="仿宋_GB2312"/>
                <w:color w:val="auto"/>
                <w:kern w:val="0"/>
                <w:sz w:val="32"/>
                <w:szCs w:val="32"/>
                <w:lang w:eastAsia="zh-CN"/>
              </w:rPr>
              <w:t>拓展</w:t>
            </w:r>
            <w:r>
              <w:rPr>
                <w:rFonts w:hint="eastAsia" w:ascii="仿宋_GB2312" w:hAnsi="仿宋_GB2312" w:eastAsia="仿宋_GB2312" w:cs="仿宋_GB2312"/>
                <w:color w:val="auto"/>
                <w:kern w:val="0"/>
                <w:sz w:val="32"/>
                <w:szCs w:val="32"/>
              </w:rPr>
              <w:t>公益岗位</w:t>
            </w:r>
            <w:r>
              <w:rPr>
                <w:rFonts w:hint="eastAsia" w:ascii="仿宋_GB2312" w:hAnsi="仿宋_GB2312" w:eastAsia="仿宋_GB2312" w:cs="仿宋_GB2312"/>
                <w:color w:val="auto"/>
                <w:kern w:val="0"/>
                <w:sz w:val="32"/>
                <w:szCs w:val="32"/>
                <w:lang w:val="en-US" w:eastAsia="zh-CN"/>
              </w:rPr>
              <w:t>987个向有劳动力预脱贫户倾斜</w:t>
            </w:r>
            <w:r>
              <w:rPr>
                <w:rFonts w:hint="eastAsia" w:ascii="仿宋_GB2312" w:hAnsi="仿宋_GB2312" w:eastAsia="仿宋_GB2312" w:cs="仿宋_GB2312"/>
                <w:color w:val="auto"/>
                <w:kern w:val="0"/>
                <w:sz w:val="32"/>
                <w:szCs w:val="32"/>
                <w:lang w:eastAsia="zh-CN"/>
              </w:rPr>
              <w:t>。</w:t>
            </w:r>
            <w:r>
              <w:rPr>
                <w:rFonts w:hint="eastAsia" w:ascii="仿宋" w:hAnsi="仿宋" w:eastAsia="仿宋" w:cs="仿宋"/>
                <w:color w:val="auto"/>
                <w:sz w:val="32"/>
                <w:szCs w:val="32"/>
                <w:lang w:val="en-US" w:eastAsia="zh-CN"/>
              </w:rPr>
              <w:t>8500户21921人稳定脱贫户</w:t>
            </w:r>
            <w:r>
              <w:rPr>
                <w:rFonts w:hint="eastAsia" w:ascii="仿宋_GB2312" w:hAnsi="仿宋_GB2312" w:eastAsia="仿宋_GB2312" w:cs="仿宋_GB2312"/>
                <w:color w:val="000000" w:themeColor="text1"/>
                <w:kern w:val="0"/>
                <w:sz w:val="32"/>
                <w:szCs w:val="32"/>
                <w14:textFill>
                  <w14:solidFill>
                    <w14:schemeClr w14:val="tx1"/>
                  </w14:solidFill>
                </w14:textFill>
              </w:rPr>
              <w:t>人均收入在5000元以上</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未出现返贫和新致贫现象。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根据绩效考核要求，我办认真开展了绩效评估自查。认真填写了《华容县财政支出项目绩效评价自评报告》、《华容县财政支出项目绩效自评表》。自评得分95分，考评等级为“优秀”。</w:t>
            </w:r>
          </w:p>
          <w:p>
            <w:pPr>
              <w:numPr>
                <w:ilvl w:val="0"/>
                <w:numId w:val="0"/>
              </w:numPr>
              <w:spacing w:line="56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五、存在的主要问题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Cs/>
                <w:sz w:val="28"/>
                <w:szCs w:val="28"/>
              </w:rPr>
            </w:pPr>
            <w:r>
              <w:rPr>
                <w:rFonts w:hint="eastAsia" w:ascii="仿宋" w:hAnsi="仿宋" w:eastAsia="仿宋" w:cs="仿宋"/>
                <w:b w:val="0"/>
                <w:bCs w:val="0"/>
                <w:color w:val="auto"/>
                <w:kern w:val="0"/>
                <w:sz w:val="32"/>
                <w:szCs w:val="32"/>
                <w:lang w:val="en-US" w:eastAsia="zh-CN"/>
              </w:rPr>
              <w:t>在充分肯定成绩的同时，更要清醒认识扶贫工作还存在一些突出的问题和困难：问效问责倒逼改革，改革举措有待进一步落实；转变作风任务艰巨，工作效能有待进一步提升。</w:t>
            </w:r>
          </w:p>
          <w:p>
            <w:pPr>
              <w:numPr>
                <w:ilvl w:val="0"/>
                <w:numId w:val="0"/>
              </w:numPr>
              <w:spacing w:line="56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六、改进措施和有关建议</w:t>
            </w:r>
          </w:p>
          <w:p>
            <w:pPr>
              <w:autoSpaceDE w:val="0"/>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1</w:t>
            </w:r>
            <w:r>
              <w:rPr>
                <w:rFonts w:hint="eastAsia" w:ascii="楷体" w:hAnsi="楷体" w:eastAsia="楷体"/>
                <w:b/>
                <w:bCs/>
                <w:color w:val="000000"/>
                <w:sz w:val="32"/>
                <w:szCs w:val="32"/>
                <w:lang w:val="en-US" w:eastAsia="zh-CN"/>
              </w:rPr>
              <w:t>.</w:t>
            </w:r>
            <w:r>
              <w:rPr>
                <w:rFonts w:hint="eastAsia" w:ascii="楷体" w:hAnsi="楷体" w:eastAsia="楷体"/>
                <w:b/>
                <w:bCs/>
                <w:color w:val="000000"/>
                <w:sz w:val="32"/>
                <w:szCs w:val="32"/>
              </w:rPr>
              <w:t>稳定驻村与结对帮扶，巩固脱贫成效。</w:t>
            </w:r>
            <w:r>
              <w:rPr>
                <w:rFonts w:hint="eastAsia" w:ascii="仿宋" w:hAnsi="仿宋" w:eastAsia="仿宋"/>
                <w:color w:val="000000"/>
                <w:sz w:val="32"/>
                <w:szCs w:val="32"/>
              </w:rPr>
              <w:t>按照“全覆盖”的帮扶工作要求，根据不同贫困户家庭情况，分析贫困原因，找准切入点，想方设法为其谋划脱贫的路子，督促帮扶责任人因村、因户、因人制定帮扶措施，落实帮扶效果。同时，加强宣传教育，努力转变贫困户“等靠要”思想，挖掘贫困户自身发展潜力，激发贫困户脱贫内生动力。</w:t>
            </w:r>
          </w:p>
          <w:p>
            <w:pPr>
              <w:autoSpaceDE w:val="0"/>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2</w:t>
            </w:r>
            <w:r>
              <w:rPr>
                <w:rFonts w:hint="eastAsia" w:ascii="楷体" w:hAnsi="楷体" w:eastAsia="楷体"/>
                <w:b/>
                <w:bCs/>
                <w:color w:val="000000"/>
                <w:sz w:val="32"/>
                <w:szCs w:val="32"/>
                <w:lang w:val="en-US" w:eastAsia="zh-CN"/>
              </w:rPr>
              <w:t>.</w:t>
            </w:r>
            <w:r>
              <w:rPr>
                <w:rFonts w:hint="eastAsia" w:ascii="楷体" w:hAnsi="楷体" w:eastAsia="楷体"/>
                <w:b/>
                <w:bCs/>
                <w:color w:val="000000"/>
                <w:sz w:val="32"/>
                <w:szCs w:val="32"/>
              </w:rPr>
              <w:t>深入开展行业扶贫，确保惠贫政策落地生根、开花结果。</w:t>
            </w:r>
            <w:r>
              <w:rPr>
                <w:rFonts w:hint="eastAsia" w:ascii="仿宋" w:hAnsi="仿宋" w:eastAsia="仿宋"/>
                <w:color w:val="000000"/>
                <w:sz w:val="32"/>
                <w:szCs w:val="32"/>
              </w:rPr>
              <w:t>突出产业扶贫、小额信贷扶贫，倡导“帮路子、不帮票子”的扶贫思路；突出培训就业扶贫，实现1人就业全家有保障；突出易地扶贫搬迁和农村危房改造，确保贫困户住房安全；突出社会保障，开展好健康扶贫和兜底保障扶贫；突出农村基础设施建设扶贫，着力提高群众满意度。</w:t>
            </w:r>
          </w:p>
          <w:p>
            <w:pPr>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3</w:t>
            </w:r>
            <w:r>
              <w:rPr>
                <w:rFonts w:hint="eastAsia" w:ascii="楷体" w:hAnsi="楷体" w:eastAsia="楷体"/>
                <w:b/>
                <w:bCs/>
                <w:color w:val="000000"/>
                <w:sz w:val="32"/>
                <w:szCs w:val="32"/>
                <w:lang w:val="en-US" w:eastAsia="zh-CN"/>
              </w:rPr>
              <w:t>.</w:t>
            </w:r>
            <w:r>
              <w:rPr>
                <w:rFonts w:hint="eastAsia" w:ascii="楷体" w:hAnsi="楷体" w:eastAsia="楷体"/>
                <w:b/>
                <w:bCs/>
                <w:color w:val="000000"/>
                <w:sz w:val="32"/>
                <w:szCs w:val="32"/>
              </w:rPr>
              <w:t>助力脱贫攻坚，全面做好社会扶贫。</w:t>
            </w:r>
            <w:r>
              <w:rPr>
                <w:rFonts w:hint="eastAsia" w:ascii="仿宋" w:hAnsi="仿宋" w:eastAsia="仿宋"/>
                <w:color w:val="000000"/>
                <w:sz w:val="32"/>
                <w:szCs w:val="32"/>
              </w:rPr>
              <w:t>转变扶贫方式，扩大帮扶面，主要通过各种社会扶贫系列活动宣传造势，特别是提高我县“中国社会扶贫网”的上线注册工作，通过平台发布需求信息，取得实实在在的扶贫效果。</w:t>
            </w:r>
          </w:p>
          <w:p>
            <w:pPr>
              <w:spacing w:line="560" w:lineRule="exact"/>
              <w:ind w:firstLine="643" w:firstLineChars="200"/>
              <w:rPr>
                <w:rFonts w:hint="eastAsia" w:ascii="黑体" w:hAnsi="黑体" w:eastAsia="黑体" w:cs="黑体"/>
                <w:bCs/>
                <w:sz w:val="28"/>
                <w:szCs w:val="28"/>
              </w:rPr>
            </w:pPr>
            <w:r>
              <w:rPr>
                <w:rFonts w:hint="eastAsia" w:ascii="楷体" w:hAnsi="楷体" w:eastAsia="楷体"/>
                <w:b/>
                <w:bCs/>
                <w:color w:val="000000"/>
                <w:kern w:val="2"/>
                <w:sz w:val="32"/>
                <w:szCs w:val="32"/>
              </w:rPr>
              <w:t>4</w:t>
            </w:r>
            <w:r>
              <w:rPr>
                <w:rFonts w:hint="eastAsia" w:ascii="楷体" w:hAnsi="楷体" w:eastAsia="楷体"/>
                <w:b/>
                <w:bCs/>
                <w:color w:val="000000"/>
                <w:kern w:val="2"/>
                <w:sz w:val="32"/>
                <w:szCs w:val="32"/>
                <w:lang w:val="en-US" w:eastAsia="zh-CN"/>
              </w:rPr>
              <w:t>.</w:t>
            </w:r>
            <w:r>
              <w:rPr>
                <w:rFonts w:hint="eastAsia" w:ascii="楷体" w:hAnsi="楷体" w:eastAsia="楷体"/>
                <w:b/>
                <w:bCs/>
                <w:color w:val="000000"/>
                <w:kern w:val="2"/>
                <w:sz w:val="32"/>
                <w:szCs w:val="32"/>
              </w:rPr>
              <w:t>做好结合文章，加快推进村场整治。</w:t>
            </w:r>
            <w:r>
              <w:rPr>
                <w:rFonts w:hint="eastAsia" w:ascii="仿宋" w:hAnsi="仿宋" w:eastAsia="仿宋" w:cs="Times New Roman"/>
                <w:color w:val="000000"/>
                <w:kern w:val="2"/>
                <w:sz w:val="32"/>
                <w:szCs w:val="32"/>
              </w:rPr>
              <w:t>结合美丽乡村建设、村级服务平台建设、乡村旅游项目建设等工作，围绕农村危旧土坯房改造，集中时间、集中财力，聚焦贫困户脱贫开展重点攻坚行动，引导农民转变落后的生活方式，实现村容村貌和生态环境美化优化的目的，提高人民群众的幸福指数和满意度。</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AF7D"/>
    <w:multiLevelType w:val="singleLevel"/>
    <w:tmpl w:val="071CA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8725427"/>
    <w:rsid w:val="254E2FC7"/>
    <w:rsid w:val="263C173A"/>
    <w:rsid w:val="2CA33441"/>
    <w:rsid w:val="2CE55C20"/>
    <w:rsid w:val="2D246DC2"/>
    <w:rsid w:val="2F287302"/>
    <w:rsid w:val="30426D13"/>
    <w:rsid w:val="3A43255A"/>
    <w:rsid w:val="3D6201A1"/>
    <w:rsid w:val="3EC46785"/>
    <w:rsid w:val="3F8A6044"/>
    <w:rsid w:val="477245B4"/>
    <w:rsid w:val="4E4F0BB0"/>
    <w:rsid w:val="582A1247"/>
    <w:rsid w:val="5B19134C"/>
    <w:rsid w:val="5BE95901"/>
    <w:rsid w:val="5FDD67C4"/>
    <w:rsid w:val="653C0790"/>
    <w:rsid w:val="65761EDD"/>
    <w:rsid w:val="6A0A15CD"/>
    <w:rsid w:val="6C7C2E01"/>
    <w:rsid w:val="6DF352BD"/>
    <w:rsid w:val="70493E2D"/>
    <w:rsid w:val="705E3E6D"/>
    <w:rsid w:val="71C1048A"/>
    <w:rsid w:val="7281724B"/>
    <w:rsid w:val="73F35F5B"/>
    <w:rsid w:val="76F5223C"/>
    <w:rsid w:val="79C04582"/>
    <w:rsid w:val="7C7761EC"/>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2021-08-19T01:03:42Z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A69D5248B1384004A1E155FED1C63F87</vt:lpwstr>
  </property>
</Properties>
</file>