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部门(单位)名称：华容县供销合作社联社</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码：306001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月 30  日</w:t>
      </w:r>
    </w:p>
    <w:p>
      <w:pPr>
        <w:autoSpaceDN w:val="0"/>
        <w:jc w:val="center"/>
        <w:textAlignment w:val="center"/>
        <w:rPr>
          <w:rFonts w:eastAsia="仿宋_GB2312"/>
          <w:sz w:val="32"/>
          <w:szCs w:val="32"/>
        </w:rPr>
      </w:pPr>
      <w:r>
        <w:rPr>
          <w:rFonts w:hint="eastAsia" w:eastAsia="仿宋_GB2312"/>
          <w:sz w:val="32"/>
        </w:rPr>
        <w:t>华容县财政</w:t>
      </w:r>
      <w:r>
        <w:rPr>
          <w:rFonts w:hint="eastAsia" w:eastAsia="仿宋_GB2312"/>
          <w:sz w:val="32"/>
          <w:szCs w:val="32"/>
        </w:rPr>
        <w:t>局（制）</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p>
    <w:p>
      <w:pPr>
        <w:rPr>
          <w:rFonts w:ascii="华文仿宋" w:hAnsi="华文仿宋" w:eastAsia="华文仿宋"/>
          <w:sz w:val="28"/>
          <w:szCs w:val="28"/>
        </w:r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46"/>
        <w:gridCol w:w="1080"/>
        <w:gridCol w:w="1355"/>
        <w:gridCol w:w="1080"/>
        <w:gridCol w:w="1479"/>
        <w:gridCol w:w="226"/>
        <w:gridCol w:w="455"/>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白大平</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13607404829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2"/>
            <w:noWrap/>
            <w:vAlign w:val="center"/>
          </w:tcPr>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宣传、贯彻党和政府有关供销工作的方针、政策；</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负责研究制定供销社的发展规划，指导供销社综合改革；</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参与构建新型农业社会化服务体系，推进农业产业化经营；</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监督、管理国有资产，确保其保值增值；</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承办县委、县政府和上级供销社交办的其他事项。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任务1：保运转。严格遵守各项财务制度，加强经费管理，保障单位正常运行。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任务2：促发展。制定、实施《岳阳创建湖南省深化供销合作社综合改革示范市华容县实施方案》，推进供销社综合改革向纵深发展。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任务3：完成上级交办的各项工作任务，如精准扶贫、</w:t>
            </w:r>
            <w:r>
              <w:rPr>
                <w:rFonts w:hint="eastAsia" w:ascii="仿宋_GB2312" w:hAnsi="仿宋_GB2312" w:eastAsia="仿宋_GB2312" w:cs="仿宋_GB2312"/>
                <w:color w:val="000000"/>
                <w:sz w:val="24"/>
                <w:lang w:eastAsia="zh-CN"/>
              </w:rPr>
              <w:t>疫情防控</w:t>
            </w:r>
            <w:r>
              <w:rPr>
                <w:rFonts w:hint="eastAsia" w:ascii="仿宋_GB2312" w:hAnsi="仿宋_GB2312" w:eastAsia="仿宋_GB2312" w:cs="仿宋_GB2312"/>
                <w:color w:val="000000"/>
                <w:sz w:val="24"/>
              </w:rPr>
              <w:t>、防洪救灾等。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2"/>
            <w:noWrap/>
            <w:vAlign w:val="center"/>
          </w:tcPr>
          <w:p>
            <w:pPr>
              <w:pStyle w:val="10"/>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机关运转正常，系统稳定。</w:t>
            </w:r>
          </w:p>
          <w:p>
            <w:pPr>
              <w:pStyle w:val="10"/>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稳步推进供销社综合改革，</w:t>
            </w:r>
            <w:r>
              <w:rPr>
                <w:rFonts w:hint="eastAsia" w:ascii="仿宋_GB2312" w:hAnsi="仿宋_GB2312" w:eastAsia="仿宋_GB2312" w:cs="仿宋_GB2312"/>
                <w:color w:val="000000"/>
                <w:sz w:val="24"/>
                <w:lang w:eastAsia="zh-CN"/>
              </w:rPr>
              <w:t>指导各乡镇惠农服务中心开展各项为农、惠农服务</w:t>
            </w:r>
            <w:r>
              <w:rPr>
                <w:rFonts w:hint="eastAsia" w:ascii="仿宋_GB2312" w:hAnsi="仿宋_GB2312" w:eastAsia="仿宋_GB2312" w:cs="仿宋_GB2312"/>
                <w:color w:val="000000"/>
                <w:sz w:val="24"/>
              </w:rPr>
              <w:t>。</w:t>
            </w:r>
          </w:p>
          <w:p>
            <w:pPr>
              <w:pStyle w:val="10"/>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其他各项工作都取得了满意</w:t>
            </w:r>
            <w:r>
              <w:rPr>
                <w:rFonts w:hint="eastAsia" w:ascii="仿宋_GB2312" w:hAnsi="仿宋_GB2312" w:eastAsia="仿宋_GB2312" w:cs="仿宋_GB2312"/>
                <w:color w:val="000000"/>
                <w:sz w:val="24"/>
                <w:lang w:eastAsia="zh-CN"/>
              </w:rPr>
              <w:t>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0"/>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w:t>
            </w: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w:t>
            </w: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6"/>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w:t>
            </w:r>
          </w:p>
        </w:tc>
        <w:tc>
          <w:tcPr>
            <w:tcW w:w="1355" w:type="dxa"/>
            <w:tcBorders>
              <w:lef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325</w:t>
            </w:r>
          </w:p>
        </w:tc>
        <w:tc>
          <w:tcPr>
            <w:tcW w:w="1080" w:type="dxa"/>
            <w:noWrap/>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w:t>
            </w:r>
          </w:p>
        </w:tc>
        <w:tc>
          <w:tcPr>
            <w:tcW w:w="2160" w:type="dxa"/>
            <w:gridSpan w:val="3"/>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w:t>
            </w:r>
          </w:p>
        </w:tc>
        <w:tc>
          <w:tcPr>
            <w:tcW w:w="1080" w:type="dxa"/>
            <w:noWrap/>
            <w:vAlign w:val="center"/>
          </w:tcPr>
          <w:p>
            <w:pPr>
              <w:tabs>
                <w:tab w:val="center" w:pos="525"/>
              </w:tabs>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ab/>
            </w:r>
            <w:r>
              <w:rPr>
                <w:rFonts w:hint="eastAsia" w:ascii="仿宋_GB2312" w:hAnsi="仿宋_GB2312" w:eastAsia="仿宋_GB2312" w:cs="仿宋_GB2312"/>
                <w:color w:val="000000"/>
                <w:sz w:val="24"/>
                <w:lang w:val="en-US" w:eastAsia="zh-CN"/>
              </w:rPr>
              <w:t>169</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w:t>
            </w:r>
          </w:p>
        </w:tc>
        <w:tc>
          <w:tcPr>
            <w:tcW w:w="1355" w:type="dxa"/>
            <w:tcBorders>
              <w:left w:val="single" w:color="auto" w:sz="4" w:space="0"/>
            </w:tcBorders>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325</w:t>
            </w:r>
          </w:p>
        </w:tc>
        <w:tc>
          <w:tcPr>
            <w:tcW w:w="1080" w:type="dxa"/>
            <w:noWrap/>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w:t>
            </w:r>
          </w:p>
        </w:tc>
        <w:tc>
          <w:tcPr>
            <w:tcW w:w="2160" w:type="dxa"/>
            <w:gridSpan w:val="3"/>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0"/>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w:t>
            </w:r>
          </w:p>
        </w:tc>
        <w:tc>
          <w:tcPr>
            <w:tcW w:w="1355" w:type="dxa"/>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w:t>
            </w:r>
          </w:p>
        </w:tc>
        <w:tc>
          <w:tcPr>
            <w:tcW w:w="1355" w:type="dxa"/>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8"/>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416</w:t>
            </w:r>
          </w:p>
        </w:tc>
        <w:tc>
          <w:tcPr>
            <w:tcW w:w="243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15.3</w:t>
            </w:r>
            <w:r>
              <w:rPr>
                <w:rFonts w:hint="eastAsia" w:ascii="仿宋_GB2312" w:hAnsi="仿宋_GB2312" w:eastAsia="仿宋_GB2312" w:cs="仿宋_GB2312"/>
                <w:color w:val="000000"/>
                <w:sz w:val="24"/>
              </w:rPr>
              <w:t>.</w:t>
            </w: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200.7</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416</w:t>
            </w:r>
          </w:p>
        </w:tc>
        <w:tc>
          <w:tcPr>
            <w:tcW w:w="243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15</w:t>
            </w:r>
            <w:r>
              <w:rPr>
                <w:rFonts w:hint="eastAsia" w:ascii="仿宋_GB2312" w:hAnsi="仿宋_GB2312" w:eastAsia="仿宋_GB2312" w:cs="仿宋_GB2312"/>
                <w:color w:val="000000"/>
                <w:sz w:val="24"/>
              </w:rPr>
              <w:t>.3</w:t>
            </w: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200.7</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bl>
    <w:p>
      <w:pPr>
        <w:rPr>
          <w:rFonts w:ascii="华文仿宋" w:hAnsi="华文仿宋" w:eastAsia="华文仿宋"/>
          <w:sz w:val="28"/>
          <w:szCs w:val="28"/>
        </w:rPr>
      </w:pPr>
    </w:p>
    <w:tbl>
      <w:tblPr>
        <w:tblStyle w:val="5"/>
        <w:tblW w:w="9542" w:type="dxa"/>
        <w:jc w:val="center"/>
        <w:tblLayout w:type="fixed"/>
        <w:tblCellMar>
          <w:top w:w="0" w:type="dxa"/>
          <w:left w:w="15" w:type="dxa"/>
          <w:bottom w:w="0" w:type="dxa"/>
          <w:right w:w="15" w:type="dxa"/>
        </w:tblCellMar>
      </w:tblPr>
      <w:tblGrid>
        <w:gridCol w:w="961"/>
        <w:gridCol w:w="835"/>
        <w:gridCol w:w="582"/>
        <w:gridCol w:w="1051"/>
        <w:gridCol w:w="694"/>
        <w:gridCol w:w="2411"/>
        <w:gridCol w:w="3008"/>
      </w:tblGrid>
      <w:tr>
        <w:tblPrEx>
          <w:tblCellMar>
            <w:top w:w="0" w:type="dxa"/>
            <w:left w:w="15" w:type="dxa"/>
            <w:bottom w:w="0" w:type="dxa"/>
            <w:right w:w="15" w:type="dxa"/>
          </w:tblCellMar>
        </w:tblPrEx>
        <w:trPr>
          <w:trHeight w:val="410"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8"/>
                <w:szCs w:val="28"/>
              </w:rPr>
              <w:t>三、部门（单位）整体支出绩效自评情况</w:t>
            </w:r>
          </w:p>
        </w:tc>
      </w:tr>
      <w:tr>
        <w:tblPrEx>
          <w:tblCellMar>
            <w:top w:w="0" w:type="dxa"/>
            <w:left w:w="15" w:type="dxa"/>
            <w:bottom w:w="0" w:type="dxa"/>
            <w:right w:w="15" w:type="dxa"/>
          </w:tblCellMar>
        </w:tblPrEx>
        <w:trPr>
          <w:trHeight w:val="404" w:hRule="atLeast"/>
          <w:jc w:val="center"/>
        </w:trPr>
        <w:tc>
          <w:tcPr>
            <w:tcW w:w="96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整体支出绩效定性目标及实施计划完成情况</w:t>
            </w:r>
          </w:p>
        </w:tc>
        <w:tc>
          <w:tcPr>
            <w:tcW w:w="3162"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预期目标</w:t>
            </w:r>
          </w:p>
        </w:tc>
        <w:tc>
          <w:tcPr>
            <w:tcW w:w="5419"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实际完成</w:t>
            </w:r>
          </w:p>
        </w:tc>
      </w:tr>
      <w:tr>
        <w:tblPrEx>
          <w:tblCellMar>
            <w:top w:w="0" w:type="dxa"/>
            <w:left w:w="15" w:type="dxa"/>
            <w:bottom w:w="0" w:type="dxa"/>
            <w:right w:w="15" w:type="dxa"/>
          </w:tblCellMar>
        </w:tblPrEx>
        <w:trPr>
          <w:trHeight w:val="1172"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62"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目标1：</w:t>
            </w:r>
            <w:r>
              <w:rPr>
                <w:rFonts w:hint="eastAsia" w:ascii="华文仿宋" w:hAnsi="华文仿宋" w:eastAsia="华文仿宋"/>
                <w:color w:val="000000"/>
                <w:sz w:val="24"/>
              </w:rPr>
              <w:t>确保机关正常运转；</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目标2：</w:t>
            </w:r>
            <w:r>
              <w:rPr>
                <w:rFonts w:hint="eastAsia" w:ascii="华文仿宋" w:hAnsi="华文仿宋" w:eastAsia="华文仿宋"/>
                <w:color w:val="000000"/>
                <w:sz w:val="24"/>
              </w:rPr>
              <w:t>系统稳定，安全生产无事故；</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目标3</w:t>
            </w:r>
            <w:r>
              <w:rPr>
                <w:rFonts w:hint="eastAsia" w:ascii="华文仿宋" w:hAnsi="华文仿宋" w:eastAsia="华文仿宋"/>
                <w:color w:val="000000"/>
                <w:sz w:val="24"/>
              </w:rPr>
              <w:t>：稳步推进深化供销合作社综合改革。</w:t>
            </w:r>
          </w:p>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目标4：资产保值增值。</w:t>
            </w:r>
          </w:p>
        </w:tc>
        <w:tc>
          <w:tcPr>
            <w:tcW w:w="5419"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1、机关运转正常，干部职工工资补贴足额发放，各项社会保障缴费及时交纳。</w:t>
            </w:r>
          </w:p>
          <w:p>
            <w:pPr>
              <w:spacing w:line="320" w:lineRule="exact"/>
              <w:textAlignment w:val="center"/>
              <w:rPr>
                <w:rFonts w:ascii="华文仿宋" w:hAnsi="华文仿宋" w:eastAsia="华文仿宋"/>
                <w:color w:val="000000"/>
                <w:sz w:val="24"/>
              </w:rPr>
            </w:pPr>
            <w:r>
              <w:rPr>
                <w:rFonts w:hint="eastAsia" w:ascii="华文仿宋" w:hAnsi="华文仿宋" w:eastAsia="华文仿宋"/>
                <w:color w:val="000000"/>
                <w:sz w:val="24"/>
              </w:rPr>
              <w:t>2、系统稳定，无大的信访和安全生产事故。</w:t>
            </w:r>
          </w:p>
          <w:p>
            <w:pPr>
              <w:spacing w:line="320" w:lineRule="exact"/>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rPr>
              <w:t>3、“深改”工作稳步推进。</w:t>
            </w:r>
            <w:r>
              <w:rPr>
                <w:rFonts w:hint="eastAsia" w:ascii="华文仿宋" w:hAnsi="华文仿宋" w:eastAsia="华文仿宋"/>
                <w:color w:val="000000"/>
                <w:sz w:val="24"/>
                <w:lang w:eastAsia="zh-CN"/>
              </w:rPr>
              <w:t>各项为农、惠农服务全面开展。</w:t>
            </w:r>
          </w:p>
          <w:p>
            <w:pPr>
              <w:spacing w:line="320" w:lineRule="exact"/>
              <w:textAlignment w:val="center"/>
              <w:rPr>
                <w:rFonts w:ascii="华文仿宋" w:hAnsi="华文仿宋" w:eastAsia="华文仿宋"/>
                <w:color w:val="000000"/>
                <w:sz w:val="24"/>
              </w:rPr>
            </w:pPr>
            <w:r>
              <w:rPr>
                <w:rFonts w:hint="eastAsia" w:ascii="华文仿宋" w:hAnsi="华文仿宋" w:eastAsia="华文仿宋"/>
                <w:color w:val="000000"/>
                <w:sz w:val="24"/>
              </w:rPr>
              <w:t>4、资产出租收入全额上缴财政专户。</w:t>
            </w:r>
          </w:p>
        </w:tc>
      </w:tr>
      <w:tr>
        <w:tblPrEx>
          <w:tblCellMar>
            <w:top w:w="0" w:type="dxa"/>
            <w:left w:w="15" w:type="dxa"/>
            <w:bottom w:w="0" w:type="dxa"/>
            <w:right w:w="15" w:type="dxa"/>
          </w:tblCellMar>
        </w:tblPrEx>
        <w:trPr>
          <w:trHeight w:val="415" w:hRule="atLeast"/>
          <w:jc w:val="center"/>
        </w:trPr>
        <w:tc>
          <w:tcPr>
            <w:tcW w:w="96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整体支出</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绩效定量目标及实施计划完成情况</w:t>
            </w:r>
          </w:p>
        </w:tc>
        <w:tc>
          <w:tcPr>
            <w:tcW w:w="2468"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评价内容</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绩效目标</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完成情况</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产出目标</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（部门工作实绩，包含上级部门和</w:t>
            </w:r>
            <w:r>
              <w:rPr>
                <w:rFonts w:hint="eastAsia" w:ascii="华文仿宋" w:hAnsi="华文仿宋" w:eastAsia="华文仿宋"/>
                <w:color w:val="000000"/>
                <w:sz w:val="24"/>
              </w:rPr>
              <w:t>县</w:t>
            </w:r>
            <w:r>
              <w:rPr>
                <w:rFonts w:ascii="华文仿宋" w:hAnsi="华文仿宋" w:eastAsia="华文仿宋"/>
                <w:color w:val="000000"/>
                <w:sz w:val="24"/>
              </w:rPr>
              <w:t>委</w:t>
            </w:r>
            <w:r>
              <w:rPr>
                <w:rFonts w:hint="eastAsia" w:ascii="华文仿宋" w:hAnsi="华文仿宋" w:eastAsia="华文仿宋"/>
                <w:color w:val="000000"/>
                <w:sz w:val="24"/>
              </w:rPr>
              <w:t>县</w:t>
            </w:r>
            <w:r>
              <w:rPr>
                <w:rFonts w:ascii="华文仿宋" w:hAnsi="华文仿宋" w:eastAsia="华文仿宋"/>
                <w:color w:val="000000"/>
                <w:sz w:val="24"/>
              </w:rPr>
              <w:t>政府布置的重点工作、实事任务等，根据部门实际进行调整细化）</w:t>
            </w: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质量指标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财政供养人员控制率零增长。</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b/>
                <w:bCs/>
                <w:color w:val="000000"/>
                <w:sz w:val="24"/>
              </w:rPr>
            </w:pPr>
            <w:r>
              <w:rPr>
                <w:rFonts w:hint="eastAsia" w:ascii="华文仿宋" w:hAnsi="华文仿宋" w:eastAsia="华文仿宋"/>
                <w:color w:val="000000"/>
                <w:sz w:val="24"/>
              </w:rPr>
              <w:t>年末实有人数减少1人。</w:t>
            </w:r>
          </w:p>
        </w:tc>
      </w:tr>
      <w:tr>
        <w:tblPrEx>
          <w:tblCellMar>
            <w:top w:w="0" w:type="dxa"/>
            <w:left w:w="15" w:type="dxa"/>
            <w:bottom w:w="0" w:type="dxa"/>
            <w:right w:w="15" w:type="dxa"/>
          </w:tblCellMar>
        </w:tblPrEx>
        <w:trPr>
          <w:trHeight w:val="460"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“三公经费”控制率零增长。</w:t>
            </w:r>
          </w:p>
        </w:tc>
        <w:tc>
          <w:tcPr>
            <w:tcW w:w="3008" w:type="dxa"/>
            <w:tcBorders>
              <w:top w:val="single" w:color="000000" w:sz="4" w:space="0"/>
              <w:left w:val="nil"/>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三公经费减少0.3万元。</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数量指标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r>
              <w:rPr>
                <w:rFonts w:ascii="华文仿宋" w:hAnsi="华文仿宋" w:eastAsia="华文仿宋"/>
                <w:color w:val="000000"/>
                <w:sz w:val="24"/>
              </w:rPr>
              <w:t>指</w:t>
            </w:r>
            <w:r>
              <w:rPr>
                <w:rFonts w:hint="eastAsia" w:ascii="华文仿宋" w:hAnsi="华文仿宋" w:eastAsia="华文仿宋"/>
                <w:color w:val="000000"/>
                <w:sz w:val="24"/>
                <w:lang w:eastAsia="zh-CN"/>
              </w:rPr>
              <w:t>标</w:t>
            </w:r>
            <w:r>
              <w:rPr>
                <w:rFonts w:hint="eastAsia" w:ascii="华文仿宋" w:hAnsi="华文仿宋" w:eastAsia="华文仿宋"/>
                <w:color w:val="000000"/>
                <w:sz w:val="24"/>
                <w:lang w:val="en-US" w:eastAsia="zh-CN"/>
              </w:rPr>
              <w:t>1：</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720"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hint="eastAsia" w:ascii="华文仿宋" w:hAnsi="华文仿宋" w:eastAsia="华文仿宋"/>
                <w:color w:val="000000"/>
                <w:sz w:val="24"/>
                <w:lang w:val="en-US" w:eastAsia="zh-CN"/>
              </w:rPr>
            </w:pPr>
            <w:r>
              <w:rPr>
                <w:rFonts w:ascii="华文仿宋" w:hAnsi="华文仿宋" w:eastAsia="华文仿宋"/>
                <w:color w:val="000000"/>
                <w:sz w:val="24"/>
              </w:rPr>
              <w:t>指标2</w:t>
            </w:r>
            <w:r>
              <w:rPr>
                <w:rFonts w:hint="eastAsia" w:ascii="华文仿宋" w:hAnsi="华文仿宋" w:eastAsia="华文仿宋"/>
                <w:color w:val="000000"/>
                <w:sz w:val="24"/>
                <w:lang w:eastAsia="zh-CN"/>
              </w:rPr>
              <w:t>：</w:t>
            </w:r>
          </w:p>
        </w:tc>
        <w:tc>
          <w:tcPr>
            <w:tcW w:w="3008" w:type="dxa"/>
            <w:tcBorders>
              <w:top w:val="single" w:color="000000" w:sz="4" w:space="0"/>
              <w:left w:val="nil"/>
              <w:right w:val="single" w:color="000000" w:sz="4" w:space="0"/>
            </w:tcBorders>
            <w:vAlign w:val="center"/>
          </w:tcPr>
          <w:p>
            <w:pPr>
              <w:spacing w:line="320" w:lineRule="exact"/>
              <w:jc w:val="left"/>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时效指标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预、决算信息及时公开。</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预决算信息、财务信息及重大决策做到了及时公开</w:t>
            </w:r>
          </w:p>
        </w:tc>
      </w:tr>
      <w:tr>
        <w:tblPrEx>
          <w:tblCellMar>
            <w:top w:w="0" w:type="dxa"/>
            <w:left w:w="15" w:type="dxa"/>
            <w:bottom w:w="0" w:type="dxa"/>
            <w:right w:w="15" w:type="dxa"/>
          </w:tblCellMar>
        </w:tblPrEx>
        <w:trPr>
          <w:trHeight w:val="595"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政府采购率100%。</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政府采购率达到了100%。</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指标3：公务卡刷卡率达70%以上。</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公务刷卡率达</w:t>
            </w:r>
            <w:r>
              <w:rPr>
                <w:rFonts w:hint="eastAsia" w:ascii="华文仿宋" w:hAnsi="华文仿宋" w:eastAsia="华文仿宋"/>
                <w:color w:val="000000"/>
                <w:sz w:val="24"/>
                <w:lang w:val="en-US" w:eastAsia="zh-CN"/>
              </w:rPr>
              <w:t>81.5</w:t>
            </w:r>
            <w:r>
              <w:rPr>
                <w:rFonts w:hint="eastAsia" w:ascii="华文仿宋" w:hAnsi="华文仿宋" w:eastAsia="华文仿宋"/>
                <w:color w:val="000000"/>
                <w:sz w:val="24"/>
              </w:rPr>
              <w:t>%。</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成本指标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固定资产利用率100%</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固定资产利用率达100%。</w:t>
            </w:r>
          </w:p>
        </w:tc>
      </w:tr>
      <w:tr>
        <w:tblPrEx>
          <w:tblCellMar>
            <w:top w:w="0" w:type="dxa"/>
            <w:left w:w="15" w:type="dxa"/>
            <w:bottom w:w="0" w:type="dxa"/>
            <w:right w:w="15" w:type="dxa"/>
          </w:tblCellMar>
        </w:tblPrEx>
        <w:trPr>
          <w:trHeight w:val="337"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p>
        </w:tc>
        <w:tc>
          <w:tcPr>
            <w:tcW w:w="3008" w:type="dxa"/>
            <w:tcBorders>
              <w:top w:val="single" w:color="000000" w:sz="4" w:space="0"/>
              <w:left w:val="nil"/>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效益目标</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（预期实现的效益）</w:t>
            </w: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社会效益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托管、流转土地显著增加。</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为居民提供多种便民服务。</w:t>
            </w:r>
          </w:p>
        </w:tc>
        <w:tc>
          <w:tcPr>
            <w:tcW w:w="3008" w:type="dxa"/>
            <w:tcBorders>
              <w:top w:val="single" w:color="000000" w:sz="4" w:space="0"/>
              <w:left w:val="nil"/>
              <w:bottom w:val="single" w:color="000000" w:sz="4" w:space="0"/>
              <w:right w:val="single" w:color="000000" w:sz="4" w:space="0"/>
            </w:tcBorders>
            <w:vAlign w:val="center"/>
          </w:tcPr>
          <w:p>
            <w:pPr>
              <w:spacing w:line="320" w:lineRule="exact"/>
              <w:textAlignment w:val="center"/>
              <w:rPr>
                <w:rFonts w:ascii="华文仿宋" w:hAnsi="华文仿宋" w:eastAsia="华文仿宋"/>
                <w:color w:val="000000"/>
                <w:sz w:val="24"/>
              </w:rPr>
            </w:pPr>
            <w:r>
              <w:rPr>
                <w:rFonts w:hint="eastAsia" w:ascii="华文仿宋" w:hAnsi="华文仿宋" w:eastAsia="华文仿宋"/>
                <w:color w:val="000000"/>
                <w:sz w:val="24"/>
              </w:rPr>
              <w:t>年末托管、流转土地22万亩，为居民提供各种生活缴费、快递收发、农资配送等服务。</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经济效益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资产保值增值</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乡镇惠农服务中心能微利持续经营。</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b/>
                <w:bCs/>
                <w:color w:val="000000"/>
                <w:sz w:val="24"/>
              </w:rPr>
            </w:pPr>
            <w:r>
              <w:rPr>
                <w:rFonts w:hint="eastAsia" w:ascii="华文仿宋" w:hAnsi="华文仿宋" w:eastAsia="华文仿宋"/>
                <w:color w:val="000000"/>
                <w:sz w:val="24"/>
              </w:rPr>
              <w:t>租金收缴到位，资产无流失。乡镇惠农服务中心能微利持续经营。</w:t>
            </w:r>
          </w:p>
        </w:tc>
      </w:tr>
      <w:tr>
        <w:tblPrEx>
          <w:tblCellMar>
            <w:top w:w="0" w:type="dxa"/>
            <w:left w:w="15" w:type="dxa"/>
            <w:bottom w:w="0" w:type="dxa"/>
            <w:right w:w="15" w:type="dxa"/>
          </w:tblCellMar>
        </w:tblPrEx>
        <w:trPr>
          <w:trHeight w:val="454" w:hRule="atLeast"/>
          <w:jc w:val="center"/>
        </w:trPr>
        <w:tc>
          <w:tcPr>
            <w:tcW w:w="961"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restart"/>
            <w:tcBorders>
              <w:top w:val="single" w:color="auto" w:sz="4" w:space="0"/>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生态效益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严格执行县委、县政府“三年绿化”行动。</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农药销量逐年减少。</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b/>
                <w:bCs/>
                <w:color w:val="000000"/>
                <w:sz w:val="24"/>
              </w:rPr>
            </w:pPr>
            <w:r>
              <w:rPr>
                <w:rFonts w:hint="eastAsia" w:ascii="华文仿宋" w:hAnsi="华文仿宋" w:eastAsia="华文仿宋"/>
                <w:color w:val="000000"/>
                <w:sz w:val="24"/>
              </w:rPr>
              <w:t>绿化建设成果明显，检查验收合格。</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社会公众或服务对象满意度</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指标1：</w:t>
            </w:r>
            <w:r>
              <w:rPr>
                <w:rFonts w:hint="eastAsia" w:ascii="华文仿宋" w:hAnsi="华文仿宋" w:eastAsia="华文仿宋"/>
                <w:color w:val="000000"/>
                <w:sz w:val="24"/>
              </w:rPr>
              <w:t>满意</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指标2：</w:t>
            </w:r>
            <w:r>
              <w:rPr>
                <w:rFonts w:hint="eastAsia" w:ascii="华文仿宋" w:hAnsi="华文仿宋" w:eastAsia="华文仿宋"/>
                <w:color w:val="000000"/>
                <w:sz w:val="24"/>
              </w:rPr>
              <w:t>基本满意</w:t>
            </w:r>
          </w:p>
          <w:p>
            <w:pPr>
              <w:spacing w:line="320" w:lineRule="exact"/>
              <w:jc w:val="left"/>
              <w:textAlignment w:val="center"/>
              <w:rPr>
                <w:rFonts w:ascii="华文仿宋" w:hAnsi="华文仿宋" w:eastAsia="华文仿宋"/>
                <w:color w:val="000000"/>
                <w:sz w:val="24"/>
              </w:rPr>
            </w:pPr>
            <w:r>
              <w:rPr>
                <w:rFonts w:hint="eastAsia" w:ascii="华文仿宋" w:hAnsi="华文仿宋" w:eastAsia="华文仿宋"/>
                <w:color w:val="000000"/>
                <w:sz w:val="24"/>
              </w:rPr>
              <w:t>指标3：不满意</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b/>
                <w:bCs/>
                <w:color w:val="000000"/>
                <w:sz w:val="24"/>
              </w:rPr>
            </w:pPr>
            <w:r>
              <w:rPr>
                <w:rFonts w:hint="eastAsia" w:ascii="华文仿宋" w:hAnsi="华文仿宋" w:eastAsia="华文仿宋"/>
                <w:color w:val="000000"/>
                <w:sz w:val="24"/>
              </w:rPr>
              <w:t>服务对象满意。</w:t>
            </w:r>
          </w:p>
        </w:tc>
      </w:tr>
      <w:tr>
        <w:tblPrEx>
          <w:tblCellMar>
            <w:top w:w="0" w:type="dxa"/>
            <w:left w:w="15" w:type="dxa"/>
            <w:bottom w:w="0" w:type="dxa"/>
            <w:right w:w="15" w:type="dxa"/>
          </w:tblCellMar>
        </w:tblPrEx>
        <w:trPr>
          <w:trHeight w:val="410" w:hRule="atLeast"/>
          <w:jc w:val="center"/>
        </w:trPr>
        <w:tc>
          <w:tcPr>
            <w:tcW w:w="237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绩效自评综合得分</w:t>
            </w:r>
          </w:p>
        </w:tc>
        <w:tc>
          <w:tcPr>
            <w:tcW w:w="7164"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华文仿宋" w:hAnsi="华文仿宋" w:eastAsia="华文仿宋"/>
                <w:color w:val="000000"/>
                <w:sz w:val="24"/>
                <w:lang w:val="en-US" w:eastAsia="zh-CN"/>
              </w:rPr>
            </w:pPr>
            <w:r>
              <w:rPr>
                <w:rFonts w:hint="eastAsia" w:ascii="华文仿宋" w:hAnsi="华文仿宋" w:eastAsia="华文仿宋"/>
                <w:color w:val="000000"/>
                <w:sz w:val="24"/>
              </w:rPr>
              <w:t>9</w:t>
            </w:r>
            <w:r>
              <w:rPr>
                <w:rFonts w:hint="eastAsia" w:ascii="华文仿宋" w:hAnsi="华文仿宋" w:eastAsia="华文仿宋"/>
                <w:color w:val="000000"/>
                <w:sz w:val="24"/>
                <w:lang w:val="en-US" w:eastAsia="zh-CN"/>
              </w:rPr>
              <w:t>4</w:t>
            </w:r>
          </w:p>
        </w:tc>
      </w:tr>
      <w:tr>
        <w:tblPrEx>
          <w:tblCellMar>
            <w:top w:w="0" w:type="dxa"/>
            <w:left w:w="15" w:type="dxa"/>
            <w:bottom w:w="0" w:type="dxa"/>
            <w:right w:w="15" w:type="dxa"/>
          </w:tblCellMar>
        </w:tblPrEx>
        <w:trPr>
          <w:trHeight w:val="410" w:hRule="atLeast"/>
          <w:jc w:val="center"/>
        </w:trPr>
        <w:tc>
          <w:tcPr>
            <w:tcW w:w="237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评价等次</w:t>
            </w:r>
          </w:p>
        </w:tc>
        <w:tc>
          <w:tcPr>
            <w:tcW w:w="7164"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优秀</w:t>
            </w:r>
          </w:p>
        </w:tc>
      </w:tr>
      <w:tr>
        <w:tblPrEx>
          <w:tblCellMar>
            <w:top w:w="0" w:type="dxa"/>
            <w:left w:w="15" w:type="dxa"/>
            <w:bottom w:w="0" w:type="dxa"/>
            <w:right w:w="15" w:type="dxa"/>
          </w:tblCellMar>
        </w:tblPrEx>
        <w:trPr>
          <w:trHeight w:val="680"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8"/>
                <w:szCs w:val="28"/>
              </w:rPr>
              <w:t>四、评价人员</w:t>
            </w:r>
          </w:p>
        </w:tc>
      </w:tr>
      <w:tr>
        <w:tblPrEx>
          <w:tblCellMar>
            <w:top w:w="0" w:type="dxa"/>
            <w:left w:w="15" w:type="dxa"/>
            <w:bottom w:w="0" w:type="dxa"/>
            <w:right w:w="15" w:type="dxa"/>
          </w:tblCellMar>
        </w:tblPrEx>
        <w:trPr>
          <w:trHeight w:val="567"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姓  名</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职务/职称</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单  位</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签  字</w:t>
            </w: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蔡远惠</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监事会主任</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华容县供销社</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邓东平</w:t>
            </w:r>
          </w:p>
        </w:tc>
        <w:tc>
          <w:tcPr>
            <w:tcW w:w="2327" w:type="dxa"/>
            <w:gridSpan w:val="3"/>
            <w:tcBorders>
              <w:top w:val="single" w:color="000000" w:sz="4" w:space="0"/>
              <w:left w:val="nil"/>
              <w:bottom w:val="single" w:color="000000" w:sz="4" w:space="0"/>
              <w:right w:val="single" w:color="000000" w:sz="4" w:space="0"/>
            </w:tcBorders>
            <w:vAlign w:val="center"/>
          </w:tcPr>
          <w:p>
            <w:pPr>
              <w:tabs>
                <w:tab w:val="left" w:pos="403"/>
              </w:tabs>
              <w:spacing w:line="320" w:lineRule="exact"/>
              <w:jc w:val="left"/>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ab/>
              <w:t>理事会副主任</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华容县供销社</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白大平</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财务股长</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华容县供销社</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张灵芝</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资产管理股长</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华容县供销社</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5" w:type="dxa"/>
            <w:bottom w:w="0" w:type="dxa"/>
            <w:right w:w="15" w:type="dxa"/>
          </w:tblCellMar>
        </w:tblPrEx>
        <w:trPr>
          <w:trHeight w:val="2708"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评价组组长（签字）：</w:t>
            </w:r>
          </w:p>
          <w:p>
            <w:pPr>
              <w:spacing w:line="320" w:lineRule="exact"/>
              <w:jc w:val="left"/>
              <w:textAlignment w:val="center"/>
              <w:rPr>
                <w:rFonts w:ascii="华文仿宋" w:hAnsi="华文仿宋" w:eastAsia="华文仿宋"/>
                <w:color w:val="000000"/>
                <w:sz w:val="24"/>
              </w:rPr>
            </w:pPr>
          </w:p>
          <w:p>
            <w:pPr>
              <w:spacing w:line="320" w:lineRule="exact"/>
              <w:ind w:firstLine="2160" w:firstLineChars="900"/>
              <w:jc w:val="left"/>
              <w:textAlignment w:val="center"/>
              <w:rPr>
                <w:rFonts w:ascii="华文仿宋" w:hAnsi="华文仿宋" w:eastAsia="华文仿宋"/>
                <w:color w:val="000000"/>
                <w:sz w:val="24"/>
              </w:rPr>
            </w:pPr>
            <w:r>
              <w:rPr>
                <w:rFonts w:hint="eastAsia" w:ascii="华文仿宋" w:hAnsi="华文仿宋" w:eastAsia="华文仿宋"/>
                <w:color w:val="000000"/>
                <w:sz w:val="24"/>
              </w:rPr>
              <w:t>蔡远惠</w:t>
            </w: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w:t>
            </w:r>
            <w:r>
              <w:rPr>
                <w:rFonts w:hint="eastAsia" w:ascii="华文仿宋" w:hAnsi="华文仿宋" w:eastAsia="华文仿宋"/>
                <w:color w:val="000000"/>
                <w:sz w:val="24"/>
              </w:rPr>
              <w:t>2019</w:t>
            </w:r>
            <w:r>
              <w:rPr>
                <w:rFonts w:ascii="华文仿宋" w:hAnsi="华文仿宋" w:eastAsia="华文仿宋"/>
                <w:color w:val="000000"/>
                <w:sz w:val="24"/>
              </w:rPr>
              <w:t xml:space="preserve"> </w:t>
            </w:r>
            <w:r>
              <w:rPr>
                <w:rFonts w:hint="eastAsia" w:ascii="华文仿宋" w:hAnsi="华文仿宋" w:eastAsia="华文仿宋"/>
                <w:color w:val="000000"/>
                <w:sz w:val="24"/>
              </w:rPr>
              <w:t>年8月30日</w:t>
            </w:r>
          </w:p>
        </w:tc>
      </w:tr>
      <w:tr>
        <w:tblPrEx>
          <w:tblCellMar>
            <w:top w:w="0" w:type="dxa"/>
            <w:left w:w="15" w:type="dxa"/>
            <w:bottom w:w="0" w:type="dxa"/>
            <w:right w:w="15" w:type="dxa"/>
          </w:tblCellMar>
        </w:tblPrEx>
        <w:trPr>
          <w:trHeight w:val="2708"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部门（单位）意见：</w:t>
            </w: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部门（单位）负责人（签章）：</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年    月    日</w:t>
            </w:r>
          </w:p>
        </w:tc>
      </w:tr>
      <w:tr>
        <w:tblPrEx>
          <w:tblCellMar>
            <w:top w:w="0" w:type="dxa"/>
            <w:left w:w="15" w:type="dxa"/>
            <w:bottom w:w="0" w:type="dxa"/>
            <w:right w:w="15" w:type="dxa"/>
          </w:tblCellMar>
        </w:tblPrEx>
        <w:trPr>
          <w:trHeight w:val="2708"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华文仿宋" w:hAnsi="华文仿宋" w:eastAsia="华文仿宋"/>
                <w:sz w:val="24"/>
              </w:rPr>
            </w:pPr>
            <w:r>
              <w:rPr>
                <w:rFonts w:ascii="华文仿宋" w:hAnsi="华文仿宋" w:eastAsia="华文仿宋"/>
                <w:sz w:val="24"/>
              </w:rPr>
              <w:t>财政部门归口业务</w:t>
            </w:r>
            <w:r>
              <w:rPr>
                <w:rFonts w:hint="eastAsia" w:ascii="华文仿宋" w:hAnsi="华文仿宋" w:eastAsia="华文仿宋"/>
                <w:sz w:val="24"/>
              </w:rPr>
              <w:t>股</w:t>
            </w:r>
            <w:r>
              <w:rPr>
                <w:rFonts w:ascii="华文仿宋" w:hAnsi="华文仿宋" w:eastAsia="华文仿宋"/>
                <w:sz w:val="24"/>
              </w:rPr>
              <w:t>室意见：</w:t>
            </w:r>
          </w:p>
          <w:p>
            <w:pPr>
              <w:spacing w:line="320" w:lineRule="exact"/>
              <w:rPr>
                <w:rFonts w:ascii="华文仿宋" w:hAnsi="华文仿宋" w:eastAsia="华文仿宋"/>
                <w:sz w:val="24"/>
              </w:rPr>
            </w:pPr>
          </w:p>
          <w:p>
            <w:pPr>
              <w:spacing w:line="320" w:lineRule="exact"/>
              <w:rPr>
                <w:rFonts w:ascii="华文仿宋" w:hAnsi="华文仿宋" w:eastAsia="华文仿宋"/>
                <w:sz w:val="24"/>
              </w:rPr>
            </w:pPr>
            <w:r>
              <w:rPr>
                <w:rFonts w:ascii="华文仿宋" w:hAnsi="华文仿宋" w:eastAsia="华文仿宋"/>
                <w:sz w:val="24"/>
              </w:rPr>
              <w:t xml:space="preserve">                                  财政部门归口业务</w:t>
            </w:r>
            <w:r>
              <w:rPr>
                <w:rFonts w:hint="eastAsia" w:ascii="华文仿宋" w:hAnsi="华文仿宋" w:eastAsia="华文仿宋"/>
                <w:sz w:val="24"/>
              </w:rPr>
              <w:t>股</w:t>
            </w:r>
            <w:r>
              <w:rPr>
                <w:rFonts w:ascii="华文仿宋" w:hAnsi="华文仿宋" w:eastAsia="华文仿宋"/>
                <w:sz w:val="24"/>
              </w:rPr>
              <w:t>室（签章）：</w:t>
            </w:r>
          </w:p>
          <w:p>
            <w:pPr>
              <w:spacing w:line="320" w:lineRule="exact"/>
              <w:jc w:val="left"/>
              <w:textAlignment w:val="center"/>
              <w:rPr>
                <w:rFonts w:ascii="华文仿宋" w:hAnsi="华文仿宋" w:eastAsia="华文仿宋"/>
                <w:color w:val="000000"/>
                <w:sz w:val="24"/>
              </w:rPr>
            </w:pPr>
            <w:r>
              <w:rPr>
                <w:rFonts w:ascii="华文仿宋" w:hAnsi="华文仿宋" w:eastAsia="华文仿宋"/>
                <w:sz w:val="24"/>
              </w:rPr>
              <w:t xml:space="preserve">                                                           年    月   日</w:t>
            </w:r>
          </w:p>
        </w:tc>
      </w:tr>
    </w:tbl>
    <w:p>
      <w:pPr>
        <w:rPr>
          <w:rFonts w:ascii="华文仿宋" w:hAnsi="华文仿宋" w:eastAsia="华文仿宋"/>
          <w:sz w:val="28"/>
          <w:szCs w:val="28"/>
        </w:rPr>
      </w:pPr>
    </w:p>
    <w:p>
      <w:pPr>
        <w:rPr>
          <w:rFonts w:ascii="华文仿宋" w:hAnsi="华文仿宋" w:eastAsia="华文仿宋"/>
          <w:sz w:val="28"/>
          <w:szCs w:val="28"/>
        </w:rPr>
      </w:pPr>
      <w:r>
        <w:rPr>
          <w:rFonts w:ascii="华文仿宋" w:hAnsi="华文仿宋" w:eastAsia="华文仿宋"/>
          <w:sz w:val="28"/>
          <w:szCs w:val="28"/>
        </w:rPr>
        <w:t>填报人（签名）：</w:t>
      </w:r>
      <w:r>
        <w:rPr>
          <w:rFonts w:hint="eastAsia" w:ascii="华文仿宋" w:hAnsi="华文仿宋" w:eastAsia="华文仿宋"/>
          <w:sz w:val="28"/>
          <w:szCs w:val="28"/>
        </w:rPr>
        <w:t>白大平</w:t>
      </w:r>
      <w:r>
        <w:rPr>
          <w:rFonts w:ascii="华文仿宋" w:hAnsi="华文仿宋" w:eastAsia="华文仿宋"/>
          <w:sz w:val="28"/>
          <w:szCs w:val="28"/>
        </w:rPr>
        <w:t>联系电话：</w:t>
      </w:r>
      <w:r>
        <w:rPr>
          <w:rFonts w:hint="eastAsia" w:ascii="华文仿宋" w:hAnsi="华文仿宋" w:eastAsia="华文仿宋"/>
          <w:sz w:val="28"/>
          <w:szCs w:val="28"/>
        </w:rPr>
        <w:t>13607404829</w:t>
      </w:r>
    </w:p>
    <w:tbl>
      <w:tblPr>
        <w:tblStyle w:val="5"/>
        <w:tblW w:w="9558" w:type="dxa"/>
        <w:jc w:val="center"/>
        <w:tblLayout w:type="fixed"/>
        <w:tblCellMar>
          <w:top w:w="0" w:type="dxa"/>
          <w:left w:w="108" w:type="dxa"/>
          <w:bottom w:w="0" w:type="dxa"/>
          <w:right w:w="108" w:type="dxa"/>
        </w:tblCellMar>
      </w:tblPr>
      <w:tblGrid>
        <w:gridCol w:w="9558"/>
      </w:tblGrid>
      <w:tr>
        <w:tblPrEx>
          <w:tblCellMar>
            <w:top w:w="0" w:type="dxa"/>
            <w:left w:w="108" w:type="dxa"/>
            <w:bottom w:w="0" w:type="dxa"/>
            <w:right w:w="108" w:type="dxa"/>
          </w:tblCellMar>
        </w:tblPrEx>
        <w:trPr>
          <w:trHeight w:val="13590" w:hRule="atLeast"/>
          <w:jc w:val="center"/>
        </w:trPr>
        <w:tc>
          <w:tcPr>
            <w:tcW w:w="9558" w:type="dxa"/>
            <w:tcBorders>
              <w:top w:val="single" w:color="auto" w:sz="4" w:space="0"/>
              <w:left w:val="single" w:color="auto" w:sz="4" w:space="0"/>
              <w:bottom w:val="single" w:color="auto" w:sz="4" w:space="0"/>
              <w:right w:val="single" w:color="auto" w:sz="4" w:space="0"/>
            </w:tcBorders>
          </w:tcPr>
          <w:p>
            <w:pPr>
              <w:numPr>
                <w:ilvl w:val="0"/>
                <w:numId w:val="3"/>
              </w:numPr>
              <w:jc w:val="center"/>
              <w:rPr>
                <w:rFonts w:ascii="华文仿宋" w:hAnsi="华文仿宋" w:eastAsia="华文仿宋"/>
                <w:sz w:val="28"/>
                <w:szCs w:val="28"/>
              </w:rPr>
            </w:pPr>
            <w:r>
              <w:rPr>
                <w:rFonts w:hint="eastAsia" w:ascii="华文仿宋" w:hAnsi="华文仿宋" w:eastAsia="华文仿宋"/>
                <w:sz w:val="28"/>
                <w:szCs w:val="28"/>
              </w:rPr>
              <w:t>评价报告综述（文字部分）</w:t>
            </w:r>
          </w:p>
          <w:p>
            <w:pPr>
              <w:jc w:val="center"/>
              <w:rPr>
                <w:rFonts w:ascii="华文仿宋" w:hAnsi="华文仿宋" w:eastAsia="华文仿宋"/>
                <w:sz w:val="44"/>
                <w:szCs w:val="44"/>
              </w:rPr>
            </w:pPr>
            <w:r>
              <w:rPr>
                <w:rFonts w:hint="eastAsia" w:ascii="华文仿宋" w:hAnsi="华文仿宋" w:eastAsia="华文仿宋"/>
                <w:sz w:val="44"/>
                <w:szCs w:val="44"/>
              </w:rPr>
              <w:t>20</w:t>
            </w:r>
            <w:r>
              <w:rPr>
                <w:rFonts w:hint="eastAsia" w:ascii="华文仿宋" w:hAnsi="华文仿宋" w:eastAsia="华文仿宋"/>
                <w:sz w:val="44"/>
                <w:szCs w:val="44"/>
                <w:lang w:val="en-US" w:eastAsia="zh-CN"/>
              </w:rPr>
              <w:t>20</w:t>
            </w:r>
            <w:r>
              <w:rPr>
                <w:rFonts w:hint="eastAsia" w:ascii="华文仿宋" w:hAnsi="华文仿宋" w:eastAsia="华文仿宋"/>
                <w:sz w:val="44"/>
                <w:szCs w:val="44"/>
              </w:rPr>
              <w:t>年部门整体支出绩效评价报告</w:t>
            </w:r>
          </w:p>
          <w:p>
            <w:pPr>
              <w:jc w:val="center"/>
              <w:rPr>
                <w:rFonts w:ascii="华文仿宋" w:hAnsi="华文仿宋" w:eastAsia="华文仿宋"/>
                <w:sz w:val="32"/>
                <w:szCs w:val="32"/>
              </w:rPr>
            </w:pPr>
            <w:r>
              <w:rPr>
                <w:rFonts w:hint="eastAsia" w:ascii="华文仿宋" w:hAnsi="华文仿宋" w:eastAsia="华文仿宋"/>
                <w:sz w:val="32"/>
                <w:szCs w:val="32"/>
              </w:rPr>
              <w:t>华容县供销联社</w:t>
            </w:r>
          </w:p>
          <w:p>
            <w:pPr>
              <w:rPr>
                <w:rFonts w:ascii="华文仿宋" w:hAnsi="华文仿宋" w:eastAsia="华文仿宋"/>
              </w:rPr>
            </w:pPr>
          </w:p>
          <w:p>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根据县财政局《关于开展20</w:t>
            </w:r>
            <w:r>
              <w:rPr>
                <w:rFonts w:hint="eastAsia" w:ascii="华文仿宋" w:hAnsi="华文仿宋" w:eastAsia="华文仿宋"/>
                <w:bCs/>
                <w:sz w:val="30"/>
                <w:szCs w:val="30"/>
                <w:lang w:val="en-US" w:eastAsia="zh-CN"/>
              </w:rPr>
              <w:t>20</w:t>
            </w:r>
            <w:r>
              <w:rPr>
                <w:rFonts w:hint="eastAsia" w:ascii="华文仿宋" w:hAnsi="华文仿宋" w:eastAsia="华文仿宋"/>
                <w:bCs/>
                <w:sz w:val="30"/>
                <w:szCs w:val="30"/>
              </w:rPr>
              <w:t>年度财政支出绩效自评工作的通知》精神，我单位组织专门力量对20</w:t>
            </w:r>
            <w:r>
              <w:rPr>
                <w:rFonts w:hint="eastAsia" w:ascii="华文仿宋" w:hAnsi="华文仿宋" w:eastAsia="华文仿宋"/>
                <w:bCs/>
                <w:sz w:val="30"/>
                <w:szCs w:val="30"/>
                <w:lang w:val="en-US" w:eastAsia="zh-CN"/>
              </w:rPr>
              <w:t>20</w:t>
            </w:r>
            <w:r>
              <w:rPr>
                <w:rFonts w:hint="eastAsia" w:ascii="华文仿宋" w:hAnsi="华文仿宋" w:eastAsia="华文仿宋"/>
                <w:bCs/>
                <w:sz w:val="30"/>
                <w:szCs w:val="30"/>
              </w:rPr>
              <w:t>年度部门整体支出进行了全面、综合</w:t>
            </w:r>
            <w:r>
              <w:rPr>
                <w:rFonts w:hint="eastAsia" w:ascii="华文仿宋" w:hAnsi="华文仿宋" w:eastAsia="华文仿宋"/>
                <w:bCs/>
                <w:sz w:val="30"/>
                <w:szCs w:val="30"/>
                <w:lang w:eastAsia="zh-CN"/>
              </w:rPr>
              <w:t>绩效</w:t>
            </w:r>
            <w:r>
              <w:rPr>
                <w:rFonts w:hint="eastAsia" w:ascii="华文仿宋" w:hAnsi="华文仿宋" w:eastAsia="华文仿宋"/>
                <w:bCs/>
                <w:sz w:val="30"/>
                <w:szCs w:val="30"/>
              </w:rPr>
              <w:t>评价，现将评价情况报告如下：</w:t>
            </w:r>
          </w:p>
          <w:p>
            <w:pPr>
              <w:spacing w:line="600" w:lineRule="exact"/>
              <w:ind w:firstLine="601" w:firstLineChars="200"/>
              <w:rPr>
                <w:rFonts w:ascii="华文仿宋" w:hAnsi="华文仿宋" w:eastAsia="华文仿宋"/>
                <w:b/>
                <w:bCs/>
                <w:sz w:val="30"/>
                <w:szCs w:val="30"/>
              </w:rPr>
            </w:pPr>
            <w:r>
              <w:rPr>
                <w:rFonts w:hint="eastAsia" w:ascii="华文仿宋" w:hAnsi="华文仿宋" w:eastAsia="华文仿宋"/>
                <w:b/>
                <w:bCs/>
                <w:sz w:val="30"/>
                <w:szCs w:val="30"/>
              </w:rPr>
              <w:t>一、单位概况</w:t>
            </w:r>
          </w:p>
          <w:p>
            <w:pPr>
              <w:spacing w:line="600" w:lineRule="exact"/>
              <w:ind w:firstLine="601" w:firstLineChars="200"/>
              <w:rPr>
                <w:rFonts w:ascii="华文仿宋" w:hAnsi="华文仿宋" w:eastAsia="华文仿宋"/>
                <w:b/>
                <w:bCs/>
                <w:sz w:val="30"/>
                <w:szCs w:val="30"/>
              </w:rPr>
            </w:pPr>
            <w:r>
              <w:rPr>
                <w:rFonts w:hint="eastAsia" w:ascii="华文仿宋" w:hAnsi="华文仿宋" w:eastAsia="华文仿宋"/>
                <w:b/>
                <w:bCs/>
                <w:sz w:val="30"/>
                <w:szCs w:val="30"/>
              </w:rPr>
              <w:t>（一）组织机构及人员情况</w:t>
            </w:r>
          </w:p>
          <w:p>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我单位属于参照公务员管理的事业单位，内设股室8个。无下属二级机构。机关在职人员编制23个，其中：行政编制15个，全额事业编8个。年末实有人数</w:t>
            </w:r>
            <w:r>
              <w:rPr>
                <w:rFonts w:hint="eastAsia" w:ascii="华文仿宋" w:hAnsi="华文仿宋" w:eastAsia="华文仿宋"/>
                <w:bCs/>
                <w:sz w:val="30"/>
                <w:szCs w:val="30"/>
                <w:lang w:val="en-US" w:eastAsia="zh-CN"/>
              </w:rPr>
              <w:t>19</w:t>
            </w:r>
            <w:r>
              <w:rPr>
                <w:rFonts w:hint="eastAsia" w:ascii="华文仿宋" w:hAnsi="华文仿宋" w:eastAsia="华文仿宋"/>
                <w:bCs/>
                <w:sz w:val="30"/>
                <w:szCs w:val="30"/>
              </w:rPr>
              <w:t>人。</w:t>
            </w:r>
          </w:p>
          <w:p>
            <w:pPr>
              <w:spacing w:line="600" w:lineRule="exact"/>
              <w:ind w:firstLine="601" w:firstLineChars="200"/>
              <w:rPr>
                <w:rFonts w:ascii="华文仿宋" w:hAnsi="华文仿宋" w:eastAsia="华文仿宋"/>
                <w:b/>
                <w:bCs/>
                <w:sz w:val="30"/>
                <w:szCs w:val="30"/>
              </w:rPr>
            </w:pPr>
            <w:r>
              <w:rPr>
                <w:rFonts w:hint="eastAsia" w:ascii="华文仿宋" w:hAnsi="华文仿宋" w:eastAsia="华文仿宋"/>
                <w:b/>
                <w:bCs/>
                <w:sz w:val="30"/>
                <w:szCs w:val="30"/>
              </w:rPr>
              <w:t>（二）职能概述</w:t>
            </w:r>
          </w:p>
          <w:p>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县委、县政府赋予我单位的职能主要有：</w:t>
            </w:r>
          </w:p>
          <w:p>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1、宣传、贯彻党和政府及上级供销社有关农村经济工作的方针、政策和法规。</w:t>
            </w:r>
          </w:p>
          <w:p>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2、负责研究制定供销社的发展战略和规划，指导供销社的改革和发展。实施深化供销合作社综合改革。</w:t>
            </w:r>
          </w:p>
          <w:p>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3、按照资产保值增值的要求，对社有资产进行监督管理。</w:t>
            </w:r>
          </w:p>
          <w:p>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4、维护系统稳定，确保安全生产。</w:t>
            </w:r>
          </w:p>
          <w:p>
            <w:pPr>
              <w:spacing w:line="600" w:lineRule="exact"/>
              <w:ind w:firstLine="600" w:firstLineChars="200"/>
              <w:rPr>
                <w:rFonts w:ascii="华文仿宋" w:hAnsi="华文仿宋" w:eastAsia="华文仿宋" w:cs="仿宋_GB2312"/>
                <w:color w:val="000000"/>
                <w:sz w:val="30"/>
                <w:szCs w:val="30"/>
              </w:rPr>
            </w:pPr>
            <w:r>
              <w:rPr>
                <w:rFonts w:hint="eastAsia" w:ascii="华文仿宋" w:hAnsi="华文仿宋" w:eastAsia="华文仿宋" w:cs="仿宋_GB2312"/>
                <w:color w:val="000000"/>
                <w:sz w:val="30"/>
                <w:szCs w:val="30"/>
              </w:rPr>
              <w:t>5、承办县委、县政府及上级供销社交办的其他事项。</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（三）20</w:t>
            </w:r>
            <w:r>
              <w:rPr>
                <w:rFonts w:hint="eastAsia" w:ascii="华文仿宋" w:hAnsi="华文仿宋" w:eastAsia="华文仿宋"/>
                <w:b/>
                <w:bCs/>
                <w:sz w:val="30"/>
                <w:szCs w:val="30"/>
                <w:lang w:val="en-US" w:eastAsia="zh-CN"/>
              </w:rPr>
              <w:t>20</w:t>
            </w:r>
            <w:r>
              <w:rPr>
                <w:rFonts w:hint="eastAsia" w:ascii="华文仿宋" w:hAnsi="华文仿宋" w:eastAsia="华文仿宋"/>
                <w:b/>
                <w:bCs/>
                <w:sz w:val="30"/>
                <w:szCs w:val="30"/>
              </w:rPr>
              <w:t>年重点工作计划</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1、保运转。确保机关正常运转。</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2、保稳定。维护系统稳定，确保安全生产零事故。</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3、促发展。全面推进、实施《《岳阳市创建湖南省深化供销合作社综合改革示范市华容县实施方案》》。组建新型基层供销社、乡镇惠农服务中心，筹建村级惠农综合服务社，积极推进农村土地流转、土地托管，发展农村电子商务，开展多种便民服务。</w:t>
            </w:r>
          </w:p>
          <w:p>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4、完成上级交办的其他各项任务。</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（四）整体支出规模，使用方向和主要内容、涉及范围</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20</w:t>
            </w:r>
            <w:r>
              <w:rPr>
                <w:rFonts w:hint="eastAsia" w:ascii="华文仿宋" w:hAnsi="华文仿宋" w:eastAsia="华文仿宋"/>
                <w:bCs/>
                <w:sz w:val="30"/>
                <w:szCs w:val="30"/>
                <w:lang w:val="en-US" w:eastAsia="zh-CN"/>
              </w:rPr>
              <w:t>20</w:t>
            </w:r>
            <w:r>
              <w:rPr>
                <w:rFonts w:hint="eastAsia" w:ascii="华文仿宋" w:hAnsi="华文仿宋" w:eastAsia="华文仿宋"/>
                <w:bCs/>
                <w:sz w:val="30"/>
                <w:szCs w:val="30"/>
              </w:rPr>
              <w:t>年本单位整体支出总额</w:t>
            </w:r>
            <w:r>
              <w:rPr>
                <w:rFonts w:hint="eastAsia" w:ascii="华文仿宋" w:hAnsi="华文仿宋" w:eastAsia="华文仿宋"/>
                <w:bCs/>
                <w:sz w:val="30"/>
                <w:szCs w:val="30"/>
                <w:lang w:val="en-US" w:eastAsia="zh-CN"/>
              </w:rPr>
              <w:t>494</w:t>
            </w:r>
            <w:r>
              <w:rPr>
                <w:rFonts w:hint="eastAsia" w:ascii="华文仿宋" w:hAnsi="华文仿宋" w:eastAsia="华文仿宋"/>
                <w:bCs/>
                <w:sz w:val="30"/>
                <w:szCs w:val="30"/>
              </w:rPr>
              <w:t>万元，其中（1）基本支出</w:t>
            </w:r>
            <w:r>
              <w:rPr>
                <w:rFonts w:hint="eastAsia" w:ascii="华文仿宋" w:hAnsi="华文仿宋" w:eastAsia="华文仿宋"/>
                <w:bCs/>
                <w:sz w:val="30"/>
                <w:szCs w:val="30"/>
                <w:lang w:val="en-US" w:eastAsia="zh-CN"/>
              </w:rPr>
              <w:t>325</w:t>
            </w:r>
            <w:r>
              <w:rPr>
                <w:rFonts w:hint="eastAsia" w:ascii="华文仿宋" w:hAnsi="华文仿宋" w:eastAsia="华文仿宋"/>
                <w:bCs/>
                <w:sz w:val="30"/>
                <w:szCs w:val="30"/>
              </w:rPr>
              <w:t>万元，含人员经费</w:t>
            </w:r>
            <w:r>
              <w:rPr>
                <w:rFonts w:hint="eastAsia" w:ascii="华文仿宋" w:hAnsi="华文仿宋" w:eastAsia="华文仿宋"/>
                <w:bCs/>
                <w:sz w:val="30"/>
                <w:szCs w:val="30"/>
                <w:lang w:val="en-US" w:eastAsia="zh-CN"/>
              </w:rPr>
              <w:t>239</w:t>
            </w:r>
            <w:r>
              <w:rPr>
                <w:rFonts w:hint="eastAsia" w:ascii="华文仿宋" w:hAnsi="华文仿宋" w:eastAsia="华文仿宋"/>
                <w:bCs/>
                <w:sz w:val="30"/>
                <w:szCs w:val="30"/>
              </w:rPr>
              <w:t>万元，日常公用经费</w:t>
            </w:r>
            <w:r>
              <w:rPr>
                <w:rFonts w:hint="eastAsia" w:ascii="华文仿宋" w:hAnsi="华文仿宋" w:eastAsia="华文仿宋"/>
                <w:bCs/>
                <w:sz w:val="30"/>
                <w:szCs w:val="30"/>
                <w:lang w:val="en-US" w:eastAsia="zh-CN"/>
              </w:rPr>
              <w:t>86</w:t>
            </w:r>
            <w:r>
              <w:rPr>
                <w:rFonts w:hint="eastAsia" w:ascii="华文仿宋" w:hAnsi="华文仿宋" w:eastAsia="华文仿宋"/>
                <w:bCs/>
                <w:sz w:val="30"/>
                <w:szCs w:val="30"/>
              </w:rPr>
              <w:t>万元。（2）项目支出</w:t>
            </w:r>
            <w:r>
              <w:rPr>
                <w:rFonts w:hint="eastAsia" w:ascii="华文仿宋" w:hAnsi="华文仿宋" w:eastAsia="华文仿宋"/>
                <w:bCs/>
                <w:sz w:val="30"/>
                <w:szCs w:val="30"/>
                <w:lang w:val="en-US" w:eastAsia="zh-CN"/>
              </w:rPr>
              <w:t>169</w:t>
            </w:r>
            <w:r>
              <w:rPr>
                <w:rFonts w:hint="eastAsia" w:ascii="华文仿宋" w:hAnsi="华文仿宋" w:eastAsia="华文仿宋"/>
                <w:bCs/>
                <w:sz w:val="30"/>
                <w:szCs w:val="30"/>
              </w:rPr>
              <w:t>万元，</w:t>
            </w:r>
            <w:r>
              <w:rPr>
                <w:rFonts w:hint="eastAsia" w:ascii="华文仿宋" w:hAnsi="华文仿宋" w:eastAsia="华文仿宋"/>
                <w:bCs/>
                <w:sz w:val="30"/>
                <w:szCs w:val="30"/>
                <w:lang w:eastAsia="zh-CN"/>
              </w:rPr>
              <w:t>一是缴纳本年及以前年度租赁税金</w:t>
            </w:r>
            <w:r>
              <w:rPr>
                <w:rFonts w:hint="eastAsia" w:ascii="华文仿宋" w:hAnsi="华文仿宋" w:eastAsia="华文仿宋"/>
                <w:bCs/>
                <w:sz w:val="30"/>
                <w:szCs w:val="30"/>
                <w:lang w:val="en-US" w:eastAsia="zh-CN"/>
              </w:rPr>
              <w:t>69万元，</w:t>
            </w:r>
            <w:r>
              <w:rPr>
                <w:rFonts w:hint="eastAsia" w:ascii="华文仿宋" w:hAnsi="华文仿宋" w:eastAsia="华文仿宋"/>
                <w:bCs/>
                <w:sz w:val="30"/>
                <w:szCs w:val="30"/>
                <w:lang w:eastAsia="zh-CN"/>
              </w:rPr>
              <w:t>二是深化供销合作社综合改革专项工作经费</w:t>
            </w:r>
            <w:r>
              <w:rPr>
                <w:rFonts w:hint="eastAsia" w:ascii="华文仿宋" w:hAnsi="华文仿宋" w:eastAsia="华文仿宋"/>
                <w:bCs/>
                <w:sz w:val="30"/>
                <w:szCs w:val="30"/>
                <w:lang w:val="en-US" w:eastAsia="zh-CN"/>
              </w:rPr>
              <w:t>100万元。</w:t>
            </w:r>
            <w:r>
              <w:rPr>
                <w:rFonts w:hint="eastAsia" w:ascii="华文仿宋" w:hAnsi="华文仿宋" w:eastAsia="华文仿宋"/>
                <w:bCs/>
                <w:sz w:val="30"/>
                <w:szCs w:val="30"/>
              </w:rPr>
              <w:t>年底无结余。</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二、单位整体支出管理及使用情况</w:t>
            </w:r>
          </w:p>
          <w:p>
            <w:pPr>
              <w:spacing w:line="600" w:lineRule="exact"/>
              <w:ind w:firstLine="570"/>
              <w:rPr>
                <w:rFonts w:ascii="华文仿宋" w:hAnsi="华文仿宋" w:eastAsia="华文仿宋"/>
                <w:bCs/>
                <w:sz w:val="30"/>
                <w:szCs w:val="30"/>
              </w:rPr>
            </w:pPr>
            <w:r>
              <w:rPr>
                <w:rFonts w:hint="eastAsia" w:ascii="华文仿宋" w:hAnsi="华文仿宋" w:eastAsia="华文仿宋"/>
                <w:b/>
                <w:bCs/>
                <w:sz w:val="30"/>
                <w:szCs w:val="30"/>
              </w:rPr>
              <w:t>1、基本支出。</w:t>
            </w:r>
            <w:r>
              <w:rPr>
                <w:rFonts w:hint="eastAsia" w:ascii="华文仿宋" w:hAnsi="华文仿宋" w:eastAsia="华文仿宋"/>
                <w:bCs/>
                <w:sz w:val="30"/>
                <w:szCs w:val="30"/>
              </w:rPr>
              <w:t>全年基本支出总额</w:t>
            </w:r>
            <w:r>
              <w:rPr>
                <w:rFonts w:hint="eastAsia" w:ascii="华文仿宋" w:hAnsi="华文仿宋" w:eastAsia="华文仿宋"/>
                <w:bCs/>
                <w:sz w:val="30"/>
                <w:szCs w:val="30"/>
                <w:lang w:val="en-US" w:eastAsia="zh-CN"/>
              </w:rPr>
              <w:t>325</w:t>
            </w:r>
            <w:r>
              <w:rPr>
                <w:rFonts w:hint="eastAsia" w:ascii="华文仿宋" w:hAnsi="华文仿宋" w:eastAsia="华文仿宋"/>
                <w:bCs/>
                <w:sz w:val="30"/>
                <w:szCs w:val="30"/>
              </w:rPr>
              <w:t>万元：①工资福利支出</w:t>
            </w:r>
            <w:r>
              <w:rPr>
                <w:rFonts w:hint="eastAsia" w:ascii="华文仿宋" w:hAnsi="华文仿宋" w:eastAsia="华文仿宋"/>
                <w:bCs/>
                <w:sz w:val="30"/>
                <w:szCs w:val="30"/>
                <w:lang w:val="en-US" w:eastAsia="zh-CN"/>
              </w:rPr>
              <w:t>180</w:t>
            </w:r>
            <w:r>
              <w:rPr>
                <w:rFonts w:hint="eastAsia" w:ascii="华文仿宋" w:hAnsi="华文仿宋" w:eastAsia="华文仿宋"/>
                <w:bCs/>
                <w:sz w:val="30"/>
                <w:szCs w:val="30"/>
              </w:rPr>
              <w:t>万元；②商品和服务支出</w:t>
            </w:r>
            <w:r>
              <w:rPr>
                <w:rFonts w:hint="eastAsia" w:ascii="华文仿宋" w:hAnsi="华文仿宋" w:eastAsia="华文仿宋"/>
                <w:bCs/>
                <w:sz w:val="30"/>
                <w:szCs w:val="30"/>
                <w:lang w:val="en-US" w:eastAsia="zh-CN"/>
              </w:rPr>
              <w:t>84</w:t>
            </w:r>
            <w:r>
              <w:rPr>
                <w:rFonts w:hint="eastAsia" w:ascii="华文仿宋" w:hAnsi="华文仿宋" w:eastAsia="华文仿宋"/>
                <w:bCs/>
                <w:sz w:val="30"/>
                <w:szCs w:val="30"/>
              </w:rPr>
              <w:t>万元；③对个人和家庭的补助支出</w:t>
            </w:r>
            <w:r>
              <w:rPr>
                <w:rFonts w:hint="eastAsia" w:ascii="华文仿宋" w:hAnsi="华文仿宋" w:eastAsia="华文仿宋"/>
                <w:bCs/>
                <w:sz w:val="30"/>
                <w:szCs w:val="30"/>
                <w:lang w:val="en-US" w:eastAsia="zh-CN"/>
              </w:rPr>
              <w:t>61</w:t>
            </w:r>
            <w:r>
              <w:rPr>
                <w:rFonts w:hint="eastAsia" w:ascii="华文仿宋" w:hAnsi="华文仿宋" w:eastAsia="华文仿宋"/>
                <w:bCs/>
                <w:sz w:val="30"/>
                <w:szCs w:val="30"/>
              </w:rPr>
              <w:t>万元。年度“三公”经费支出</w:t>
            </w:r>
            <w:r>
              <w:rPr>
                <w:rFonts w:hint="eastAsia" w:ascii="华文仿宋" w:hAnsi="华文仿宋" w:eastAsia="华文仿宋"/>
                <w:bCs/>
                <w:sz w:val="30"/>
                <w:szCs w:val="30"/>
                <w:lang w:val="en-US" w:eastAsia="zh-CN"/>
              </w:rPr>
              <w:t>1.8</w:t>
            </w:r>
            <w:r>
              <w:rPr>
                <w:rFonts w:hint="eastAsia" w:ascii="华文仿宋" w:hAnsi="华文仿宋" w:eastAsia="华文仿宋"/>
                <w:bCs/>
                <w:sz w:val="30"/>
                <w:szCs w:val="30"/>
              </w:rPr>
              <w:t>万元（其中：公务接待费</w:t>
            </w:r>
            <w:r>
              <w:rPr>
                <w:rFonts w:hint="eastAsia" w:ascii="华文仿宋" w:hAnsi="华文仿宋" w:eastAsia="华文仿宋"/>
                <w:bCs/>
                <w:sz w:val="30"/>
                <w:szCs w:val="30"/>
                <w:lang w:val="en-US" w:eastAsia="zh-CN"/>
              </w:rPr>
              <w:t>1.8</w:t>
            </w:r>
            <w:r>
              <w:rPr>
                <w:rFonts w:hint="eastAsia" w:ascii="华文仿宋" w:hAnsi="华文仿宋" w:eastAsia="华文仿宋"/>
                <w:bCs/>
                <w:sz w:val="30"/>
                <w:szCs w:val="30"/>
              </w:rPr>
              <w:t>万元，公务用车运行维护费0万元），占年初预算</w:t>
            </w:r>
            <w:r>
              <w:rPr>
                <w:rFonts w:hint="eastAsia" w:ascii="华文仿宋" w:hAnsi="华文仿宋" w:eastAsia="华文仿宋"/>
                <w:bCs/>
                <w:sz w:val="30"/>
                <w:szCs w:val="30"/>
                <w:lang w:val="en-US" w:eastAsia="zh-CN"/>
              </w:rPr>
              <w:t>2</w:t>
            </w:r>
            <w:r>
              <w:rPr>
                <w:rFonts w:hint="eastAsia" w:ascii="华文仿宋" w:hAnsi="华文仿宋" w:eastAsia="华文仿宋"/>
                <w:bCs/>
                <w:sz w:val="30"/>
                <w:szCs w:val="30"/>
              </w:rPr>
              <w:t>万元的</w:t>
            </w:r>
            <w:r>
              <w:rPr>
                <w:rFonts w:hint="eastAsia" w:ascii="华文仿宋" w:hAnsi="华文仿宋" w:eastAsia="华文仿宋"/>
                <w:bCs/>
                <w:sz w:val="30"/>
                <w:szCs w:val="30"/>
                <w:lang w:val="en-US" w:eastAsia="zh-CN"/>
              </w:rPr>
              <w:t>89.25%</w:t>
            </w:r>
            <w:r>
              <w:rPr>
                <w:rFonts w:hint="eastAsia" w:ascii="华文仿宋" w:hAnsi="华文仿宋" w:eastAsia="华文仿宋"/>
                <w:bCs/>
                <w:sz w:val="30"/>
                <w:szCs w:val="30"/>
              </w:rPr>
              <w:t>。我们本着勤俭节约、从严管理的原则，严把开支关，制订和健全了一系列规章制度，强化了费用开支审批制度，加大了民主理财力度，规范“三公”经费的支出</w:t>
            </w:r>
            <w:r>
              <w:rPr>
                <w:rFonts w:hint="eastAsia" w:ascii="华文仿宋" w:hAnsi="华文仿宋" w:eastAsia="华文仿宋"/>
                <w:bCs/>
                <w:sz w:val="30"/>
                <w:szCs w:val="30"/>
                <w:lang w:eastAsia="zh-CN"/>
              </w:rPr>
              <w:t>范围</w:t>
            </w:r>
            <w:r>
              <w:rPr>
                <w:rFonts w:hint="eastAsia" w:ascii="华文仿宋" w:hAnsi="华文仿宋" w:eastAsia="华文仿宋"/>
                <w:bCs/>
                <w:sz w:val="30"/>
                <w:szCs w:val="30"/>
              </w:rPr>
              <w:t>和</w:t>
            </w:r>
            <w:r>
              <w:rPr>
                <w:rFonts w:hint="eastAsia" w:ascii="华文仿宋" w:hAnsi="华文仿宋" w:eastAsia="华文仿宋"/>
                <w:bCs/>
                <w:sz w:val="30"/>
                <w:szCs w:val="30"/>
                <w:lang w:eastAsia="zh-CN"/>
              </w:rPr>
              <w:t>使用标准</w:t>
            </w:r>
            <w:r>
              <w:rPr>
                <w:rFonts w:hint="eastAsia" w:ascii="华文仿宋" w:hAnsi="华文仿宋" w:eastAsia="华文仿宋"/>
                <w:bCs/>
                <w:sz w:val="30"/>
                <w:szCs w:val="30"/>
              </w:rPr>
              <w:t>。</w:t>
            </w:r>
          </w:p>
          <w:p>
            <w:pPr>
              <w:spacing w:line="600" w:lineRule="exact"/>
              <w:ind w:firstLine="570"/>
              <w:rPr>
                <w:rFonts w:hint="default" w:ascii="华文仿宋" w:hAnsi="华文仿宋" w:eastAsia="华文仿宋"/>
                <w:bCs/>
                <w:sz w:val="30"/>
                <w:szCs w:val="30"/>
                <w:lang w:val="en-US"/>
              </w:rPr>
            </w:pPr>
            <w:r>
              <w:rPr>
                <w:rFonts w:hint="eastAsia" w:ascii="华文仿宋" w:hAnsi="华文仿宋" w:eastAsia="华文仿宋"/>
                <w:b/>
                <w:bCs/>
                <w:sz w:val="30"/>
                <w:szCs w:val="30"/>
              </w:rPr>
              <w:t>2、专项支出。</w:t>
            </w:r>
            <w:r>
              <w:rPr>
                <w:rFonts w:hint="eastAsia" w:ascii="华文仿宋" w:hAnsi="华文仿宋" w:eastAsia="华文仿宋"/>
                <w:bCs/>
                <w:sz w:val="30"/>
                <w:szCs w:val="30"/>
              </w:rPr>
              <w:t>全年专项支出总额</w:t>
            </w:r>
            <w:r>
              <w:rPr>
                <w:rFonts w:hint="eastAsia" w:ascii="华文仿宋" w:hAnsi="华文仿宋" w:eastAsia="华文仿宋"/>
                <w:bCs/>
                <w:sz w:val="30"/>
                <w:szCs w:val="30"/>
                <w:lang w:val="en-US" w:eastAsia="zh-CN"/>
              </w:rPr>
              <w:t>169</w:t>
            </w:r>
            <w:r>
              <w:rPr>
                <w:rFonts w:hint="eastAsia" w:ascii="华文仿宋" w:hAnsi="华文仿宋" w:eastAsia="华文仿宋"/>
                <w:bCs/>
                <w:sz w:val="30"/>
                <w:szCs w:val="30"/>
              </w:rPr>
              <w:t xml:space="preserve">万元.  </w:t>
            </w:r>
            <w:r>
              <w:rPr>
                <w:rFonts w:hint="eastAsia" w:ascii="华文仿宋" w:hAnsi="华文仿宋" w:eastAsia="华文仿宋"/>
                <w:bCs/>
                <w:sz w:val="30"/>
                <w:szCs w:val="30"/>
                <w:lang w:eastAsia="zh-CN"/>
              </w:rPr>
              <w:t>主要是缴纳本年及以前年度应缴税金</w:t>
            </w:r>
            <w:r>
              <w:rPr>
                <w:rFonts w:hint="eastAsia" w:ascii="华文仿宋" w:hAnsi="华文仿宋" w:eastAsia="华文仿宋"/>
                <w:bCs/>
                <w:sz w:val="30"/>
                <w:szCs w:val="30"/>
                <w:lang w:val="en-US" w:eastAsia="zh-CN"/>
              </w:rPr>
              <w:t>69万元；深化供销合作社综合改革专项工作经费100万元。</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三、专项组织实施情况</w:t>
            </w:r>
          </w:p>
          <w:p>
            <w:pPr>
              <w:ind w:left="420" w:hanging="420" w:hangingChars="200"/>
              <w:rPr>
                <w:rFonts w:ascii="华文仿宋" w:hAnsi="华文仿宋" w:eastAsia="华文仿宋"/>
                <w:bCs/>
                <w:sz w:val="30"/>
                <w:szCs w:val="30"/>
              </w:rPr>
            </w:pPr>
            <w:r>
              <w:rPr>
                <w:rFonts w:ascii="华文仿宋" w:hAnsi="华文仿宋" w:eastAsia="华文仿宋"/>
              </w:rPr>
              <w:tab/>
            </w:r>
            <w:r>
              <w:rPr>
                <w:rFonts w:hint="eastAsia" w:ascii="华文仿宋" w:hAnsi="华文仿宋" w:eastAsia="华文仿宋"/>
                <w:bCs/>
                <w:sz w:val="30"/>
                <w:szCs w:val="30"/>
              </w:rPr>
              <w:t>本年度专项资金</w:t>
            </w:r>
            <w:r>
              <w:rPr>
                <w:rFonts w:hint="eastAsia" w:ascii="华文仿宋" w:hAnsi="华文仿宋" w:eastAsia="华文仿宋"/>
                <w:bCs/>
                <w:sz w:val="30"/>
                <w:szCs w:val="30"/>
                <w:lang w:val="en-US" w:eastAsia="zh-CN"/>
              </w:rPr>
              <w:t>169</w:t>
            </w:r>
            <w:r>
              <w:rPr>
                <w:rFonts w:hint="eastAsia" w:ascii="华文仿宋" w:hAnsi="华文仿宋" w:eastAsia="华文仿宋"/>
                <w:bCs/>
                <w:sz w:val="30"/>
                <w:szCs w:val="30"/>
              </w:rPr>
              <w:t>万元全部用</w:t>
            </w:r>
            <w:r>
              <w:rPr>
                <w:rFonts w:hint="eastAsia" w:ascii="华文仿宋" w:hAnsi="华文仿宋" w:eastAsia="华文仿宋"/>
                <w:bCs/>
                <w:sz w:val="30"/>
                <w:szCs w:val="30"/>
                <w:lang w:eastAsia="zh-CN"/>
              </w:rPr>
              <w:t>于缴纳房产税、增值税、城市建设维护税、土地使用税、教育费附加已及深化供销合作社综合改革各项开支。</w:t>
            </w:r>
          </w:p>
          <w:p>
            <w:pPr>
              <w:rPr>
                <w:rFonts w:ascii="华文仿宋" w:hAnsi="华文仿宋" w:eastAsia="华文仿宋"/>
                <w:bCs/>
                <w:sz w:val="30"/>
                <w:szCs w:val="30"/>
              </w:rPr>
            </w:pP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四、整体支出绩效情况</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20</w:t>
            </w:r>
            <w:r>
              <w:rPr>
                <w:rFonts w:hint="eastAsia" w:ascii="华文仿宋" w:hAnsi="华文仿宋" w:eastAsia="华文仿宋"/>
                <w:bCs/>
                <w:sz w:val="30"/>
                <w:szCs w:val="30"/>
                <w:lang w:val="en-US" w:eastAsia="zh-CN"/>
              </w:rPr>
              <w:t>20</w:t>
            </w:r>
            <w:r>
              <w:rPr>
                <w:rFonts w:hint="eastAsia" w:ascii="华文仿宋" w:hAnsi="华文仿宋" w:eastAsia="华文仿宋"/>
                <w:bCs/>
                <w:sz w:val="30"/>
                <w:szCs w:val="30"/>
              </w:rPr>
              <w:t>年，我社根据年初工作规划，积极履行职责，强化管理，较好地完成了年度工作目标。通过加强预算收支的管理，不断建立健全内部管理体制，单位整体支出管理情况得到了提升。其支出绩效情况如下：</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（一）经济性评价</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1、预算指标执行到位。财政供养人员控制率没有超标，无人员超编现象。年末实有人数</w:t>
            </w:r>
            <w:r>
              <w:rPr>
                <w:rFonts w:hint="eastAsia" w:ascii="华文仿宋" w:hAnsi="华文仿宋" w:eastAsia="华文仿宋"/>
                <w:bCs/>
                <w:sz w:val="30"/>
                <w:szCs w:val="30"/>
                <w:lang w:val="en-US" w:eastAsia="zh-CN"/>
              </w:rPr>
              <w:t>19</w:t>
            </w:r>
            <w:r>
              <w:rPr>
                <w:rFonts w:hint="eastAsia" w:ascii="华文仿宋" w:hAnsi="华文仿宋" w:eastAsia="华文仿宋"/>
                <w:bCs/>
                <w:sz w:val="30"/>
                <w:szCs w:val="30"/>
              </w:rPr>
              <w:t>人，比年初减少1人。</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2、“三公”经费控制到位。全年“三公”经费</w:t>
            </w:r>
            <w:r>
              <w:rPr>
                <w:rFonts w:hint="eastAsia" w:ascii="华文仿宋" w:hAnsi="华文仿宋" w:eastAsia="华文仿宋"/>
                <w:bCs/>
                <w:sz w:val="30"/>
                <w:szCs w:val="30"/>
                <w:lang w:val="en-US" w:eastAsia="zh-CN"/>
              </w:rPr>
              <w:t>1.75</w:t>
            </w:r>
            <w:r>
              <w:rPr>
                <w:rFonts w:hint="eastAsia" w:ascii="华文仿宋" w:hAnsi="华文仿宋" w:eastAsia="华文仿宋"/>
                <w:bCs/>
                <w:sz w:val="30"/>
                <w:szCs w:val="30"/>
              </w:rPr>
              <w:t>万元，比年初预算</w:t>
            </w:r>
            <w:r>
              <w:rPr>
                <w:rFonts w:hint="eastAsia" w:ascii="华文仿宋" w:hAnsi="华文仿宋" w:eastAsia="华文仿宋"/>
                <w:bCs/>
                <w:sz w:val="30"/>
                <w:szCs w:val="30"/>
                <w:lang w:val="en-US" w:eastAsia="zh-CN"/>
              </w:rPr>
              <w:t>2</w:t>
            </w:r>
            <w:r>
              <w:rPr>
                <w:rFonts w:hint="eastAsia" w:ascii="华文仿宋" w:hAnsi="华文仿宋" w:eastAsia="华文仿宋"/>
                <w:bCs/>
                <w:sz w:val="30"/>
                <w:szCs w:val="30"/>
              </w:rPr>
              <w:t>万元减少0.</w:t>
            </w:r>
            <w:r>
              <w:rPr>
                <w:rFonts w:hint="eastAsia" w:ascii="华文仿宋" w:hAnsi="华文仿宋" w:eastAsia="华文仿宋"/>
                <w:bCs/>
                <w:sz w:val="30"/>
                <w:szCs w:val="30"/>
                <w:lang w:val="en-US" w:eastAsia="zh-CN"/>
              </w:rPr>
              <w:t>25</w:t>
            </w:r>
            <w:r>
              <w:rPr>
                <w:rFonts w:hint="eastAsia" w:ascii="华文仿宋" w:hAnsi="华文仿宋" w:eastAsia="华文仿宋"/>
                <w:bCs/>
                <w:sz w:val="30"/>
                <w:szCs w:val="30"/>
              </w:rPr>
              <w:t>万元，仅占单位基本支出</w:t>
            </w:r>
            <w:r>
              <w:rPr>
                <w:rFonts w:hint="eastAsia" w:ascii="华文仿宋" w:hAnsi="华文仿宋" w:eastAsia="华文仿宋"/>
                <w:bCs/>
                <w:sz w:val="30"/>
                <w:szCs w:val="30"/>
                <w:lang w:val="en-US" w:eastAsia="zh-CN"/>
              </w:rPr>
              <w:t>425</w:t>
            </w:r>
            <w:r>
              <w:rPr>
                <w:rFonts w:hint="eastAsia" w:ascii="华文仿宋" w:hAnsi="华文仿宋" w:eastAsia="华文仿宋"/>
                <w:bCs/>
                <w:sz w:val="30"/>
                <w:szCs w:val="30"/>
              </w:rPr>
              <w:t>万元的0.0</w:t>
            </w:r>
            <w:r>
              <w:rPr>
                <w:rFonts w:hint="eastAsia" w:ascii="华文仿宋" w:hAnsi="华文仿宋" w:eastAsia="华文仿宋"/>
                <w:bCs/>
                <w:sz w:val="30"/>
                <w:szCs w:val="30"/>
                <w:lang w:val="en-US" w:eastAsia="zh-CN"/>
              </w:rPr>
              <w:t>4</w:t>
            </w:r>
            <w:r>
              <w:rPr>
                <w:rFonts w:hint="eastAsia" w:ascii="华文仿宋" w:hAnsi="华文仿宋" w:eastAsia="华文仿宋"/>
                <w:bCs/>
                <w:sz w:val="30"/>
                <w:szCs w:val="30"/>
              </w:rPr>
              <w:t>%，比201</w:t>
            </w:r>
            <w:r>
              <w:rPr>
                <w:rFonts w:hint="eastAsia" w:ascii="华文仿宋" w:hAnsi="华文仿宋" w:eastAsia="华文仿宋"/>
                <w:bCs/>
                <w:sz w:val="30"/>
                <w:szCs w:val="30"/>
                <w:lang w:val="en-US" w:eastAsia="zh-CN"/>
              </w:rPr>
              <w:t>9</w:t>
            </w:r>
            <w:r>
              <w:rPr>
                <w:rFonts w:hint="eastAsia" w:ascii="华文仿宋" w:hAnsi="华文仿宋" w:eastAsia="华文仿宋"/>
                <w:bCs/>
                <w:sz w:val="30"/>
                <w:szCs w:val="30"/>
              </w:rPr>
              <w:t>年的2.</w:t>
            </w:r>
            <w:r>
              <w:rPr>
                <w:rFonts w:hint="eastAsia" w:ascii="华文仿宋" w:hAnsi="华文仿宋" w:eastAsia="华文仿宋"/>
                <w:bCs/>
                <w:sz w:val="30"/>
                <w:szCs w:val="30"/>
                <w:lang w:val="en-US" w:eastAsia="zh-CN"/>
              </w:rPr>
              <w:t>5</w:t>
            </w:r>
            <w:r>
              <w:rPr>
                <w:rFonts w:hint="eastAsia" w:ascii="华文仿宋" w:hAnsi="华文仿宋" w:eastAsia="华文仿宋"/>
                <w:bCs/>
                <w:sz w:val="30"/>
                <w:szCs w:val="30"/>
              </w:rPr>
              <w:t>万元减少</w:t>
            </w:r>
            <w:r>
              <w:rPr>
                <w:rFonts w:hint="eastAsia" w:ascii="华文仿宋" w:hAnsi="华文仿宋" w:eastAsia="华文仿宋"/>
                <w:bCs/>
                <w:sz w:val="30"/>
                <w:szCs w:val="30"/>
                <w:lang w:val="en-US" w:eastAsia="zh-CN"/>
              </w:rPr>
              <w:t>0.75</w:t>
            </w:r>
            <w:r>
              <w:rPr>
                <w:rFonts w:hint="eastAsia" w:ascii="华文仿宋" w:hAnsi="华文仿宋" w:eastAsia="华文仿宋"/>
                <w:bCs/>
                <w:sz w:val="30"/>
                <w:szCs w:val="30"/>
              </w:rPr>
              <w:t>万元。减少的主要原因一是取消了公务用车，二是从严从紧规范接待费开支。</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（二）效率性评价</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1、认真搞好了信访、综治、安全生产工作。20</w:t>
            </w:r>
            <w:r>
              <w:rPr>
                <w:rFonts w:hint="eastAsia" w:ascii="华文仿宋" w:hAnsi="华文仿宋" w:eastAsia="华文仿宋"/>
                <w:bCs/>
                <w:sz w:val="30"/>
                <w:szCs w:val="30"/>
                <w:lang w:val="en-US" w:eastAsia="zh-CN"/>
              </w:rPr>
              <w:t>20</w:t>
            </w:r>
            <w:r>
              <w:rPr>
                <w:rFonts w:hint="eastAsia" w:ascii="华文仿宋" w:hAnsi="华文仿宋" w:eastAsia="华文仿宋"/>
                <w:bCs/>
                <w:sz w:val="30"/>
                <w:szCs w:val="30"/>
              </w:rPr>
              <w:t>年没有出现大的信访和安全事故，维护了系统稳定。</w:t>
            </w:r>
          </w:p>
          <w:p>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2、严格执行了国库集中支付、公务卡结算制度等有关规定，确保了支出管理流程、审批手续的完整，增强了资金使用</w:t>
            </w:r>
            <w:r>
              <w:rPr>
                <w:rFonts w:hint="eastAsia" w:ascii="华文仿宋" w:hAnsi="华文仿宋" w:eastAsia="华文仿宋"/>
                <w:bCs/>
                <w:sz w:val="30"/>
                <w:szCs w:val="30"/>
                <w:lang w:eastAsia="zh-CN"/>
              </w:rPr>
              <w:t>效益</w:t>
            </w:r>
            <w:r>
              <w:rPr>
                <w:rFonts w:hint="eastAsia" w:ascii="华文仿宋" w:hAnsi="华文仿宋" w:eastAsia="华文仿宋"/>
                <w:bCs/>
                <w:sz w:val="30"/>
                <w:szCs w:val="30"/>
              </w:rPr>
              <w:t>。</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（三）有效性评价</w:t>
            </w:r>
          </w:p>
          <w:p>
            <w:pPr>
              <w:autoSpaceDE w:val="0"/>
              <w:spacing w:line="540" w:lineRule="exact"/>
              <w:ind w:firstLine="600" w:firstLineChars="200"/>
              <w:rPr>
                <w:rFonts w:ascii="华文仿宋" w:hAnsi="华文仿宋" w:eastAsia="华文仿宋"/>
                <w:sz w:val="30"/>
                <w:szCs w:val="30"/>
              </w:rPr>
            </w:pPr>
            <w:r>
              <w:rPr>
                <w:rFonts w:hint="eastAsia" w:ascii="华文仿宋" w:hAnsi="华文仿宋" w:eastAsia="华文仿宋"/>
                <w:bCs/>
                <w:sz w:val="30"/>
                <w:szCs w:val="30"/>
              </w:rPr>
              <w:t>1、深化供销合作社综合改革工作向纵深推进。年末</w:t>
            </w:r>
            <w:r>
              <w:rPr>
                <w:rFonts w:hint="eastAsia" w:ascii="华文仿宋" w:hAnsi="华文仿宋" w:eastAsia="华文仿宋"/>
                <w:bCs/>
                <w:sz w:val="30"/>
                <w:szCs w:val="30"/>
                <w:lang w:val="en-US" w:eastAsia="zh-CN"/>
              </w:rPr>
              <w:t>14个乡镇惠农</w:t>
            </w:r>
            <w:r>
              <w:rPr>
                <w:rFonts w:hint="eastAsia" w:ascii="华文仿宋" w:hAnsi="华文仿宋" w:eastAsia="华文仿宋"/>
                <w:bCs/>
                <w:sz w:val="30"/>
                <w:szCs w:val="30"/>
              </w:rPr>
              <w:t>服务中心</w:t>
            </w:r>
            <w:r>
              <w:rPr>
                <w:rFonts w:hint="eastAsia" w:ascii="华文仿宋" w:hAnsi="华文仿宋" w:eastAsia="华文仿宋"/>
                <w:bCs/>
                <w:sz w:val="30"/>
                <w:szCs w:val="30"/>
                <w:lang w:eastAsia="zh-CN"/>
              </w:rPr>
              <w:t>组建完成</w:t>
            </w:r>
            <w:r>
              <w:rPr>
                <w:rFonts w:hint="eastAsia" w:ascii="华文仿宋" w:hAnsi="华文仿宋" w:eastAsia="华文仿宋"/>
                <w:bCs/>
                <w:sz w:val="30"/>
                <w:szCs w:val="30"/>
              </w:rPr>
              <w:t>，托管、流转土地22万多亩，实现了“农民外出打工，供销社为农民打工”的运行模式，</w:t>
            </w:r>
            <w:r>
              <w:rPr>
                <w:rFonts w:hint="eastAsia" w:ascii="华文仿宋" w:hAnsi="华文仿宋" w:eastAsia="华文仿宋"/>
                <w:sz w:val="30"/>
                <w:szCs w:val="30"/>
              </w:rPr>
              <w:t>取得了较好的经济效益和社会效益。</w:t>
            </w:r>
          </w:p>
          <w:p>
            <w:pPr>
              <w:autoSpaceDE w:val="0"/>
              <w:spacing w:line="540" w:lineRule="exact"/>
              <w:ind w:firstLine="600" w:firstLineChars="200"/>
              <w:rPr>
                <w:rFonts w:ascii="华文仿宋" w:hAnsi="华文仿宋" w:eastAsia="华文仿宋"/>
                <w:sz w:val="30"/>
                <w:szCs w:val="30"/>
              </w:rPr>
            </w:pPr>
            <w:r>
              <w:rPr>
                <w:rFonts w:hint="eastAsia" w:ascii="华文仿宋" w:hAnsi="华文仿宋" w:eastAsia="华文仿宋"/>
                <w:bCs/>
                <w:sz w:val="30"/>
                <w:szCs w:val="30"/>
              </w:rPr>
              <w:t>2、积极发展农村电子商务。</w:t>
            </w:r>
            <w:r>
              <w:rPr>
                <w:rFonts w:hint="eastAsia" w:ascii="华文仿宋" w:hAnsi="华文仿宋" w:eastAsia="华文仿宋"/>
                <w:sz w:val="30"/>
                <w:szCs w:val="30"/>
              </w:rPr>
              <w:t>我社在全市率先成立的新时代供销电子商务有限公司，已发展网点104个。极大方便了周边居民的生产与生活。</w:t>
            </w:r>
          </w:p>
          <w:p>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（四）可持续性评价</w:t>
            </w:r>
          </w:p>
          <w:p>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1、成立了民主理财小组。定期对机关经费开支情况进行审查审核，并将审查结果张榜公开，为规范经费使用提供了保障。</w:t>
            </w:r>
          </w:p>
          <w:p>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2、加强对财务制度的学习。根据《党政机关厉行节约反对浪费条例》、《湖南省党政机关国内公务接待管理办法》、《关于厉行节约反对浪费的实施意见》、《关于党政机关停止新建楼堂馆所和清理办公用房的实施意见》等一系列文件精神，组织机关人员学习</w:t>
            </w:r>
            <w:r>
              <w:rPr>
                <w:rFonts w:hint="eastAsia" w:ascii="华文仿宋" w:hAnsi="华文仿宋" w:eastAsia="华文仿宋"/>
                <w:bCs/>
                <w:sz w:val="30"/>
                <w:szCs w:val="30"/>
                <w:lang w:eastAsia="zh-CN"/>
              </w:rPr>
              <w:t>、领会</w:t>
            </w:r>
            <w:r>
              <w:rPr>
                <w:rFonts w:hint="eastAsia" w:ascii="华文仿宋" w:hAnsi="华文仿宋" w:eastAsia="华文仿宋"/>
                <w:bCs/>
                <w:sz w:val="30"/>
                <w:szCs w:val="30"/>
              </w:rPr>
              <w:t>，将厉行节约反对浪费教育作为机关作风建设的重要内容，强化了机关厉行节约的管理意识。</w:t>
            </w:r>
          </w:p>
          <w:p>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3、随着深化供销合作社综合改革步伐的不断加快，我县供销事业定会迎来美好明天。</w:t>
            </w:r>
          </w:p>
          <w:p>
            <w:pPr>
              <w:widowControl/>
              <w:spacing w:line="600" w:lineRule="exact"/>
              <w:ind w:firstLine="570"/>
              <w:jc w:val="left"/>
              <w:rPr>
                <w:rFonts w:ascii="华文仿宋" w:hAnsi="华文仿宋" w:eastAsia="华文仿宋"/>
                <w:b/>
                <w:bCs/>
                <w:sz w:val="30"/>
                <w:szCs w:val="30"/>
              </w:rPr>
            </w:pPr>
            <w:r>
              <w:rPr>
                <w:rFonts w:hint="eastAsia" w:ascii="华文仿宋" w:hAnsi="华文仿宋" w:eastAsia="华文仿宋"/>
                <w:b/>
                <w:bCs/>
                <w:sz w:val="30"/>
                <w:szCs w:val="30"/>
              </w:rPr>
              <w:t>五、存在的主要问题</w:t>
            </w:r>
          </w:p>
          <w:p>
            <w:pPr>
              <w:widowControl/>
              <w:spacing w:line="600" w:lineRule="exact"/>
              <w:ind w:firstLine="573"/>
              <w:rPr>
                <w:rFonts w:ascii="华文仿宋" w:hAnsi="华文仿宋" w:eastAsia="华文仿宋"/>
                <w:bCs/>
                <w:sz w:val="30"/>
                <w:szCs w:val="30"/>
              </w:rPr>
            </w:pPr>
            <w:r>
              <w:rPr>
                <w:rFonts w:hint="eastAsia" w:ascii="华文仿宋" w:hAnsi="华文仿宋" w:eastAsia="华文仿宋"/>
                <w:bCs/>
                <w:sz w:val="30"/>
                <w:szCs w:val="30"/>
              </w:rPr>
              <w:t>公用经费预算不足。20</w:t>
            </w:r>
            <w:r>
              <w:rPr>
                <w:rFonts w:hint="eastAsia" w:ascii="华文仿宋" w:hAnsi="华文仿宋" w:eastAsia="华文仿宋"/>
                <w:bCs/>
                <w:sz w:val="30"/>
                <w:szCs w:val="30"/>
                <w:lang w:val="en-US" w:eastAsia="zh-CN"/>
              </w:rPr>
              <w:t>20</w:t>
            </w:r>
            <w:r>
              <w:rPr>
                <w:rFonts w:hint="eastAsia" w:ascii="华文仿宋" w:hAnsi="华文仿宋" w:eastAsia="华文仿宋"/>
                <w:bCs/>
                <w:sz w:val="30"/>
                <w:szCs w:val="30"/>
              </w:rPr>
              <w:t>年县财政对公用经费预算是按人平13500元/人标准，我单位共预算2</w:t>
            </w:r>
            <w:r>
              <w:rPr>
                <w:rFonts w:hint="eastAsia" w:ascii="华文仿宋" w:hAnsi="华文仿宋" w:eastAsia="华文仿宋"/>
                <w:bCs/>
                <w:sz w:val="30"/>
                <w:szCs w:val="30"/>
                <w:lang w:val="en-US" w:eastAsia="zh-CN"/>
              </w:rPr>
              <w:t>6</w:t>
            </w:r>
            <w:r>
              <w:rPr>
                <w:rFonts w:hint="eastAsia" w:ascii="华文仿宋" w:hAnsi="华文仿宋" w:eastAsia="华文仿宋"/>
                <w:bCs/>
                <w:sz w:val="30"/>
                <w:szCs w:val="30"/>
              </w:rPr>
              <w:t>万元，但因精准扶贫、社区建设、支农助学、基层建设</w:t>
            </w:r>
            <w:r>
              <w:rPr>
                <w:rFonts w:hint="eastAsia" w:ascii="华文仿宋" w:hAnsi="华文仿宋" w:eastAsia="华文仿宋"/>
                <w:bCs/>
                <w:sz w:val="30"/>
                <w:szCs w:val="30"/>
                <w:lang w:eastAsia="zh-CN"/>
              </w:rPr>
              <w:t>、破产改制</w:t>
            </w:r>
            <w:r>
              <w:rPr>
                <w:rFonts w:hint="eastAsia" w:ascii="华文仿宋" w:hAnsi="华文仿宋" w:eastAsia="华文仿宋"/>
                <w:bCs/>
                <w:sz w:val="30"/>
                <w:szCs w:val="30"/>
              </w:rPr>
              <w:t>等任务的加大，公用经费严重不足，已远远不能适应实际工作的需要。</w:t>
            </w:r>
          </w:p>
          <w:p>
            <w:pPr>
              <w:widowControl/>
              <w:spacing w:line="600" w:lineRule="exact"/>
              <w:ind w:firstLine="573"/>
              <w:rPr>
                <w:rFonts w:ascii="华文仿宋" w:hAnsi="华文仿宋" w:eastAsia="华文仿宋"/>
                <w:bCs/>
                <w:sz w:val="30"/>
                <w:szCs w:val="30"/>
              </w:rPr>
            </w:pPr>
            <w:r>
              <w:rPr>
                <w:rFonts w:hint="eastAsia" w:ascii="华文仿宋" w:hAnsi="华文仿宋" w:eastAsia="华文仿宋"/>
                <w:bCs/>
                <w:sz w:val="30"/>
                <w:szCs w:val="30"/>
              </w:rPr>
              <w:t>人员老化，青黄不接。</w:t>
            </w:r>
          </w:p>
          <w:p>
            <w:pPr>
              <w:widowControl/>
              <w:spacing w:line="600" w:lineRule="exact"/>
              <w:ind w:firstLine="570"/>
              <w:jc w:val="left"/>
              <w:rPr>
                <w:rFonts w:ascii="华文仿宋" w:hAnsi="华文仿宋" w:eastAsia="华文仿宋"/>
                <w:b/>
                <w:bCs/>
                <w:sz w:val="30"/>
                <w:szCs w:val="30"/>
              </w:rPr>
            </w:pPr>
            <w:r>
              <w:rPr>
                <w:rFonts w:hint="eastAsia" w:ascii="华文仿宋" w:hAnsi="华文仿宋" w:eastAsia="华文仿宋"/>
                <w:b/>
                <w:bCs/>
                <w:sz w:val="30"/>
                <w:szCs w:val="30"/>
              </w:rPr>
              <w:t>六、改进措施和有关建议</w:t>
            </w:r>
          </w:p>
          <w:p>
            <w:pPr>
              <w:widowControl/>
              <w:spacing w:line="600" w:lineRule="exact"/>
              <w:ind w:firstLine="570"/>
              <w:jc w:val="left"/>
              <w:rPr>
                <w:rFonts w:ascii="华文仿宋" w:hAnsi="华文仿宋" w:eastAsia="华文仿宋"/>
                <w:bCs/>
                <w:sz w:val="30"/>
                <w:szCs w:val="30"/>
              </w:rPr>
            </w:pPr>
            <w:r>
              <w:rPr>
                <w:rFonts w:hint="eastAsia" w:ascii="华文仿宋" w:hAnsi="华文仿宋" w:eastAsia="华文仿宋"/>
                <w:bCs/>
                <w:sz w:val="30"/>
                <w:szCs w:val="30"/>
              </w:rPr>
              <w:t>①适当提高公用经费预算比例。</w:t>
            </w:r>
          </w:p>
          <w:p>
            <w:pPr>
              <w:widowControl/>
              <w:spacing w:line="600" w:lineRule="exact"/>
              <w:ind w:firstLine="570"/>
              <w:jc w:val="left"/>
              <w:rPr>
                <w:rFonts w:ascii="华文仿宋" w:hAnsi="华文仿宋" w:eastAsia="华文仿宋"/>
                <w:bCs/>
                <w:sz w:val="30"/>
                <w:szCs w:val="30"/>
              </w:rPr>
            </w:pPr>
            <w:r>
              <w:rPr>
                <w:rFonts w:hint="eastAsia" w:ascii="华文仿宋" w:hAnsi="华文仿宋" w:eastAsia="华文仿宋"/>
                <w:bCs/>
                <w:sz w:val="30"/>
                <w:szCs w:val="30"/>
              </w:rPr>
              <w:t>②适当调减信用卡刷卡比例，相应增加现金支付率。</w:t>
            </w:r>
          </w:p>
          <w:p>
            <w:pPr>
              <w:rPr>
                <w:rFonts w:eastAsia="楷体_GB2312"/>
                <w:sz w:val="28"/>
                <w:szCs w:val="28"/>
              </w:rPr>
            </w:pPr>
          </w:p>
        </w:tc>
      </w:tr>
    </w:tbl>
    <w:p>
      <w:pPr>
        <w:spacing w:line="348" w:lineRule="auto"/>
      </w:pPr>
      <w:r>
        <w:t xml:space="preserve"> </w:t>
      </w:r>
    </w:p>
    <w:p>
      <w:pPr>
        <w:spacing w:line="348" w:lineRule="auto"/>
      </w:pPr>
    </w:p>
    <w:p>
      <w:pPr>
        <w:spacing w:line="348" w:lineRule="auto"/>
        <w:rPr>
          <w:rFonts w:eastAsia="黑体"/>
          <w:sz w:val="32"/>
          <w:szCs w:val="32"/>
        </w:rPr>
      </w:pPr>
      <w:r>
        <w:rPr>
          <w:rFonts w:hint="eastAsia" w:ascii="黑体" w:hAnsi="黑体" w:eastAsia="黑体"/>
          <w:sz w:val="32"/>
          <w:szCs w:val="32"/>
        </w:rPr>
        <w:t>附件</w:t>
      </w:r>
      <w:r>
        <w:rPr>
          <w:rFonts w:hint="eastAsia" w:eastAsia="黑体"/>
          <w:sz w:val="32"/>
          <w:szCs w:val="32"/>
        </w:rPr>
        <w:t>2-2</w:t>
      </w:r>
    </w:p>
    <w:p>
      <w:pPr>
        <w:spacing w:line="348" w:lineRule="auto"/>
        <w:rPr>
          <w:rFonts w:eastAsia="黑体"/>
          <w:sz w:val="32"/>
          <w:szCs w:val="32"/>
        </w:rPr>
      </w:pPr>
    </w:p>
    <w:p>
      <w:pPr>
        <w:spacing w:beforeLines="50" w:line="348" w:lineRule="auto"/>
        <w:jc w:val="center"/>
        <w:rPr>
          <w:sz w:val="44"/>
          <w:szCs w:val="44"/>
        </w:rPr>
      </w:pPr>
      <w:r>
        <w:rPr>
          <w:rFonts w:hint="eastAsia" w:ascii="方正小标宋简体" w:hAnsi="方正小标宋简体"/>
          <w:sz w:val="44"/>
          <w:szCs w:val="44"/>
        </w:rPr>
        <w:t>华容县</w:t>
      </w:r>
      <w:r>
        <w:rPr>
          <w:rFonts w:ascii="方正小标宋简体" w:hAnsi="方正小标宋简体"/>
          <w:sz w:val="44"/>
          <w:szCs w:val="44"/>
        </w:rPr>
        <w:t>财政支出项目绩效评价自评报告</w:t>
      </w:r>
    </w:p>
    <w:p>
      <w:pPr>
        <w:rPr>
          <w:b/>
          <w:bCs/>
          <w:sz w:val="32"/>
          <w:szCs w:val="32"/>
        </w:rPr>
      </w:pPr>
    </w:p>
    <w:p>
      <w:pPr>
        <w:rPr>
          <w:b/>
          <w:bCs/>
          <w:sz w:val="32"/>
          <w:szCs w:val="32"/>
        </w:rPr>
      </w:pPr>
    </w:p>
    <w:p>
      <w:pPr>
        <w:spacing w:line="760" w:lineRule="exact"/>
        <w:ind w:firstLine="470" w:firstLineChars="147"/>
        <w:rPr>
          <w:sz w:val="32"/>
          <w:szCs w:val="32"/>
        </w:rPr>
      </w:pPr>
      <w:r>
        <w:rPr>
          <w:rFonts w:ascii="仿宋_GB2312" w:hAnsi="仿宋_GB2312"/>
          <w:sz w:val="32"/>
          <w:szCs w:val="32"/>
        </w:rPr>
        <w:t>评价类型：项目实施过程评价</w:t>
      </w:r>
      <w:r>
        <w:rPr>
          <w:sz w:val="32"/>
          <w:szCs w:val="32"/>
        </w:rPr>
        <w:t>□   项目完成结果评价</w:t>
      </w:r>
      <w:r>
        <w:rPr>
          <w:sz w:val="32"/>
          <w:szCs w:val="32"/>
        </w:rPr>
        <w:sym w:font="Wingdings 2" w:char="0052"/>
      </w:r>
    </w:p>
    <w:p>
      <w:pPr>
        <w:spacing w:beforeLines="50" w:line="760" w:lineRule="exact"/>
        <w:ind w:left="319" w:leftChars="152" w:firstLine="160" w:firstLineChars="50"/>
        <w:rPr>
          <w:rFonts w:hint="eastAsia" w:eastAsia="宋体"/>
          <w:sz w:val="32"/>
          <w:szCs w:val="32"/>
          <w:u w:val="single"/>
          <w:lang w:eastAsia="zh-CN"/>
        </w:rPr>
      </w:pPr>
      <w:r>
        <w:rPr>
          <w:rFonts w:ascii="仿宋_GB2312" w:hAnsi="仿宋_GB2312"/>
          <w:sz w:val="32"/>
          <w:szCs w:val="32"/>
        </w:rPr>
        <w:t>项目名称</w:t>
      </w:r>
      <w:r>
        <w:rPr>
          <w:rFonts w:hint="eastAsia" w:ascii="仿宋_GB2312" w:hAnsi="仿宋_GB2312"/>
          <w:sz w:val="32"/>
          <w:szCs w:val="32"/>
        </w:rPr>
        <w:t>:</w:t>
      </w:r>
      <w:r>
        <w:rPr>
          <w:rFonts w:hint="eastAsia" w:ascii="仿宋_GB2312" w:hAnsi="仿宋_GB2312"/>
          <w:sz w:val="32"/>
          <w:szCs w:val="32"/>
          <w:u w:val="single"/>
          <w:lang w:eastAsia="zh-CN"/>
        </w:rPr>
        <w:t>供销社综合改革及税金</w:t>
      </w:r>
    </w:p>
    <w:p>
      <w:pPr>
        <w:spacing w:beforeLines="50" w:line="760" w:lineRule="exact"/>
        <w:ind w:firstLine="480" w:firstLineChars="150"/>
        <w:rPr>
          <w:sz w:val="32"/>
          <w:szCs w:val="32"/>
        </w:rPr>
      </w:pPr>
      <w:r>
        <w:rPr>
          <w:rFonts w:ascii="仿宋_GB2312" w:hAnsi="仿宋_GB2312"/>
          <w:sz w:val="32"/>
          <w:szCs w:val="32"/>
        </w:rPr>
        <w:t>项目单位：</w:t>
      </w:r>
      <w:r>
        <w:rPr>
          <w:rFonts w:hint="eastAsia"/>
          <w:sz w:val="32"/>
          <w:szCs w:val="32"/>
          <w:u w:val="single"/>
        </w:rPr>
        <w:t>华容县供销合作社联社</w:t>
      </w:r>
    </w:p>
    <w:p>
      <w:pPr>
        <w:spacing w:beforeLines="50" w:line="760" w:lineRule="exact"/>
        <w:ind w:firstLine="480" w:firstLineChars="150"/>
        <w:rPr>
          <w:sz w:val="32"/>
          <w:szCs w:val="32"/>
          <w:u w:val="single"/>
        </w:rPr>
      </w:pPr>
      <w:r>
        <w:rPr>
          <w:rFonts w:ascii="仿宋_GB2312" w:hAnsi="仿宋_GB2312"/>
          <w:sz w:val="32"/>
          <w:szCs w:val="32"/>
        </w:rPr>
        <w:t>主管部门：</w:t>
      </w:r>
      <w:r>
        <w:rPr>
          <w:rFonts w:hint="eastAsia"/>
          <w:sz w:val="32"/>
          <w:szCs w:val="32"/>
          <w:u w:val="single"/>
        </w:rPr>
        <w:t>华容县人民政府</w:t>
      </w:r>
    </w:p>
    <w:p>
      <w:pPr>
        <w:spacing w:beforeLines="50" w:line="760" w:lineRule="exact"/>
        <w:ind w:firstLine="480" w:firstLineChars="150"/>
        <w:rPr>
          <w:sz w:val="32"/>
          <w:szCs w:val="32"/>
        </w:rPr>
      </w:pPr>
      <w:r>
        <w:rPr>
          <w:rFonts w:ascii="仿宋_GB2312" w:hAnsi="仿宋_GB2312"/>
          <w:sz w:val="32"/>
          <w:szCs w:val="32"/>
        </w:rPr>
        <w:t>评价方式：</w:t>
      </w:r>
      <w:r>
        <w:rPr>
          <w:rFonts w:ascii="仿宋_GB2312" w:hAnsi="仿宋_GB2312"/>
          <w:sz w:val="28"/>
          <w:szCs w:val="28"/>
        </w:rPr>
        <w:t>部门（单位）绩效自评</w:t>
      </w:r>
    </w:p>
    <w:p>
      <w:pPr>
        <w:spacing w:beforeLines="50" w:line="760" w:lineRule="exact"/>
        <w:ind w:firstLine="480" w:firstLineChars="150"/>
        <w:rPr>
          <w:sz w:val="28"/>
          <w:szCs w:val="28"/>
        </w:rPr>
      </w:pPr>
      <w:r>
        <w:rPr>
          <w:rFonts w:ascii="仿宋_GB2312" w:hAnsi="仿宋_GB2312"/>
          <w:sz w:val="32"/>
          <w:szCs w:val="32"/>
        </w:rPr>
        <w:t>评价机构：</w:t>
      </w:r>
      <w:r>
        <w:rPr>
          <w:rFonts w:ascii="仿宋_GB2312" w:hAnsi="仿宋_GB2312"/>
          <w:sz w:val="28"/>
          <w:szCs w:val="28"/>
        </w:rPr>
        <w:t>部门（单位）评价组</w:t>
      </w:r>
    </w:p>
    <w:p>
      <w:pPr>
        <w:spacing w:beforeLines="50" w:line="760" w:lineRule="exact"/>
        <w:ind w:firstLine="420" w:firstLineChars="150"/>
        <w:rPr>
          <w:sz w:val="28"/>
          <w:szCs w:val="28"/>
        </w:rPr>
      </w:pPr>
    </w:p>
    <w:p>
      <w:pPr>
        <w:spacing w:beforeLines="50" w:line="348" w:lineRule="auto"/>
        <w:ind w:firstLine="420" w:firstLineChars="150"/>
        <w:rPr>
          <w:sz w:val="28"/>
          <w:szCs w:val="28"/>
        </w:rPr>
      </w:pPr>
    </w:p>
    <w:p>
      <w:pPr>
        <w:spacing w:beforeLines="50" w:line="348" w:lineRule="auto"/>
        <w:ind w:firstLine="420" w:firstLineChars="150"/>
        <w:rPr>
          <w:sz w:val="28"/>
          <w:szCs w:val="28"/>
        </w:rPr>
      </w:pPr>
    </w:p>
    <w:p>
      <w:pPr>
        <w:spacing w:line="348" w:lineRule="auto"/>
        <w:jc w:val="center"/>
        <w:rPr>
          <w:sz w:val="32"/>
          <w:szCs w:val="32"/>
        </w:rPr>
      </w:pPr>
      <w:r>
        <w:rPr>
          <w:rFonts w:ascii="仿宋_GB2312" w:hAnsi="仿宋_GB2312"/>
          <w:sz w:val="32"/>
          <w:szCs w:val="32"/>
        </w:rPr>
        <w:t>报告日期：</w:t>
      </w:r>
      <w:r>
        <w:rPr>
          <w:rFonts w:hint="eastAsia"/>
          <w:sz w:val="32"/>
          <w:szCs w:val="32"/>
        </w:rPr>
        <w:t>202</w:t>
      </w:r>
      <w:r>
        <w:rPr>
          <w:rFonts w:hint="eastAsia"/>
          <w:sz w:val="32"/>
          <w:szCs w:val="32"/>
          <w:lang w:val="en-US" w:eastAsia="zh-CN"/>
        </w:rPr>
        <w:t>1</w:t>
      </w:r>
      <w:r>
        <w:rPr>
          <w:rFonts w:ascii="仿宋_GB2312" w:hAnsi="仿宋_GB2312"/>
          <w:sz w:val="32"/>
          <w:szCs w:val="32"/>
        </w:rPr>
        <w:t>年</w:t>
      </w:r>
      <w:r>
        <w:rPr>
          <w:rFonts w:hint="eastAsia" w:ascii="仿宋_GB2312" w:hAnsi="仿宋_GB2312"/>
          <w:sz w:val="32"/>
          <w:szCs w:val="32"/>
          <w:lang w:val="en-US" w:eastAsia="zh-CN"/>
        </w:rPr>
        <w:t>7</w:t>
      </w:r>
      <w:r>
        <w:rPr>
          <w:rFonts w:ascii="仿宋_GB2312" w:hAnsi="仿宋_GB2312"/>
          <w:sz w:val="32"/>
          <w:szCs w:val="32"/>
        </w:rPr>
        <w:t>月</w:t>
      </w:r>
      <w:r>
        <w:rPr>
          <w:rFonts w:hint="eastAsia"/>
          <w:sz w:val="32"/>
          <w:szCs w:val="32"/>
        </w:rPr>
        <w:t>20</w:t>
      </w:r>
      <w:r>
        <w:rPr>
          <w:rFonts w:ascii="仿宋_GB2312" w:hAnsi="仿宋_GB2312"/>
          <w:sz w:val="32"/>
          <w:szCs w:val="32"/>
        </w:rPr>
        <w:t>日</w:t>
      </w:r>
    </w:p>
    <w:p>
      <w:pPr>
        <w:spacing w:line="348" w:lineRule="auto"/>
        <w:jc w:val="center"/>
        <w:rPr>
          <w:sz w:val="32"/>
          <w:szCs w:val="32"/>
        </w:rPr>
      </w:pPr>
      <w:r>
        <w:rPr>
          <w:rFonts w:hint="eastAsia" w:ascii="仿宋_GB2312" w:hAnsi="仿宋_GB2312"/>
          <w:sz w:val="32"/>
          <w:szCs w:val="32"/>
        </w:rPr>
        <w:t>华容县</w:t>
      </w:r>
      <w:r>
        <w:rPr>
          <w:rFonts w:ascii="仿宋_GB2312" w:hAnsi="仿宋_GB2312"/>
          <w:sz w:val="32"/>
          <w:szCs w:val="32"/>
        </w:rPr>
        <w:t>财政局（制）</w:t>
      </w:r>
    </w:p>
    <w:p>
      <w:pPr>
        <w:spacing w:line="100" w:lineRule="exact"/>
        <w:jc w:val="center"/>
        <w:rPr>
          <w:sz w:val="32"/>
          <w:szCs w:val="32"/>
        </w:rPr>
      </w:pPr>
    </w:p>
    <w:tbl>
      <w:tblPr>
        <w:tblStyle w:val="5"/>
        <w:tblW w:w="9769" w:type="dxa"/>
        <w:jc w:val="center"/>
        <w:tblLayout w:type="fixed"/>
        <w:tblCellMar>
          <w:top w:w="0" w:type="dxa"/>
          <w:left w:w="108" w:type="dxa"/>
          <w:bottom w:w="0" w:type="dxa"/>
          <w:right w:w="108" w:type="dxa"/>
        </w:tblCellMar>
      </w:tblPr>
      <w:tblGrid>
        <w:gridCol w:w="1473"/>
        <w:gridCol w:w="189"/>
        <w:gridCol w:w="602"/>
        <w:gridCol w:w="118"/>
        <w:gridCol w:w="1540"/>
        <w:gridCol w:w="674"/>
        <w:gridCol w:w="306"/>
        <w:gridCol w:w="562"/>
        <w:gridCol w:w="785"/>
        <w:gridCol w:w="485"/>
        <w:gridCol w:w="708"/>
        <w:gridCol w:w="497"/>
        <w:gridCol w:w="1134"/>
        <w:gridCol w:w="696"/>
      </w:tblGrid>
      <w:tr>
        <w:tblPrEx>
          <w:tblCellMar>
            <w:top w:w="0" w:type="dxa"/>
            <w:left w:w="108" w:type="dxa"/>
            <w:bottom w:w="0" w:type="dxa"/>
            <w:right w:w="108" w:type="dxa"/>
          </w:tblCellMar>
        </w:tblPrEx>
        <w:trPr>
          <w:trHeight w:val="721"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b/>
                <w:bCs/>
                <w:sz w:val="24"/>
              </w:rPr>
            </w:pPr>
            <w:r>
              <w:rPr>
                <w:rFonts w:ascii="华文仿宋" w:hAnsi="华文仿宋" w:eastAsia="华文仿宋"/>
                <w:b/>
                <w:bCs/>
                <w:sz w:val="24"/>
              </w:rPr>
              <w:t>一、项 目 基 本 概 况</w:t>
            </w:r>
          </w:p>
        </w:tc>
      </w:tr>
      <w:tr>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项目负责人</w:t>
            </w:r>
          </w:p>
        </w:tc>
        <w:tc>
          <w:tcPr>
            <w:tcW w:w="3240" w:type="dxa"/>
            <w:gridSpan w:val="5"/>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王德一</w:t>
            </w:r>
          </w:p>
        </w:tc>
        <w:tc>
          <w:tcPr>
            <w:tcW w:w="1347"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联系电话</w:t>
            </w:r>
          </w:p>
        </w:tc>
        <w:tc>
          <w:tcPr>
            <w:tcW w:w="3520" w:type="dxa"/>
            <w:gridSpan w:val="5"/>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13874063821</w:t>
            </w:r>
          </w:p>
        </w:tc>
      </w:tr>
      <w:tr>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项目地址</w:t>
            </w:r>
          </w:p>
        </w:tc>
        <w:tc>
          <w:tcPr>
            <w:tcW w:w="3240" w:type="dxa"/>
            <w:gridSpan w:val="5"/>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华容县供销合作社联社</w:t>
            </w:r>
          </w:p>
        </w:tc>
        <w:tc>
          <w:tcPr>
            <w:tcW w:w="1347"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邮  编</w:t>
            </w:r>
          </w:p>
        </w:tc>
        <w:tc>
          <w:tcPr>
            <w:tcW w:w="3520" w:type="dxa"/>
            <w:gridSpan w:val="5"/>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414200</w:t>
            </w:r>
          </w:p>
        </w:tc>
      </w:tr>
      <w:tr>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项目起止时间</w:t>
            </w:r>
          </w:p>
        </w:tc>
        <w:tc>
          <w:tcPr>
            <w:tcW w:w="8107" w:type="dxa"/>
            <w:gridSpan w:val="12"/>
            <w:tcBorders>
              <w:top w:val="single" w:color="auto" w:sz="4" w:space="0"/>
              <w:left w:val="nil"/>
              <w:bottom w:val="single" w:color="auto" w:sz="4" w:space="0"/>
              <w:right w:val="single" w:color="auto" w:sz="4" w:space="0"/>
            </w:tcBorders>
            <w:vAlign w:val="center"/>
          </w:tcPr>
          <w:p>
            <w:pPr>
              <w:ind w:firstLine="1190" w:firstLineChars="496"/>
              <w:rPr>
                <w:rFonts w:ascii="华文仿宋" w:hAnsi="华文仿宋" w:eastAsia="华文仿宋"/>
                <w:sz w:val="24"/>
              </w:rPr>
            </w:pPr>
            <w:r>
              <w:rPr>
                <w:rFonts w:hint="eastAsia" w:ascii="华文仿宋" w:hAnsi="华文仿宋" w:eastAsia="华文仿宋"/>
                <w:sz w:val="24"/>
              </w:rPr>
              <w:t>20</w:t>
            </w:r>
            <w:r>
              <w:rPr>
                <w:rFonts w:hint="eastAsia" w:ascii="华文仿宋" w:hAnsi="华文仿宋" w:eastAsia="华文仿宋"/>
                <w:sz w:val="24"/>
                <w:lang w:val="en-US" w:eastAsia="zh-CN"/>
              </w:rPr>
              <w:t>20</w:t>
            </w:r>
            <w:r>
              <w:rPr>
                <w:rFonts w:ascii="华文仿宋" w:hAnsi="华文仿宋" w:eastAsia="华文仿宋"/>
                <w:sz w:val="24"/>
              </w:rPr>
              <w:t xml:space="preserve">年    </w:t>
            </w:r>
            <w:r>
              <w:rPr>
                <w:rFonts w:hint="eastAsia" w:ascii="华文仿宋" w:hAnsi="华文仿宋" w:eastAsia="华文仿宋"/>
                <w:sz w:val="24"/>
              </w:rPr>
              <w:t>1</w:t>
            </w:r>
            <w:r>
              <w:rPr>
                <w:rFonts w:ascii="华文仿宋" w:hAnsi="华文仿宋" w:eastAsia="华文仿宋"/>
                <w:sz w:val="24"/>
              </w:rPr>
              <w:t xml:space="preserve"> 月起至    </w:t>
            </w:r>
            <w:r>
              <w:rPr>
                <w:rFonts w:hint="eastAsia" w:ascii="华文仿宋" w:hAnsi="华文仿宋" w:eastAsia="华文仿宋"/>
                <w:sz w:val="24"/>
              </w:rPr>
              <w:t>20</w:t>
            </w:r>
            <w:r>
              <w:rPr>
                <w:rFonts w:hint="eastAsia" w:ascii="华文仿宋" w:hAnsi="华文仿宋" w:eastAsia="华文仿宋"/>
                <w:sz w:val="24"/>
                <w:lang w:val="en-US" w:eastAsia="zh-CN"/>
              </w:rPr>
              <w:t>20</w:t>
            </w:r>
            <w:r>
              <w:rPr>
                <w:rFonts w:ascii="华文仿宋" w:hAnsi="华文仿宋" w:eastAsia="华文仿宋"/>
                <w:sz w:val="24"/>
              </w:rPr>
              <w:t xml:space="preserve"> 年    </w:t>
            </w:r>
            <w:r>
              <w:rPr>
                <w:rFonts w:hint="eastAsia" w:ascii="华文仿宋" w:hAnsi="华文仿宋" w:eastAsia="华文仿宋"/>
                <w:sz w:val="24"/>
              </w:rPr>
              <w:t>12</w:t>
            </w:r>
            <w:r>
              <w:rPr>
                <w:rFonts w:ascii="华文仿宋" w:hAnsi="华文仿宋" w:eastAsia="华文仿宋"/>
                <w:sz w:val="24"/>
              </w:rPr>
              <w:t xml:space="preserve">   月止</w:t>
            </w:r>
          </w:p>
        </w:tc>
      </w:tr>
      <w:tr>
        <w:tblPrEx>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计划安排资金</w:t>
            </w:r>
          </w:p>
          <w:p>
            <w:pPr>
              <w:spacing w:line="360" w:lineRule="exact"/>
              <w:jc w:val="center"/>
              <w:rPr>
                <w:rFonts w:ascii="华文仿宋" w:hAnsi="华文仿宋" w:eastAsia="华文仿宋"/>
                <w:sz w:val="24"/>
              </w:rPr>
            </w:pPr>
            <w:r>
              <w:rPr>
                <w:rFonts w:ascii="华文仿宋" w:hAnsi="华文仿宋" w:eastAsia="华文仿宋"/>
                <w:sz w:val="24"/>
              </w:rPr>
              <w:t>（万元）</w:t>
            </w:r>
          </w:p>
        </w:tc>
        <w:tc>
          <w:tcPr>
            <w:tcW w:w="720"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hint="default" w:ascii="华文仿宋" w:hAnsi="华文仿宋" w:eastAsia="华文仿宋"/>
                <w:sz w:val="24"/>
                <w:lang w:val="en-US" w:eastAsia="zh-CN"/>
              </w:rPr>
            </w:pPr>
            <w:r>
              <w:rPr>
                <w:rFonts w:hint="eastAsia" w:ascii="华文仿宋" w:hAnsi="华文仿宋" w:eastAsia="华文仿宋"/>
                <w:sz w:val="24"/>
                <w:lang w:val="en-US" w:eastAsia="zh-CN"/>
              </w:rPr>
              <w:t>169</w:t>
            </w:r>
          </w:p>
        </w:tc>
        <w:tc>
          <w:tcPr>
            <w:tcW w:w="1540" w:type="dxa"/>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实际到位资金</w:t>
            </w:r>
          </w:p>
          <w:p>
            <w:pPr>
              <w:spacing w:line="360" w:lineRule="exact"/>
              <w:jc w:val="center"/>
              <w:rPr>
                <w:rFonts w:ascii="华文仿宋" w:hAnsi="华文仿宋" w:eastAsia="华文仿宋"/>
                <w:sz w:val="24"/>
              </w:rPr>
            </w:pPr>
            <w:r>
              <w:rPr>
                <w:rFonts w:ascii="华文仿宋" w:hAnsi="华文仿宋" w:eastAsia="华文仿宋"/>
                <w:sz w:val="24"/>
              </w:rPr>
              <w:t>（万元）</w:t>
            </w:r>
          </w:p>
        </w:tc>
        <w:tc>
          <w:tcPr>
            <w:tcW w:w="980" w:type="dxa"/>
            <w:gridSpan w:val="2"/>
            <w:tcBorders>
              <w:top w:val="single" w:color="auto" w:sz="4" w:space="0"/>
              <w:left w:val="nil"/>
              <w:bottom w:val="single" w:color="auto" w:sz="4" w:space="0"/>
              <w:right w:val="single" w:color="auto" w:sz="4" w:space="0"/>
            </w:tcBorders>
            <w:vAlign w:val="center"/>
          </w:tcPr>
          <w:p>
            <w:pPr>
              <w:spacing w:line="360" w:lineRule="exact"/>
              <w:rPr>
                <w:rFonts w:hint="default" w:ascii="华文仿宋" w:hAnsi="华文仿宋" w:eastAsia="华文仿宋"/>
                <w:sz w:val="24"/>
                <w:lang w:val="en-US" w:eastAsia="zh-CN"/>
              </w:rPr>
            </w:pPr>
            <w:r>
              <w:rPr>
                <w:rFonts w:hint="eastAsia" w:ascii="华文仿宋" w:hAnsi="华文仿宋" w:eastAsia="华文仿宋"/>
                <w:sz w:val="24"/>
                <w:lang w:val="en-US" w:eastAsia="zh-CN"/>
              </w:rPr>
              <w:t>169</w:t>
            </w:r>
          </w:p>
        </w:tc>
        <w:tc>
          <w:tcPr>
            <w:tcW w:w="1832" w:type="dxa"/>
            <w:gridSpan w:val="3"/>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实际支出</w:t>
            </w:r>
          </w:p>
          <w:p>
            <w:pPr>
              <w:spacing w:line="360" w:lineRule="exact"/>
              <w:jc w:val="center"/>
              <w:rPr>
                <w:rFonts w:ascii="华文仿宋" w:hAnsi="华文仿宋" w:eastAsia="华文仿宋"/>
                <w:sz w:val="24"/>
              </w:rPr>
            </w:pPr>
            <w:r>
              <w:rPr>
                <w:rFonts w:ascii="华文仿宋" w:hAnsi="华文仿宋" w:eastAsia="华文仿宋"/>
                <w:sz w:val="24"/>
              </w:rPr>
              <w:t>（万元）</w:t>
            </w:r>
          </w:p>
        </w:tc>
        <w:tc>
          <w:tcPr>
            <w:tcW w:w="708" w:type="dxa"/>
            <w:tcBorders>
              <w:top w:val="single" w:color="auto" w:sz="4" w:space="0"/>
              <w:left w:val="nil"/>
              <w:bottom w:val="single" w:color="auto" w:sz="4" w:space="0"/>
              <w:right w:val="single" w:color="auto" w:sz="4" w:space="0"/>
            </w:tcBorders>
            <w:vAlign w:val="center"/>
          </w:tcPr>
          <w:p>
            <w:pPr>
              <w:spacing w:line="400" w:lineRule="exact"/>
              <w:rPr>
                <w:rFonts w:hint="default" w:ascii="华文仿宋" w:hAnsi="华文仿宋" w:eastAsia="华文仿宋"/>
                <w:sz w:val="24"/>
                <w:lang w:val="en-US" w:eastAsia="zh-CN"/>
              </w:rPr>
            </w:pPr>
            <w:r>
              <w:rPr>
                <w:rFonts w:hint="eastAsia" w:ascii="华文仿宋" w:hAnsi="华文仿宋" w:eastAsia="华文仿宋"/>
                <w:sz w:val="24"/>
                <w:lang w:val="en-US" w:eastAsia="zh-CN"/>
              </w:rPr>
              <w:t>169</w:t>
            </w:r>
          </w:p>
        </w:tc>
        <w:tc>
          <w:tcPr>
            <w:tcW w:w="163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华文仿宋" w:hAnsi="华文仿宋" w:eastAsia="华文仿宋"/>
                <w:sz w:val="24"/>
              </w:rPr>
            </w:pPr>
            <w:r>
              <w:rPr>
                <w:rFonts w:ascii="华文仿宋" w:hAnsi="华文仿宋" w:eastAsia="华文仿宋"/>
                <w:sz w:val="24"/>
              </w:rPr>
              <w:t>结余</w:t>
            </w:r>
          </w:p>
          <w:p>
            <w:pPr>
              <w:spacing w:line="400" w:lineRule="exact"/>
              <w:jc w:val="center"/>
              <w:rPr>
                <w:rFonts w:ascii="华文仿宋" w:hAnsi="华文仿宋" w:eastAsia="华文仿宋"/>
                <w:sz w:val="24"/>
              </w:rPr>
            </w:pPr>
            <w:r>
              <w:rPr>
                <w:rFonts w:ascii="华文仿宋" w:hAnsi="华文仿宋" w:eastAsia="华文仿宋"/>
                <w:sz w:val="24"/>
              </w:rPr>
              <w:t>（万元）</w:t>
            </w:r>
          </w:p>
        </w:tc>
        <w:tc>
          <w:tcPr>
            <w:tcW w:w="696" w:type="dxa"/>
            <w:tcBorders>
              <w:top w:val="single" w:color="auto" w:sz="4" w:space="0"/>
              <w:left w:val="nil"/>
              <w:bottom w:val="single" w:color="auto" w:sz="4" w:space="0"/>
              <w:right w:val="single" w:color="auto" w:sz="4" w:space="0"/>
            </w:tcBorders>
            <w:vAlign w:val="center"/>
          </w:tcPr>
          <w:p>
            <w:pPr>
              <w:jc w:val="center"/>
              <w:rPr>
                <w:rFonts w:hint="eastAsia" w:ascii="华文仿宋" w:hAnsi="华文仿宋" w:eastAsia="华文仿宋"/>
                <w:b/>
                <w:bCs/>
                <w:sz w:val="24"/>
                <w:lang w:val="en-US" w:eastAsia="zh-CN"/>
              </w:rPr>
            </w:pPr>
            <w:r>
              <w:rPr>
                <w:rFonts w:hint="eastAsia" w:ascii="华文仿宋" w:hAnsi="华文仿宋" w:eastAsia="华文仿宋"/>
                <w:b/>
                <w:bCs/>
                <w:sz w:val="24"/>
                <w:lang w:val="en-US" w:eastAsia="zh-CN"/>
              </w:rPr>
              <w:t>0</w:t>
            </w:r>
          </w:p>
        </w:tc>
      </w:tr>
      <w:tr>
        <w:tblPrEx>
          <w:tblCellMar>
            <w:top w:w="0" w:type="dxa"/>
            <w:left w:w="108" w:type="dxa"/>
            <w:bottom w:w="0" w:type="dxa"/>
            <w:right w:w="108" w:type="dxa"/>
          </w:tblCellMar>
        </w:tblPrEx>
        <w:trPr>
          <w:trHeight w:val="51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pacing w:val="-10"/>
                <w:sz w:val="24"/>
              </w:rPr>
            </w:pPr>
            <w:r>
              <w:rPr>
                <w:rFonts w:ascii="华文仿宋" w:hAnsi="华文仿宋" w:eastAsia="华文仿宋"/>
                <w:spacing w:val="-10"/>
                <w:sz w:val="24"/>
              </w:rPr>
              <w:t>其中：中央财政</w:t>
            </w:r>
          </w:p>
        </w:tc>
        <w:tc>
          <w:tcPr>
            <w:tcW w:w="72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6"/>
                <w:sz w:val="24"/>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6"/>
                <w:sz w:val="24"/>
              </w:rPr>
            </w:pPr>
            <w:r>
              <w:rPr>
                <w:rFonts w:ascii="华文仿宋" w:hAnsi="华文仿宋" w:eastAsia="华文仿宋"/>
                <w:spacing w:val="-6"/>
                <w:sz w:val="24"/>
              </w:rPr>
              <w:t>其中：中央财政</w:t>
            </w:r>
          </w:p>
        </w:tc>
        <w:tc>
          <w:tcPr>
            <w:tcW w:w="98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6"/>
                <w:sz w:val="24"/>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16"/>
                <w:sz w:val="24"/>
              </w:rPr>
            </w:pPr>
            <w:r>
              <w:rPr>
                <w:rFonts w:ascii="华文仿宋" w:hAnsi="华文仿宋" w:eastAsia="华文仿宋"/>
                <w:spacing w:val="-16"/>
                <w:sz w:val="24"/>
              </w:rPr>
              <w:t>其中：中央财政</w:t>
            </w:r>
          </w:p>
        </w:tc>
        <w:tc>
          <w:tcPr>
            <w:tcW w:w="708" w:type="dxa"/>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6"/>
                <w:sz w:val="24"/>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pacing w:val="-16"/>
                <w:sz w:val="24"/>
              </w:rPr>
            </w:pPr>
            <w:r>
              <w:rPr>
                <w:rFonts w:ascii="华文仿宋" w:hAnsi="华文仿宋" w:eastAsia="华文仿宋"/>
                <w:spacing w:val="-16"/>
                <w:sz w:val="24"/>
              </w:rPr>
              <w:t>其中：中央财政</w:t>
            </w:r>
          </w:p>
        </w:tc>
        <w:tc>
          <w:tcPr>
            <w:tcW w:w="696"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453"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省财政</w:t>
            </w:r>
          </w:p>
        </w:tc>
        <w:tc>
          <w:tcPr>
            <w:tcW w:w="72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省财政</w:t>
            </w:r>
          </w:p>
        </w:tc>
        <w:tc>
          <w:tcPr>
            <w:tcW w:w="98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省财政</w:t>
            </w:r>
          </w:p>
        </w:tc>
        <w:tc>
          <w:tcPr>
            <w:tcW w:w="708"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省财政</w:t>
            </w:r>
          </w:p>
        </w:tc>
        <w:tc>
          <w:tcPr>
            <w:tcW w:w="696"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235"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市财政</w:t>
            </w:r>
          </w:p>
        </w:tc>
        <w:tc>
          <w:tcPr>
            <w:tcW w:w="72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市财政</w:t>
            </w:r>
          </w:p>
        </w:tc>
        <w:tc>
          <w:tcPr>
            <w:tcW w:w="98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市财政</w:t>
            </w:r>
          </w:p>
        </w:tc>
        <w:tc>
          <w:tcPr>
            <w:tcW w:w="708"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市财政</w:t>
            </w:r>
          </w:p>
        </w:tc>
        <w:tc>
          <w:tcPr>
            <w:tcW w:w="696"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401"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县市区财政</w:t>
            </w:r>
          </w:p>
        </w:tc>
        <w:tc>
          <w:tcPr>
            <w:tcW w:w="720" w:type="dxa"/>
            <w:gridSpan w:val="2"/>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169</w:t>
            </w: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县市区财政</w:t>
            </w:r>
          </w:p>
        </w:tc>
        <w:tc>
          <w:tcPr>
            <w:tcW w:w="980" w:type="dxa"/>
            <w:gridSpan w:val="2"/>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169</w:t>
            </w: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县市区财政</w:t>
            </w:r>
          </w:p>
        </w:tc>
        <w:tc>
          <w:tcPr>
            <w:tcW w:w="708"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169</w:t>
            </w: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县市区财政</w:t>
            </w:r>
          </w:p>
        </w:tc>
        <w:tc>
          <w:tcPr>
            <w:tcW w:w="696" w:type="dxa"/>
            <w:tcBorders>
              <w:top w:val="single" w:color="auto" w:sz="4" w:space="0"/>
              <w:left w:val="nil"/>
              <w:bottom w:val="single" w:color="auto" w:sz="4" w:space="0"/>
              <w:right w:val="single" w:color="auto" w:sz="4" w:space="0"/>
            </w:tcBorders>
            <w:vAlign w:val="center"/>
          </w:tcPr>
          <w:p>
            <w:pPr>
              <w:jc w:val="center"/>
              <w:rPr>
                <w:rFonts w:hint="eastAsia" w:ascii="华文仿宋" w:hAnsi="华文仿宋" w:eastAsia="华文仿宋"/>
                <w:b/>
                <w:bCs/>
                <w:sz w:val="24"/>
                <w:lang w:val="en-US" w:eastAsia="zh-CN"/>
              </w:rPr>
            </w:pPr>
            <w:r>
              <w:rPr>
                <w:rFonts w:hint="eastAsia" w:ascii="华文仿宋" w:hAnsi="华文仿宋" w:eastAsia="华文仿宋"/>
                <w:b/>
                <w:bCs/>
                <w:sz w:val="24"/>
                <w:lang w:val="en-US" w:eastAsia="zh-CN"/>
              </w:rPr>
              <w:t>0</w:t>
            </w:r>
          </w:p>
        </w:tc>
      </w:tr>
      <w:tr>
        <w:tblPrEx>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其它</w:t>
            </w:r>
          </w:p>
        </w:tc>
        <w:tc>
          <w:tcPr>
            <w:tcW w:w="72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540"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其它</w:t>
            </w:r>
          </w:p>
        </w:tc>
        <w:tc>
          <w:tcPr>
            <w:tcW w:w="98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8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其它</w:t>
            </w:r>
          </w:p>
        </w:tc>
        <w:tc>
          <w:tcPr>
            <w:tcW w:w="708" w:type="dxa"/>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c>
          <w:tcPr>
            <w:tcW w:w="1631"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ascii="华文仿宋" w:hAnsi="华文仿宋" w:eastAsia="华文仿宋"/>
                <w:sz w:val="24"/>
              </w:rPr>
              <w:t>其它</w:t>
            </w:r>
          </w:p>
        </w:tc>
        <w:tc>
          <w:tcPr>
            <w:tcW w:w="696"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748"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b/>
                <w:bCs/>
                <w:sz w:val="24"/>
              </w:rPr>
            </w:pPr>
            <w:r>
              <w:rPr>
                <w:rFonts w:ascii="华文仿宋" w:hAnsi="华文仿宋" w:eastAsia="华文仿宋"/>
                <w:b/>
                <w:bCs/>
                <w:sz w:val="24"/>
              </w:rPr>
              <w:t>二、项目支出明细情况</w:t>
            </w: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4"/>
              </w:rPr>
            </w:pPr>
            <w:r>
              <w:rPr>
                <w:rFonts w:ascii="华文仿宋" w:hAnsi="华文仿宋" w:eastAsia="华文仿宋"/>
                <w:sz w:val="24"/>
              </w:rPr>
              <w:t>支出内容</w:t>
            </w:r>
          </w:p>
        </w:tc>
        <w:tc>
          <w:tcPr>
            <w:tcW w:w="1540"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实际支出数</w:t>
            </w:r>
          </w:p>
        </w:tc>
        <w:tc>
          <w:tcPr>
            <w:tcW w:w="4017" w:type="dxa"/>
            <w:gridSpan w:val="7"/>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会计凭证号</w:t>
            </w: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备注</w:t>
            </w: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租赁税金</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699183.55</w:t>
            </w: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2020年12月31日84号凭证</w:t>
            </w:r>
          </w:p>
        </w:tc>
        <w:tc>
          <w:tcPr>
            <w:tcW w:w="1830" w:type="dxa"/>
            <w:gridSpan w:val="2"/>
            <w:tcBorders>
              <w:top w:val="single" w:color="auto" w:sz="4" w:space="0"/>
              <w:left w:val="nil"/>
              <w:bottom w:val="single" w:color="auto" w:sz="4" w:space="0"/>
              <w:right w:val="single" w:color="auto" w:sz="4" w:space="0"/>
            </w:tcBorders>
            <w:vAlign w:val="center"/>
          </w:tcPr>
          <w:p>
            <w:pPr>
              <w:spacing w:line="320" w:lineRule="exact"/>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差旅费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61038</w:t>
            </w: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rPr>
              <w:t>.</w:t>
            </w:r>
            <w:r>
              <w:rPr>
                <w:rFonts w:hint="eastAsia" w:ascii="华文仿宋" w:hAnsi="华文仿宋" w:eastAsia="华文仿宋"/>
                <w:color w:val="000000"/>
                <w:sz w:val="24"/>
                <w:lang w:val="en-US" w:eastAsia="zh-CN"/>
              </w:rPr>
              <w:t>3月31日58号、59号、60号等</w:t>
            </w: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业务招待费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33885</w:t>
            </w: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3月31日31号、51号；6月30日88号、96号等</w:t>
            </w: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办公费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16998</w:t>
            </w: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3月31日24号；6月30日11号等</w:t>
            </w:r>
          </w:p>
        </w:tc>
        <w:tc>
          <w:tcPr>
            <w:tcW w:w="183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会议费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11406</w:t>
            </w: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12月31日29号、73号、104号等</w:t>
            </w:r>
          </w:p>
        </w:tc>
        <w:tc>
          <w:tcPr>
            <w:tcW w:w="1830" w:type="dxa"/>
            <w:gridSpan w:val="2"/>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培训费</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20000</w:t>
            </w: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12月31日20号</w:t>
            </w: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对企业补助</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lang w:val="en-US" w:eastAsia="zh-CN"/>
              </w:rPr>
              <w:t>856673</w:t>
            </w:r>
          </w:p>
        </w:tc>
        <w:tc>
          <w:tcPr>
            <w:tcW w:w="4017" w:type="dxa"/>
            <w:gridSpan w:val="7"/>
            <w:tcBorders>
              <w:top w:val="single" w:color="auto" w:sz="4" w:space="0"/>
              <w:left w:val="nil"/>
              <w:bottom w:val="single" w:color="auto" w:sz="4" w:space="0"/>
              <w:right w:val="single" w:color="auto" w:sz="4" w:space="0"/>
            </w:tcBorders>
            <w:vAlign w:val="center"/>
          </w:tcPr>
          <w:p>
            <w:pPr>
              <w:spacing w:line="320" w:lineRule="exac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6月30日22号、68号、79号等</w:t>
            </w: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p>
        </w:tc>
      </w:tr>
      <w:tr>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b/>
                <w:bCs/>
                <w:sz w:val="24"/>
              </w:rPr>
            </w:pPr>
            <w:r>
              <w:rPr>
                <w:rFonts w:hint="eastAsia" w:ascii="华文仿宋" w:hAnsi="华文仿宋" w:eastAsia="华文仿宋"/>
                <w:b/>
                <w:bCs/>
                <w:sz w:val="24"/>
              </w:rPr>
              <w:t>合计</w:t>
            </w:r>
          </w:p>
        </w:tc>
        <w:tc>
          <w:tcPr>
            <w:tcW w:w="1540" w:type="dxa"/>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b/>
                <w:bCs/>
                <w:sz w:val="24"/>
                <w:lang w:val="en-US" w:eastAsia="zh-CN"/>
              </w:rPr>
            </w:pPr>
            <w:r>
              <w:rPr>
                <w:rFonts w:hint="eastAsia" w:ascii="华文仿宋" w:hAnsi="华文仿宋" w:eastAsia="华文仿宋"/>
                <w:b/>
                <w:bCs/>
                <w:sz w:val="24"/>
                <w:lang w:val="en-US" w:eastAsia="zh-CN"/>
              </w:rPr>
              <w:t>169万元</w:t>
            </w:r>
          </w:p>
        </w:tc>
        <w:tc>
          <w:tcPr>
            <w:tcW w:w="4017" w:type="dxa"/>
            <w:gridSpan w:val="7"/>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c>
          <w:tcPr>
            <w:tcW w:w="183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b/>
                <w:bCs/>
                <w:sz w:val="24"/>
              </w:rPr>
            </w:pPr>
          </w:p>
        </w:tc>
      </w:tr>
      <w:tr>
        <w:tblPrEx>
          <w:tblCellMar>
            <w:top w:w="0" w:type="dxa"/>
            <w:left w:w="108" w:type="dxa"/>
            <w:bottom w:w="0" w:type="dxa"/>
            <w:right w:w="108" w:type="dxa"/>
          </w:tblCellMar>
        </w:tblPrEx>
        <w:trPr>
          <w:trHeight w:val="544"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b/>
                <w:bCs/>
                <w:sz w:val="24"/>
              </w:rPr>
            </w:pPr>
            <w:r>
              <w:rPr>
                <w:rFonts w:ascii="华文仿宋" w:hAnsi="华文仿宋" w:eastAsia="华文仿宋"/>
                <w:b/>
                <w:bCs/>
                <w:sz w:val="24"/>
              </w:rPr>
              <w:t>三、项目绩效自评情况</w:t>
            </w:r>
            <w:r>
              <w:rPr>
                <w:rFonts w:hint="eastAsia" w:ascii="华文仿宋" w:hAnsi="华文仿宋" w:eastAsia="华文仿宋"/>
                <w:b/>
                <w:bCs/>
                <w:sz w:val="24"/>
              </w:rPr>
              <w:t xml:space="preserve"> </w:t>
            </w:r>
          </w:p>
        </w:tc>
      </w:tr>
      <w:tr>
        <w:tblPrEx>
          <w:tblCellMar>
            <w:top w:w="0" w:type="dxa"/>
            <w:left w:w="108" w:type="dxa"/>
            <w:bottom w:w="0" w:type="dxa"/>
            <w:right w:w="108" w:type="dxa"/>
          </w:tblCellMar>
        </w:tblPrEx>
        <w:trPr>
          <w:trHeight w:val="567" w:hRule="atLeast"/>
          <w:jc w:val="center"/>
        </w:trPr>
        <w:tc>
          <w:tcPr>
            <w:tcW w:w="1473"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4"/>
              </w:rPr>
            </w:pPr>
            <w:r>
              <w:rPr>
                <w:rFonts w:ascii="华文仿宋" w:hAnsi="华文仿宋" w:eastAsia="华文仿宋"/>
                <w:sz w:val="24"/>
              </w:rPr>
              <w:t>项目绩效定性目标及实施计划完成情况</w:t>
            </w:r>
          </w:p>
        </w:tc>
        <w:tc>
          <w:tcPr>
            <w:tcW w:w="5261" w:type="dxa"/>
            <w:gridSpan w:val="9"/>
            <w:tcBorders>
              <w:top w:val="single" w:color="auto" w:sz="4" w:space="0"/>
              <w:left w:val="nil"/>
              <w:bottom w:val="single" w:color="auto" w:sz="4" w:space="0"/>
              <w:right w:val="single" w:color="auto" w:sz="4" w:space="0"/>
            </w:tcBorders>
            <w:vAlign w:val="center"/>
          </w:tcPr>
          <w:p>
            <w:pPr>
              <w:spacing w:line="400" w:lineRule="exact"/>
              <w:jc w:val="center"/>
              <w:rPr>
                <w:rFonts w:ascii="华文仿宋" w:hAnsi="华文仿宋" w:eastAsia="华文仿宋"/>
                <w:b/>
                <w:bCs/>
                <w:sz w:val="24"/>
              </w:rPr>
            </w:pPr>
            <w:r>
              <w:rPr>
                <w:rFonts w:ascii="华文仿宋" w:hAnsi="华文仿宋" w:eastAsia="华文仿宋"/>
                <w:b/>
                <w:bCs/>
                <w:sz w:val="24"/>
              </w:rPr>
              <w:t>预  期 目 标</w:t>
            </w:r>
          </w:p>
        </w:tc>
        <w:tc>
          <w:tcPr>
            <w:tcW w:w="3035"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华文仿宋" w:hAnsi="华文仿宋" w:eastAsia="华文仿宋"/>
                <w:b/>
                <w:bCs/>
                <w:sz w:val="24"/>
              </w:rPr>
            </w:pPr>
            <w:r>
              <w:rPr>
                <w:rFonts w:ascii="华文仿宋" w:hAnsi="华文仿宋" w:eastAsia="华文仿宋"/>
                <w:b/>
                <w:bCs/>
                <w:sz w:val="24"/>
              </w:rPr>
              <w:t>实际完成</w:t>
            </w:r>
          </w:p>
        </w:tc>
      </w:tr>
      <w:tr>
        <w:tblPrEx>
          <w:tblCellMar>
            <w:top w:w="0" w:type="dxa"/>
            <w:left w:w="108" w:type="dxa"/>
            <w:bottom w:w="0" w:type="dxa"/>
            <w:right w:w="108" w:type="dxa"/>
          </w:tblCellMar>
        </w:tblPrEx>
        <w:trPr>
          <w:trHeight w:val="1157"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5261" w:type="dxa"/>
            <w:gridSpan w:val="9"/>
            <w:tcBorders>
              <w:top w:val="single" w:color="auto" w:sz="4" w:space="0"/>
              <w:left w:val="nil"/>
              <w:bottom w:val="single" w:color="auto" w:sz="4" w:space="0"/>
              <w:right w:val="single" w:color="auto" w:sz="4" w:space="0"/>
            </w:tcBorders>
            <w:vAlign w:val="center"/>
          </w:tcPr>
          <w:p>
            <w:pPr>
              <w:spacing w:line="320" w:lineRule="exact"/>
              <w:jc w:val="both"/>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年底缴纳完成税款。惠农服务中心竣工验收。</w:t>
            </w:r>
          </w:p>
        </w:tc>
        <w:tc>
          <w:tcPr>
            <w:tcW w:w="3035"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华文仿宋" w:hAnsi="华文仿宋" w:eastAsia="华文仿宋"/>
                <w:b/>
                <w:bCs/>
                <w:sz w:val="24"/>
              </w:rPr>
            </w:pPr>
            <w:r>
              <w:rPr>
                <w:rFonts w:hint="eastAsia" w:ascii="华文仿宋" w:hAnsi="华文仿宋" w:eastAsia="华文仿宋"/>
                <w:b/>
                <w:bCs/>
                <w:sz w:val="24"/>
              </w:rPr>
              <w:t>已完成</w:t>
            </w:r>
          </w:p>
        </w:tc>
      </w:tr>
      <w:tr>
        <w:tblPrEx>
          <w:tblCellMar>
            <w:top w:w="0" w:type="dxa"/>
            <w:left w:w="108" w:type="dxa"/>
            <w:bottom w:w="0" w:type="dxa"/>
            <w:right w:w="108" w:type="dxa"/>
          </w:tblCellMar>
        </w:tblPrEx>
        <w:trPr>
          <w:trHeight w:val="792" w:hRule="atLeast"/>
          <w:jc w:val="center"/>
        </w:trPr>
        <w:tc>
          <w:tcPr>
            <w:tcW w:w="1473" w:type="dxa"/>
            <w:vMerge w:val="restart"/>
            <w:tcBorders>
              <w:top w:val="nil"/>
              <w:left w:val="single" w:color="auto" w:sz="4" w:space="0"/>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项目绩效定量目标（指标）及完成情况</w:t>
            </w:r>
          </w:p>
        </w:tc>
        <w:tc>
          <w:tcPr>
            <w:tcW w:w="909" w:type="dxa"/>
            <w:gridSpan w:val="3"/>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一级指标</w:t>
            </w:r>
          </w:p>
        </w:tc>
        <w:tc>
          <w:tcPr>
            <w:tcW w:w="1540" w:type="dxa"/>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二级指标</w:t>
            </w:r>
          </w:p>
        </w:tc>
        <w:tc>
          <w:tcPr>
            <w:tcW w:w="1542" w:type="dxa"/>
            <w:gridSpan w:val="3"/>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指标内容</w:t>
            </w:r>
          </w:p>
        </w:tc>
        <w:tc>
          <w:tcPr>
            <w:tcW w:w="1270"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指标（目标）值</w:t>
            </w:r>
          </w:p>
        </w:tc>
        <w:tc>
          <w:tcPr>
            <w:tcW w:w="3035" w:type="dxa"/>
            <w:gridSpan w:val="4"/>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实际完成值</w:t>
            </w: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restart"/>
            <w:tcBorders>
              <w:top w:val="nil"/>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项目产出指标</w:t>
            </w:r>
          </w:p>
        </w:tc>
        <w:tc>
          <w:tcPr>
            <w:tcW w:w="1540" w:type="dxa"/>
            <w:vMerge w:val="restart"/>
            <w:tcBorders>
              <w:top w:val="nil"/>
              <w:left w:val="nil"/>
              <w:bottom w:val="single" w:color="auto" w:sz="4" w:space="0"/>
              <w:right w:val="single" w:color="auto" w:sz="4" w:space="0"/>
            </w:tcBorders>
            <w:vAlign w:val="center"/>
          </w:tcPr>
          <w:p>
            <w:pPr>
              <w:spacing w:line="360" w:lineRule="exact"/>
              <w:jc w:val="center"/>
              <w:rPr>
                <w:rFonts w:ascii="华文仿宋" w:hAnsi="华文仿宋" w:eastAsia="华文仿宋"/>
                <w:sz w:val="24"/>
              </w:rPr>
            </w:pPr>
            <w:r>
              <w:rPr>
                <w:rFonts w:ascii="华文仿宋" w:hAnsi="华文仿宋" w:eastAsia="华文仿宋"/>
                <w:sz w:val="24"/>
              </w:rPr>
              <w:t>数量指标</w:t>
            </w:r>
          </w:p>
        </w:tc>
        <w:tc>
          <w:tcPr>
            <w:tcW w:w="1542" w:type="dxa"/>
            <w:gridSpan w:val="3"/>
            <w:tcBorders>
              <w:top w:val="single" w:color="auto" w:sz="4" w:space="0"/>
              <w:left w:val="nil"/>
              <w:bottom w:val="single" w:color="auto" w:sz="4" w:space="0"/>
              <w:right w:val="single" w:color="auto" w:sz="4" w:space="0"/>
            </w:tcBorders>
            <w:vAlign w:val="center"/>
          </w:tcPr>
          <w:p>
            <w:pPr>
              <w:spacing w:line="360" w:lineRule="exact"/>
              <w:jc w:val="both"/>
              <w:rPr>
                <w:rFonts w:hint="eastAsia" w:ascii="华文仿宋" w:hAnsi="华文仿宋" w:eastAsia="华文仿宋"/>
                <w:sz w:val="24"/>
                <w:lang w:eastAsia="zh-CN"/>
              </w:rPr>
            </w:pPr>
            <w:r>
              <w:rPr>
                <w:rFonts w:hint="eastAsia" w:ascii="华文仿宋" w:hAnsi="华文仿宋" w:eastAsia="华文仿宋"/>
                <w:sz w:val="24"/>
                <w:lang w:eastAsia="zh-CN"/>
              </w:rPr>
              <w:t>增值税</w:t>
            </w:r>
          </w:p>
        </w:tc>
        <w:tc>
          <w:tcPr>
            <w:tcW w:w="1270" w:type="dxa"/>
            <w:gridSpan w:val="2"/>
            <w:tcBorders>
              <w:top w:val="single" w:color="auto" w:sz="4" w:space="0"/>
              <w:left w:val="nil"/>
              <w:bottom w:val="single" w:color="auto" w:sz="4" w:space="0"/>
              <w:right w:val="single" w:color="auto" w:sz="4" w:space="0"/>
            </w:tcBorders>
            <w:vAlign w:val="center"/>
          </w:tcPr>
          <w:p>
            <w:pPr>
              <w:jc w:val="both"/>
              <w:rPr>
                <w:rFonts w:hint="default" w:ascii="华文仿宋" w:hAnsi="华文仿宋" w:eastAsia="华文仿宋"/>
                <w:sz w:val="24"/>
                <w:lang w:val="en-US" w:eastAsia="zh-CN"/>
              </w:rPr>
            </w:pPr>
            <w:r>
              <w:rPr>
                <w:rFonts w:hint="eastAsia" w:ascii="华文仿宋" w:hAnsi="华文仿宋" w:eastAsia="华文仿宋"/>
                <w:sz w:val="24"/>
                <w:lang w:val="en-US" w:eastAsia="zh-CN"/>
              </w:rPr>
              <w:t>18.5万</w:t>
            </w:r>
          </w:p>
        </w:tc>
        <w:tc>
          <w:tcPr>
            <w:tcW w:w="3035" w:type="dxa"/>
            <w:gridSpan w:val="4"/>
            <w:tcBorders>
              <w:top w:val="single" w:color="auto" w:sz="4" w:space="0"/>
              <w:left w:val="nil"/>
              <w:bottom w:val="single" w:color="auto" w:sz="4" w:space="0"/>
              <w:right w:val="single" w:color="auto" w:sz="4" w:space="0"/>
            </w:tcBorders>
            <w:vAlign w:val="center"/>
          </w:tcPr>
          <w:p>
            <w:pPr>
              <w:jc w:val="center"/>
              <w:rPr>
                <w:rFonts w:hint="default" w:ascii="华文仿宋" w:hAnsi="华文仿宋" w:eastAsia="华文仿宋"/>
                <w:sz w:val="24"/>
                <w:lang w:val="en-US" w:eastAsia="zh-CN"/>
              </w:rPr>
            </w:pPr>
            <w:r>
              <w:rPr>
                <w:rFonts w:hint="eastAsia" w:ascii="华文仿宋" w:hAnsi="华文仿宋" w:eastAsia="华文仿宋"/>
                <w:sz w:val="24"/>
                <w:lang w:val="en-US" w:eastAsia="zh-CN"/>
              </w:rPr>
              <w:t>100%</w:t>
            </w: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60" w:lineRule="exact"/>
              <w:rPr>
                <w:rFonts w:hint="eastAsia" w:ascii="华文仿宋" w:hAnsi="华文仿宋" w:eastAsia="华文仿宋"/>
                <w:sz w:val="24"/>
                <w:lang w:eastAsia="zh-CN"/>
              </w:rPr>
            </w:pPr>
            <w:r>
              <w:rPr>
                <w:rFonts w:hint="eastAsia" w:ascii="华文仿宋" w:hAnsi="华文仿宋" w:eastAsia="华文仿宋"/>
                <w:sz w:val="24"/>
                <w:lang w:eastAsia="zh-CN"/>
              </w:rPr>
              <w:t>房产税</w:t>
            </w:r>
          </w:p>
        </w:tc>
        <w:tc>
          <w:tcPr>
            <w:tcW w:w="1270" w:type="dxa"/>
            <w:gridSpan w:val="2"/>
            <w:tcBorders>
              <w:top w:val="single" w:color="auto" w:sz="4" w:space="0"/>
              <w:left w:val="nil"/>
              <w:bottom w:val="single" w:color="auto" w:sz="4" w:space="0"/>
              <w:right w:val="single" w:color="auto" w:sz="4" w:space="0"/>
            </w:tcBorders>
            <w:vAlign w:val="center"/>
          </w:tcPr>
          <w:p>
            <w:pPr>
              <w:jc w:val="both"/>
              <w:rPr>
                <w:rFonts w:hint="default" w:ascii="华文仿宋" w:hAnsi="华文仿宋" w:eastAsia="华文仿宋"/>
                <w:sz w:val="24"/>
                <w:lang w:val="en-US" w:eastAsia="zh-CN"/>
              </w:rPr>
            </w:pPr>
            <w:r>
              <w:rPr>
                <w:rFonts w:hint="eastAsia" w:ascii="华文仿宋" w:hAnsi="华文仿宋" w:eastAsia="华文仿宋"/>
                <w:sz w:val="24"/>
                <w:lang w:val="en-US" w:eastAsia="zh-CN"/>
              </w:rPr>
              <w:t>44.5万</w:t>
            </w:r>
          </w:p>
        </w:tc>
        <w:tc>
          <w:tcPr>
            <w:tcW w:w="3035" w:type="dxa"/>
            <w:gridSpan w:val="4"/>
            <w:tcBorders>
              <w:top w:val="single" w:color="auto" w:sz="4" w:space="0"/>
              <w:left w:val="nil"/>
              <w:bottom w:val="single" w:color="auto" w:sz="4" w:space="0"/>
              <w:right w:val="single" w:color="auto" w:sz="4" w:space="0"/>
            </w:tcBorders>
            <w:vAlign w:val="center"/>
          </w:tcPr>
          <w:p>
            <w:pPr>
              <w:rPr>
                <w:rFonts w:hint="default" w:ascii="华文仿宋" w:hAnsi="华文仿宋" w:eastAsia="华文仿宋"/>
                <w:sz w:val="24"/>
                <w:lang w:val="en-US" w:eastAsia="zh-CN"/>
              </w:rPr>
            </w:pPr>
            <w:r>
              <w:rPr>
                <w:rFonts w:hint="eastAsia" w:ascii="华文仿宋" w:hAnsi="华文仿宋" w:eastAsia="华文仿宋"/>
                <w:sz w:val="24"/>
              </w:rPr>
              <w:t xml:space="preserve">          </w:t>
            </w:r>
            <w:r>
              <w:rPr>
                <w:rFonts w:hint="eastAsia" w:ascii="华文仿宋" w:hAnsi="华文仿宋" w:eastAsia="华文仿宋"/>
                <w:sz w:val="24"/>
                <w:lang w:val="en-US" w:eastAsia="zh-CN"/>
              </w:rPr>
              <w:t>100%</w:t>
            </w: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质量指标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合格</w:t>
            </w: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合格</w:t>
            </w: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100%</w:t>
            </w: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时效指标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年底竣工</w:t>
            </w: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14家</w:t>
            </w: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val="en-US" w:eastAsia="zh-CN"/>
              </w:rPr>
              <w:t>100%</w:t>
            </w:r>
          </w:p>
        </w:tc>
      </w:tr>
      <w:tr>
        <w:tblPrEx>
          <w:tblCellMar>
            <w:top w:w="0" w:type="dxa"/>
            <w:left w:w="108" w:type="dxa"/>
            <w:bottom w:w="0" w:type="dxa"/>
            <w:right w:w="108" w:type="dxa"/>
          </w:tblCellMar>
        </w:tblPrEx>
        <w:trPr>
          <w:trHeight w:val="446"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成本指标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restart"/>
            <w:tcBorders>
              <w:top w:val="nil"/>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项目效益指标</w:t>
            </w: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经济效益</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农民增收，企业增效。</w:t>
            </w: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both"/>
              <w:textAlignment w:val="center"/>
              <w:rPr>
                <w:rFonts w:hint="default" w:ascii="华文仿宋" w:hAnsi="华文仿宋" w:eastAsia="华文仿宋"/>
                <w:color w:val="000000"/>
                <w:sz w:val="24"/>
                <w:lang w:val="en-US" w:eastAsia="zh-CN"/>
              </w:rPr>
            </w:pPr>
            <w:r>
              <w:rPr>
                <w:rFonts w:hint="eastAsia" w:ascii="华文仿宋" w:hAnsi="华文仿宋" w:eastAsia="华文仿宋"/>
                <w:color w:val="000000"/>
                <w:sz w:val="24"/>
                <w:lang w:eastAsia="zh-CN"/>
              </w:rPr>
              <w:t>托管、流转土地</w:t>
            </w:r>
            <w:r>
              <w:rPr>
                <w:rFonts w:hint="eastAsia" w:ascii="华文仿宋" w:hAnsi="华文仿宋" w:eastAsia="华文仿宋"/>
                <w:color w:val="000000"/>
                <w:sz w:val="24"/>
                <w:lang w:val="en-US" w:eastAsia="zh-CN"/>
              </w:rPr>
              <w:t>22万亩。</w:t>
            </w:r>
          </w:p>
        </w:tc>
      </w:tr>
      <w:tr>
        <w:tblPrEx>
          <w:tblCellMar>
            <w:top w:w="0" w:type="dxa"/>
            <w:left w:w="108" w:type="dxa"/>
            <w:bottom w:w="0" w:type="dxa"/>
            <w:right w:w="108" w:type="dxa"/>
          </w:tblCellMar>
        </w:tblPrEx>
        <w:trPr>
          <w:trHeight w:val="275"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社会效益</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hint="eastAsia" w:ascii="华文仿宋" w:hAnsi="华文仿宋" w:eastAsia="华文仿宋"/>
                <w:color w:val="000000"/>
                <w:sz w:val="24"/>
                <w:lang w:eastAsia="zh-CN"/>
              </w:rPr>
            </w:pPr>
            <w:r>
              <w:rPr>
                <w:rFonts w:hint="eastAsia" w:ascii="华文仿宋" w:hAnsi="华文仿宋" w:eastAsia="华文仿宋"/>
                <w:color w:val="000000"/>
                <w:sz w:val="24"/>
                <w:lang w:eastAsia="zh-CN"/>
              </w:rPr>
              <w:t>农民外出打工，供销社为农民打工。</w:t>
            </w:r>
          </w:p>
        </w:tc>
      </w:tr>
      <w:tr>
        <w:tblPrEx>
          <w:tblCellMar>
            <w:top w:w="0" w:type="dxa"/>
            <w:left w:w="108" w:type="dxa"/>
            <w:bottom w:w="0" w:type="dxa"/>
            <w:right w:w="108" w:type="dxa"/>
          </w:tblCellMar>
        </w:tblPrEx>
        <w:trPr>
          <w:trHeight w:val="141"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restart"/>
            <w:tcBorders>
              <w:top w:val="nil"/>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生态效益</w:t>
            </w:r>
          </w:p>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指标</w:t>
            </w: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sz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sz w:val="24"/>
              </w:rPr>
            </w:pPr>
          </w:p>
        </w:tc>
        <w:tc>
          <w:tcPr>
            <w:tcW w:w="1540" w:type="dxa"/>
            <w:vMerge w:val="continue"/>
            <w:tcBorders>
              <w:top w:val="nil"/>
              <w:left w:val="nil"/>
              <w:bottom w:val="single" w:color="auto" w:sz="4" w:space="0"/>
              <w:right w:val="single" w:color="auto" w:sz="4" w:space="0"/>
            </w:tcBorders>
            <w:vAlign w:val="center"/>
          </w:tcPr>
          <w:p>
            <w:pPr>
              <w:spacing w:line="320" w:lineRule="exact"/>
              <w:jc w:val="left"/>
              <w:textAlignment w:val="center"/>
              <w:rPr>
                <w:rFonts w:ascii="华文仿宋" w:hAnsi="华文仿宋" w:eastAsia="华文仿宋"/>
                <w:color w:val="000000"/>
                <w:sz w:val="24"/>
              </w:rPr>
            </w:pPr>
          </w:p>
        </w:tc>
        <w:tc>
          <w:tcPr>
            <w:tcW w:w="1542" w:type="dxa"/>
            <w:gridSpan w:val="3"/>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1270" w:type="dxa"/>
            <w:gridSpan w:val="2"/>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c>
          <w:tcPr>
            <w:tcW w:w="3035" w:type="dxa"/>
            <w:gridSpan w:val="4"/>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华文仿宋" w:hAnsi="华文仿宋" w:eastAsia="华文仿宋"/>
                <w:color w:val="000000"/>
                <w:sz w:val="24"/>
              </w:rPr>
            </w:pPr>
          </w:p>
        </w:tc>
      </w:tr>
      <w:tr>
        <w:tblPrEx>
          <w:tblCellMar>
            <w:top w:w="0" w:type="dxa"/>
            <w:left w:w="108" w:type="dxa"/>
            <w:bottom w:w="0" w:type="dxa"/>
            <w:right w:w="108" w:type="dxa"/>
          </w:tblCellMar>
        </w:tblPrEx>
        <w:trPr>
          <w:trHeight w:val="539" w:hRule="atLeast"/>
          <w:jc w:val="center"/>
        </w:trPr>
        <w:tc>
          <w:tcPr>
            <w:tcW w:w="2382" w:type="dxa"/>
            <w:gridSpan w:val="4"/>
            <w:tcBorders>
              <w:top w:val="nil"/>
              <w:left w:val="single" w:color="auto" w:sz="4" w:space="0"/>
              <w:bottom w:val="single" w:color="auto" w:sz="4" w:space="0"/>
              <w:right w:val="single" w:color="auto" w:sz="4" w:space="0"/>
            </w:tcBorders>
            <w:vAlign w:val="center"/>
          </w:tcPr>
          <w:p>
            <w:pPr>
              <w:widowControl/>
              <w:jc w:val="center"/>
              <w:rPr>
                <w:rFonts w:ascii="华文仿宋" w:hAnsi="华文仿宋" w:eastAsia="华文仿宋"/>
                <w:sz w:val="24"/>
              </w:rPr>
            </w:pPr>
            <w:r>
              <w:rPr>
                <w:rFonts w:hint="eastAsia" w:ascii="华文仿宋" w:hAnsi="华文仿宋" w:eastAsia="华文仿宋"/>
                <w:sz w:val="24"/>
              </w:rPr>
              <w:t>绩效自评综合得分</w:t>
            </w:r>
          </w:p>
        </w:tc>
        <w:tc>
          <w:tcPr>
            <w:tcW w:w="7387" w:type="dxa"/>
            <w:gridSpan w:val="10"/>
            <w:tcBorders>
              <w:top w:val="nil"/>
              <w:left w:val="nil"/>
              <w:bottom w:val="single" w:color="auto" w:sz="4" w:space="0"/>
              <w:right w:val="single" w:color="auto" w:sz="4" w:space="0"/>
            </w:tcBorders>
            <w:vAlign w:val="center"/>
          </w:tcPr>
          <w:p>
            <w:pPr>
              <w:jc w:val="center"/>
              <w:rPr>
                <w:rFonts w:hint="default" w:ascii="华文仿宋" w:hAnsi="华文仿宋" w:eastAsia="华文仿宋"/>
                <w:sz w:val="24"/>
                <w:lang w:val="en-US" w:eastAsia="zh-CN"/>
              </w:rPr>
            </w:pPr>
            <w:r>
              <w:rPr>
                <w:rFonts w:hint="eastAsia" w:ascii="华文仿宋" w:hAnsi="华文仿宋" w:eastAsia="华文仿宋"/>
                <w:sz w:val="24"/>
                <w:lang w:val="en-US" w:eastAsia="zh-CN"/>
              </w:rPr>
              <w:t>96</w:t>
            </w:r>
          </w:p>
        </w:tc>
      </w:tr>
      <w:tr>
        <w:tblPrEx>
          <w:tblCellMar>
            <w:top w:w="0" w:type="dxa"/>
            <w:left w:w="108" w:type="dxa"/>
            <w:bottom w:w="0" w:type="dxa"/>
            <w:right w:w="108" w:type="dxa"/>
          </w:tblCellMar>
        </w:tblPrEx>
        <w:trPr>
          <w:trHeight w:val="539" w:hRule="atLeast"/>
          <w:jc w:val="center"/>
        </w:trPr>
        <w:tc>
          <w:tcPr>
            <w:tcW w:w="2382" w:type="dxa"/>
            <w:gridSpan w:val="4"/>
            <w:tcBorders>
              <w:top w:val="nil"/>
              <w:left w:val="single" w:color="auto" w:sz="4" w:space="0"/>
              <w:bottom w:val="single" w:color="auto" w:sz="4" w:space="0"/>
              <w:right w:val="single" w:color="auto" w:sz="4" w:space="0"/>
            </w:tcBorders>
            <w:vAlign w:val="center"/>
          </w:tcPr>
          <w:p>
            <w:pPr>
              <w:widowControl/>
              <w:jc w:val="center"/>
              <w:rPr>
                <w:rFonts w:ascii="华文仿宋" w:hAnsi="华文仿宋" w:eastAsia="华文仿宋"/>
                <w:sz w:val="24"/>
              </w:rPr>
            </w:pPr>
            <w:r>
              <w:rPr>
                <w:rFonts w:hint="eastAsia" w:ascii="华文仿宋" w:hAnsi="华文仿宋" w:eastAsia="华文仿宋"/>
                <w:sz w:val="24"/>
              </w:rPr>
              <w:t>评价等次</w:t>
            </w:r>
          </w:p>
        </w:tc>
        <w:tc>
          <w:tcPr>
            <w:tcW w:w="7387" w:type="dxa"/>
            <w:gridSpan w:val="10"/>
            <w:tcBorders>
              <w:top w:val="nil"/>
              <w:left w:val="nil"/>
              <w:bottom w:val="single" w:color="auto" w:sz="4" w:space="0"/>
              <w:right w:val="single" w:color="auto" w:sz="4" w:space="0"/>
            </w:tcBorders>
            <w:vAlign w:val="center"/>
          </w:tcPr>
          <w:p>
            <w:pPr>
              <w:jc w:val="center"/>
              <w:rPr>
                <w:rFonts w:ascii="华文仿宋" w:hAnsi="华文仿宋" w:eastAsia="华文仿宋"/>
                <w:sz w:val="24"/>
              </w:rPr>
            </w:pPr>
            <w:r>
              <w:rPr>
                <w:rFonts w:hint="eastAsia" w:ascii="华文仿宋" w:hAnsi="华文仿宋" w:eastAsia="华文仿宋"/>
                <w:sz w:val="24"/>
              </w:rPr>
              <w:t>优秀</w:t>
            </w:r>
          </w:p>
        </w:tc>
      </w:tr>
      <w:tr>
        <w:tblPrEx>
          <w:tblCellMar>
            <w:top w:w="0" w:type="dxa"/>
            <w:left w:w="108" w:type="dxa"/>
            <w:bottom w:w="0" w:type="dxa"/>
            <w:right w:w="108" w:type="dxa"/>
          </w:tblCellMar>
        </w:tblPrEx>
        <w:trPr>
          <w:trHeight w:val="680"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b/>
                <w:bCs/>
                <w:sz w:val="24"/>
              </w:rPr>
            </w:pPr>
            <w:r>
              <w:rPr>
                <w:rFonts w:ascii="华文仿宋" w:hAnsi="华文仿宋" w:eastAsia="华文仿宋"/>
                <w:b/>
                <w:bCs/>
                <w:sz w:val="24"/>
              </w:rPr>
              <w:t>四、评价人员</w:t>
            </w:r>
          </w:p>
        </w:tc>
      </w:tr>
      <w:tr>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姓名</w:t>
            </w:r>
          </w:p>
        </w:tc>
        <w:tc>
          <w:tcPr>
            <w:tcW w:w="2332" w:type="dxa"/>
            <w:gridSpan w:val="3"/>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职称/职务</w:t>
            </w:r>
          </w:p>
        </w:tc>
        <w:tc>
          <w:tcPr>
            <w:tcW w:w="2138" w:type="dxa"/>
            <w:gridSpan w:val="4"/>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单  位</w:t>
            </w:r>
          </w:p>
        </w:tc>
        <w:tc>
          <w:tcPr>
            <w:tcW w:w="3035" w:type="dxa"/>
            <w:gridSpan w:val="4"/>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rPr>
            </w:pPr>
            <w:r>
              <w:rPr>
                <w:rFonts w:ascii="华文仿宋" w:hAnsi="华文仿宋" w:eastAsia="华文仿宋"/>
                <w:sz w:val="24"/>
              </w:rPr>
              <w:t>签字</w:t>
            </w:r>
          </w:p>
        </w:tc>
      </w:tr>
      <w:tr>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邓东平</w:t>
            </w:r>
          </w:p>
        </w:tc>
        <w:tc>
          <w:tcPr>
            <w:tcW w:w="23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副主任</w:t>
            </w:r>
          </w:p>
        </w:tc>
        <w:tc>
          <w:tcPr>
            <w:tcW w:w="2138"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华容县供销合作社</w:t>
            </w:r>
          </w:p>
        </w:tc>
        <w:tc>
          <w:tcPr>
            <w:tcW w:w="3035"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邓东平</w:t>
            </w:r>
          </w:p>
        </w:tc>
      </w:tr>
      <w:tr>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蔡远惠</w:t>
            </w:r>
          </w:p>
        </w:tc>
        <w:tc>
          <w:tcPr>
            <w:tcW w:w="23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副主任</w:t>
            </w:r>
          </w:p>
        </w:tc>
        <w:tc>
          <w:tcPr>
            <w:tcW w:w="2138"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华容县供销合作社</w:t>
            </w:r>
          </w:p>
        </w:tc>
        <w:tc>
          <w:tcPr>
            <w:tcW w:w="3035"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蔡远惠</w:t>
            </w:r>
          </w:p>
        </w:tc>
      </w:tr>
      <w:tr>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白大平</w:t>
            </w:r>
          </w:p>
        </w:tc>
        <w:tc>
          <w:tcPr>
            <w:tcW w:w="2332" w:type="dxa"/>
            <w:gridSpan w:val="3"/>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财务股长</w:t>
            </w:r>
          </w:p>
        </w:tc>
        <w:tc>
          <w:tcPr>
            <w:tcW w:w="2138"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华容县供销合作社</w:t>
            </w:r>
          </w:p>
        </w:tc>
        <w:tc>
          <w:tcPr>
            <w:tcW w:w="3035" w:type="dxa"/>
            <w:gridSpan w:val="4"/>
            <w:tcBorders>
              <w:top w:val="single" w:color="auto" w:sz="4" w:space="0"/>
              <w:left w:val="nil"/>
              <w:bottom w:val="single" w:color="auto" w:sz="4" w:space="0"/>
              <w:right w:val="single" w:color="auto" w:sz="4" w:space="0"/>
            </w:tcBorders>
            <w:vAlign w:val="center"/>
          </w:tcPr>
          <w:p>
            <w:pPr>
              <w:rPr>
                <w:rFonts w:ascii="华文仿宋" w:hAnsi="华文仿宋" w:eastAsia="华文仿宋"/>
                <w:sz w:val="24"/>
              </w:rPr>
            </w:pPr>
            <w:r>
              <w:rPr>
                <w:rFonts w:hint="eastAsia" w:ascii="华文仿宋" w:hAnsi="华文仿宋" w:eastAsia="华文仿宋"/>
                <w:sz w:val="24"/>
              </w:rPr>
              <w:t>白大平</w:t>
            </w:r>
          </w:p>
        </w:tc>
      </w:tr>
      <w:tr>
        <w:tblPrEx>
          <w:tblCellMar>
            <w:top w:w="0" w:type="dxa"/>
            <w:left w:w="108" w:type="dxa"/>
            <w:bottom w:w="0" w:type="dxa"/>
            <w:right w:w="108" w:type="dxa"/>
          </w:tblCellMar>
        </w:tblPrEx>
        <w:trPr>
          <w:trHeight w:val="2552" w:hRule="atLeast"/>
          <w:jc w:val="center"/>
        </w:trPr>
        <w:tc>
          <w:tcPr>
            <w:tcW w:w="9769" w:type="dxa"/>
            <w:gridSpan w:val="14"/>
            <w:tcBorders>
              <w:top w:val="single" w:color="auto" w:sz="4" w:space="0"/>
              <w:left w:val="single" w:color="auto" w:sz="4" w:space="0"/>
              <w:bottom w:val="single" w:color="auto" w:sz="4" w:space="0"/>
              <w:right w:val="single" w:color="auto" w:sz="4" w:space="0"/>
            </w:tcBorders>
            <w:vAlign w:val="center"/>
          </w:tcPr>
          <w:p>
            <w:pPr>
              <w:spacing w:line="440" w:lineRule="exact"/>
              <w:rPr>
                <w:rFonts w:ascii="华文仿宋" w:hAnsi="华文仿宋" w:eastAsia="华文仿宋"/>
                <w:sz w:val="24"/>
              </w:rPr>
            </w:pPr>
            <w:r>
              <w:rPr>
                <w:rFonts w:ascii="华文仿宋" w:hAnsi="华文仿宋" w:eastAsia="华文仿宋"/>
                <w:sz w:val="24"/>
              </w:rPr>
              <w:t xml:space="preserve">评价组组长（签字）：      </w:t>
            </w:r>
            <w:r>
              <w:rPr>
                <w:rFonts w:hint="eastAsia" w:ascii="华文仿宋" w:hAnsi="华文仿宋" w:eastAsia="华文仿宋"/>
                <w:sz w:val="24"/>
              </w:rPr>
              <w:t>蔡远惠</w:t>
            </w: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r>
              <w:rPr>
                <w:rFonts w:ascii="华文仿宋" w:hAnsi="华文仿宋" w:eastAsia="华文仿宋"/>
                <w:sz w:val="24"/>
              </w:rPr>
              <w:t xml:space="preserve">                                                        </w:t>
            </w:r>
            <w:r>
              <w:rPr>
                <w:rFonts w:hint="eastAsia" w:ascii="华文仿宋" w:hAnsi="华文仿宋" w:eastAsia="华文仿宋"/>
                <w:sz w:val="24"/>
              </w:rPr>
              <w:t>202</w:t>
            </w:r>
            <w:r>
              <w:rPr>
                <w:rFonts w:hint="eastAsia" w:ascii="华文仿宋" w:hAnsi="华文仿宋" w:eastAsia="华文仿宋"/>
                <w:sz w:val="24"/>
                <w:lang w:val="en-US" w:eastAsia="zh-CN"/>
              </w:rPr>
              <w:t>1</w:t>
            </w:r>
            <w:r>
              <w:rPr>
                <w:rFonts w:ascii="华文仿宋" w:hAnsi="华文仿宋" w:eastAsia="华文仿宋"/>
                <w:sz w:val="24"/>
              </w:rPr>
              <w:t xml:space="preserve"> 年  </w:t>
            </w:r>
            <w:r>
              <w:rPr>
                <w:rFonts w:hint="eastAsia" w:ascii="华文仿宋" w:hAnsi="华文仿宋" w:eastAsia="华文仿宋"/>
                <w:sz w:val="24"/>
                <w:lang w:val="en-US" w:eastAsia="zh-CN"/>
              </w:rPr>
              <w:t>7</w:t>
            </w:r>
            <w:r>
              <w:rPr>
                <w:rFonts w:ascii="华文仿宋" w:hAnsi="华文仿宋" w:eastAsia="华文仿宋"/>
                <w:sz w:val="24"/>
              </w:rPr>
              <w:t xml:space="preserve"> 月</w:t>
            </w:r>
            <w:r>
              <w:rPr>
                <w:rFonts w:hint="eastAsia" w:ascii="华文仿宋" w:hAnsi="华文仿宋" w:eastAsia="华文仿宋"/>
                <w:sz w:val="24"/>
              </w:rPr>
              <w:t>30</w:t>
            </w:r>
            <w:r>
              <w:rPr>
                <w:rFonts w:ascii="华文仿宋" w:hAnsi="华文仿宋" w:eastAsia="华文仿宋"/>
                <w:sz w:val="24"/>
              </w:rPr>
              <w:t xml:space="preserve">  日</w:t>
            </w:r>
          </w:p>
        </w:tc>
      </w:tr>
      <w:tr>
        <w:tblPrEx>
          <w:tblCellMar>
            <w:top w:w="0" w:type="dxa"/>
            <w:left w:w="108" w:type="dxa"/>
            <w:bottom w:w="0" w:type="dxa"/>
            <w:right w:w="108" w:type="dxa"/>
          </w:tblCellMar>
        </w:tblPrEx>
        <w:trPr>
          <w:trHeight w:val="2552" w:hRule="atLeast"/>
          <w:jc w:val="center"/>
        </w:trPr>
        <w:tc>
          <w:tcPr>
            <w:tcW w:w="9769" w:type="dxa"/>
            <w:gridSpan w:val="14"/>
            <w:tcBorders>
              <w:top w:val="single" w:color="auto" w:sz="4" w:space="0"/>
              <w:left w:val="single" w:color="auto" w:sz="4" w:space="0"/>
              <w:bottom w:val="single" w:color="auto" w:sz="4" w:space="0"/>
              <w:right w:val="single" w:color="auto" w:sz="4" w:space="0"/>
            </w:tcBorders>
          </w:tcPr>
          <w:p>
            <w:pPr>
              <w:spacing w:line="440" w:lineRule="exact"/>
              <w:rPr>
                <w:rFonts w:ascii="华文仿宋" w:hAnsi="华文仿宋" w:eastAsia="华文仿宋"/>
                <w:sz w:val="24"/>
              </w:rPr>
            </w:pPr>
            <w:r>
              <w:rPr>
                <w:rFonts w:ascii="华文仿宋" w:hAnsi="华文仿宋" w:eastAsia="华文仿宋"/>
                <w:sz w:val="24"/>
              </w:rPr>
              <w:t>项目单位意见：</w:t>
            </w: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r>
              <w:rPr>
                <w:rFonts w:ascii="华文仿宋" w:hAnsi="华文仿宋" w:eastAsia="华文仿宋"/>
                <w:sz w:val="24"/>
              </w:rPr>
              <w:t xml:space="preserve">                                                项目单位负责人（签章）：</w:t>
            </w:r>
          </w:p>
          <w:p>
            <w:pPr>
              <w:spacing w:line="440" w:lineRule="exact"/>
              <w:rPr>
                <w:rFonts w:ascii="华文仿宋" w:hAnsi="华文仿宋" w:eastAsia="华文仿宋"/>
                <w:sz w:val="24"/>
              </w:rPr>
            </w:pPr>
            <w:r>
              <w:rPr>
                <w:rFonts w:ascii="华文仿宋" w:hAnsi="华文仿宋" w:eastAsia="华文仿宋"/>
                <w:sz w:val="24"/>
              </w:rPr>
              <w:t xml:space="preserve">                                                              年   月   日</w:t>
            </w:r>
          </w:p>
        </w:tc>
      </w:tr>
      <w:tr>
        <w:tblPrEx>
          <w:tblCellMar>
            <w:top w:w="0" w:type="dxa"/>
            <w:left w:w="108" w:type="dxa"/>
            <w:bottom w:w="0" w:type="dxa"/>
            <w:right w:w="108" w:type="dxa"/>
          </w:tblCellMar>
        </w:tblPrEx>
        <w:trPr>
          <w:trHeight w:val="2552" w:hRule="atLeast"/>
          <w:jc w:val="center"/>
        </w:trPr>
        <w:tc>
          <w:tcPr>
            <w:tcW w:w="9769" w:type="dxa"/>
            <w:gridSpan w:val="14"/>
            <w:tcBorders>
              <w:top w:val="single" w:color="auto" w:sz="4" w:space="0"/>
              <w:left w:val="single" w:color="auto" w:sz="4" w:space="0"/>
              <w:bottom w:val="single" w:color="auto" w:sz="4" w:space="0"/>
              <w:right w:val="single" w:color="auto" w:sz="4" w:space="0"/>
            </w:tcBorders>
          </w:tcPr>
          <w:p>
            <w:pPr>
              <w:spacing w:line="440" w:lineRule="exact"/>
              <w:rPr>
                <w:rFonts w:ascii="华文仿宋" w:hAnsi="华文仿宋" w:eastAsia="华文仿宋"/>
                <w:sz w:val="24"/>
              </w:rPr>
            </w:pPr>
            <w:r>
              <w:rPr>
                <w:rFonts w:ascii="华文仿宋" w:hAnsi="华文仿宋" w:eastAsia="华文仿宋"/>
                <w:sz w:val="24"/>
              </w:rPr>
              <w:t>主管部门意见：</w:t>
            </w: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r>
              <w:rPr>
                <w:rFonts w:ascii="华文仿宋" w:hAnsi="华文仿宋" w:eastAsia="华文仿宋"/>
                <w:sz w:val="24"/>
              </w:rPr>
              <w:t xml:space="preserve">                                                主管部门负责人（签章）：</w:t>
            </w:r>
          </w:p>
          <w:p>
            <w:pPr>
              <w:spacing w:line="440" w:lineRule="exact"/>
              <w:rPr>
                <w:rFonts w:ascii="华文仿宋" w:hAnsi="华文仿宋" w:eastAsia="华文仿宋"/>
                <w:sz w:val="24"/>
              </w:rPr>
            </w:pPr>
            <w:r>
              <w:rPr>
                <w:rFonts w:ascii="华文仿宋" w:hAnsi="华文仿宋" w:eastAsia="华文仿宋"/>
                <w:sz w:val="24"/>
              </w:rPr>
              <w:t xml:space="preserve">                                                              年   月   日</w:t>
            </w:r>
          </w:p>
        </w:tc>
      </w:tr>
      <w:tr>
        <w:tblPrEx>
          <w:tblCellMar>
            <w:top w:w="0" w:type="dxa"/>
            <w:left w:w="108" w:type="dxa"/>
            <w:bottom w:w="0" w:type="dxa"/>
            <w:right w:w="108" w:type="dxa"/>
          </w:tblCellMar>
        </w:tblPrEx>
        <w:trPr>
          <w:trHeight w:val="2552" w:hRule="atLeast"/>
          <w:jc w:val="center"/>
        </w:trPr>
        <w:tc>
          <w:tcPr>
            <w:tcW w:w="9769" w:type="dxa"/>
            <w:gridSpan w:val="14"/>
            <w:tcBorders>
              <w:top w:val="single" w:color="auto" w:sz="4" w:space="0"/>
              <w:left w:val="single" w:color="auto" w:sz="4" w:space="0"/>
              <w:bottom w:val="single" w:color="auto" w:sz="4" w:space="0"/>
              <w:right w:val="single" w:color="auto" w:sz="4" w:space="0"/>
            </w:tcBorders>
          </w:tcPr>
          <w:p>
            <w:pPr>
              <w:spacing w:line="440" w:lineRule="exact"/>
              <w:rPr>
                <w:rFonts w:ascii="华文仿宋" w:hAnsi="华文仿宋" w:eastAsia="华文仿宋"/>
                <w:sz w:val="24"/>
              </w:rPr>
            </w:pPr>
            <w:r>
              <w:rPr>
                <w:rFonts w:ascii="华文仿宋" w:hAnsi="华文仿宋" w:eastAsia="华文仿宋"/>
                <w:sz w:val="24"/>
              </w:rPr>
              <w:t>财政部门归口业务</w:t>
            </w:r>
            <w:r>
              <w:rPr>
                <w:rFonts w:hint="eastAsia" w:ascii="华文仿宋" w:hAnsi="华文仿宋" w:eastAsia="华文仿宋"/>
                <w:sz w:val="24"/>
              </w:rPr>
              <w:t>股</w:t>
            </w:r>
            <w:r>
              <w:rPr>
                <w:rFonts w:ascii="华文仿宋" w:hAnsi="华文仿宋" w:eastAsia="华文仿宋"/>
                <w:sz w:val="24"/>
              </w:rPr>
              <w:t>室意见：</w:t>
            </w:r>
          </w:p>
          <w:p>
            <w:pPr>
              <w:spacing w:line="440" w:lineRule="exact"/>
              <w:rPr>
                <w:rFonts w:ascii="华文仿宋" w:hAnsi="华文仿宋" w:eastAsia="华文仿宋"/>
                <w:sz w:val="24"/>
              </w:rPr>
            </w:pPr>
          </w:p>
          <w:p>
            <w:pPr>
              <w:spacing w:line="440" w:lineRule="exact"/>
              <w:rPr>
                <w:rFonts w:ascii="华文仿宋" w:hAnsi="华文仿宋" w:eastAsia="华文仿宋"/>
                <w:sz w:val="24"/>
              </w:rPr>
            </w:pPr>
          </w:p>
          <w:p>
            <w:pPr>
              <w:spacing w:line="440" w:lineRule="exact"/>
              <w:rPr>
                <w:rFonts w:ascii="华文仿宋" w:hAnsi="华文仿宋" w:eastAsia="华文仿宋"/>
                <w:sz w:val="24"/>
              </w:rPr>
            </w:pPr>
            <w:r>
              <w:rPr>
                <w:rFonts w:ascii="华文仿宋" w:hAnsi="华文仿宋" w:eastAsia="华文仿宋"/>
                <w:sz w:val="24"/>
              </w:rPr>
              <w:t xml:space="preserve">                                     财政部门归口业务</w:t>
            </w:r>
            <w:r>
              <w:rPr>
                <w:rFonts w:hint="eastAsia" w:ascii="华文仿宋" w:hAnsi="华文仿宋" w:eastAsia="华文仿宋"/>
                <w:sz w:val="24"/>
              </w:rPr>
              <w:t>股</w:t>
            </w:r>
            <w:r>
              <w:rPr>
                <w:rFonts w:ascii="华文仿宋" w:hAnsi="华文仿宋" w:eastAsia="华文仿宋"/>
                <w:sz w:val="24"/>
              </w:rPr>
              <w:t>室负责人（签章）：</w:t>
            </w:r>
          </w:p>
          <w:p>
            <w:pPr>
              <w:spacing w:line="440" w:lineRule="exact"/>
              <w:rPr>
                <w:rFonts w:ascii="华文仿宋" w:hAnsi="华文仿宋" w:eastAsia="华文仿宋"/>
                <w:sz w:val="24"/>
              </w:rPr>
            </w:pPr>
            <w:r>
              <w:rPr>
                <w:rFonts w:ascii="华文仿宋" w:hAnsi="华文仿宋" w:eastAsia="华文仿宋"/>
                <w:sz w:val="24"/>
              </w:rPr>
              <w:t xml:space="preserve">                                                              年   月   日</w:t>
            </w:r>
          </w:p>
        </w:tc>
      </w:tr>
    </w:tbl>
    <w:p>
      <w:pPr>
        <w:rPr>
          <w:rFonts w:ascii="华文仿宋" w:hAnsi="华文仿宋" w:eastAsia="华文仿宋"/>
          <w:sz w:val="28"/>
          <w:szCs w:val="28"/>
        </w:rPr>
      </w:pPr>
      <w:r>
        <w:rPr>
          <w:rFonts w:ascii="华文仿宋" w:hAnsi="华文仿宋" w:eastAsia="华文仿宋"/>
          <w:sz w:val="28"/>
          <w:szCs w:val="28"/>
        </w:rPr>
        <w:t>填报人（签名）：</w:t>
      </w:r>
      <w:r>
        <w:rPr>
          <w:rFonts w:hint="eastAsia" w:ascii="华文仿宋" w:hAnsi="华文仿宋" w:eastAsia="华文仿宋"/>
          <w:sz w:val="28"/>
          <w:szCs w:val="28"/>
        </w:rPr>
        <w:t>白大平</w:t>
      </w:r>
      <w:r>
        <w:rPr>
          <w:rFonts w:ascii="华文仿宋" w:hAnsi="华文仿宋" w:eastAsia="华文仿宋"/>
          <w:sz w:val="28"/>
          <w:szCs w:val="28"/>
        </w:rPr>
        <w:t>联系电话：</w:t>
      </w:r>
      <w:r>
        <w:rPr>
          <w:rFonts w:hint="eastAsia" w:ascii="华文仿宋" w:hAnsi="华文仿宋" w:eastAsia="华文仿宋"/>
          <w:sz w:val="28"/>
          <w:szCs w:val="28"/>
        </w:rPr>
        <w:t>13607404829</w:t>
      </w:r>
    </w:p>
    <w:tbl>
      <w:tblPr>
        <w:tblStyle w:val="5"/>
        <w:tblW w:w="9369" w:type="dxa"/>
        <w:jc w:val="center"/>
        <w:tblLayout w:type="fixed"/>
        <w:tblCellMar>
          <w:top w:w="0" w:type="dxa"/>
          <w:left w:w="108" w:type="dxa"/>
          <w:bottom w:w="0" w:type="dxa"/>
          <w:right w:w="108" w:type="dxa"/>
        </w:tblCellMar>
      </w:tblPr>
      <w:tblGrid>
        <w:gridCol w:w="9369"/>
      </w:tblGrid>
      <w:tr>
        <w:tblPrEx>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pPr>
              <w:jc w:val="center"/>
              <w:rPr>
                <w:rFonts w:ascii="华文仿宋" w:hAnsi="华文仿宋" w:eastAsia="华文仿宋"/>
                <w:b/>
                <w:bCs/>
                <w:sz w:val="28"/>
                <w:szCs w:val="28"/>
              </w:rPr>
            </w:pPr>
            <w:r>
              <w:rPr>
                <w:rFonts w:ascii="华文仿宋" w:hAnsi="华文仿宋" w:eastAsia="华文仿宋"/>
                <w:b/>
                <w:bCs/>
                <w:sz w:val="28"/>
                <w:szCs w:val="28"/>
              </w:rPr>
              <w:t>五、评价报告综述（文字部分）</w:t>
            </w:r>
          </w:p>
          <w:p>
            <w:pPr>
              <w:numPr>
                <w:ilvl w:val="0"/>
                <w:numId w:val="4"/>
              </w:numPr>
              <w:spacing w:line="560" w:lineRule="exact"/>
              <w:ind w:firstLine="601" w:firstLineChars="200"/>
              <w:rPr>
                <w:rFonts w:ascii="华文仿宋" w:hAnsi="华文仿宋" w:eastAsia="华文仿宋"/>
                <w:b/>
                <w:bCs/>
                <w:sz w:val="30"/>
                <w:szCs w:val="30"/>
              </w:rPr>
            </w:pPr>
            <w:r>
              <w:rPr>
                <w:rFonts w:ascii="华文仿宋" w:hAnsi="华文仿宋" w:eastAsia="华文仿宋"/>
                <w:b/>
                <w:bCs/>
                <w:sz w:val="30"/>
                <w:szCs w:val="30"/>
              </w:rPr>
              <w:t>项目基本概况</w:t>
            </w:r>
          </w:p>
          <w:p>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为全面贯彻落实《中共中央、国务院关于深化供销合作社综合改革的决定》（中发【2015】11号）、《中共湖南省委湖南省人民政府关于深化供销合作社综合改革的实施意见》（湘发【2016】3号）和《中共岳阳市委岳阳市人民政府关于深化供销合作社综合改革的实施意见》（岳发【2016】11号）文件精神，我县于2017年11月6日以华创供改【2017】1号出台了《岳阳市创建湖南省深化供销合作社综合改革示范市华容县实施方案》。此方案是我县深化供销合作社综合改革的指导性、纲领性文件。为全面启动、推进我县供销社综合改革，提升为农服务能力，提高新型职业农民素质，促进农业增产，农民增收，健全农村流通网络体系，加快发展现代农业，县财政于20</w:t>
            </w:r>
            <w:r>
              <w:rPr>
                <w:rFonts w:hint="eastAsia" w:ascii="华文仿宋" w:hAnsi="华文仿宋" w:eastAsia="华文仿宋"/>
                <w:sz w:val="30"/>
                <w:szCs w:val="30"/>
                <w:lang w:val="en-US" w:eastAsia="zh-CN"/>
              </w:rPr>
              <w:t>20</w:t>
            </w:r>
            <w:r>
              <w:rPr>
                <w:rFonts w:hint="eastAsia" w:ascii="华文仿宋" w:hAnsi="华文仿宋" w:eastAsia="华文仿宋"/>
                <w:sz w:val="30"/>
                <w:szCs w:val="30"/>
              </w:rPr>
              <w:t>年</w:t>
            </w:r>
            <w:r>
              <w:rPr>
                <w:rFonts w:hint="eastAsia" w:ascii="华文仿宋" w:hAnsi="华文仿宋" w:eastAsia="华文仿宋"/>
                <w:sz w:val="30"/>
                <w:szCs w:val="30"/>
                <w:lang w:val="en-US" w:eastAsia="zh-CN"/>
              </w:rPr>
              <w:t>3</w:t>
            </w:r>
            <w:r>
              <w:rPr>
                <w:rFonts w:hint="eastAsia" w:ascii="华文仿宋" w:hAnsi="华文仿宋" w:eastAsia="华文仿宋"/>
                <w:sz w:val="30"/>
                <w:szCs w:val="30"/>
              </w:rPr>
              <w:t>月3日拨入我社“深化供销社综合改革专项工作经费”100万元</w:t>
            </w:r>
            <w:r>
              <w:rPr>
                <w:rFonts w:hint="eastAsia" w:ascii="华文仿宋" w:hAnsi="华文仿宋" w:eastAsia="华文仿宋"/>
                <w:sz w:val="30"/>
                <w:szCs w:val="30"/>
                <w:lang w:eastAsia="zh-CN"/>
              </w:rPr>
              <w:t>，缴纳税金</w:t>
            </w:r>
            <w:r>
              <w:rPr>
                <w:rFonts w:hint="eastAsia" w:ascii="华文仿宋" w:hAnsi="华文仿宋" w:eastAsia="华文仿宋"/>
                <w:sz w:val="30"/>
                <w:szCs w:val="30"/>
                <w:lang w:val="en-US" w:eastAsia="zh-CN"/>
              </w:rPr>
              <w:t>69万元，</w:t>
            </w:r>
            <w:r>
              <w:rPr>
                <w:rFonts w:hint="eastAsia" w:ascii="华文仿宋" w:hAnsi="华文仿宋" w:eastAsia="华文仿宋"/>
                <w:sz w:val="30"/>
                <w:szCs w:val="30"/>
              </w:rPr>
              <w:t>合计</w:t>
            </w:r>
            <w:r>
              <w:rPr>
                <w:rFonts w:hint="eastAsia" w:ascii="华文仿宋" w:hAnsi="华文仿宋" w:eastAsia="华文仿宋"/>
                <w:sz w:val="30"/>
                <w:szCs w:val="30"/>
                <w:lang w:val="en-US" w:eastAsia="zh-CN"/>
              </w:rPr>
              <w:t>169</w:t>
            </w:r>
            <w:r>
              <w:rPr>
                <w:rFonts w:hint="eastAsia" w:ascii="华文仿宋" w:hAnsi="华文仿宋" w:eastAsia="华文仿宋"/>
                <w:sz w:val="30"/>
                <w:szCs w:val="30"/>
              </w:rPr>
              <w:t>万元。</w:t>
            </w:r>
          </w:p>
          <w:p>
            <w:pPr>
              <w:numPr>
                <w:ilvl w:val="0"/>
                <w:numId w:val="4"/>
              </w:numPr>
              <w:spacing w:line="560" w:lineRule="exact"/>
              <w:ind w:firstLine="601" w:firstLineChars="200"/>
              <w:rPr>
                <w:rFonts w:ascii="华文仿宋" w:hAnsi="华文仿宋" w:eastAsia="华文仿宋"/>
                <w:b/>
                <w:bCs/>
                <w:sz w:val="30"/>
                <w:szCs w:val="30"/>
              </w:rPr>
            </w:pPr>
            <w:r>
              <w:rPr>
                <w:rFonts w:ascii="华文仿宋" w:hAnsi="华文仿宋" w:eastAsia="华文仿宋"/>
                <w:b/>
                <w:bCs/>
                <w:sz w:val="30"/>
                <w:szCs w:val="30"/>
              </w:rPr>
              <w:t>项目资金使用及管理情况</w:t>
            </w:r>
          </w:p>
          <w:p>
            <w:pPr>
              <w:spacing w:line="560" w:lineRule="exact"/>
              <w:ind w:firstLine="600"/>
              <w:rPr>
                <w:rFonts w:hint="default" w:ascii="华文仿宋" w:hAnsi="华文仿宋" w:eastAsia="华文仿宋"/>
                <w:sz w:val="30"/>
                <w:szCs w:val="30"/>
                <w:lang w:val="en-US" w:eastAsia="zh-CN"/>
              </w:rPr>
            </w:pPr>
            <w:r>
              <w:rPr>
                <w:rFonts w:hint="eastAsia" w:ascii="华文仿宋" w:hAnsi="华文仿宋" w:eastAsia="华文仿宋"/>
                <w:sz w:val="30"/>
                <w:szCs w:val="30"/>
              </w:rPr>
              <w:t>1、20</w:t>
            </w:r>
            <w:r>
              <w:rPr>
                <w:rFonts w:hint="eastAsia" w:ascii="华文仿宋" w:hAnsi="华文仿宋" w:eastAsia="华文仿宋"/>
                <w:sz w:val="30"/>
                <w:szCs w:val="30"/>
                <w:lang w:val="en-US" w:eastAsia="zh-CN"/>
              </w:rPr>
              <w:t>20</w:t>
            </w:r>
            <w:r>
              <w:rPr>
                <w:rFonts w:hint="eastAsia" w:ascii="华文仿宋" w:hAnsi="华文仿宋" w:eastAsia="华文仿宋"/>
                <w:sz w:val="30"/>
                <w:szCs w:val="30"/>
              </w:rPr>
              <w:t>年“深改专项工作经费”100万元开支明细：1、差旅费</w:t>
            </w:r>
            <w:r>
              <w:rPr>
                <w:rFonts w:hint="eastAsia" w:ascii="华文仿宋" w:hAnsi="华文仿宋" w:eastAsia="华文仿宋"/>
                <w:sz w:val="30"/>
                <w:szCs w:val="30"/>
                <w:lang w:val="en-US" w:eastAsia="zh-CN"/>
              </w:rPr>
              <w:t>6</w:t>
            </w:r>
            <w:r>
              <w:rPr>
                <w:rFonts w:hint="eastAsia" w:ascii="华文仿宋" w:hAnsi="华文仿宋" w:eastAsia="华文仿宋"/>
                <w:sz w:val="30"/>
                <w:szCs w:val="30"/>
              </w:rPr>
              <w:t>.</w:t>
            </w:r>
            <w:r>
              <w:rPr>
                <w:rFonts w:hint="eastAsia" w:ascii="华文仿宋" w:hAnsi="华文仿宋" w:eastAsia="华文仿宋"/>
                <w:sz w:val="30"/>
                <w:szCs w:val="30"/>
                <w:lang w:val="en-US" w:eastAsia="zh-CN"/>
              </w:rPr>
              <w:t>11</w:t>
            </w:r>
            <w:r>
              <w:rPr>
                <w:rFonts w:hint="eastAsia" w:ascii="华文仿宋" w:hAnsi="华文仿宋" w:eastAsia="华文仿宋"/>
                <w:sz w:val="30"/>
                <w:szCs w:val="30"/>
              </w:rPr>
              <w:t>万元。2、业务接待及会议费</w:t>
            </w:r>
            <w:r>
              <w:rPr>
                <w:rFonts w:hint="eastAsia" w:ascii="华文仿宋" w:hAnsi="华文仿宋" w:eastAsia="华文仿宋"/>
                <w:sz w:val="30"/>
                <w:szCs w:val="30"/>
                <w:lang w:val="en-US" w:eastAsia="zh-CN"/>
              </w:rPr>
              <w:t>4.53</w:t>
            </w:r>
            <w:r>
              <w:rPr>
                <w:rFonts w:hint="eastAsia" w:ascii="华文仿宋" w:hAnsi="华文仿宋" w:eastAsia="华文仿宋"/>
                <w:sz w:val="30"/>
                <w:szCs w:val="30"/>
              </w:rPr>
              <w:t>万元。3、培训费</w:t>
            </w:r>
            <w:r>
              <w:rPr>
                <w:rFonts w:hint="eastAsia" w:ascii="华文仿宋" w:hAnsi="华文仿宋" w:eastAsia="华文仿宋"/>
                <w:sz w:val="30"/>
                <w:szCs w:val="30"/>
                <w:lang w:val="en-US" w:eastAsia="zh-CN"/>
              </w:rPr>
              <w:t>2</w:t>
            </w:r>
            <w:r>
              <w:rPr>
                <w:rFonts w:hint="eastAsia" w:ascii="华文仿宋" w:hAnsi="华文仿宋" w:eastAsia="华文仿宋"/>
                <w:sz w:val="30"/>
                <w:szCs w:val="30"/>
              </w:rPr>
              <w:t>万元。4、办公</w:t>
            </w:r>
            <w:r>
              <w:rPr>
                <w:rFonts w:hint="eastAsia" w:ascii="华文仿宋" w:hAnsi="华文仿宋" w:eastAsia="华文仿宋"/>
                <w:sz w:val="30"/>
                <w:szCs w:val="30"/>
                <w:lang w:eastAsia="zh-CN"/>
              </w:rPr>
              <w:t>费</w:t>
            </w:r>
            <w:r>
              <w:rPr>
                <w:rFonts w:hint="eastAsia" w:ascii="华文仿宋" w:hAnsi="华文仿宋" w:eastAsia="华文仿宋"/>
                <w:sz w:val="30"/>
                <w:szCs w:val="30"/>
                <w:lang w:val="en-US" w:eastAsia="zh-CN"/>
              </w:rPr>
              <w:t>1.69</w:t>
            </w:r>
            <w:r>
              <w:rPr>
                <w:rFonts w:hint="eastAsia" w:ascii="华文仿宋" w:hAnsi="华文仿宋" w:eastAsia="华文仿宋"/>
                <w:sz w:val="30"/>
                <w:szCs w:val="30"/>
              </w:rPr>
              <w:t>万元。</w:t>
            </w:r>
            <w:r>
              <w:rPr>
                <w:rFonts w:hint="eastAsia" w:ascii="华文仿宋" w:hAnsi="华文仿宋" w:eastAsia="华文仿宋"/>
                <w:sz w:val="30"/>
                <w:szCs w:val="30"/>
                <w:lang w:val="en-US" w:eastAsia="zh-CN"/>
              </w:rPr>
              <w:t>5、对企业补助等85.67万元。</w:t>
            </w:r>
          </w:p>
          <w:p>
            <w:pPr>
              <w:spacing w:line="560" w:lineRule="exact"/>
              <w:ind w:firstLine="600"/>
              <w:rPr>
                <w:rFonts w:hint="default" w:ascii="华文仿宋" w:hAnsi="华文仿宋" w:eastAsia="华文仿宋"/>
                <w:sz w:val="30"/>
                <w:szCs w:val="30"/>
                <w:lang w:val="en-US" w:eastAsia="zh-CN"/>
              </w:rPr>
            </w:pPr>
            <w:r>
              <w:rPr>
                <w:rFonts w:hint="eastAsia" w:ascii="华文仿宋" w:hAnsi="华文仿宋" w:eastAsia="华文仿宋"/>
                <w:sz w:val="30"/>
                <w:szCs w:val="30"/>
              </w:rPr>
              <w:t>2、</w:t>
            </w:r>
            <w:r>
              <w:rPr>
                <w:rFonts w:hint="eastAsia" w:ascii="华文仿宋" w:hAnsi="华文仿宋" w:eastAsia="华文仿宋"/>
                <w:sz w:val="30"/>
                <w:szCs w:val="30"/>
                <w:lang w:val="en-US" w:eastAsia="zh-CN"/>
              </w:rPr>
              <w:t>2020年缴纳税款开支明细：增值税18.52万元；房产税44.46万元；土地使用税4.51万元；城市建设维护税及教育费附加1.51万元。</w:t>
            </w:r>
          </w:p>
          <w:p>
            <w:pPr>
              <w:numPr>
                <w:ilvl w:val="0"/>
                <w:numId w:val="4"/>
              </w:numPr>
              <w:spacing w:line="560" w:lineRule="exact"/>
              <w:ind w:firstLine="601" w:firstLineChars="200"/>
              <w:rPr>
                <w:rFonts w:ascii="华文仿宋" w:hAnsi="华文仿宋" w:eastAsia="华文仿宋"/>
                <w:b/>
                <w:bCs/>
                <w:sz w:val="30"/>
                <w:szCs w:val="30"/>
              </w:rPr>
            </w:pPr>
            <w:r>
              <w:rPr>
                <w:rFonts w:ascii="华文仿宋" w:hAnsi="华文仿宋" w:eastAsia="华文仿宋"/>
                <w:b/>
                <w:bCs/>
                <w:sz w:val="30"/>
                <w:szCs w:val="30"/>
              </w:rPr>
              <w:t>项目组织实施情况</w:t>
            </w:r>
          </w:p>
          <w:p>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2017年10月，我县成立了“岳阳市创建湖南省深化供销合作社综合改革示范市华容县领导小组”，县委书记任组长，县委副书记任常务副组长，县委办主任、分管副县长任副组长，县委办、县政府办、县委组织部、县财政局、县民政局、县委改革办等单位主要负责人为成员。领导小组下设办公室。年初该机构继续承担供销社的“深改”工作任务。组织机构健全，职责分工明确。</w:t>
            </w:r>
          </w:p>
          <w:p>
            <w:pPr>
              <w:numPr>
                <w:ilvl w:val="0"/>
                <w:numId w:val="4"/>
              </w:numPr>
              <w:spacing w:line="560" w:lineRule="exact"/>
              <w:ind w:firstLine="601" w:firstLineChars="200"/>
              <w:rPr>
                <w:rFonts w:ascii="华文仿宋" w:hAnsi="华文仿宋" w:eastAsia="华文仿宋"/>
                <w:b/>
                <w:bCs/>
                <w:sz w:val="30"/>
                <w:szCs w:val="30"/>
              </w:rPr>
            </w:pPr>
            <w:r>
              <w:rPr>
                <w:rFonts w:ascii="华文仿宋" w:hAnsi="华文仿宋" w:eastAsia="华文仿宋"/>
                <w:b/>
                <w:bCs/>
                <w:sz w:val="30"/>
                <w:szCs w:val="30"/>
              </w:rPr>
              <w:t>综合评价情况及评价结论</w:t>
            </w:r>
          </w:p>
          <w:p>
            <w:pPr>
              <w:spacing w:line="560" w:lineRule="exact"/>
              <w:rPr>
                <w:rFonts w:ascii="华文仿宋" w:hAnsi="华文仿宋" w:eastAsia="华文仿宋"/>
                <w:b/>
                <w:bCs/>
                <w:sz w:val="30"/>
                <w:szCs w:val="30"/>
              </w:rPr>
            </w:pPr>
            <w:r>
              <w:rPr>
                <w:rFonts w:hint="eastAsia" w:ascii="华文仿宋" w:hAnsi="华文仿宋" w:eastAsia="华文仿宋"/>
                <w:b/>
                <w:bCs/>
                <w:sz w:val="30"/>
                <w:szCs w:val="30"/>
              </w:rPr>
              <w:t xml:space="preserve">    </w:t>
            </w:r>
            <w:r>
              <w:rPr>
                <w:rFonts w:hint="eastAsia" w:ascii="华文仿宋" w:hAnsi="华文仿宋" w:eastAsia="华文仿宋"/>
                <w:sz w:val="30"/>
                <w:szCs w:val="30"/>
              </w:rPr>
              <w:t>评价组采取现场查看资料、翻阅账簿及深度访谈等方式，对项目资金的使用、管理、实施等情况进行了客观、公正、合理、有效的评价，综合评价结果为9</w:t>
            </w:r>
            <w:r>
              <w:rPr>
                <w:rFonts w:hint="eastAsia" w:ascii="华文仿宋" w:hAnsi="华文仿宋" w:eastAsia="华文仿宋"/>
                <w:sz w:val="30"/>
                <w:szCs w:val="30"/>
                <w:lang w:val="en-US" w:eastAsia="zh-CN"/>
              </w:rPr>
              <w:t>6</w:t>
            </w:r>
            <w:r>
              <w:rPr>
                <w:rFonts w:hint="eastAsia" w:ascii="华文仿宋" w:hAnsi="华文仿宋" w:eastAsia="华文仿宋"/>
                <w:sz w:val="30"/>
                <w:szCs w:val="30"/>
              </w:rPr>
              <w:t>分，依据财政绩效评价等级划分为“优秀”。</w:t>
            </w:r>
          </w:p>
          <w:p>
            <w:pPr>
              <w:numPr>
                <w:ilvl w:val="0"/>
                <w:numId w:val="4"/>
              </w:numPr>
              <w:spacing w:line="560" w:lineRule="exact"/>
              <w:ind w:firstLine="601" w:firstLineChars="200"/>
              <w:rPr>
                <w:rFonts w:ascii="华文仿宋" w:hAnsi="华文仿宋" w:eastAsia="华文仿宋"/>
                <w:b/>
                <w:bCs/>
                <w:sz w:val="30"/>
                <w:szCs w:val="30"/>
              </w:rPr>
            </w:pPr>
            <w:r>
              <w:rPr>
                <w:rFonts w:ascii="华文仿宋" w:hAnsi="华文仿宋" w:eastAsia="华文仿宋"/>
                <w:b/>
                <w:bCs/>
                <w:sz w:val="30"/>
                <w:szCs w:val="30"/>
              </w:rPr>
              <w:t>项目主要绩效情况分析</w:t>
            </w:r>
          </w:p>
          <w:p>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县财政对我社项目资金的投入、使用，有力地推动了我县深化供销合作社综合改革工作的推进速度。我县供销合作联社遵循“突出重点、合理安排、先建后补、绩效评价”的原则，指导、组织、实施乡镇惠农服务中心建设，年末新建成乡镇惠农服务中心</w:t>
            </w:r>
            <w:r>
              <w:rPr>
                <w:rFonts w:hint="eastAsia" w:ascii="华文仿宋" w:hAnsi="华文仿宋" w:eastAsia="华文仿宋"/>
                <w:sz w:val="30"/>
                <w:szCs w:val="30"/>
                <w:lang w:val="en-US" w:eastAsia="zh-CN"/>
              </w:rPr>
              <w:t>14</w:t>
            </w:r>
            <w:r>
              <w:rPr>
                <w:rFonts w:hint="eastAsia" w:ascii="华文仿宋" w:hAnsi="华文仿宋" w:eastAsia="华文仿宋"/>
                <w:sz w:val="30"/>
                <w:szCs w:val="30"/>
              </w:rPr>
              <w:t>家。新建农业设施用房9500平方米，价值2400多万元，新安装稻谷烘干设备28套，价值1000多万元，购置大型农机设施设备46台，价值300多万元</w:t>
            </w:r>
            <w:r>
              <w:rPr>
                <w:rFonts w:ascii="华文仿宋" w:hAnsi="华文仿宋" w:eastAsia="华文仿宋"/>
                <w:sz w:val="30"/>
                <w:szCs w:val="30"/>
              </w:rPr>
              <w:t>……</w:t>
            </w:r>
            <w:r>
              <w:rPr>
                <w:rFonts w:hint="eastAsia" w:ascii="华文仿宋" w:hAnsi="华文仿宋" w:eastAsia="华文仿宋"/>
                <w:sz w:val="30"/>
                <w:szCs w:val="30"/>
              </w:rPr>
              <w:t>吸纳社会资本约8000万元投入全县农业生产、经营、加工、流通等多个环节。安排农民600多人次就业，培训农民2100多人次。它们广泛开展便民缴费、帮卖代购、信息发布、快递代办、农资供应、土地流转、土地托管、飞防治虫、农村电商、粮食收购、稻谷烘干等综合便民服务，做到以公益性为导向，以为农服务成效为衡量标准，有效解决了农村综合便民服务“最后一公里”的问题，取得了较好的经济和社会效益。</w:t>
            </w:r>
          </w:p>
          <w:p>
            <w:pPr>
              <w:numPr>
                <w:ilvl w:val="0"/>
                <w:numId w:val="4"/>
              </w:numPr>
              <w:spacing w:line="560" w:lineRule="exact"/>
              <w:ind w:firstLine="601" w:firstLineChars="200"/>
              <w:rPr>
                <w:rFonts w:ascii="华文仿宋" w:hAnsi="华文仿宋" w:eastAsia="华文仿宋"/>
                <w:b/>
                <w:bCs/>
                <w:sz w:val="30"/>
                <w:szCs w:val="30"/>
              </w:rPr>
            </w:pPr>
            <w:r>
              <w:rPr>
                <w:rFonts w:ascii="华文仿宋" w:hAnsi="华文仿宋" w:eastAsia="华文仿宋"/>
                <w:b/>
                <w:bCs/>
                <w:sz w:val="30"/>
                <w:szCs w:val="30"/>
              </w:rPr>
              <w:t>主要经验及做法、存在问题和建议</w:t>
            </w:r>
          </w:p>
          <w:p>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1、深改工作顺利推进，得益于市委、市政府，县委、县政府的大力支持和高度重视。</w:t>
            </w:r>
          </w:p>
          <w:p>
            <w:pPr>
              <w:spacing w:line="56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2、存在的主要问题：①县供销社机关工作人员人数少，虽然编制有23个，但实际上班人数仅1</w:t>
            </w:r>
            <w:r>
              <w:rPr>
                <w:rFonts w:hint="eastAsia" w:ascii="华文仿宋" w:hAnsi="华文仿宋" w:eastAsia="华文仿宋"/>
                <w:sz w:val="30"/>
                <w:szCs w:val="30"/>
                <w:lang w:val="en-US" w:eastAsia="zh-CN"/>
              </w:rPr>
              <w:t>9</w:t>
            </w:r>
            <w:r>
              <w:rPr>
                <w:rFonts w:hint="eastAsia" w:ascii="华文仿宋" w:hAnsi="华文仿宋" w:eastAsia="华文仿宋"/>
                <w:sz w:val="30"/>
                <w:szCs w:val="30"/>
              </w:rPr>
              <w:t>人。②人员结构不合理，平均年龄达52.2岁。③项目实施单位财务规范性不强。有的提供的原始凭证不规范，有的单位核算不准确。建议将财务规范性纳入项目实施规范中进行考核。</w:t>
            </w:r>
          </w:p>
          <w:p>
            <w:pPr>
              <w:spacing w:line="560" w:lineRule="exact"/>
              <w:ind w:firstLine="600" w:firstLineChars="200"/>
              <w:rPr>
                <w:rFonts w:ascii="华文仿宋" w:hAnsi="华文仿宋" w:eastAsia="华文仿宋"/>
                <w:sz w:val="28"/>
                <w:szCs w:val="28"/>
              </w:rPr>
            </w:pPr>
            <w:r>
              <w:rPr>
                <w:rFonts w:ascii="华文仿宋" w:hAnsi="华文仿宋" w:eastAsia="华文仿宋"/>
                <w:sz w:val="30"/>
                <w:szCs w:val="30"/>
              </w:rPr>
              <w:t>（七）</w:t>
            </w:r>
            <w:r>
              <w:rPr>
                <w:rFonts w:ascii="华文仿宋" w:hAnsi="华文仿宋" w:eastAsia="华文仿宋"/>
                <w:b/>
                <w:bCs/>
                <w:sz w:val="30"/>
                <w:szCs w:val="30"/>
              </w:rPr>
              <w:t>附件</w:t>
            </w:r>
          </w:p>
        </w:tc>
      </w:tr>
    </w:tbl>
    <w:p/>
    <w:p/>
    <w:p>
      <w:pPr>
        <w:tabs>
          <w:tab w:val="center" w:pos="4153"/>
        </w:tabs>
        <w:rPr>
          <w:rFonts w:ascii="黑体" w:hAnsi="黑体" w:eastAsia="黑体"/>
          <w:sz w:val="32"/>
          <w:szCs w:val="32"/>
        </w:rPr>
      </w:pPr>
      <w:r>
        <w:rPr>
          <w:rFonts w:hint="eastAsia" w:ascii="黑体" w:hAnsi="黑体" w:eastAsia="黑体"/>
          <w:sz w:val="32"/>
          <w:szCs w:val="32"/>
        </w:rPr>
        <w:t>附件3-1</w:t>
      </w:r>
      <w:r>
        <w:rPr>
          <w:rFonts w:hint="eastAsia" w:ascii="黑体" w:hAnsi="黑体" w:eastAsia="黑体"/>
          <w:sz w:val="32"/>
          <w:szCs w:val="32"/>
        </w:rPr>
        <w:tab/>
      </w:r>
    </w:p>
    <w:p>
      <w:pPr>
        <w:spacing w:beforeLines="100" w:afterLines="100"/>
        <w:jc w:val="center"/>
        <w:rPr>
          <w:rFonts w:ascii="方正小标宋简体"/>
          <w:sz w:val="36"/>
          <w:szCs w:val="36"/>
        </w:rPr>
      </w:pPr>
      <w:r>
        <w:rPr>
          <w:rFonts w:hint="eastAsia" w:ascii="方正小标宋简体" w:hAnsi="方正小标宋简体"/>
          <w:sz w:val="36"/>
          <w:szCs w:val="36"/>
        </w:rPr>
        <w:t>华容县供销合作联社</w:t>
      </w:r>
      <w:r>
        <w:rPr>
          <w:rFonts w:ascii="方正小标宋简体" w:hAnsi="方正小标宋简体"/>
          <w:sz w:val="36"/>
          <w:szCs w:val="36"/>
        </w:rPr>
        <w:t>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b/>
                <w:bCs/>
                <w:spacing w:val="-10"/>
                <w:kern w:val="0"/>
                <w:sz w:val="18"/>
                <w:szCs w:val="18"/>
              </w:rPr>
            </w:pPr>
            <w:r>
              <w:rPr>
                <w:rFonts w:ascii="华文仿宋" w:hAnsi="华文仿宋" w:eastAsia="华文仿宋"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投  入</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预算配置</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财政供养人员</w:t>
            </w:r>
          </w:p>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以100%为标准。在职人员控制率</w:t>
            </w:r>
            <w:r>
              <w:rPr>
                <w:rFonts w:hint="eastAsia" w:ascii="华文仿宋" w:hAnsi="华文仿宋" w:eastAsia="华文仿宋"/>
                <w:kern w:val="0"/>
                <w:sz w:val="18"/>
                <w:szCs w:val="18"/>
              </w:rPr>
              <w:t>≦</w:t>
            </w:r>
            <w:r>
              <w:rPr>
                <w:rFonts w:ascii="华文仿宋" w:hAnsi="华文仿宋" w:eastAsia="华文仿宋"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“三公经费”</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“三公经费”变动率</w:t>
            </w:r>
            <w:r>
              <w:rPr>
                <w:rFonts w:hint="eastAsia" w:ascii="华文仿宋" w:hAnsi="华文仿宋" w:eastAsia="华文仿宋"/>
                <w:kern w:val="0"/>
                <w:sz w:val="18"/>
                <w:szCs w:val="18"/>
              </w:rPr>
              <w:t>≦</w:t>
            </w:r>
            <w:r>
              <w:rPr>
                <w:rFonts w:ascii="华文仿宋" w:hAnsi="华文仿宋" w:eastAsia="华文仿宋" w:cs="宋体"/>
                <w:kern w:val="0"/>
                <w:sz w:val="18"/>
                <w:szCs w:val="18"/>
              </w:rPr>
              <w:t>0,计5分；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重点支出</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过  程</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预算执行</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74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每出现一个专项未按进度完成资金</w:t>
            </w:r>
            <w:r>
              <w:rPr>
                <w:rFonts w:hint="eastAsia" w:ascii="华文仿宋" w:hAnsi="华文仿宋" w:eastAsia="华文仿宋" w:cs="宋体"/>
                <w:kern w:val="0"/>
                <w:sz w:val="18"/>
                <w:szCs w:val="18"/>
              </w:rPr>
              <w:t>支付</w:t>
            </w:r>
            <w:r>
              <w:rPr>
                <w:rFonts w:ascii="华文仿宋" w:hAnsi="华文仿宋" w:eastAsia="华文仿宋" w:cs="宋体"/>
                <w:kern w:val="0"/>
                <w:sz w:val="18"/>
                <w:szCs w:val="18"/>
              </w:rPr>
              <w:t>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“三公经费”</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以100%为标准。三公经费控制率</w:t>
            </w:r>
            <w:r>
              <w:rPr>
                <w:rFonts w:hint="eastAsia" w:ascii="华文仿宋" w:hAnsi="华文仿宋" w:eastAsia="华文仿宋"/>
                <w:kern w:val="0"/>
                <w:sz w:val="18"/>
                <w:szCs w:val="18"/>
              </w:rPr>
              <w:t>≦</w:t>
            </w:r>
            <w:r>
              <w:rPr>
                <w:rFonts w:ascii="华文仿宋" w:hAnsi="华文仿宋" w:eastAsia="华文仿宋" w:cs="宋体"/>
                <w:kern w:val="0"/>
                <w:sz w:val="18"/>
                <w:szCs w:val="18"/>
              </w:rPr>
              <w:t>100%，计6分；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管理制度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①已制定或具有预算资金管理办法，内部财务管理制度、会计核算制度等管理制度，1分；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②相关管理制度合法、合规、完整，1分；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资金使用</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①支出符合国家财经法规和财务管理制度规定以及有关专项资金管理办法的规定；</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②资金拨付有完整的审批程序和手续；</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③项目支出按规定经过评估论证；</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④支出符合部门预算批复的用途；</w:t>
            </w:r>
            <w:r>
              <w:rPr>
                <w:rFonts w:ascii="华文仿宋" w:hAnsi="华文仿宋" w:eastAsia="华文仿宋" w:cs="宋体"/>
                <w:kern w:val="0"/>
                <w:sz w:val="18"/>
                <w:szCs w:val="18"/>
              </w:rPr>
              <w:br w:type="textWrapping"/>
            </w:r>
            <w:r>
              <w:rPr>
                <w:rFonts w:ascii="华文仿宋" w:hAnsi="华文仿宋" w:eastAsia="华文仿宋" w:cs="宋体"/>
                <w:spacing w:val="-6"/>
                <w:kern w:val="0"/>
                <w:sz w:val="18"/>
                <w:szCs w:val="18"/>
              </w:rPr>
              <w:t>⑤资金使用无截留、挤占、挪用、虚列支出等情况。</w:t>
            </w:r>
            <w:r>
              <w:rPr>
                <w:rFonts w:ascii="华文仿宋" w:hAnsi="华文仿宋" w:eastAsia="华文仿宋" w:cs="宋体"/>
                <w:spacing w:val="-6"/>
                <w:kern w:val="0"/>
                <w:sz w:val="18"/>
                <w:szCs w:val="18"/>
              </w:rPr>
              <w:br w:type="textWrapping"/>
            </w:r>
            <w:r>
              <w:rPr>
                <w:rFonts w:ascii="华文仿宋" w:hAnsi="华文仿宋" w:eastAsia="华文仿宋"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①按规定内容公开预决算信息，1分；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②按规定时限公开预决算信息，0.5分；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③基础数据信息和会计信息资料真实，0.5分；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④基础数据信息和会计信息资料完整，0.5分；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政府采购</w:t>
            </w:r>
          </w:p>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政府采购执行率等于100%的，得3分；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公务卡刷卡率达</w:t>
            </w:r>
            <w:r>
              <w:rPr>
                <w:rFonts w:hint="eastAsia" w:ascii="华文仿宋" w:hAnsi="华文仿宋" w:eastAsia="华文仿宋" w:cs="宋体"/>
                <w:kern w:val="0"/>
                <w:sz w:val="18"/>
                <w:szCs w:val="18"/>
              </w:rPr>
              <w:t>7</w:t>
            </w:r>
            <w:r>
              <w:rPr>
                <w:rFonts w:ascii="华文仿宋" w:hAnsi="华文仿宋" w:eastAsia="华文仿宋" w:cs="宋体"/>
                <w:kern w:val="0"/>
                <w:sz w:val="18"/>
                <w:szCs w:val="18"/>
              </w:rPr>
              <w:t>0％以上的，得3分。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管理制度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①已制定或具有资产管理制度，且相关资产管理制度合法、合规、完整，2分；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bl>
    <w:p>
      <w:pPr>
        <w:rPr>
          <w:rFonts w:ascii="华文仿宋" w:hAnsi="华文仿宋" w:eastAsia="华文仿宋"/>
        </w:rPr>
      </w:pP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b/>
                <w:bCs/>
                <w:spacing w:val="-12"/>
                <w:kern w:val="0"/>
                <w:sz w:val="18"/>
                <w:szCs w:val="18"/>
              </w:rPr>
            </w:pPr>
            <w:r>
              <w:rPr>
                <w:rFonts w:ascii="华文仿宋" w:hAnsi="华文仿宋" w:eastAsia="华文仿宋"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过  程</w:t>
            </w:r>
          </w:p>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①资产保存完整；</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②资产配置合理；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③资产处置规范； </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④资产账务管理合规，帐实相符；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⑤资产有偿使用及处置收入及时足额上缴；</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固定资产</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产  出（25分）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职责履行</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推进全面小康建设指标任务完成情况</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此项指标根据《中共</w:t>
            </w:r>
            <w:r>
              <w:rPr>
                <w:rFonts w:hint="eastAsia" w:ascii="华文仿宋" w:hAnsi="华文仿宋" w:eastAsia="华文仿宋" w:cs="宋体"/>
                <w:kern w:val="0"/>
                <w:sz w:val="18"/>
                <w:szCs w:val="18"/>
              </w:rPr>
              <w:t>华容县</w:t>
            </w:r>
            <w:r>
              <w:rPr>
                <w:rFonts w:ascii="华文仿宋" w:hAnsi="华文仿宋" w:eastAsia="华文仿宋" w:cs="宋体"/>
                <w:kern w:val="0"/>
                <w:sz w:val="18"/>
                <w:szCs w:val="18"/>
              </w:rPr>
              <w:t xml:space="preserve">委 </w:t>
            </w:r>
            <w:r>
              <w:rPr>
                <w:rFonts w:hint="eastAsia" w:ascii="华文仿宋" w:hAnsi="华文仿宋" w:eastAsia="华文仿宋" w:cs="宋体"/>
                <w:kern w:val="0"/>
                <w:sz w:val="18"/>
                <w:szCs w:val="18"/>
              </w:rPr>
              <w:t>华容县</w:t>
            </w:r>
            <w:r>
              <w:rPr>
                <w:rFonts w:ascii="华文仿宋" w:hAnsi="华文仿宋" w:eastAsia="华文仿宋" w:cs="宋体"/>
                <w:kern w:val="0"/>
                <w:sz w:val="18"/>
                <w:szCs w:val="18"/>
              </w:rPr>
              <w:t>人民政府 关于</w:t>
            </w:r>
            <w:r>
              <w:rPr>
                <w:rFonts w:hint="eastAsia" w:ascii="华文仿宋" w:hAnsi="华文仿宋" w:eastAsia="华文仿宋" w:cs="宋体"/>
                <w:kern w:val="0"/>
                <w:sz w:val="18"/>
                <w:szCs w:val="18"/>
              </w:rPr>
              <w:t>下达“六大工程”暨“四大会战”</w:t>
            </w:r>
            <w:r>
              <w:rPr>
                <w:rFonts w:ascii="华文仿宋" w:hAnsi="华文仿宋" w:eastAsia="华文仿宋" w:cs="宋体"/>
                <w:kern w:val="0"/>
                <w:sz w:val="18"/>
                <w:szCs w:val="18"/>
              </w:rPr>
              <w:t>20</w:t>
            </w:r>
            <w:r>
              <w:rPr>
                <w:rFonts w:hint="eastAsia" w:ascii="华文仿宋" w:hAnsi="华文仿宋" w:eastAsia="华文仿宋" w:cs="宋体"/>
                <w:kern w:val="0"/>
                <w:sz w:val="18"/>
                <w:szCs w:val="18"/>
                <w:lang w:val="en-US" w:eastAsia="zh-CN"/>
              </w:rPr>
              <w:t>20</w:t>
            </w:r>
            <w:r>
              <w:rPr>
                <w:rFonts w:ascii="华文仿宋" w:hAnsi="华文仿宋" w:eastAsia="华文仿宋" w:cs="宋体"/>
                <w:kern w:val="0"/>
                <w:sz w:val="18"/>
                <w:szCs w:val="18"/>
              </w:rPr>
              <w:t>年度</w:t>
            </w:r>
            <w:r>
              <w:rPr>
                <w:rFonts w:hint="eastAsia" w:ascii="华文仿宋" w:hAnsi="华文仿宋" w:eastAsia="华文仿宋" w:cs="宋体"/>
                <w:kern w:val="0"/>
                <w:sz w:val="18"/>
                <w:szCs w:val="18"/>
              </w:rPr>
              <w:t>重大项目重点工作任务</w:t>
            </w:r>
            <w:r>
              <w:rPr>
                <w:rFonts w:ascii="华文仿宋" w:hAnsi="华文仿宋" w:eastAsia="华文仿宋" w:cs="宋体"/>
                <w:kern w:val="0"/>
                <w:sz w:val="18"/>
                <w:szCs w:val="18"/>
              </w:rPr>
              <w:t>的通知》（</w:t>
            </w:r>
            <w:r>
              <w:rPr>
                <w:rFonts w:hint="eastAsia" w:ascii="华文仿宋" w:hAnsi="华文仿宋" w:eastAsia="华文仿宋" w:cs="宋体"/>
                <w:kern w:val="0"/>
                <w:sz w:val="18"/>
                <w:szCs w:val="18"/>
              </w:rPr>
              <w:t>华</w:t>
            </w:r>
            <w:r>
              <w:rPr>
                <w:rFonts w:ascii="华文仿宋" w:hAnsi="华文仿宋" w:eastAsia="华文仿宋" w:cs="宋体"/>
                <w:kern w:val="0"/>
                <w:sz w:val="18"/>
                <w:szCs w:val="18"/>
              </w:rPr>
              <w:t>发〔20</w:t>
            </w:r>
            <w:r>
              <w:rPr>
                <w:rFonts w:hint="eastAsia" w:ascii="华文仿宋" w:hAnsi="华文仿宋" w:eastAsia="华文仿宋" w:cs="宋体"/>
                <w:kern w:val="0"/>
                <w:sz w:val="18"/>
                <w:szCs w:val="18"/>
                <w:lang w:val="en-US" w:eastAsia="zh-CN"/>
              </w:rPr>
              <w:t>20</w:t>
            </w:r>
            <w:r>
              <w:rPr>
                <w:rFonts w:ascii="华文仿宋" w:hAnsi="华文仿宋" w:eastAsia="华文仿宋" w:cs="宋体"/>
                <w:kern w:val="0"/>
                <w:sz w:val="18"/>
                <w:szCs w:val="18"/>
              </w:rPr>
              <w:t>〕</w:t>
            </w:r>
            <w:r>
              <w:rPr>
                <w:rFonts w:hint="eastAsia" w:ascii="华文仿宋" w:hAnsi="华文仿宋" w:eastAsia="华文仿宋" w:cs="宋体"/>
                <w:kern w:val="0"/>
                <w:sz w:val="18"/>
                <w:szCs w:val="18"/>
              </w:rPr>
              <w:t>1</w:t>
            </w:r>
            <w:r>
              <w:rPr>
                <w:rFonts w:ascii="华文仿宋" w:hAnsi="华文仿宋" w:eastAsia="华文仿宋" w:cs="宋体"/>
                <w:kern w:val="0"/>
                <w:sz w:val="18"/>
                <w:szCs w:val="18"/>
              </w:rPr>
              <w:t>号）考核内容设置。</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建设湖南新增极目标任务完成情况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《政府工作报告》目标任务完成情况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省市</w:t>
            </w:r>
            <w:r>
              <w:rPr>
                <w:rFonts w:ascii="华文仿宋" w:hAnsi="华文仿宋" w:eastAsia="华文仿宋" w:cs="宋体"/>
                <w:kern w:val="0"/>
                <w:sz w:val="18"/>
                <w:szCs w:val="18"/>
              </w:rPr>
              <w:t>重点民生实事完成情况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省市</w:t>
            </w:r>
            <w:r>
              <w:rPr>
                <w:rFonts w:ascii="华文仿宋" w:hAnsi="华文仿宋" w:eastAsia="华文仿宋" w:cs="宋体"/>
                <w:kern w:val="0"/>
                <w:sz w:val="18"/>
                <w:szCs w:val="18"/>
              </w:rPr>
              <w:t>重点工程和重大项目建设完成情况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其他工作实绩指标完成情况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效  果</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履职效益</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经济效益</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此三项指标为设置部门整体支出绩效评价指标时必须考虑的共性要素。</w:t>
            </w:r>
          </w:p>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社会效益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生态效益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95%（含）以上计5分；</w:t>
            </w:r>
          </w:p>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85%（含）-95%，计3分；</w:t>
            </w:r>
          </w:p>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75%（含）-85%，计1分；</w:t>
            </w:r>
          </w:p>
          <w:p>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华文仿宋" w:hAnsi="华文仿宋" w:eastAsia="华文仿宋" w:cs="宋体"/>
                <w:kern w:val="0"/>
                <w:sz w:val="18"/>
                <w:szCs w:val="18"/>
                <w:lang w:val="en-US" w:eastAsia="zh-CN"/>
              </w:rPr>
            </w:pPr>
            <w:r>
              <w:rPr>
                <w:rFonts w:hint="eastAsia" w:ascii="华文仿宋" w:hAnsi="华文仿宋" w:eastAsia="华文仿宋" w:cs="宋体"/>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spacing w:val="-8"/>
                <w:kern w:val="0"/>
                <w:sz w:val="18"/>
                <w:szCs w:val="18"/>
              </w:rPr>
            </w:pPr>
            <w:r>
              <w:rPr>
                <w:rFonts w:ascii="华文仿宋" w:hAnsi="华文仿宋" w:eastAsia="华文仿宋"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华文仿宋" w:hAnsi="华文仿宋" w:eastAsia="华文仿宋" w:cs="宋体"/>
                <w:b/>
                <w:bCs/>
                <w:kern w:val="0"/>
                <w:sz w:val="18"/>
                <w:szCs w:val="18"/>
                <w:lang w:val="en-US" w:eastAsia="zh-CN"/>
              </w:rPr>
            </w:pPr>
            <w:r>
              <w:rPr>
                <w:rFonts w:hint="eastAsia" w:ascii="华文仿宋" w:hAnsi="华文仿宋" w:eastAsia="华文仿宋" w:cs="宋体"/>
                <w:b/>
                <w:bCs/>
                <w:kern w:val="0"/>
                <w:sz w:val="18"/>
                <w:szCs w:val="18"/>
              </w:rPr>
              <w:t>9</w:t>
            </w:r>
            <w:r>
              <w:rPr>
                <w:rFonts w:hint="eastAsia" w:ascii="华文仿宋" w:hAnsi="华文仿宋" w:eastAsia="华文仿宋" w:cs="宋体"/>
                <w:b/>
                <w:bCs/>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华文仿宋" w:hAnsi="华文仿宋" w:eastAsia="华文仿宋" w:cs="宋体"/>
                <w:b/>
                <w:bCs/>
                <w:kern w:val="0"/>
                <w:sz w:val="18"/>
                <w:szCs w:val="18"/>
              </w:rPr>
            </w:pPr>
          </w:p>
        </w:tc>
      </w:tr>
    </w:tbl>
    <w:p>
      <w:pPr>
        <w:spacing w:beforeLines="50"/>
        <w:rPr>
          <w:rFonts w:ascii="华文仿宋" w:hAnsi="华文仿宋" w:eastAsia="华文仿宋" w:cs="宋体"/>
          <w:kern w:val="0"/>
        </w:rPr>
      </w:pPr>
      <w:r>
        <w:rPr>
          <w:rFonts w:ascii="华文仿宋" w:hAnsi="华文仿宋" w:eastAsia="华文仿宋" w:cs="宋体"/>
          <w:kern w:val="0"/>
        </w:rPr>
        <w:t>备注：如部门（单位）根据本部门实际情况修改调整了附件3《部门整体支出绩效评价指标体系（参考样表）》，须相应修改调整本表中的对应部分。</w:t>
      </w:r>
      <w:r>
        <w:rPr>
          <w:rFonts w:hint="eastAsia" w:ascii="华文仿宋" w:hAnsi="华文仿宋" w:eastAsia="华文仿宋" w:cs="宋体"/>
          <w:kern w:val="0"/>
        </w:rPr>
        <w:t xml:space="preserve"> </w:t>
      </w:r>
    </w:p>
    <w:p>
      <w:pPr>
        <w:spacing w:beforeLines="50"/>
        <w:rPr>
          <w:rFonts w:ascii="华文仿宋" w:hAnsi="华文仿宋" w:eastAsia="华文仿宋"/>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5"/>
        <w:tblW w:w="9825" w:type="dxa"/>
        <w:jc w:val="center"/>
        <w:tblLayout w:type="fixed"/>
        <w:tblCellMar>
          <w:top w:w="0" w:type="dxa"/>
          <w:left w:w="108" w:type="dxa"/>
          <w:bottom w:w="0" w:type="dxa"/>
          <w:right w:w="108" w:type="dxa"/>
        </w:tblCellMar>
      </w:tblPr>
      <w:tblGrid>
        <w:gridCol w:w="703"/>
        <w:gridCol w:w="541"/>
        <w:gridCol w:w="704"/>
        <w:gridCol w:w="540"/>
        <w:gridCol w:w="803"/>
        <w:gridCol w:w="550"/>
        <w:gridCol w:w="2408"/>
        <w:gridCol w:w="2773"/>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noWrap/>
            <w:vAlign w:val="center"/>
          </w:tcPr>
          <w:p>
            <w:pPr>
              <w:pStyle w:val="10"/>
              <w:widowControl/>
              <w:numPr>
                <w:ilvl w:val="0"/>
                <w:numId w:val="5"/>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eastAsia="宋体" w:cs="宋体"/>
                <w:b/>
                <w:bCs/>
                <w:kern w:val="0"/>
                <w:sz w:val="24"/>
                <w:lang w:val="en-US" w:eastAsia="zh-CN"/>
              </w:rPr>
            </w:pPr>
            <w:r>
              <w:rPr>
                <w:rFonts w:hint="eastAsia" w:ascii="宋体" w:hAnsi="宋体" w:cs="宋体"/>
                <w:b/>
                <w:bCs/>
                <w:kern w:val="0"/>
                <w:sz w:val="24"/>
              </w:rPr>
              <w:t>9</w:t>
            </w:r>
            <w:r>
              <w:rPr>
                <w:rFonts w:hint="eastAsia" w:ascii="宋体" w:hAnsi="宋体" w:cs="宋体"/>
                <w:b/>
                <w:bCs/>
                <w:kern w:val="0"/>
                <w:sz w:val="24"/>
                <w:lang w:val="en-US" w:eastAsia="zh-CN"/>
              </w:rPr>
              <w:t>6</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ascii="华文仿宋" w:hAnsi="华文仿宋" w:eastAsia="华文仿宋"/>
          <w:sz w:val="32"/>
          <w:szCs w:val="32"/>
        </w:rPr>
      </w:pPr>
      <w:r>
        <w:rPr>
          <w:rFonts w:hint="eastAsia" w:ascii="仿宋_GB2312" w:eastAsia="仿宋_GB2312"/>
        </w:rPr>
        <w:t>善、量化、细化个性指标，形成本项目的指标体系。</w:t>
      </w:r>
      <w:bookmarkStart w:id="0" w:name="_GoBack"/>
      <w:bookmarkEnd w:id="0"/>
    </w:p>
    <w:sectPr>
      <w:footerReference r:id="rId5" w:type="default"/>
      <w:footerReference r:id="rId6"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20</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86504"/>
    <w:multiLevelType w:val="singleLevel"/>
    <w:tmpl w:val="87386504"/>
    <w:lvl w:ilvl="0" w:tentative="0">
      <w:start w:val="5"/>
      <w:numFmt w:val="chineseCounting"/>
      <w:suff w:val="nothing"/>
      <w:lvlText w:val="%1、"/>
      <w:lvlJc w:val="left"/>
      <w:rPr>
        <w:rFonts w:hint="eastAsia"/>
      </w:rPr>
    </w:lvl>
  </w:abstractNum>
  <w:abstractNum w:abstractNumId="1">
    <w:nsid w:val="05F82F72"/>
    <w:multiLevelType w:val="multilevel"/>
    <w:tmpl w:val="05F82F7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A935C3"/>
    <w:multiLevelType w:val="multilevel"/>
    <w:tmpl w:val="20A935C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83B2F0"/>
    <w:multiLevelType w:val="singleLevel"/>
    <w:tmpl w:val="3283B2F0"/>
    <w:lvl w:ilvl="0" w:tentative="0">
      <w:start w:val="1"/>
      <w:numFmt w:val="chineseCounting"/>
      <w:suff w:val="nothing"/>
      <w:lvlText w:val="（%1）"/>
      <w:lvlJc w:val="left"/>
      <w:rPr>
        <w:rFonts w:hint="eastAsia"/>
      </w:rPr>
    </w:lvl>
  </w:abstractNum>
  <w:abstractNum w:abstractNumId="4">
    <w:nsid w:val="5CD11999"/>
    <w:multiLevelType w:val="multilevel"/>
    <w:tmpl w:val="5CD1199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E55C20"/>
    <w:rsid w:val="0003791C"/>
    <w:rsid w:val="00066F0C"/>
    <w:rsid w:val="00195DB4"/>
    <w:rsid w:val="00221387"/>
    <w:rsid w:val="003432FA"/>
    <w:rsid w:val="003A2C49"/>
    <w:rsid w:val="003B7B7D"/>
    <w:rsid w:val="004307AD"/>
    <w:rsid w:val="00451652"/>
    <w:rsid w:val="00495415"/>
    <w:rsid w:val="005A6AAA"/>
    <w:rsid w:val="00614BA6"/>
    <w:rsid w:val="00623AF6"/>
    <w:rsid w:val="00625096"/>
    <w:rsid w:val="00643FB4"/>
    <w:rsid w:val="00681491"/>
    <w:rsid w:val="006E5FA7"/>
    <w:rsid w:val="00750355"/>
    <w:rsid w:val="007B2063"/>
    <w:rsid w:val="007B2D06"/>
    <w:rsid w:val="00864ADA"/>
    <w:rsid w:val="00865380"/>
    <w:rsid w:val="008D053B"/>
    <w:rsid w:val="008D2823"/>
    <w:rsid w:val="0093342D"/>
    <w:rsid w:val="00A92EB6"/>
    <w:rsid w:val="00AA5980"/>
    <w:rsid w:val="00AE3E6A"/>
    <w:rsid w:val="00B42C2F"/>
    <w:rsid w:val="00B43D09"/>
    <w:rsid w:val="00B945C1"/>
    <w:rsid w:val="00C866DC"/>
    <w:rsid w:val="00CD0B59"/>
    <w:rsid w:val="00D159A5"/>
    <w:rsid w:val="00DB7068"/>
    <w:rsid w:val="00DD5F95"/>
    <w:rsid w:val="00F43F57"/>
    <w:rsid w:val="00F44D91"/>
    <w:rsid w:val="00FB7AA3"/>
    <w:rsid w:val="00FC2115"/>
    <w:rsid w:val="083749E7"/>
    <w:rsid w:val="0DE528CD"/>
    <w:rsid w:val="178A3F1F"/>
    <w:rsid w:val="18725427"/>
    <w:rsid w:val="263C173A"/>
    <w:rsid w:val="2CA33441"/>
    <w:rsid w:val="2CE55C20"/>
    <w:rsid w:val="2F287302"/>
    <w:rsid w:val="30426D13"/>
    <w:rsid w:val="3A43255A"/>
    <w:rsid w:val="3D6201A1"/>
    <w:rsid w:val="3E2F763C"/>
    <w:rsid w:val="3FC775EE"/>
    <w:rsid w:val="42047A86"/>
    <w:rsid w:val="477245B4"/>
    <w:rsid w:val="4E4F0BB0"/>
    <w:rsid w:val="51107AF9"/>
    <w:rsid w:val="56305A65"/>
    <w:rsid w:val="584A2130"/>
    <w:rsid w:val="5BE95901"/>
    <w:rsid w:val="6A0A15CD"/>
    <w:rsid w:val="6DF352BD"/>
    <w:rsid w:val="705E3E6D"/>
    <w:rsid w:val="71C1048A"/>
    <w:rsid w:val="73F35F5B"/>
    <w:rsid w:val="79C04582"/>
    <w:rsid w:val="7D1F0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link w:val="11"/>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qFormat/>
    <w:uiPriority w:val="0"/>
    <w:rPr>
      <w:kern w:val="2"/>
      <w:sz w:val="18"/>
      <w:szCs w:val="18"/>
    </w:rPr>
  </w:style>
  <w:style w:type="paragraph" w:styleId="10">
    <w:name w:val="List Paragraph"/>
    <w:basedOn w:val="1"/>
    <w:unhideWhenUsed/>
    <w:qFormat/>
    <w:uiPriority w:val="99"/>
    <w:pPr>
      <w:ind w:firstLine="420" w:firstLineChars="200"/>
    </w:p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58B814-CBCD-4E9A-B902-123F0E23DA7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1878</Words>
  <Characters>10711</Characters>
  <Lines>89</Lines>
  <Paragraphs>25</Paragraphs>
  <TotalTime>642</TotalTime>
  <ScaleCrop>false</ScaleCrop>
  <LinksUpToDate>false</LinksUpToDate>
  <CharactersWithSpaces>12564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2020-10-20T00:50:00Z</cp:lastPrinted>
  <dcterms:modified xsi:type="dcterms:W3CDTF">2021-07-19T00:43:49Z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