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lang w:eastAsia="zh-CN"/>
        </w:rPr>
        <w:t>华容县老干部活动中心</w:t>
      </w:r>
      <w:r>
        <w:rPr>
          <w:rFonts w:hint="eastAsia" w:eastAsia="仿宋_GB2312"/>
          <w:sz w:val="32"/>
          <w:szCs w:val="32"/>
          <w:u w:val="single"/>
        </w:rPr>
        <w:t xml:space="preserve">           </w:t>
      </w:r>
      <w:r>
        <w:rPr>
          <w:rFonts w:hint="eastAsia" w:eastAsia="仿宋_GB2312"/>
          <w:sz w:val="32"/>
          <w:szCs w:val="32"/>
          <w:u w:val="none"/>
        </w:rPr>
        <w:t xml:space="preserve">  </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119001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23</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275"/>
        <w:gridCol w:w="15"/>
        <w:gridCol w:w="1335"/>
        <w:gridCol w:w="82"/>
        <w:gridCol w:w="1027"/>
        <w:gridCol w:w="1486"/>
        <w:gridCol w:w="196"/>
        <w:gridCol w:w="259"/>
        <w:gridCol w:w="562"/>
        <w:gridCol w:w="518"/>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8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付欣</w:t>
            </w:r>
          </w:p>
        </w:tc>
        <w:tc>
          <w:tcPr>
            <w:tcW w:w="250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1863"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18073035580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80"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w:t>
            </w:r>
          </w:p>
        </w:tc>
        <w:tc>
          <w:tcPr>
            <w:tcW w:w="250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1863"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56"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top"/>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p>
          <w:p>
            <w:pPr>
              <w:autoSpaceDN w:val="0"/>
              <w:spacing w:line="320" w:lineRule="exact"/>
              <w:ind w:firstLine="480" w:firstLineChars="200"/>
              <w:jc w:val="left"/>
              <w:textAlignment w:val="center"/>
              <w:rPr>
                <w:rFonts w:ascii="仿宋" w:hAnsi="仿宋" w:eastAsia="仿宋" w:cs="仿宋_GB2312"/>
                <w:color w:val="000000"/>
                <w:sz w:val="24"/>
              </w:rPr>
            </w:pPr>
            <w:r>
              <w:rPr>
                <w:rFonts w:hint="eastAsia" w:ascii="仿宋" w:hAnsi="仿宋" w:eastAsia="仿宋" w:cs="仿宋_GB2312"/>
                <w:color w:val="000000"/>
                <w:sz w:val="24"/>
              </w:rPr>
              <w:t>宣传贯彻执行党和政府关于老干部工作的方针、政策和法规，落实老干部待遇，为县委、县政府制定相关政策规定提供情况和依据。</w:t>
            </w:r>
          </w:p>
          <w:p>
            <w:pPr>
              <w:autoSpaceDN w:val="0"/>
              <w:spacing w:line="320" w:lineRule="exact"/>
              <w:ind w:firstLine="480" w:firstLineChars="200"/>
              <w:jc w:val="left"/>
              <w:textAlignment w:val="center"/>
              <w:rPr>
                <w:rFonts w:ascii="仿宋" w:hAnsi="仿宋" w:eastAsia="仿宋" w:cs="仿宋_GB2312"/>
                <w:color w:val="000000"/>
                <w:sz w:val="24"/>
              </w:rPr>
            </w:pPr>
            <w:r>
              <w:rPr>
                <w:rFonts w:hint="eastAsia" w:ascii="仿宋" w:hAnsi="仿宋" w:eastAsia="仿宋" w:cs="仿宋_GB2312"/>
                <w:color w:val="000000"/>
                <w:sz w:val="24"/>
              </w:rPr>
              <w:t>建设、运行、维护、管理老干部活动场所，打造安全舒适的老干部活动之家。</w:t>
            </w:r>
          </w:p>
          <w:p>
            <w:pPr>
              <w:autoSpaceDN w:val="0"/>
              <w:spacing w:line="320" w:lineRule="exact"/>
              <w:ind w:firstLine="480" w:firstLineChars="200"/>
              <w:jc w:val="left"/>
              <w:textAlignment w:val="center"/>
              <w:rPr>
                <w:rFonts w:ascii="仿宋" w:hAnsi="仿宋" w:eastAsia="仿宋" w:cs="仿宋_GB2312"/>
                <w:color w:val="000000"/>
                <w:sz w:val="24"/>
              </w:rPr>
            </w:pPr>
            <w:r>
              <w:rPr>
                <w:rFonts w:hint="eastAsia" w:ascii="仿宋" w:hAnsi="仿宋" w:eastAsia="仿宋" w:cs="仿宋_GB2312"/>
                <w:color w:val="000000"/>
                <w:sz w:val="24"/>
              </w:rPr>
              <w:t>服务全县老年群团组织开展活动，做好老干部的接待工作和信访工作。</w:t>
            </w:r>
          </w:p>
          <w:p>
            <w:pPr>
              <w:autoSpaceDN w:val="0"/>
              <w:spacing w:line="320" w:lineRule="exact"/>
              <w:ind w:firstLine="480" w:firstLineChars="200"/>
              <w:jc w:val="left"/>
              <w:textAlignment w:val="center"/>
              <w:rPr>
                <w:rFonts w:ascii="仿宋" w:hAnsi="仿宋" w:eastAsia="仿宋" w:cs="仿宋_GB2312"/>
                <w:color w:val="000000"/>
                <w:sz w:val="24"/>
              </w:rPr>
            </w:pPr>
            <w:r>
              <w:rPr>
                <w:rFonts w:hint="eastAsia" w:ascii="仿宋" w:hAnsi="仿宋" w:eastAsia="仿宋" w:cs="仿宋_GB2312"/>
                <w:color w:val="000000"/>
                <w:sz w:val="24"/>
              </w:rPr>
              <w:t>协助离退休干部工作委员会开展老干部思想政治建设和党建工作。</w:t>
            </w:r>
          </w:p>
          <w:p>
            <w:pPr>
              <w:autoSpaceDN w:val="0"/>
              <w:spacing w:line="320" w:lineRule="exact"/>
              <w:ind w:firstLine="480" w:firstLineChars="200"/>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负责国有资产的管理与监督、安全生产和应急管理工作，发展老干部事业。</w:t>
            </w:r>
          </w:p>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 w:hAnsi="仿宋" w:eastAsia="仿宋" w:cs="仿宋_GB2312"/>
                <w:color w:val="000000"/>
                <w:sz w:val="24"/>
                <w:lang w:eastAsia="zh-CN"/>
              </w:rPr>
              <w:t>承办县委、县政府和县组织部交办的其他事项。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任务1：有序优化机关党建</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着力建设</w:t>
            </w:r>
            <w:r>
              <w:rPr>
                <w:rFonts w:hint="eastAsia" w:ascii="仿宋_GB2312" w:hAnsi="仿宋_GB2312" w:eastAsia="仿宋_GB2312" w:cs="仿宋_GB2312"/>
                <w:color w:val="000000"/>
                <w:sz w:val="24"/>
              </w:rPr>
              <w:t>示范离退休党支部</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eastAsia="zh-CN"/>
              </w:rPr>
              <w:t>扎</w:t>
            </w:r>
            <w:r>
              <w:rPr>
                <w:rFonts w:hint="eastAsia" w:ascii="仿宋_GB2312" w:hAnsi="仿宋_GB2312" w:eastAsia="仿宋_GB2312" w:cs="仿宋_GB2312"/>
                <w:color w:val="000000"/>
                <w:sz w:val="24"/>
              </w:rPr>
              <w:t>实落实年度《党风廉政建设主体责任工作规划》</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4：有力落实离退休干部“两项待遇”保障；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5：着力推进上门服务精准化、信息化；</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任务6：创新丰富老干部活动形式；</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任务7：加强干部领导，统筹推进全局重点性工作。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6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top"/>
          </w:tcPr>
          <w:p>
            <w:pPr>
              <w:numPr>
                <w:ilvl w:val="0"/>
                <w:numId w:val="0"/>
              </w:num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政治建设有力开展，强化干部队伍政治根基，落实县委、县政府指示精神及时有效，受到通报表扬和多次肯定；老干部待遇保障到位，离退休干部满意度高；防疫、扶贫、度汛三项全局工作安全落地。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7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825"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7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1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486"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27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537</w:t>
            </w:r>
            <w:r>
              <w:rPr>
                <w:rFonts w:hint="eastAsia" w:ascii="仿宋_GB2312" w:hAnsi="仿宋_GB2312" w:eastAsia="仿宋_GB2312" w:cs="仿宋_GB2312"/>
                <w:color w:val="000000"/>
                <w:sz w:val="24"/>
                <w:lang w:val="en-US" w:eastAsia="zh-CN"/>
              </w:rPr>
              <w:t>.4</w:t>
            </w:r>
          </w:p>
        </w:tc>
        <w:tc>
          <w:tcPr>
            <w:tcW w:w="135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534</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7</w:t>
            </w:r>
          </w:p>
        </w:tc>
        <w:tc>
          <w:tcPr>
            <w:tcW w:w="1486"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7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537</w:t>
            </w:r>
            <w:r>
              <w:rPr>
                <w:rFonts w:hint="eastAsia" w:ascii="仿宋_GB2312" w:hAnsi="仿宋_GB2312" w:eastAsia="仿宋_GB2312" w:cs="仿宋_GB2312"/>
                <w:color w:val="000000"/>
                <w:sz w:val="24"/>
                <w:lang w:val="en-US" w:eastAsia="zh-CN"/>
              </w:rPr>
              <w:t>.4</w:t>
            </w:r>
          </w:p>
        </w:tc>
        <w:tc>
          <w:tcPr>
            <w:tcW w:w="135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534</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7</w:t>
            </w:r>
          </w:p>
        </w:tc>
        <w:tc>
          <w:tcPr>
            <w:tcW w:w="1486"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7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86"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7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86"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7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480"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27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0"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050" w:type="dxa"/>
            <w:gridSpan w:val="5"/>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2"/>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27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0"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941"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7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41"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27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0"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537.4</w:t>
            </w:r>
          </w:p>
        </w:tc>
        <w:tc>
          <w:tcPr>
            <w:tcW w:w="1109"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448.9</w:t>
            </w:r>
          </w:p>
        </w:tc>
        <w:tc>
          <w:tcPr>
            <w:tcW w:w="1941"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27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41"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27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41"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7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825"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27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1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941"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7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41"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7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0.16</w:t>
            </w:r>
          </w:p>
        </w:tc>
        <w:tc>
          <w:tcPr>
            <w:tcW w:w="1350"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0.16</w:t>
            </w:r>
          </w:p>
        </w:tc>
        <w:tc>
          <w:tcPr>
            <w:tcW w:w="11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41"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7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41"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7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41"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7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884"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27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59"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425"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7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265.1</w:t>
            </w:r>
          </w:p>
        </w:tc>
        <w:tc>
          <w:tcPr>
            <w:tcW w:w="2459"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265.1</w:t>
            </w:r>
          </w:p>
        </w:tc>
        <w:tc>
          <w:tcPr>
            <w:tcW w:w="342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7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265.1</w:t>
            </w:r>
          </w:p>
        </w:tc>
        <w:tc>
          <w:tcPr>
            <w:tcW w:w="2459"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265.1</w:t>
            </w:r>
          </w:p>
        </w:tc>
        <w:tc>
          <w:tcPr>
            <w:tcW w:w="342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7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59"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42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7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59"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42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993"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66"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993"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1：有序优化机关党建</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eastAsia="zh-CN"/>
              </w:rPr>
              <w:t>着力建设</w:t>
            </w:r>
            <w:r>
              <w:rPr>
                <w:rFonts w:hint="eastAsia" w:ascii="仿宋_GB2312" w:hAnsi="仿宋_GB2312" w:eastAsia="仿宋_GB2312" w:cs="仿宋_GB2312"/>
                <w:color w:val="000000"/>
                <w:sz w:val="24"/>
              </w:rPr>
              <w:t>示范离退休党支部</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eastAsia="zh-CN"/>
              </w:rPr>
              <w:t>扎</w:t>
            </w:r>
            <w:r>
              <w:rPr>
                <w:rFonts w:hint="eastAsia" w:ascii="仿宋_GB2312" w:hAnsi="仿宋_GB2312" w:eastAsia="仿宋_GB2312" w:cs="仿宋_GB2312"/>
                <w:color w:val="000000"/>
                <w:sz w:val="24"/>
              </w:rPr>
              <w:t>实落实年度《党风廉政建设主体责任工作规划》</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4：有力落实离退休干部“两项待遇”保障；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5：着力推进上门服务精准化、信息化；</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目标6：创新丰富老干部活动形式；</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目标7：加强干部领导，统筹推进全局重点性工作。</w:t>
            </w:r>
          </w:p>
        </w:tc>
        <w:tc>
          <w:tcPr>
            <w:tcW w:w="4366"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均已按目标计划实施，并完成年初计划。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3"/>
            <w:noWrap w:val="0"/>
            <w:vAlign w:val="top"/>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深入贯彻落实习近平总书记关于老干部工作的重要论述和批示指示精神</w:t>
            </w:r>
            <w:r>
              <w:rPr>
                <w:rFonts w:hint="eastAsia" w:ascii="仿宋_GB2312" w:hAnsi="仿宋_GB2312" w:eastAsia="仿宋_GB2312" w:cs="仿宋_GB2312"/>
                <w:color w:val="000000"/>
                <w:sz w:val="24"/>
                <w:lang w:eastAsia="zh-CN"/>
              </w:rPr>
              <w:t>。</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落实上级指示精神，做到令行禁止</w:t>
            </w:r>
            <w:r>
              <w:rPr>
                <w:rFonts w:hint="eastAsia" w:ascii="仿宋_GB2312" w:hAnsi="仿宋_GB2312" w:eastAsia="仿宋_GB2312" w:cs="仿宋_GB2312"/>
                <w:color w:val="000000"/>
                <w:sz w:val="24"/>
                <w:lang w:eastAsia="zh-CN"/>
              </w:rPr>
              <w:t>。</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3"/>
            <w:noWrap w:val="0"/>
            <w:vAlign w:val="top"/>
          </w:tcPr>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打赢疫情防控</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防汛抗灾</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脱贫攻坚</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三大战役</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指标1：建立3个方面的涉老微信工作群、老干部活动中心微信公众号发布政策方针、先进事迹、工作动态15篇，关注公众号的离退休干部近200人。</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3"/>
            <w:noWrap w:val="0"/>
            <w:vAlign w:val="top"/>
          </w:tcPr>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指标2：走访慰问生日、住院离退休干部30多人次。</w:t>
            </w:r>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对全县近110名离休干部和副县级以上退休干部开展3次走访慰问</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58"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3"/>
            <w:noWrap w:val="0"/>
            <w:vAlign w:val="top"/>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防疫：</w:t>
            </w:r>
            <w:r>
              <w:rPr>
                <w:rFonts w:hint="eastAsia" w:ascii="仿宋_GB2312" w:hAnsi="仿宋_GB2312" w:eastAsia="仿宋_GB2312" w:cs="仿宋_GB2312"/>
                <w:color w:val="000000"/>
                <w:sz w:val="24"/>
              </w:rPr>
              <w:t>8名党员干部负责200多名“四类人员”管控，随后全面接手该社区8个网格630户1600多个社区居民管理</w:t>
            </w:r>
            <w:r>
              <w:rPr>
                <w:rFonts w:hint="eastAsia" w:ascii="仿宋_GB2312" w:hAnsi="仿宋_GB2312" w:eastAsia="仿宋_GB2312" w:cs="仿宋_GB2312"/>
                <w:color w:val="000000"/>
                <w:sz w:val="24"/>
                <w:lang w:eastAsia="zh-CN"/>
              </w:rPr>
              <w:t>；防汛：防守华容河章华镇水产连段一线大堤30天，连续实施了24天内部排渍；扶贫：安排专职人员</w:t>
            </w:r>
            <w:r>
              <w:rPr>
                <w:rFonts w:hint="eastAsia" w:ascii="仿宋_GB2312" w:hAnsi="仿宋_GB2312" w:eastAsia="仿宋_GB2312" w:cs="仿宋_GB2312"/>
                <w:color w:val="000000"/>
                <w:sz w:val="24"/>
                <w:lang w:val="en-US" w:eastAsia="zh-CN"/>
              </w:rPr>
              <w:t>1人，10名干部一对一结对帮扶10户建档立卡贫困户，上门走访结对贫困户9次每季度与支村委一班人商量研究工作，累计投入资金8万多元切实解决难题。</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3"/>
            <w:noWrap w:val="0"/>
            <w:vAlign w:val="top"/>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各项活动开展及时有序，按规划顺利开展。</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3"/>
            <w:noWrap w:val="0"/>
            <w:vAlign w:val="top"/>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老干部待遇及时发放。</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3"/>
            <w:noWrap w:val="0"/>
            <w:vAlign w:val="top"/>
          </w:tcPr>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指标1：发挥乡镇、县直单位老干支部作用，保证老干部组织生活经常化、制度化、规范化。</w:t>
            </w:r>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组建五老党史国史宣讲报告团、家庭教育讲师团、青少年心理关怀咨询师队伍，开展“少年若要圆梦想、莫让手机误成长”主题教育、五老网吧义务监督、“四点半学校”、新时代德智体美劳全面发展好少年评选活动，给予下一代青少年更多关注关爱。</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3"/>
            <w:noWrap w:val="0"/>
            <w:vAlign w:val="top"/>
          </w:tcPr>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王佩群主任被评为岳阳市“十佳”五老模范；县门球队荣获“岳阳市第二十七届离退休干部门球赛”冠军；县老年书画家协会编印了华容县2020抗疫诗书画作品选《中华有难责如天》；县老科协被推荐为全省先进老科协；保健、体协活动异彩纷呈，离退休干部生活多彩，归属感强。</w:t>
            </w:r>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指标2：发挥老干部听政议政作用，离退休干部对全县经济社会发展面对挑战、稳中有进给予了高度肯定。</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8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50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863"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rPr>
                <w:rFonts w:hint="eastAsia" w:ascii="仿宋_GB2312" w:hAnsi="仿宋_GB2312" w:eastAsia="仿宋_GB2312" w:cs="仿宋_GB2312"/>
                <w:color w:val="000000"/>
                <w:sz w:val="24"/>
              </w:rPr>
            </w:pPr>
            <w:r>
              <w:rPr>
                <w:rFonts w:hint="eastAsia" w:eastAsia="仿宋_GB2312"/>
                <w:sz w:val="24"/>
                <w:lang w:eastAsia="zh-CN"/>
              </w:rPr>
              <w:t>石来新</w:t>
            </w:r>
          </w:p>
        </w:tc>
        <w:tc>
          <w:tcPr>
            <w:tcW w:w="3780" w:type="dxa"/>
            <w:gridSpan w:val="6"/>
            <w:noWrap w:val="0"/>
            <w:vAlign w:val="center"/>
          </w:tcPr>
          <w:p>
            <w:pPr>
              <w:jc w:val="center"/>
              <w:rPr>
                <w:rFonts w:hint="eastAsia" w:ascii="仿宋_GB2312" w:hAnsi="仿宋_GB2312" w:eastAsia="仿宋_GB2312" w:cs="仿宋_GB2312"/>
                <w:color w:val="000000"/>
                <w:sz w:val="24"/>
              </w:rPr>
            </w:pPr>
            <w:r>
              <w:rPr>
                <w:rFonts w:hint="eastAsia" w:eastAsia="仿宋_GB2312"/>
                <w:sz w:val="24"/>
                <w:lang w:eastAsia="zh-CN"/>
              </w:rPr>
              <w:t>副主任</w:t>
            </w:r>
          </w:p>
        </w:tc>
        <w:tc>
          <w:tcPr>
            <w:tcW w:w="2503" w:type="dxa"/>
            <w:gridSpan w:val="4"/>
            <w:noWrap w:val="0"/>
            <w:vAlign w:val="center"/>
          </w:tcPr>
          <w:p>
            <w:pPr>
              <w:rPr>
                <w:rFonts w:hint="eastAsia" w:ascii="仿宋_GB2312" w:hAnsi="仿宋_GB2312" w:eastAsia="仿宋_GB2312" w:cs="仿宋_GB2312"/>
                <w:color w:val="000000"/>
                <w:sz w:val="24"/>
              </w:rPr>
            </w:pPr>
            <w:r>
              <w:rPr>
                <w:rFonts w:hint="eastAsia" w:eastAsia="仿宋_GB2312"/>
                <w:sz w:val="24"/>
                <w:lang w:eastAsia="zh-CN"/>
              </w:rPr>
              <w:t>华容县老干部活动中心</w:t>
            </w:r>
          </w:p>
        </w:tc>
        <w:tc>
          <w:tcPr>
            <w:tcW w:w="1863"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rPr>
                <w:rFonts w:hint="eastAsia" w:ascii="仿宋_GB2312" w:hAnsi="仿宋_GB2312" w:eastAsia="仿宋_GB2312" w:cs="仿宋_GB2312"/>
                <w:color w:val="000000"/>
                <w:sz w:val="24"/>
              </w:rPr>
            </w:pPr>
            <w:r>
              <w:rPr>
                <w:rFonts w:hint="eastAsia" w:eastAsia="仿宋_GB2312"/>
                <w:sz w:val="24"/>
                <w:lang w:eastAsia="zh-CN"/>
              </w:rPr>
              <w:t>白祖付</w:t>
            </w:r>
          </w:p>
        </w:tc>
        <w:tc>
          <w:tcPr>
            <w:tcW w:w="3780" w:type="dxa"/>
            <w:gridSpan w:val="6"/>
            <w:noWrap w:val="0"/>
            <w:vAlign w:val="center"/>
          </w:tcPr>
          <w:p>
            <w:pPr>
              <w:jc w:val="center"/>
              <w:rPr>
                <w:rFonts w:hint="eastAsia" w:ascii="仿宋_GB2312" w:hAnsi="仿宋_GB2312" w:eastAsia="仿宋_GB2312" w:cs="仿宋_GB2312"/>
                <w:color w:val="000000"/>
                <w:sz w:val="24"/>
              </w:rPr>
            </w:pPr>
            <w:r>
              <w:rPr>
                <w:rFonts w:hint="eastAsia" w:eastAsia="仿宋_GB2312"/>
                <w:sz w:val="24"/>
                <w:lang w:eastAsia="zh-CN"/>
              </w:rPr>
              <w:t>办公室主任</w:t>
            </w:r>
          </w:p>
        </w:tc>
        <w:tc>
          <w:tcPr>
            <w:tcW w:w="2503" w:type="dxa"/>
            <w:gridSpan w:val="4"/>
            <w:noWrap w:val="0"/>
            <w:vAlign w:val="center"/>
          </w:tcPr>
          <w:p>
            <w:pPr>
              <w:rPr>
                <w:rFonts w:hint="eastAsia" w:ascii="仿宋_GB2312" w:hAnsi="仿宋_GB2312" w:eastAsia="仿宋_GB2312" w:cs="仿宋_GB2312"/>
                <w:color w:val="000000"/>
                <w:sz w:val="24"/>
              </w:rPr>
            </w:pPr>
            <w:r>
              <w:rPr>
                <w:rFonts w:hint="eastAsia" w:eastAsia="仿宋_GB2312"/>
                <w:sz w:val="24"/>
                <w:lang w:eastAsia="zh-CN"/>
              </w:rPr>
              <w:t>华容县老干部活动中心</w:t>
            </w:r>
          </w:p>
        </w:tc>
        <w:tc>
          <w:tcPr>
            <w:tcW w:w="1863"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rPr>
                <w:rFonts w:hint="eastAsia" w:ascii="仿宋_GB2312" w:hAnsi="仿宋_GB2312" w:eastAsia="仿宋_GB2312" w:cs="仿宋_GB2312"/>
                <w:color w:val="000000"/>
                <w:sz w:val="24"/>
              </w:rPr>
            </w:pPr>
            <w:r>
              <w:rPr>
                <w:rFonts w:hint="eastAsia" w:eastAsia="仿宋_GB2312"/>
                <w:sz w:val="24"/>
                <w:lang w:eastAsia="zh-CN"/>
              </w:rPr>
              <w:t>付欣</w:t>
            </w:r>
          </w:p>
        </w:tc>
        <w:tc>
          <w:tcPr>
            <w:tcW w:w="3780" w:type="dxa"/>
            <w:gridSpan w:val="6"/>
            <w:noWrap w:val="0"/>
            <w:vAlign w:val="center"/>
          </w:tcPr>
          <w:p>
            <w:pPr>
              <w:jc w:val="center"/>
              <w:rPr>
                <w:rFonts w:hint="eastAsia" w:ascii="仿宋_GB2312" w:hAnsi="仿宋_GB2312" w:eastAsia="仿宋_GB2312" w:cs="仿宋_GB2312"/>
                <w:color w:val="000000"/>
                <w:sz w:val="24"/>
              </w:rPr>
            </w:pPr>
            <w:r>
              <w:rPr>
                <w:rFonts w:hint="eastAsia" w:eastAsia="仿宋_GB2312"/>
                <w:sz w:val="24"/>
                <w:lang w:eastAsia="zh-CN"/>
              </w:rPr>
              <w:t>会计</w:t>
            </w:r>
          </w:p>
        </w:tc>
        <w:tc>
          <w:tcPr>
            <w:tcW w:w="2503" w:type="dxa"/>
            <w:gridSpan w:val="4"/>
            <w:noWrap w:val="0"/>
            <w:vAlign w:val="center"/>
          </w:tcPr>
          <w:p>
            <w:pPr>
              <w:rPr>
                <w:rFonts w:hint="eastAsia" w:ascii="仿宋_GB2312" w:hAnsi="仿宋_GB2312" w:eastAsia="仿宋_GB2312" w:cs="仿宋_GB2312"/>
                <w:color w:val="000000"/>
                <w:sz w:val="24"/>
              </w:rPr>
            </w:pPr>
            <w:r>
              <w:rPr>
                <w:rFonts w:hint="eastAsia" w:eastAsia="仿宋_GB2312"/>
                <w:sz w:val="24"/>
                <w:lang w:eastAsia="zh-CN"/>
              </w:rPr>
              <w:t>华容县老干部活动中心</w:t>
            </w:r>
          </w:p>
        </w:tc>
        <w:tc>
          <w:tcPr>
            <w:tcW w:w="1863"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78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50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63"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18073035580</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年，我单位设股室4个。县老干部活动中心现有人员编制1</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名，(其中：事业全额编制</w:t>
            </w:r>
            <w:r>
              <w:rPr>
                <w:rFonts w:hint="eastAsia" w:ascii="仿宋_GB2312" w:hAnsi="仿宋_GB2312" w:eastAsia="仿宋_GB2312" w:cs="仿宋_GB2312"/>
                <w:bCs/>
                <w:sz w:val="28"/>
                <w:szCs w:val="28"/>
                <w:lang w:val="en-US" w:eastAsia="zh-CN"/>
              </w:rPr>
              <w:t>14</w:t>
            </w:r>
            <w:r>
              <w:rPr>
                <w:rFonts w:hint="eastAsia" w:ascii="仿宋_GB2312" w:hAnsi="仿宋_GB2312" w:eastAsia="仿宋_GB2312" w:cs="仿宋_GB2312"/>
                <w:bCs/>
                <w:sz w:val="28"/>
                <w:szCs w:val="28"/>
              </w:rPr>
              <w:t>名)；年末实有在职人员</w:t>
            </w:r>
            <w:r>
              <w:rPr>
                <w:rFonts w:hint="eastAsia" w:ascii="仿宋_GB2312" w:hAnsi="仿宋_GB2312" w:eastAsia="仿宋_GB2312" w:cs="仿宋_GB2312"/>
                <w:bCs/>
                <w:sz w:val="28"/>
                <w:szCs w:val="28"/>
                <w:lang w:val="en-US" w:eastAsia="zh-CN"/>
              </w:rPr>
              <w:t>12</w:t>
            </w:r>
            <w:r>
              <w:rPr>
                <w:rFonts w:hint="eastAsia" w:ascii="仿宋_GB2312" w:hAnsi="仿宋_GB2312" w:eastAsia="仿宋_GB2312" w:cs="仿宋_GB2312"/>
                <w:bCs/>
                <w:sz w:val="28"/>
                <w:szCs w:val="28"/>
              </w:rPr>
              <w:t>人（其中：全额人员</w:t>
            </w:r>
            <w:r>
              <w:rPr>
                <w:rFonts w:hint="eastAsia" w:ascii="仿宋_GB2312" w:hAnsi="仿宋_GB2312" w:eastAsia="仿宋_GB2312" w:cs="仿宋_GB2312"/>
                <w:bCs/>
                <w:sz w:val="28"/>
                <w:szCs w:val="28"/>
                <w:lang w:val="en-US" w:eastAsia="zh-CN"/>
              </w:rPr>
              <w:t>12</w:t>
            </w:r>
            <w:r>
              <w:rPr>
                <w:rFonts w:hint="eastAsia" w:ascii="仿宋_GB2312" w:hAnsi="仿宋_GB2312" w:eastAsia="仿宋_GB2312" w:cs="仿宋_GB2312"/>
                <w:bCs/>
                <w:sz w:val="28"/>
                <w:szCs w:val="28"/>
              </w:rPr>
              <w:t>人）。</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年，老干部活动中心整体支出规模</w:t>
            </w:r>
            <w:r>
              <w:rPr>
                <w:rFonts w:hint="eastAsia" w:ascii="仿宋_GB2312" w:hAnsi="仿宋_GB2312" w:eastAsia="仿宋_GB2312" w:cs="仿宋_GB2312"/>
                <w:bCs/>
                <w:sz w:val="28"/>
                <w:szCs w:val="28"/>
                <w:lang w:val="en-US" w:eastAsia="zh-CN"/>
              </w:rPr>
              <w:t>537.38</w:t>
            </w:r>
            <w:r>
              <w:rPr>
                <w:rFonts w:hint="eastAsia" w:ascii="仿宋_GB2312" w:hAnsi="仿宋_GB2312" w:eastAsia="仿宋_GB2312" w:cs="仿宋_GB2312"/>
                <w:bCs/>
                <w:sz w:val="28"/>
                <w:szCs w:val="28"/>
              </w:rPr>
              <w:t>万，主要用于维持单位运行与发展老干部事业。</w:t>
            </w:r>
            <w:r>
              <w:rPr>
                <w:rFonts w:hint="eastAsia" w:ascii="仿宋" w:hAnsi="仿宋" w:eastAsia="仿宋" w:cs="仿宋_GB2312"/>
                <w:bCs/>
                <w:sz w:val="28"/>
                <w:szCs w:val="28"/>
              </w:rPr>
              <w:t>一、落实老干部政治待遇。落实老干部政治学习、阅读文件、通报情况、参加重要会议和重大活动、参观视察等制度，对离休干部推行“一人一策”</w:t>
            </w:r>
            <w:r>
              <w:rPr>
                <w:rFonts w:hint="eastAsia" w:ascii="仿宋" w:hAnsi="仿宋" w:eastAsia="仿宋" w:cs="仿宋_GB2312"/>
                <w:bCs/>
                <w:sz w:val="28"/>
                <w:szCs w:val="28"/>
                <w:lang w:eastAsia="zh-CN"/>
              </w:rPr>
              <w:t>、“一人一档”</w:t>
            </w:r>
            <w:r>
              <w:rPr>
                <w:rFonts w:hint="eastAsia" w:ascii="仿宋" w:hAnsi="仿宋" w:eastAsia="仿宋" w:cs="仿宋_GB2312"/>
                <w:bCs/>
                <w:sz w:val="28"/>
                <w:szCs w:val="28"/>
              </w:rPr>
              <w:t>管理模式。二、落实老干部生活待遇。发放离休干部津补贴、护理费、无固定收入的配偶、遗孀生活补助费以及离休干部死亡后一次性抚恤费等</w:t>
            </w:r>
            <w:r>
              <w:rPr>
                <w:rFonts w:hint="eastAsia" w:ascii="仿宋" w:hAnsi="仿宋" w:eastAsia="仿宋" w:cs="仿宋_GB2312"/>
                <w:bCs/>
                <w:sz w:val="28"/>
                <w:szCs w:val="28"/>
                <w:lang w:eastAsia="zh-CN"/>
              </w:rPr>
              <w:t>其他特需费</w:t>
            </w:r>
            <w:r>
              <w:rPr>
                <w:rFonts w:hint="eastAsia" w:ascii="仿宋" w:hAnsi="仿宋" w:eastAsia="仿宋" w:cs="仿宋_GB2312"/>
                <w:bCs/>
                <w:sz w:val="28"/>
                <w:szCs w:val="28"/>
                <w:lang w:val="en-US" w:eastAsia="zh-CN"/>
              </w:rPr>
              <w:t>266.4万</w:t>
            </w:r>
            <w:r>
              <w:rPr>
                <w:rFonts w:hint="eastAsia" w:ascii="仿宋" w:hAnsi="仿宋" w:eastAsia="仿宋" w:cs="仿宋_GB2312"/>
                <w:bCs/>
                <w:sz w:val="28"/>
                <w:szCs w:val="28"/>
              </w:rPr>
              <w:t>元。三、扎实开展信息采集和创建工作。安排专人对全县所有离退休干部基础信息进行详细采集，建立并完善县级离退休干部信息库；指导基础较好、符合条件的乡镇、县直部门离退休干部党支部争创省级、市级“示范离退休干部党支部”，发挥优势、集中力量开展市级文明单位创建工作。四、积极召开“两节”座谈会和汇报会。五、</w:t>
            </w:r>
            <w:r>
              <w:rPr>
                <w:rFonts w:hint="eastAsia" w:ascii="仿宋" w:hAnsi="仿宋" w:eastAsia="仿宋" w:cs="仿宋_GB2312"/>
                <w:bCs/>
                <w:sz w:val="28"/>
                <w:szCs w:val="28"/>
                <w:lang w:eastAsia="zh-CN"/>
              </w:rPr>
              <w:t>推进老科协换届工作，争创全省先进老科协；推进湖南“开口爽”食品有限公司获得市级农产品加工示范基地荣誉；积极开展“少年若要圆梦想、莫让手机误成长”主题教育、五老网吧义务监督、“四点半学校”、新时代德智体美劳全面发展好少年评选活动，统筹组建五老党史国史宣讲报告团、家庭教育讲师团、青少年心理关怀咨询师队伍，推进王佩群主任评选岳阳市“十佳”五老模范；扶持老年书画协会编印华容县2020抗疫诗书画作品选《中华有难责如天》；组织全县健康长寿老人评选活动等。</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本支出的主要用途是人员经费和日常公用经费，主要包括人员工资、津贴补贴、年终一次性奖金、社会保障缴费、办公费、印刷费、咨询费、水费、电费、邮电费、差旅费、维修（护）费、会议费、培训费、“三公”经费、生活补助、住房公积金、其他对个人和家庭的补助支出；其资金的管理通过国库集中支付；对“三公”经费的使用和管理，严格按照“只减不增”的原则控制，本单位“三公”经费其公务接待费0.</w:t>
            </w:r>
            <w:r>
              <w:rPr>
                <w:rFonts w:hint="eastAsia" w:ascii="仿宋_GB2312" w:hAnsi="仿宋_GB2312" w:eastAsia="仿宋_GB2312" w:cs="仿宋_GB2312"/>
                <w:bCs/>
                <w:sz w:val="28"/>
                <w:szCs w:val="28"/>
                <w:lang w:val="en-US" w:eastAsia="zh-CN"/>
              </w:rPr>
              <w:t>16</w:t>
            </w:r>
            <w:r>
              <w:rPr>
                <w:rFonts w:hint="eastAsia" w:ascii="仿宋_GB2312" w:hAnsi="仿宋_GB2312" w:eastAsia="仿宋_GB2312" w:cs="仿宋_GB2312"/>
                <w:bCs/>
                <w:sz w:val="28"/>
                <w:szCs w:val="28"/>
              </w:rPr>
              <w:t>万元，公车运行及维护费为0万元</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numPr>
                <w:ilvl w:val="0"/>
                <w:numId w:val="0"/>
              </w:numPr>
              <w:spacing w:line="560" w:lineRule="exact"/>
              <w:rPr>
                <w:rFonts w:hint="eastAsia" w:eastAsia="仿宋_GB2312"/>
                <w:sz w:val="30"/>
                <w:szCs w:val="30"/>
                <w:lang w:val="en-US" w:eastAsia="zh-CN"/>
              </w:rPr>
            </w:pPr>
            <w:r>
              <w:rPr>
                <w:rFonts w:hint="eastAsia" w:eastAsia="仿宋_GB2312"/>
                <w:sz w:val="30"/>
                <w:szCs w:val="30"/>
                <w:lang w:val="en-US" w:eastAsia="zh-CN"/>
              </w:rPr>
              <w:t>资金计划。按项目预计支出，分批向县财政申报批复资金434.86万。</w:t>
            </w:r>
          </w:p>
          <w:p>
            <w:pPr>
              <w:numPr>
                <w:ilvl w:val="0"/>
                <w:numId w:val="0"/>
              </w:numPr>
              <w:spacing w:line="560" w:lineRule="exact"/>
              <w:rPr>
                <w:rFonts w:hint="default" w:eastAsia="仿宋_GB2312"/>
                <w:sz w:val="30"/>
                <w:szCs w:val="30"/>
                <w:lang w:val="en-US" w:eastAsia="zh-CN"/>
              </w:rPr>
            </w:pPr>
            <w:r>
              <w:rPr>
                <w:rFonts w:hint="eastAsia" w:eastAsia="仿宋_GB2312"/>
                <w:sz w:val="30"/>
                <w:szCs w:val="30"/>
                <w:lang w:val="en-US" w:eastAsia="zh-CN"/>
              </w:rPr>
              <w:t>资金到位。截至2020年12月，计划资金全部到位，共434.86万。</w:t>
            </w:r>
          </w:p>
          <w:p>
            <w:pPr>
              <w:numPr>
                <w:ilvl w:val="0"/>
                <w:numId w:val="0"/>
              </w:numPr>
              <w:spacing w:line="560" w:lineRule="exact"/>
              <w:rPr>
                <w:rFonts w:hint="eastAsia" w:ascii="仿宋_GB2312" w:hAnsi="仿宋_GB2312" w:eastAsia="仿宋_GB2312" w:cs="仿宋_GB2312"/>
                <w:bCs/>
                <w:sz w:val="28"/>
                <w:szCs w:val="28"/>
              </w:rPr>
            </w:pPr>
            <w:r>
              <w:rPr>
                <w:rFonts w:hint="eastAsia" w:eastAsia="仿宋_GB2312"/>
                <w:sz w:val="30"/>
                <w:szCs w:val="30"/>
                <w:lang w:val="en-US" w:eastAsia="zh-CN"/>
              </w:rPr>
              <w:t>资金使用。截至2020年12月底，各项目全部足额支付到位，共计360.1万，结余74.77万。</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numPr>
                <w:ilvl w:val="0"/>
                <w:numId w:val="0"/>
              </w:numPr>
              <w:spacing w:line="560" w:lineRule="exac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拨付离休干部政策性补贴189.5万，用于保障离休干部的经济生活待遇；拨付</w:t>
            </w:r>
            <w:r>
              <w:rPr>
                <w:rFonts w:hint="eastAsia" w:ascii="Times New Roman" w:hAnsi="Times New Roman" w:eastAsia="仿宋_GB2312" w:cs="Times New Roman"/>
                <w:sz w:val="30"/>
                <w:szCs w:val="30"/>
                <w:lang w:eastAsia="zh-CN"/>
              </w:rPr>
              <w:t>离退休干部特需费</w:t>
            </w:r>
            <w:r>
              <w:rPr>
                <w:rFonts w:hint="eastAsia" w:ascii="Times New Roman" w:hAnsi="Times New Roman" w:eastAsia="仿宋_GB2312" w:cs="Times New Roman"/>
                <w:sz w:val="30"/>
                <w:szCs w:val="30"/>
                <w:lang w:val="en-US" w:eastAsia="zh-CN"/>
              </w:rPr>
              <w:t>36.9万，用于离退休干部重要节日、生日、住院走访慰问，离退休干部学习教育，退休干部活动开支、疫情防控支出等其他老干部特别需要开支；拨付干部一次性抚恤金40.6万元；拨付县老科协支出38.4万，主要用于县老年科协、基层乡镇科协的组织建设以及基层企业科技扶持；拨付老干部服务支出（含“四就近”服务）20.9万，主要用于深入基层、深入社区，开展“一人一策”、“一人一档”、“送学上门”等就近服务，扶持社区建设老干组织；拨付关工委支出（含家庭教育支出）18.9万，主要用于关工委开展关爱教育活动，发挥老干部预余热，以及基层、本级的组织办公建设；拨付老年体协13.9万，主要用于老年体育事业发展；拨付老年大学支出10万，主要用于老年大学教学设备设施、办公设备设施维护，组织队伍建设等；拨付扶贫专项支出10万，主要用于扶贫干部的待遇保障，扶贫结对慰问等；拨付离退休干部大型座谈会支出6.4万，用于离退休干部参会议会，加深组织联系；拨付老年保健协会支出，用于普及保健知识教育及办公支出；拨付老年诗词协会3万，钓鱼协会2.1万，乒乓球协会1.5万，书画协会1万用于各协会组织多样老年活动，加深老干部间的交流；拨付老干党支部建设2.1万，用于本级及老干党支部建设。</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default" w:ascii="Times New Roman" w:hAnsi="Times New Roman" w:eastAsia="仿宋_GB2312" w:cs="Times New Roman"/>
                <w:sz w:val="30"/>
                <w:szCs w:val="30"/>
                <w:lang w:val="en-US" w:eastAsia="zh-CN"/>
              </w:rPr>
            </w:pPr>
            <w:r>
              <w:rPr>
                <w:rFonts w:hint="eastAsia" w:ascii="仿宋" w:hAnsi="仿宋" w:eastAsia="仿宋" w:cs="仿宋_GB2312"/>
                <w:bCs/>
                <w:sz w:val="28"/>
                <w:szCs w:val="28"/>
              </w:rPr>
              <w:t>专项资金支付严格执行预算计划安排，大额支出经“三重一大”程序办理，切实保证专项资金落到实处。</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专项经费由各业务股室做年度规划，财务汇总审核上报财政局；实际执行时业务股室分月报送用款需求，财务审核并经单位领导同意上报财政局请求资金，当月资金到位后当月及时拨付，并做好核算处理。</w:t>
            </w:r>
          </w:p>
          <w:p>
            <w:pPr>
              <w:numPr>
                <w:ilvl w:val="0"/>
                <w:numId w:val="1"/>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numPr>
                <w:ilvl w:val="0"/>
                <w:numId w:val="0"/>
              </w:numPr>
              <w:spacing w:line="560" w:lineRule="exact"/>
              <w:ind w:firstLine="600" w:firstLineChars="200"/>
              <w:rPr>
                <w:rFonts w:hint="eastAsia" w:ascii="仿宋_GB2312" w:hAnsi="仿宋_GB2312" w:eastAsia="仿宋_GB2312" w:cs="仿宋_GB2312"/>
                <w:bCs/>
                <w:sz w:val="28"/>
                <w:szCs w:val="28"/>
              </w:rPr>
            </w:pPr>
            <w:r>
              <w:rPr>
                <w:rFonts w:hint="eastAsia" w:eastAsia="仿宋_GB2312"/>
                <w:sz w:val="30"/>
                <w:szCs w:val="30"/>
                <w:lang w:val="en-US" w:eastAsia="zh-CN"/>
              </w:rPr>
              <w:t>项目经费采取直接支付方式，经由县财政局申报计划、划拨、使用，并接受单位内部相关负责人的监督审核，对收支进行规范处理与核算。</w:t>
            </w: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spacing w:line="560" w:lineRule="exact"/>
              <w:ind w:firstLine="560" w:firstLineChars="200"/>
              <w:rPr>
                <w:rFonts w:hint="eastAsia" w:ascii="黑体" w:hAnsi="黑体" w:eastAsia="黑体" w:cs="黑体"/>
                <w:bCs/>
                <w:sz w:val="28"/>
                <w:szCs w:val="28"/>
              </w:rPr>
            </w:pPr>
            <w:r>
              <w:rPr>
                <w:rFonts w:hint="eastAsia" w:ascii="仿宋" w:hAnsi="仿宋" w:eastAsia="仿宋" w:cs="仿宋_GB2312"/>
                <w:bCs/>
                <w:sz w:val="28"/>
                <w:szCs w:val="28"/>
                <w:lang w:val="en-US" w:eastAsia="zh-CN"/>
              </w:rPr>
              <w:t>2020</w:t>
            </w:r>
            <w:r>
              <w:rPr>
                <w:rFonts w:hint="eastAsia" w:ascii="仿宋" w:hAnsi="仿宋" w:eastAsia="仿宋" w:cs="仿宋_GB2312"/>
                <w:bCs/>
                <w:sz w:val="28"/>
                <w:szCs w:val="28"/>
              </w:rPr>
              <w:t>年，我单位在领导们的支持与正确决策下，圆满地完成了各项工作任务。我单位取得的主要履职效益包括落实老干部待遇，组织老干部开展活动。我单位把强化工作责任心，提高工作质量，优化工作态度，提高工作对象对我们工作满意度做为主要工作来抓，各股室工作按照年初的计划有序的开展，办事效益进一步提高，服务态度进一步优化，热情接待每一位来访的离退休老同志。</w:t>
            </w:r>
          </w:p>
          <w:p>
            <w:pPr>
              <w:numPr>
                <w:ilvl w:val="0"/>
                <w:numId w:val="2"/>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pacing w:line="560" w:lineRule="exact"/>
              <w:ind w:firstLine="560" w:firstLineChars="200"/>
              <w:rPr>
                <w:rFonts w:hint="eastAsia" w:ascii="黑体" w:hAnsi="黑体" w:eastAsia="仿宋" w:cs="黑体"/>
                <w:bCs/>
                <w:sz w:val="28"/>
                <w:szCs w:val="28"/>
                <w:lang w:eastAsia="zh-CN"/>
              </w:rPr>
            </w:pPr>
            <w:r>
              <w:rPr>
                <w:rFonts w:hint="eastAsia" w:ascii="仿宋" w:hAnsi="仿宋" w:eastAsia="仿宋" w:cs="仿宋_GB2312"/>
                <w:bCs/>
                <w:sz w:val="28"/>
                <w:szCs w:val="28"/>
              </w:rPr>
              <w:t>财务管理制度需要进一步细化，以适应更加多样的用款需求，满足更加规范的财务管理要求</w:t>
            </w:r>
            <w:r>
              <w:rPr>
                <w:rFonts w:hint="eastAsia" w:ascii="仿宋" w:hAnsi="仿宋" w:eastAsia="仿宋" w:cs="仿宋_GB2312"/>
                <w:bCs/>
                <w:sz w:val="28"/>
                <w:szCs w:val="28"/>
                <w:lang w:eastAsia="zh-CN"/>
              </w:rPr>
              <w:t>；人员配备缺位，需要进一步完整干部队伍。</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ind w:firstLine="560" w:firstLineChars="200"/>
              <w:rPr>
                <w:rFonts w:hint="eastAsia" w:eastAsia="仿宋"/>
                <w:bCs/>
                <w:sz w:val="28"/>
                <w:szCs w:val="28"/>
                <w:lang w:eastAsia="zh-CN"/>
              </w:rPr>
            </w:pPr>
            <w:r>
              <w:rPr>
                <w:rFonts w:hint="eastAsia" w:ascii="仿宋" w:hAnsi="仿宋" w:eastAsia="仿宋" w:cs="仿宋_GB2312"/>
                <w:bCs/>
                <w:sz w:val="28"/>
                <w:szCs w:val="28"/>
              </w:rPr>
              <w:t>通过开会交流，进一步优化财务管理制度与单位管理制度，并组织单位成员学习，落实</w:t>
            </w:r>
            <w:r>
              <w:rPr>
                <w:rFonts w:hint="eastAsia" w:ascii="仿宋" w:hAnsi="仿宋" w:eastAsia="仿宋" w:cs="仿宋_GB2312"/>
                <w:bCs/>
                <w:sz w:val="28"/>
                <w:szCs w:val="28"/>
                <w:lang w:eastAsia="zh-CN"/>
              </w:rPr>
              <w:t>；做好分工计划，并推进队伍扩充。</w:t>
            </w: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r>
        <w:rPr>
          <w:rFonts w:hint="eastAsia" w:eastAsia="仿宋_GB2312"/>
          <w:sz w:val="32"/>
          <w:szCs w:val="32"/>
          <w:lang w:eastAsia="zh-CN"/>
        </w:rPr>
        <w:t>☑</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lang w:val="en-US" w:eastAsia="zh-CN"/>
        </w:rPr>
        <w:t xml:space="preserve">   </w:t>
      </w:r>
      <w:r>
        <w:rPr>
          <w:rFonts w:hint="eastAsia" w:eastAsia="仿宋_GB2312"/>
          <w:sz w:val="32"/>
          <w:u w:val="single"/>
        </w:rPr>
        <w:t xml:space="preserve">2020年离休老干专项资金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华容县老干部活动中心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23</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10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347"/>
        <w:gridCol w:w="1263"/>
        <w:gridCol w:w="722"/>
        <w:gridCol w:w="598"/>
        <w:gridCol w:w="960"/>
        <w:gridCol w:w="95"/>
        <w:gridCol w:w="1326"/>
        <w:gridCol w:w="770"/>
        <w:gridCol w:w="1103"/>
        <w:gridCol w:w="238"/>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761" w:hRule="atLeast"/>
          <w:jc w:val="center"/>
        </w:trPr>
        <w:tc>
          <w:tcPr>
            <w:tcW w:w="9686" w:type="dxa"/>
            <w:gridSpan w:val="13"/>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532" w:type="dxa"/>
            <w:gridSpan w:val="5"/>
            <w:noWrap w:val="0"/>
            <w:vAlign w:val="center"/>
          </w:tcPr>
          <w:p>
            <w:pPr>
              <w:rPr>
                <w:rFonts w:hint="eastAsia" w:eastAsia="仿宋_GB2312"/>
                <w:sz w:val="24"/>
                <w:lang w:val="en-US" w:eastAsia="zh-CN"/>
              </w:rPr>
            </w:pPr>
            <w:r>
              <w:rPr>
                <w:rFonts w:hint="eastAsia" w:eastAsia="仿宋_GB2312"/>
                <w:sz w:val="24"/>
                <w:lang w:val="en-US" w:eastAsia="zh-CN"/>
              </w:rPr>
              <w:t>石来新</w:t>
            </w:r>
          </w:p>
        </w:tc>
        <w:tc>
          <w:tcPr>
            <w:tcW w:w="1055" w:type="dxa"/>
            <w:gridSpan w:val="2"/>
            <w:noWrap w:val="0"/>
            <w:vAlign w:val="center"/>
          </w:tcPr>
          <w:p>
            <w:pPr>
              <w:rPr>
                <w:rFonts w:hint="eastAsia" w:eastAsia="仿宋_GB2312"/>
                <w:sz w:val="24"/>
              </w:rPr>
            </w:pPr>
            <w:r>
              <w:rPr>
                <w:rFonts w:hint="eastAsia" w:eastAsia="仿宋_GB2312"/>
                <w:sz w:val="24"/>
              </w:rPr>
              <w:t>联系电话</w:t>
            </w:r>
          </w:p>
        </w:tc>
        <w:tc>
          <w:tcPr>
            <w:tcW w:w="3437" w:type="dxa"/>
            <w:gridSpan w:val="4"/>
            <w:noWrap w:val="0"/>
            <w:vAlign w:val="center"/>
          </w:tcPr>
          <w:p>
            <w:pPr>
              <w:rPr>
                <w:rFonts w:hint="default" w:eastAsia="仿宋_GB2312"/>
                <w:sz w:val="24"/>
                <w:lang w:val="en-US" w:eastAsia="zh-CN"/>
              </w:rPr>
            </w:pPr>
            <w:r>
              <w:rPr>
                <w:rFonts w:hint="eastAsia" w:eastAsia="仿宋_GB2312"/>
                <w:sz w:val="24"/>
                <w:lang w:val="en-US" w:eastAsia="zh-CN"/>
              </w:rPr>
              <w:t>15200288688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532" w:type="dxa"/>
            <w:gridSpan w:val="5"/>
            <w:noWrap w:val="0"/>
            <w:vAlign w:val="center"/>
          </w:tcPr>
          <w:p>
            <w:pPr>
              <w:rPr>
                <w:rFonts w:hint="eastAsia" w:eastAsia="仿宋_GB2312"/>
                <w:sz w:val="24"/>
                <w:lang w:eastAsia="zh-CN"/>
              </w:rPr>
            </w:pPr>
            <w:r>
              <w:rPr>
                <w:rFonts w:hint="eastAsia" w:eastAsia="仿宋_GB2312"/>
                <w:sz w:val="24"/>
                <w:lang w:eastAsia="zh-CN"/>
              </w:rPr>
              <w:t>华容河广场</w:t>
            </w:r>
          </w:p>
        </w:tc>
        <w:tc>
          <w:tcPr>
            <w:tcW w:w="1055" w:type="dxa"/>
            <w:gridSpan w:val="2"/>
            <w:noWrap w:val="0"/>
            <w:vAlign w:val="center"/>
          </w:tcPr>
          <w:p>
            <w:pPr>
              <w:rPr>
                <w:rFonts w:hint="eastAsia" w:eastAsia="仿宋_GB2312"/>
                <w:sz w:val="24"/>
              </w:rPr>
            </w:pPr>
            <w:r>
              <w:rPr>
                <w:rFonts w:hint="eastAsia" w:eastAsia="仿宋_GB2312"/>
                <w:sz w:val="24"/>
              </w:rPr>
              <w:t>邮  编</w:t>
            </w:r>
          </w:p>
        </w:tc>
        <w:tc>
          <w:tcPr>
            <w:tcW w:w="3437"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8024" w:type="dxa"/>
            <w:gridSpan w:val="11"/>
            <w:noWrap w:val="0"/>
            <w:vAlign w:val="center"/>
          </w:tcPr>
          <w:p>
            <w:pPr>
              <w:ind w:firstLine="240" w:firstLineChars="100"/>
              <w:rPr>
                <w:rFonts w:hint="eastAsia"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2020</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949"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434.86</w:t>
            </w:r>
          </w:p>
        </w:tc>
        <w:tc>
          <w:tcPr>
            <w:tcW w:w="1263"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13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434.86</w:t>
            </w:r>
          </w:p>
        </w:tc>
        <w:tc>
          <w:tcPr>
            <w:tcW w:w="2381"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7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360.1</w:t>
            </w:r>
          </w:p>
        </w:tc>
        <w:tc>
          <w:tcPr>
            <w:tcW w:w="1103"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800"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74.77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949" w:type="dxa"/>
            <w:gridSpan w:val="2"/>
            <w:tcBorders>
              <w:bottom w:val="single" w:color="auto" w:sz="4" w:space="0"/>
            </w:tcBorders>
            <w:noWrap w:val="0"/>
            <w:vAlign w:val="center"/>
          </w:tcPr>
          <w:p>
            <w:pPr>
              <w:rPr>
                <w:rFonts w:hint="eastAsia" w:eastAsia="仿宋_GB2312"/>
                <w:spacing w:val="-6"/>
                <w:sz w:val="24"/>
              </w:rPr>
            </w:pPr>
          </w:p>
        </w:tc>
        <w:tc>
          <w:tcPr>
            <w:tcW w:w="1263"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1320" w:type="dxa"/>
            <w:gridSpan w:val="2"/>
            <w:tcBorders>
              <w:bottom w:val="single" w:color="auto" w:sz="4" w:space="0"/>
            </w:tcBorders>
            <w:noWrap w:val="0"/>
            <w:vAlign w:val="center"/>
          </w:tcPr>
          <w:p>
            <w:pPr>
              <w:rPr>
                <w:rFonts w:hint="eastAsia" w:eastAsia="仿宋_GB2312"/>
                <w:spacing w:val="-6"/>
                <w:sz w:val="24"/>
              </w:rPr>
            </w:pPr>
          </w:p>
        </w:tc>
        <w:tc>
          <w:tcPr>
            <w:tcW w:w="2381"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70" w:type="dxa"/>
            <w:tcBorders>
              <w:bottom w:val="single" w:color="auto" w:sz="4" w:space="0"/>
            </w:tcBorders>
            <w:noWrap w:val="0"/>
            <w:vAlign w:val="center"/>
          </w:tcPr>
          <w:p>
            <w:pPr>
              <w:rPr>
                <w:rFonts w:hint="eastAsia" w:eastAsia="仿宋_GB2312"/>
                <w:spacing w:val="-6"/>
                <w:sz w:val="24"/>
              </w:rPr>
            </w:pPr>
          </w:p>
        </w:tc>
        <w:tc>
          <w:tcPr>
            <w:tcW w:w="1103"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800" w:type="dxa"/>
            <w:gridSpan w:val="2"/>
            <w:tcBorders>
              <w:bottom w:val="single" w:color="auto" w:sz="4" w:space="0"/>
            </w:tcBorders>
            <w:noWrap w:val="0"/>
            <w:vAlign w:val="center"/>
          </w:tcPr>
          <w:p>
            <w:pPr>
              <w:jc w:val="center"/>
              <w:rPr>
                <w:rFonts w:hint="default" w:eastAsia="仿宋_GB2312"/>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949" w:type="dxa"/>
            <w:gridSpan w:val="2"/>
            <w:tcBorders>
              <w:bottom w:val="single" w:color="auto" w:sz="4" w:space="0"/>
            </w:tcBorders>
            <w:noWrap w:val="0"/>
            <w:vAlign w:val="center"/>
          </w:tcPr>
          <w:p>
            <w:pPr>
              <w:rPr>
                <w:rFonts w:hint="eastAsia" w:eastAsia="仿宋_GB2312"/>
                <w:sz w:val="24"/>
              </w:rPr>
            </w:pPr>
          </w:p>
        </w:tc>
        <w:tc>
          <w:tcPr>
            <w:tcW w:w="1263"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1320" w:type="dxa"/>
            <w:gridSpan w:val="2"/>
            <w:tcBorders>
              <w:bottom w:val="single" w:color="auto" w:sz="4" w:space="0"/>
            </w:tcBorders>
            <w:noWrap w:val="0"/>
            <w:vAlign w:val="center"/>
          </w:tcPr>
          <w:p>
            <w:pPr>
              <w:rPr>
                <w:rFonts w:hint="eastAsia" w:eastAsia="仿宋_GB2312"/>
                <w:sz w:val="24"/>
              </w:rPr>
            </w:pPr>
          </w:p>
        </w:tc>
        <w:tc>
          <w:tcPr>
            <w:tcW w:w="2381"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70" w:type="dxa"/>
            <w:tcBorders>
              <w:bottom w:val="single" w:color="auto" w:sz="4" w:space="0"/>
            </w:tcBorders>
            <w:noWrap w:val="0"/>
            <w:vAlign w:val="center"/>
          </w:tcPr>
          <w:p>
            <w:pPr>
              <w:rPr>
                <w:rFonts w:hint="eastAsia" w:eastAsia="仿宋_GB2312"/>
                <w:sz w:val="24"/>
              </w:rPr>
            </w:pPr>
          </w:p>
        </w:tc>
        <w:tc>
          <w:tcPr>
            <w:tcW w:w="1103"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800" w:type="dxa"/>
            <w:gridSpan w:val="2"/>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949" w:type="dxa"/>
            <w:gridSpan w:val="2"/>
            <w:tcBorders>
              <w:bottom w:val="single" w:color="auto" w:sz="4" w:space="0"/>
            </w:tcBorders>
            <w:noWrap w:val="0"/>
            <w:vAlign w:val="center"/>
          </w:tcPr>
          <w:p>
            <w:pPr>
              <w:rPr>
                <w:rFonts w:hint="eastAsia" w:eastAsia="仿宋_GB2312"/>
                <w:sz w:val="24"/>
              </w:rPr>
            </w:pPr>
          </w:p>
        </w:tc>
        <w:tc>
          <w:tcPr>
            <w:tcW w:w="1263"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1320" w:type="dxa"/>
            <w:gridSpan w:val="2"/>
            <w:tcBorders>
              <w:bottom w:val="single" w:color="auto" w:sz="4" w:space="0"/>
            </w:tcBorders>
            <w:noWrap w:val="0"/>
            <w:vAlign w:val="center"/>
          </w:tcPr>
          <w:p>
            <w:pPr>
              <w:rPr>
                <w:rFonts w:hint="eastAsia" w:eastAsia="仿宋_GB2312"/>
                <w:sz w:val="24"/>
              </w:rPr>
            </w:pPr>
          </w:p>
        </w:tc>
        <w:tc>
          <w:tcPr>
            <w:tcW w:w="2381"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70" w:type="dxa"/>
            <w:tcBorders>
              <w:bottom w:val="single" w:color="auto" w:sz="4" w:space="0"/>
            </w:tcBorders>
            <w:noWrap w:val="0"/>
            <w:vAlign w:val="center"/>
          </w:tcPr>
          <w:p>
            <w:pPr>
              <w:rPr>
                <w:rFonts w:hint="eastAsia" w:eastAsia="仿宋_GB2312"/>
                <w:sz w:val="24"/>
              </w:rPr>
            </w:pPr>
          </w:p>
        </w:tc>
        <w:tc>
          <w:tcPr>
            <w:tcW w:w="1103"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800" w:type="dxa"/>
            <w:gridSpan w:val="2"/>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949"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434.86</w:t>
            </w:r>
          </w:p>
        </w:tc>
        <w:tc>
          <w:tcPr>
            <w:tcW w:w="1263"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1320"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434.86</w:t>
            </w:r>
          </w:p>
        </w:tc>
        <w:tc>
          <w:tcPr>
            <w:tcW w:w="2381"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70"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360.1</w:t>
            </w:r>
          </w:p>
        </w:tc>
        <w:tc>
          <w:tcPr>
            <w:tcW w:w="1103"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800"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74.77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949" w:type="dxa"/>
            <w:gridSpan w:val="2"/>
            <w:tcBorders>
              <w:bottom w:val="single" w:color="auto" w:sz="4" w:space="0"/>
            </w:tcBorders>
            <w:noWrap w:val="0"/>
            <w:vAlign w:val="center"/>
          </w:tcPr>
          <w:p>
            <w:pPr>
              <w:rPr>
                <w:rFonts w:hint="eastAsia" w:eastAsia="仿宋_GB2312"/>
                <w:sz w:val="24"/>
              </w:rPr>
            </w:pPr>
          </w:p>
        </w:tc>
        <w:tc>
          <w:tcPr>
            <w:tcW w:w="1263"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1320" w:type="dxa"/>
            <w:gridSpan w:val="2"/>
            <w:tcBorders>
              <w:bottom w:val="single" w:color="auto" w:sz="4" w:space="0"/>
            </w:tcBorders>
            <w:noWrap w:val="0"/>
            <w:vAlign w:val="center"/>
          </w:tcPr>
          <w:p>
            <w:pPr>
              <w:rPr>
                <w:rFonts w:hint="eastAsia" w:eastAsia="仿宋_GB2312"/>
                <w:sz w:val="24"/>
              </w:rPr>
            </w:pPr>
          </w:p>
        </w:tc>
        <w:tc>
          <w:tcPr>
            <w:tcW w:w="2381"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70" w:type="dxa"/>
            <w:tcBorders>
              <w:bottom w:val="single" w:color="auto" w:sz="4" w:space="0"/>
            </w:tcBorders>
            <w:noWrap w:val="0"/>
            <w:vAlign w:val="center"/>
          </w:tcPr>
          <w:p>
            <w:pPr>
              <w:rPr>
                <w:rFonts w:hint="eastAsia" w:eastAsia="仿宋_GB2312"/>
                <w:sz w:val="24"/>
              </w:rPr>
            </w:pPr>
          </w:p>
        </w:tc>
        <w:tc>
          <w:tcPr>
            <w:tcW w:w="1103"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800" w:type="dxa"/>
            <w:gridSpan w:val="2"/>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748" w:hRule="atLeast"/>
          <w:jc w:val="center"/>
        </w:trPr>
        <w:tc>
          <w:tcPr>
            <w:tcW w:w="9686" w:type="dxa"/>
            <w:gridSpan w:val="13"/>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2611"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263"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3701"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11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2611" w:type="dxa"/>
            <w:gridSpan w:val="4"/>
            <w:tcBorders>
              <w:bottom w:val="single" w:color="auto" w:sz="4" w:space="0"/>
            </w:tcBorders>
            <w:noWrap w:val="0"/>
            <w:vAlign w:val="center"/>
          </w:tcPr>
          <w:p>
            <w:pPr>
              <w:ind w:firstLine="240" w:firstLineChars="100"/>
              <w:jc w:val="both"/>
              <w:rPr>
                <w:rFonts w:hint="eastAsia" w:eastAsia="仿宋_GB2312"/>
                <w:sz w:val="24"/>
                <w:lang w:val="en-US" w:eastAsia="zh-CN"/>
              </w:rPr>
            </w:pPr>
            <w:r>
              <w:rPr>
                <w:rFonts w:hint="eastAsia" w:eastAsia="仿宋_GB2312"/>
                <w:sz w:val="24"/>
                <w:lang w:val="en-US" w:eastAsia="zh-CN"/>
              </w:rPr>
              <w:t>离休干部政策性补贴</w:t>
            </w:r>
          </w:p>
        </w:tc>
        <w:tc>
          <w:tcPr>
            <w:tcW w:w="1263"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189.5</w:t>
            </w:r>
          </w:p>
        </w:tc>
        <w:tc>
          <w:tcPr>
            <w:tcW w:w="3701"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701010102303明细7010101023999904明细</w:t>
            </w: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2611"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离退休干部特需费</w:t>
            </w:r>
          </w:p>
        </w:tc>
        <w:tc>
          <w:tcPr>
            <w:tcW w:w="1263"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36.9</w:t>
            </w:r>
          </w:p>
        </w:tc>
        <w:tc>
          <w:tcPr>
            <w:tcW w:w="3701"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7010101023999904明细</w:t>
            </w: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2611"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老年科协支出</w:t>
            </w:r>
          </w:p>
        </w:tc>
        <w:tc>
          <w:tcPr>
            <w:tcW w:w="1263"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38.4</w:t>
            </w:r>
          </w:p>
        </w:tc>
        <w:tc>
          <w:tcPr>
            <w:tcW w:w="3701"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7010101023999907明细</w:t>
            </w: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2611" w:type="dxa"/>
            <w:gridSpan w:val="4"/>
            <w:tcBorders>
              <w:bottom w:val="single" w:color="auto" w:sz="4" w:space="0"/>
            </w:tcBorders>
            <w:noWrap w:val="0"/>
            <w:vAlign w:val="center"/>
          </w:tcPr>
          <w:p>
            <w:pPr>
              <w:jc w:val="both"/>
              <w:rPr>
                <w:rFonts w:hint="eastAsia" w:eastAsia="仿宋_GB2312"/>
                <w:sz w:val="24"/>
                <w:lang w:eastAsia="zh-CN"/>
              </w:rPr>
            </w:pPr>
            <w:r>
              <w:rPr>
                <w:rFonts w:hint="eastAsia" w:eastAsia="仿宋_GB2312"/>
                <w:sz w:val="24"/>
                <w:lang w:eastAsia="zh-CN"/>
              </w:rPr>
              <w:t>老干部服务支出（含“四就近服务”）</w:t>
            </w:r>
          </w:p>
        </w:tc>
        <w:tc>
          <w:tcPr>
            <w:tcW w:w="1263" w:type="dxa"/>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20.9</w:t>
            </w:r>
          </w:p>
        </w:tc>
        <w:tc>
          <w:tcPr>
            <w:tcW w:w="3701" w:type="dxa"/>
            <w:gridSpan w:val="5"/>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701010102310明细7010101023999904明细</w:t>
            </w:r>
          </w:p>
          <w:p>
            <w:pPr>
              <w:jc w:val="center"/>
              <w:rPr>
                <w:rFonts w:hint="eastAsia" w:eastAsia="仿宋_GB2312"/>
                <w:sz w:val="24"/>
                <w:lang w:val="en-US" w:eastAsia="zh-CN"/>
              </w:rPr>
            </w:pPr>
            <w:r>
              <w:rPr>
                <w:rFonts w:hint="eastAsia" w:eastAsia="仿宋_GB2312"/>
                <w:sz w:val="24"/>
                <w:lang w:val="en-US" w:eastAsia="zh-CN"/>
              </w:rPr>
              <w:t>7010101023999914明细</w:t>
            </w:r>
          </w:p>
          <w:p>
            <w:pPr>
              <w:jc w:val="center"/>
              <w:rPr>
                <w:rFonts w:hint="eastAsia" w:eastAsia="仿宋_GB2312"/>
                <w:sz w:val="24"/>
                <w:lang w:val="en-US" w:eastAsia="zh-CN"/>
              </w:rPr>
            </w:pPr>
            <w:r>
              <w:rPr>
                <w:rFonts w:hint="eastAsia" w:eastAsia="仿宋_GB2312"/>
                <w:sz w:val="24"/>
                <w:lang w:val="en-US" w:eastAsia="zh-CN"/>
              </w:rPr>
              <w:t>7010101023999916明细</w:t>
            </w:r>
          </w:p>
          <w:p>
            <w:pPr>
              <w:jc w:val="center"/>
              <w:rPr>
                <w:rFonts w:hint="default" w:eastAsia="仿宋_GB2312"/>
                <w:sz w:val="24"/>
                <w:lang w:val="en-US" w:eastAsia="zh-CN"/>
              </w:rPr>
            </w:pPr>
            <w:r>
              <w:rPr>
                <w:rFonts w:hint="eastAsia" w:eastAsia="仿宋_GB2312"/>
                <w:sz w:val="24"/>
                <w:lang w:val="en-US" w:eastAsia="zh-CN"/>
              </w:rPr>
              <w:t>7010101023999999明细</w:t>
            </w: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90" w:hRule="atLeast"/>
          <w:jc w:val="center"/>
        </w:trPr>
        <w:tc>
          <w:tcPr>
            <w:tcW w:w="2611"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关工委支出（含家庭教育支出）</w:t>
            </w:r>
          </w:p>
        </w:tc>
        <w:tc>
          <w:tcPr>
            <w:tcW w:w="1263"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18.9</w:t>
            </w:r>
          </w:p>
        </w:tc>
        <w:tc>
          <w:tcPr>
            <w:tcW w:w="3701"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7010101023999901明细</w:t>
            </w: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2611"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老年体协支出</w:t>
            </w:r>
          </w:p>
        </w:tc>
        <w:tc>
          <w:tcPr>
            <w:tcW w:w="1263"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13.9</w:t>
            </w:r>
          </w:p>
        </w:tc>
        <w:tc>
          <w:tcPr>
            <w:tcW w:w="3701" w:type="dxa"/>
            <w:gridSpan w:val="5"/>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7010101023999905明细</w:t>
            </w:r>
          </w:p>
          <w:p>
            <w:pPr>
              <w:jc w:val="center"/>
              <w:rPr>
                <w:rFonts w:hint="default" w:eastAsia="仿宋_GB2312"/>
                <w:sz w:val="24"/>
                <w:lang w:val="en-US" w:eastAsia="zh-CN"/>
              </w:rPr>
            </w:pPr>
            <w:r>
              <w:rPr>
                <w:rFonts w:hint="eastAsia" w:eastAsia="仿宋_GB2312"/>
                <w:sz w:val="24"/>
                <w:lang w:val="en-US" w:eastAsia="zh-CN"/>
              </w:rPr>
              <w:t>7010101010230226明细</w:t>
            </w: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90" w:hRule="atLeast"/>
          <w:jc w:val="center"/>
        </w:trPr>
        <w:tc>
          <w:tcPr>
            <w:tcW w:w="2611"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老年大学支出</w:t>
            </w:r>
          </w:p>
        </w:tc>
        <w:tc>
          <w:tcPr>
            <w:tcW w:w="1263"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w:t>
            </w:r>
          </w:p>
        </w:tc>
        <w:tc>
          <w:tcPr>
            <w:tcW w:w="3701" w:type="dxa"/>
            <w:gridSpan w:val="5"/>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7010101023999902明细</w:t>
            </w:r>
          </w:p>
          <w:p>
            <w:pPr>
              <w:jc w:val="center"/>
              <w:rPr>
                <w:rFonts w:hint="eastAsia" w:eastAsia="仿宋_GB2312"/>
                <w:sz w:val="24"/>
                <w:lang w:val="en-US" w:eastAsia="zh-CN"/>
              </w:rPr>
            </w:pPr>
            <w:r>
              <w:rPr>
                <w:rFonts w:hint="eastAsia" w:eastAsia="仿宋_GB2312"/>
                <w:sz w:val="24"/>
                <w:lang w:val="en-US" w:eastAsia="zh-CN"/>
              </w:rPr>
              <w:t>70101010230206明细</w:t>
            </w:r>
          </w:p>
          <w:p>
            <w:pPr>
              <w:jc w:val="center"/>
              <w:rPr>
                <w:rFonts w:hint="eastAsia" w:eastAsia="仿宋_GB2312"/>
                <w:sz w:val="24"/>
                <w:lang w:val="en-US" w:eastAsia="zh-CN"/>
              </w:rPr>
            </w:pPr>
            <w:r>
              <w:rPr>
                <w:rFonts w:hint="eastAsia" w:eastAsia="仿宋_GB2312"/>
                <w:sz w:val="24"/>
                <w:lang w:val="en-US" w:eastAsia="zh-CN"/>
              </w:rPr>
              <w:t>70101010230205明细</w:t>
            </w: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2611"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结对扶贫专项支出</w:t>
            </w:r>
          </w:p>
        </w:tc>
        <w:tc>
          <w:tcPr>
            <w:tcW w:w="1263"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w:t>
            </w:r>
          </w:p>
        </w:tc>
        <w:tc>
          <w:tcPr>
            <w:tcW w:w="3701" w:type="dxa"/>
            <w:gridSpan w:val="5"/>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701010101303明细</w:t>
            </w:r>
          </w:p>
          <w:p>
            <w:pPr>
              <w:jc w:val="center"/>
              <w:rPr>
                <w:rFonts w:hint="default" w:eastAsia="仿宋_GB2312"/>
                <w:sz w:val="24"/>
                <w:lang w:val="en-US" w:eastAsia="zh-CN"/>
              </w:rPr>
            </w:pPr>
            <w:r>
              <w:rPr>
                <w:rFonts w:hint="eastAsia" w:eastAsia="仿宋_GB2312"/>
                <w:sz w:val="24"/>
                <w:lang w:val="en-US" w:eastAsia="zh-CN"/>
              </w:rPr>
              <w:t>7010101023999915明细</w:t>
            </w: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2611" w:type="dxa"/>
            <w:gridSpan w:val="4"/>
            <w:tcBorders>
              <w:bottom w:val="single" w:color="auto" w:sz="4" w:space="0"/>
            </w:tcBorders>
            <w:noWrap w:val="0"/>
            <w:vAlign w:val="center"/>
          </w:tcPr>
          <w:p>
            <w:pPr>
              <w:jc w:val="both"/>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离退休干部大型座谈会支出</w:t>
            </w:r>
          </w:p>
        </w:tc>
        <w:tc>
          <w:tcPr>
            <w:tcW w:w="1263" w:type="dxa"/>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6.4</w:t>
            </w:r>
          </w:p>
        </w:tc>
        <w:tc>
          <w:tcPr>
            <w:tcW w:w="3701"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7010101023999904明细</w:t>
            </w: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2611" w:type="dxa"/>
            <w:gridSpan w:val="4"/>
            <w:tcBorders>
              <w:bottom w:val="single" w:color="auto" w:sz="4" w:space="0"/>
            </w:tcBorders>
            <w:noWrap w:val="0"/>
            <w:vAlign w:val="center"/>
          </w:tcPr>
          <w:p>
            <w:pPr>
              <w:jc w:val="both"/>
              <w:rPr>
                <w:rFonts w:hint="eastAsia" w:eastAsia="仿宋_GB2312"/>
                <w:sz w:val="24"/>
                <w:lang w:eastAsia="zh-CN"/>
              </w:rPr>
            </w:pPr>
            <w:r>
              <w:rPr>
                <w:rFonts w:hint="eastAsia" w:eastAsia="仿宋_GB2312"/>
                <w:sz w:val="24"/>
                <w:lang w:eastAsia="zh-CN"/>
              </w:rPr>
              <w:t>老年保健协会支出</w:t>
            </w:r>
          </w:p>
        </w:tc>
        <w:tc>
          <w:tcPr>
            <w:tcW w:w="1263"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5.5</w:t>
            </w:r>
          </w:p>
        </w:tc>
        <w:tc>
          <w:tcPr>
            <w:tcW w:w="3701"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7010101023999903明细</w:t>
            </w: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2611" w:type="dxa"/>
            <w:gridSpan w:val="4"/>
            <w:tcBorders>
              <w:bottom w:val="single" w:color="auto" w:sz="4" w:space="0"/>
            </w:tcBorders>
            <w:noWrap w:val="0"/>
            <w:vAlign w:val="center"/>
          </w:tcPr>
          <w:p>
            <w:pPr>
              <w:jc w:val="both"/>
              <w:rPr>
                <w:rFonts w:hint="eastAsia" w:eastAsia="仿宋_GB2312"/>
                <w:sz w:val="24"/>
                <w:lang w:eastAsia="zh-CN"/>
              </w:rPr>
            </w:pPr>
            <w:r>
              <w:rPr>
                <w:rFonts w:hint="eastAsia" w:eastAsia="仿宋_GB2312"/>
                <w:sz w:val="24"/>
                <w:lang w:eastAsia="zh-CN"/>
              </w:rPr>
              <w:t>老年诗词协会支出</w:t>
            </w:r>
          </w:p>
        </w:tc>
        <w:tc>
          <w:tcPr>
            <w:tcW w:w="1263"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w:t>
            </w:r>
          </w:p>
        </w:tc>
        <w:tc>
          <w:tcPr>
            <w:tcW w:w="3701"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7010101023999910明细</w:t>
            </w: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2611" w:type="dxa"/>
            <w:gridSpan w:val="4"/>
            <w:tcBorders>
              <w:bottom w:val="single" w:color="auto" w:sz="4" w:space="0"/>
            </w:tcBorders>
            <w:noWrap w:val="0"/>
            <w:vAlign w:val="center"/>
          </w:tcPr>
          <w:p>
            <w:pPr>
              <w:jc w:val="both"/>
              <w:rPr>
                <w:rFonts w:hint="eastAsia" w:eastAsia="仿宋_GB2312"/>
                <w:sz w:val="24"/>
                <w:lang w:eastAsia="zh-CN"/>
              </w:rPr>
            </w:pPr>
            <w:r>
              <w:rPr>
                <w:rFonts w:hint="eastAsia" w:eastAsia="仿宋_GB2312"/>
                <w:sz w:val="24"/>
                <w:lang w:eastAsia="zh-CN"/>
              </w:rPr>
              <w:t>老年钓鱼协会支出</w:t>
            </w:r>
          </w:p>
        </w:tc>
        <w:tc>
          <w:tcPr>
            <w:tcW w:w="1263"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2.1</w:t>
            </w:r>
          </w:p>
        </w:tc>
        <w:tc>
          <w:tcPr>
            <w:tcW w:w="3701"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7010101023999917明细</w:t>
            </w: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2611" w:type="dxa"/>
            <w:gridSpan w:val="4"/>
            <w:tcBorders>
              <w:bottom w:val="single" w:color="auto" w:sz="4" w:space="0"/>
            </w:tcBorders>
            <w:noWrap w:val="0"/>
            <w:vAlign w:val="center"/>
          </w:tcPr>
          <w:p>
            <w:pPr>
              <w:jc w:val="both"/>
              <w:rPr>
                <w:rFonts w:hint="eastAsia" w:eastAsia="仿宋_GB2312"/>
                <w:sz w:val="24"/>
                <w:lang w:eastAsia="zh-CN"/>
              </w:rPr>
            </w:pPr>
            <w:r>
              <w:rPr>
                <w:rFonts w:hint="eastAsia" w:eastAsia="仿宋_GB2312"/>
                <w:sz w:val="24"/>
                <w:lang w:eastAsia="zh-CN"/>
              </w:rPr>
              <w:t>老干党支部建设支出</w:t>
            </w:r>
          </w:p>
        </w:tc>
        <w:tc>
          <w:tcPr>
            <w:tcW w:w="1263"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2.1</w:t>
            </w:r>
          </w:p>
        </w:tc>
        <w:tc>
          <w:tcPr>
            <w:tcW w:w="3701"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7010101023999912明细</w:t>
            </w: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2611" w:type="dxa"/>
            <w:gridSpan w:val="4"/>
            <w:tcBorders>
              <w:bottom w:val="single" w:color="auto" w:sz="4" w:space="0"/>
            </w:tcBorders>
            <w:noWrap w:val="0"/>
            <w:vAlign w:val="center"/>
          </w:tcPr>
          <w:p>
            <w:pPr>
              <w:jc w:val="both"/>
              <w:rPr>
                <w:rFonts w:hint="eastAsia" w:eastAsia="仿宋_GB2312"/>
                <w:sz w:val="24"/>
                <w:lang w:eastAsia="zh-CN"/>
              </w:rPr>
            </w:pPr>
            <w:r>
              <w:rPr>
                <w:rFonts w:hint="eastAsia" w:eastAsia="仿宋_GB2312"/>
                <w:sz w:val="24"/>
                <w:lang w:eastAsia="zh-CN"/>
              </w:rPr>
              <w:t>老年乒乓球协会支出</w:t>
            </w:r>
          </w:p>
        </w:tc>
        <w:tc>
          <w:tcPr>
            <w:tcW w:w="1263"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1.5</w:t>
            </w:r>
          </w:p>
        </w:tc>
        <w:tc>
          <w:tcPr>
            <w:tcW w:w="3701"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7010101023999909明细</w:t>
            </w: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2611" w:type="dxa"/>
            <w:gridSpan w:val="4"/>
            <w:tcBorders>
              <w:bottom w:val="single" w:color="auto" w:sz="4" w:space="0"/>
            </w:tcBorders>
            <w:noWrap w:val="0"/>
            <w:vAlign w:val="center"/>
          </w:tcPr>
          <w:p>
            <w:pPr>
              <w:jc w:val="both"/>
              <w:rPr>
                <w:rFonts w:hint="eastAsia" w:eastAsia="仿宋_GB2312"/>
                <w:sz w:val="24"/>
                <w:lang w:eastAsia="zh-CN"/>
              </w:rPr>
            </w:pPr>
            <w:r>
              <w:rPr>
                <w:rFonts w:hint="eastAsia" w:eastAsia="仿宋_GB2312"/>
                <w:sz w:val="24"/>
                <w:lang w:eastAsia="zh-CN"/>
              </w:rPr>
              <w:t>老年书画协会支出</w:t>
            </w:r>
          </w:p>
        </w:tc>
        <w:tc>
          <w:tcPr>
            <w:tcW w:w="1263"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w:t>
            </w:r>
          </w:p>
        </w:tc>
        <w:tc>
          <w:tcPr>
            <w:tcW w:w="3701"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7010101023999908明细</w:t>
            </w: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24" w:hRule="atLeast"/>
          <w:jc w:val="center"/>
        </w:trPr>
        <w:tc>
          <w:tcPr>
            <w:tcW w:w="2611"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263"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360.1</w:t>
            </w:r>
          </w:p>
        </w:tc>
        <w:tc>
          <w:tcPr>
            <w:tcW w:w="3701" w:type="dxa"/>
            <w:gridSpan w:val="5"/>
            <w:tcBorders>
              <w:bottom w:val="single" w:color="auto" w:sz="4" w:space="0"/>
            </w:tcBorders>
            <w:noWrap w:val="0"/>
            <w:vAlign w:val="center"/>
          </w:tcPr>
          <w:p>
            <w:pPr>
              <w:jc w:val="center"/>
              <w:rPr>
                <w:rFonts w:hint="eastAsia" w:eastAsia="仿宋_GB2312"/>
                <w:b/>
                <w:sz w:val="24"/>
              </w:rPr>
            </w:pPr>
          </w:p>
        </w:tc>
        <w:tc>
          <w:tcPr>
            <w:tcW w:w="2111"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781" w:hRule="exact"/>
          <w:jc w:val="center"/>
        </w:trPr>
        <w:tc>
          <w:tcPr>
            <w:tcW w:w="9686" w:type="dxa"/>
            <w:gridSpan w:val="13"/>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6102" w:type="dxa"/>
            <w:gridSpan w:val="9"/>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2111"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538"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6102" w:type="dxa"/>
            <w:gridSpan w:val="9"/>
            <w:tcBorders>
              <w:bottom w:val="single" w:color="auto" w:sz="4" w:space="0"/>
            </w:tcBorders>
            <w:noWrap w:val="0"/>
            <w:vAlign w:val="center"/>
          </w:tcPr>
          <w:p>
            <w:pPr>
              <w:numPr>
                <w:ilvl w:val="0"/>
                <w:numId w:val="3"/>
              </w:numPr>
              <w:jc w:val="both"/>
              <w:rPr>
                <w:rFonts w:hint="eastAsia" w:ascii="仿宋_GB2312" w:eastAsia="仿宋_GB2312"/>
                <w:sz w:val="18"/>
                <w:szCs w:val="18"/>
                <w:lang w:val="en-US" w:eastAsia="zh-CN"/>
              </w:rPr>
            </w:pPr>
            <w:r>
              <w:rPr>
                <w:rFonts w:hint="eastAsia" w:ascii="仿宋_GB2312" w:eastAsia="仿宋_GB2312"/>
                <w:sz w:val="18"/>
                <w:szCs w:val="18"/>
                <w:lang w:val="en-US" w:eastAsia="zh-CN"/>
              </w:rPr>
              <w:t>提升离退休干部待遇保障水平确保政治待遇和经济待遇的前提下，全面推行离休干部和副处以上退休干部服务“一人一档”，“一人一策”、“送学上门”回访扩面，走访慰问、困难帮扶“网格化”服务等；</w:t>
            </w:r>
          </w:p>
          <w:p>
            <w:pPr>
              <w:numPr>
                <w:ilvl w:val="0"/>
                <w:numId w:val="3"/>
              </w:numPr>
              <w:jc w:val="both"/>
              <w:rPr>
                <w:rFonts w:hint="default" w:ascii="仿宋_GB2312" w:eastAsia="仿宋_GB2312"/>
                <w:sz w:val="18"/>
                <w:szCs w:val="18"/>
                <w:lang w:val="en-US" w:eastAsia="zh-CN"/>
              </w:rPr>
            </w:pPr>
            <w:r>
              <w:rPr>
                <w:rFonts w:hint="eastAsia" w:ascii="仿宋_GB2312" w:eastAsia="仿宋_GB2312"/>
                <w:sz w:val="18"/>
                <w:szCs w:val="18"/>
                <w:lang w:val="en-US" w:eastAsia="zh-CN"/>
              </w:rPr>
              <w:t>提升离退休干部活动服务水平。全面配合办好十六项文体活动，探索开展离退休干部特色活动；</w:t>
            </w:r>
          </w:p>
          <w:p>
            <w:pPr>
              <w:numPr>
                <w:ilvl w:val="0"/>
                <w:numId w:val="3"/>
              </w:numPr>
              <w:jc w:val="both"/>
              <w:rPr>
                <w:rFonts w:hint="default" w:ascii="仿宋_GB2312" w:eastAsia="仿宋_GB2312"/>
                <w:sz w:val="18"/>
                <w:szCs w:val="18"/>
                <w:lang w:val="en-US" w:eastAsia="zh-CN"/>
              </w:rPr>
            </w:pPr>
            <w:r>
              <w:rPr>
                <w:rFonts w:hint="eastAsia" w:ascii="仿宋_GB2312" w:eastAsia="仿宋_GB2312"/>
                <w:sz w:val="18"/>
                <w:szCs w:val="18"/>
                <w:lang w:val="en-US" w:eastAsia="zh-CN"/>
              </w:rPr>
              <w:t>加强离退休干部示范支部建设。协助县离退休干部党工委，做好省、市级示范离退休干部党支部的创建和保牌工作。</w:t>
            </w:r>
          </w:p>
          <w:p>
            <w:pPr>
              <w:jc w:val="both"/>
              <w:rPr>
                <w:rFonts w:hint="eastAsia" w:ascii="仿宋_GB2312" w:eastAsia="仿宋_GB2312"/>
                <w:sz w:val="18"/>
                <w:szCs w:val="18"/>
                <w:lang w:val="en-US" w:eastAsia="zh-CN"/>
              </w:rPr>
            </w:pPr>
            <w:r>
              <w:rPr>
                <w:rFonts w:hint="eastAsia" w:ascii="仿宋_GB2312" w:eastAsia="仿宋_GB2312"/>
                <w:sz w:val="18"/>
                <w:szCs w:val="18"/>
                <w:lang w:val="en-US" w:eastAsia="zh-CN"/>
              </w:rPr>
              <w:t>；</w:t>
            </w:r>
          </w:p>
          <w:p>
            <w:pPr>
              <w:jc w:val="both"/>
              <w:rPr>
                <w:rFonts w:hint="default" w:ascii="仿宋_GB2312" w:eastAsia="仿宋_GB2312"/>
                <w:sz w:val="18"/>
                <w:szCs w:val="18"/>
                <w:lang w:val="en-US" w:eastAsia="zh-CN"/>
              </w:rPr>
            </w:pPr>
            <w:r>
              <w:rPr>
                <w:rFonts w:hint="eastAsia" w:ascii="仿宋_GB2312" w:eastAsia="仿宋_GB2312"/>
                <w:sz w:val="18"/>
                <w:szCs w:val="18"/>
                <w:lang w:val="en-US" w:eastAsia="zh-CN"/>
              </w:rPr>
              <w:t>4.加强离退休干部信息化平台建设。要做到应录尽录、及时更新、不断完善。</w:t>
            </w:r>
          </w:p>
          <w:p>
            <w:pPr>
              <w:jc w:val="both"/>
              <w:rPr>
                <w:rFonts w:hint="default" w:eastAsia="仿宋_GB2312"/>
                <w:b/>
                <w:sz w:val="24"/>
                <w:lang w:val="en-US" w:eastAsia="zh-CN"/>
              </w:rPr>
            </w:pPr>
            <w:r>
              <w:rPr>
                <w:rFonts w:hint="eastAsia" w:ascii="仿宋_GB2312" w:hAnsi="Times New Roman" w:eastAsia="仿宋_GB2312" w:cs="Times New Roman"/>
                <w:sz w:val="18"/>
                <w:szCs w:val="18"/>
                <w:lang w:val="en-US" w:eastAsia="zh-CN"/>
              </w:rPr>
              <w:t>5.市级文明单位保牌创新 。要将新时代文明实践活动同党建、创建、工会、扶贫、环保、综合治理、老干部文体活动结合起来，创新形式，大力开展志愿者活动，送政治思想下乡，送文明服务上门。</w:t>
            </w:r>
          </w:p>
        </w:tc>
        <w:tc>
          <w:tcPr>
            <w:tcW w:w="2111" w:type="dxa"/>
            <w:gridSpan w:val="3"/>
            <w:tcBorders>
              <w:bottom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eastAsia="仿宋_GB2312"/>
                <w:b/>
                <w:sz w:val="11"/>
                <w:szCs w:val="11"/>
                <w:lang w:val="en-US" w:eastAsia="zh-CN"/>
              </w:rPr>
            </w:pPr>
            <w:r>
              <w:rPr>
                <w:rFonts w:hint="eastAsia" w:eastAsia="仿宋_GB2312"/>
                <w:b/>
                <w:sz w:val="11"/>
                <w:szCs w:val="11"/>
                <w:lang w:val="en-US" w:eastAsia="zh-CN"/>
              </w:rPr>
              <w:t>1.全县离休老干部经济性待遇全面落实，按月发放到位，累计支出189.53万元，完成目标。2、</w:t>
            </w:r>
            <w:r>
              <w:rPr>
                <w:rFonts w:hint="default" w:eastAsia="仿宋_GB2312"/>
                <w:b/>
                <w:sz w:val="11"/>
                <w:szCs w:val="11"/>
                <w:lang w:val="en-US" w:eastAsia="zh-CN"/>
              </w:rPr>
              <w:t>生日、住院</w:t>
            </w:r>
            <w:r>
              <w:rPr>
                <w:rFonts w:hint="eastAsia" w:eastAsia="仿宋_GB2312"/>
                <w:b/>
                <w:sz w:val="11"/>
                <w:szCs w:val="11"/>
                <w:lang w:val="en-US" w:eastAsia="zh-CN"/>
              </w:rPr>
              <w:t>、七一</w:t>
            </w:r>
            <w:r>
              <w:rPr>
                <w:rFonts w:hint="default" w:eastAsia="仿宋_GB2312"/>
                <w:b/>
                <w:sz w:val="11"/>
                <w:szCs w:val="11"/>
                <w:lang w:val="en-US" w:eastAsia="zh-CN"/>
              </w:rPr>
              <w:t>走访慰问离退休干部</w:t>
            </w:r>
            <w:r>
              <w:rPr>
                <w:rFonts w:hint="eastAsia" w:eastAsia="仿宋_GB2312"/>
                <w:b/>
                <w:sz w:val="11"/>
                <w:szCs w:val="11"/>
                <w:lang w:val="en-US" w:eastAsia="zh-CN"/>
              </w:rPr>
              <w:t>50多人次；对全县近110名离休干部和副县级以上退休干部开展3次走访慰问。全年累计走访慰问人次达380多人次，完成目标。3、举办了2次大型座谈会议，开展了16项文体活动，开展赛事训练百余次，完成目标。4、</w:t>
            </w:r>
            <w:r>
              <w:rPr>
                <w:rFonts w:hint="default" w:eastAsia="仿宋_GB2312"/>
                <w:b/>
                <w:sz w:val="11"/>
                <w:szCs w:val="11"/>
                <w:lang w:val="en-US" w:eastAsia="zh-CN"/>
              </w:rPr>
              <w:t>离退休党支部示范有力。县教体局老干支部荣获全省离退休干部工作先进集体，县人大机关离退休干部党支部成功申报省级“示范性离退休干部党支部”，章华镇老干党支部顺利通过市级“示范性离退休干部党支部”验收</w:t>
            </w:r>
            <w:r>
              <w:rPr>
                <w:rFonts w:hint="eastAsia" w:eastAsia="仿宋_GB2312"/>
                <w:b/>
                <w:sz w:val="11"/>
                <w:szCs w:val="11"/>
                <w:lang w:val="en-US" w:eastAsia="zh-CN"/>
              </w:rPr>
              <w:t>，完成目标。5、</w:t>
            </w:r>
            <w:r>
              <w:rPr>
                <w:rFonts w:hint="default" w:eastAsia="仿宋_GB2312"/>
                <w:b/>
                <w:sz w:val="11"/>
                <w:szCs w:val="11"/>
                <w:lang w:val="en-US" w:eastAsia="zh-CN"/>
              </w:rPr>
              <w:t>创建华容县老干部活动中心微信公众号，发布政策方针、先进事迹、工作动态15篇，关注公众号的离退休干部近200人</w:t>
            </w:r>
            <w:r>
              <w:rPr>
                <w:rFonts w:hint="eastAsia" w:eastAsia="仿宋_GB2312"/>
                <w:b/>
                <w:sz w:val="11"/>
                <w:szCs w:val="11"/>
                <w:lang w:val="en-US" w:eastAsia="zh-CN"/>
              </w:rPr>
              <w:t>；开展信息采集更新工作，完成目标。6.安排一名干部驻扎在松树村专职驻村扶贫，10名干部一对一结对帮扶10户建档立卡贫困户，上门走访结对贫困户9次，每季度与支村委商量研究工作，为支持乡村振兴、慰问贫困户和特困党员、党建办实事投入资金近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1305"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1138" w:type="dxa"/>
            <w:gridSpan w:val="3"/>
            <w:noWrap w:val="0"/>
            <w:vAlign w:val="center"/>
          </w:tcPr>
          <w:p>
            <w:pPr>
              <w:jc w:val="center"/>
              <w:rPr>
                <w:rFonts w:hint="eastAsia" w:eastAsia="仿宋_GB2312"/>
                <w:sz w:val="24"/>
              </w:rPr>
            </w:pPr>
            <w:r>
              <w:rPr>
                <w:rFonts w:hint="eastAsia" w:eastAsia="仿宋_GB2312"/>
                <w:sz w:val="24"/>
              </w:rPr>
              <w:t>一级指标</w:t>
            </w:r>
          </w:p>
        </w:tc>
        <w:tc>
          <w:tcPr>
            <w:tcW w:w="1263"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228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421"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11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1847" w:hRule="exact"/>
          <w:jc w:val="center"/>
        </w:trPr>
        <w:tc>
          <w:tcPr>
            <w:tcW w:w="1473" w:type="dxa"/>
            <w:vMerge w:val="continue"/>
            <w:noWrap w:val="0"/>
            <w:vAlign w:val="center"/>
          </w:tcPr>
          <w:p>
            <w:pPr>
              <w:jc w:val="center"/>
              <w:rPr>
                <w:rFonts w:hint="eastAsia" w:eastAsia="仿宋_GB2312"/>
                <w:sz w:val="24"/>
              </w:rPr>
            </w:pPr>
          </w:p>
        </w:tc>
        <w:tc>
          <w:tcPr>
            <w:tcW w:w="1138"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263" w:type="dxa"/>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2280" w:type="dxa"/>
            <w:gridSpan w:val="3"/>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仿宋_GB2312"/>
                <w:sz w:val="24"/>
                <w:lang w:val="en-US"/>
              </w:rPr>
            </w:pPr>
            <w:r>
              <w:rPr>
                <w:rFonts w:hint="eastAsia" w:eastAsia="仿宋_GB2312"/>
                <w:sz w:val="13"/>
                <w:szCs w:val="13"/>
                <w:lang w:eastAsia="zh-CN"/>
              </w:rPr>
              <w:t>每月离休干部及遗孀经济待遇足额及时发放；离休干部生病、生日、节日上门走访慰问人均不低于</w:t>
            </w:r>
            <w:r>
              <w:rPr>
                <w:rFonts w:hint="eastAsia" w:eastAsia="仿宋_GB2312"/>
                <w:sz w:val="13"/>
                <w:szCs w:val="13"/>
                <w:lang w:val="en-US" w:eastAsia="zh-CN"/>
              </w:rPr>
              <w:t>5次，总计不能低于50次</w:t>
            </w:r>
            <w:r>
              <w:rPr>
                <w:rFonts w:hint="eastAsia" w:eastAsia="仿宋_GB2312"/>
                <w:sz w:val="13"/>
                <w:szCs w:val="13"/>
                <w:lang w:eastAsia="zh-CN"/>
              </w:rPr>
              <w:t>；全县慰问人均不低于</w:t>
            </w:r>
            <w:r>
              <w:rPr>
                <w:rFonts w:hint="eastAsia" w:eastAsia="仿宋_GB2312"/>
                <w:sz w:val="13"/>
                <w:szCs w:val="13"/>
                <w:lang w:val="en-US" w:eastAsia="zh-CN"/>
              </w:rPr>
              <w:t>3次，总计人次不得低于330人次。</w:t>
            </w:r>
          </w:p>
        </w:tc>
        <w:tc>
          <w:tcPr>
            <w:tcW w:w="1421"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15</w:t>
            </w:r>
          </w:p>
        </w:tc>
        <w:tc>
          <w:tcPr>
            <w:tcW w:w="2111"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1240" w:hRule="exact"/>
          <w:jc w:val="center"/>
        </w:trPr>
        <w:tc>
          <w:tcPr>
            <w:tcW w:w="1473" w:type="dxa"/>
            <w:vMerge w:val="continue"/>
            <w:noWrap w:val="0"/>
            <w:vAlign w:val="center"/>
          </w:tcPr>
          <w:p>
            <w:pPr>
              <w:jc w:val="center"/>
              <w:rPr>
                <w:rFonts w:hint="eastAsia" w:eastAsia="仿宋_GB2312"/>
                <w:sz w:val="24"/>
              </w:rPr>
            </w:pPr>
          </w:p>
        </w:tc>
        <w:tc>
          <w:tcPr>
            <w:tcW w:w="1138" w:type="dxa"/>
            <w:gridSpan w:val="3"/>
            <w:vMerge w:val="continue"/>
            <w:noWrap w:val="0"/>
            <w:vAlign w:val="center"/>
          </w:tcPr>
          <w:p>
            <w:pPr>
              <w:jc w:val="center"/>
              <w:rPr>
                <w:rFonts w:hint="eastAsia" w:eastAsia="仿宋_GB2312"/>
                <w:sz w:val="24"/>
              </w:rPr>
            </w:pPr>
          </w:p>
        </w:tc>
        <w:tc>
          <w:tcPr>
            <w:tcW w:w="1263" w:type="dxa"/>
            <w:vMerge w:val="continue"/>
            <w:noWrap w:val="0"/>
            <w:vAlign w:val="center"/>
          </w:tcPr>
          <w:p>
            <w:pPr>
              <w:spacing w:line="360" w:lineRule="exact"/>
              <w:jc w:val="center"/>
              <w:rPr>
                <w:rFonts w:hint="eastAsia" w:eastAsia="仿宋_GB2312"/>
                <w:sz w:val="24"/>
              </w:rPr>
            </w:pPr>
          </w:p>
        </w:tc>
        <w:tc>
          <w:tcPr>
            <w:tcW w:w="2280" w:type="dxa"/>
            <w:gridSpan w:val="3"/>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仿宋_GB2312"/>
                <w:sz w:val="10"/>
                <w:szCs w:val="10"/>
                <w:lang w:eastAsia="zh-CN"/>
              </w:rPr>
            </w:pPr>
            <w:r>
              <w:rPr>
                <w:rFonts w:hint="eastAsia" w:ascii="Times New Roman" w:hAnsi="Times New Roman" w:eastAsia="仿宋_GB2312" w:cs="Times New Roman"/>
                <w:sz w:val="13"/>
                <w:szCs w:val="13"/>
                <w:lang w:eastAsia="zh-CN"/>
              </w:rPr>
              <w:t>开展</w:t>
            </w:r>
            <w:r>
              <w:rPr>
                <w:rFonts w:hint="eastAsia" w:ascii="Times New Roman" w:hAnsi="Times New Roman" w:eastAsia="仿宋_GB2312" w:cs="Times New Roman"/>
                <w:sz w:val="13"/>
                <w:szCs w:val="13"/>
                <w:lang w:val="en-US" w:eastAsia="zh-CN"/>
              </w:rPr>
              <w:t>2次全县离退休干部座谈会议；接待省、市级领导考察调研十余次；开展</w:t>
            </w:r>
            <w:r>
              <w:rPr>
                <w:rFonts w:hint="eastAsia" w:ascii="Times New Roman" w:hAnsi="Times New Roman" w:eastAsia="仿宋_GB2312" w:cs="Times New Roman"/>
                <w:sz w:val="13"/>
                <w:szCs w:val="13"/>
                <w:lang w:eastAsia="zh-CN"/>
              </w:rPr>
              <w:t>十六项文体活动及</w:t>
            </w:r>
            <w:r>
              <w:rPr>
                <w:rFonts w:hint="eastAsia" w:ascii="Times New Roman" w:hAnsi="Times New Roman" w:eastAsia="仿宋_GB2312" w:cs="Times New Roman"/>
                <w:sz w:val="13"/>
                <w:szCs w:val="13"/>
                <w:lang w:val="en-US" w:eastAsia="zh-CN"/>
              </w:rPr>
              <w:t>50余</w:t>
            </w:r>
            <w:r>
              <w:rPr>
                <w:rFonts w:hint="eastAsia" w:ascii="Times New Roman" w:hAnsi="Times New Roman" w:eastAsia="仿宋_GB2312" w:cs="Times New Roman"/>
                <w:sz w:val="13"/>
                <w:szCs w:val="13"/>
                <w:lang w:eastAsia="zh-CN"/>
              </w:rPr>
              <w:t>训练活动</w:t>
            </w:r>
            <w:r>
              <w:rPr>
                <w:rFonts w:hint="eastAsia" w:eastAsia="仿宋_GB2312" w:cs="Times New Roman"/>
                <w:sz w:val="13"/>
                <w:szCs w:val="13"/>
                <w:lang w:eastAsia="zh-CN"/>
              </w:rPr>
              <w:t>。</w:t>
            </w:r>
          </w:p>
        </w:tc>
        <w:tc>
          <w:tcPr>
            <w:tcW w:w="1421"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w:t>
            </w:r>
          </w:p>
        </w:tc>
        <w:tc>
          <w:tcPr>
            <w:tcW w:w="2111"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09" w:hRule="exact"/>
          <w:jc w:val="center"/>
        </w:trPr>
        <w:tc>
          <w:tcPr>
            <w:tcW w:w="1473" w:type="dxa"/>
            <w:vMerge w:val="continue"/>
            <w:noWrap w:val="0"/>
            <w:vAlign w:val="center"/>
          </w:tcPr>
          <w:p>
            <w:pPr>
              <w:jc w:val="center"/>
              <w:rPr>
                <w:rFonts w:hint="eastAsia" w:eastAsia="仿宋_GB2312"/>
                <w:sz w:val="24"/>
              </w:rPr>
            </w:pPr>
          </w:p>
        </w:tc>
        <w:tc>
          <w:tcPr>
            <w:tcW w:w="1138" w:type="dxa"/>
            <w:gridSpan w:val="3"/>
            <w:vMerge w:val="continue"/>
            <w:noWrap w:val="0"/>
            <w:vAlign w:val="center"/>
          </w:tcPr>
          <w:p>
            <w:pPr>
              <w:jc w:val="center"/>
              <w:rPr>
                <w:rFonts w:hint="eastAsia" w:eastAsia="仿宋_GB2312"/>
                <w:sz w:val="24"/>
              </w:rPr>
            </w:pPr>
          </w:p>
        </w:tc>
        <w:tc>
          <w:tcPr>
            <w:tcW w:w="1263" w:type="dxa"/>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2280" w:type="dxa"/>
            <w:gridSpan w:val="3"/>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畅通老干部信息反馈渠道</w:t>
            </w:r>
            <w:r>
              <w:rPr>
                <w:rFonts w:hint="eastAsia" w:eastAsia="仿宋_GB2312" w:cs="Times New Roman"/>
                <w:sz w:val="13"/>
                <w:szCs w:val="13"/>
                <w:lang w:val="en-US" w:eastAsia="zh-CN"/>
              </w:rPr>
              <w:t>，</w:t>
            </w:r>
            <w:r>
              <w:rPr>
                <w:rFonts w:hint="eastAsia" w:ascii="Times New Roman" w:hAnsi="Times New Roman" w:eastAsia="仿宋_GB2312" w:cs="Times New Roman"/>
                <w:sz w:val="13"/>
                <w:szCs w:val="13"/>
                <w:lang w:val="en-US" w:eastAsia="zh-CN"/>
              </w:rPr>
              <w:t>充分利用老干部的政治优势和经验优势</w:t>
            </w:r>
            <w:r>
              <w:rPr>
                <w:rFonts w:hint="eastAsia" w:eastAsia="仿宋_GB2312" w:cs="Times New Roman"/>
                <w:sz w:val="13"/>
                <w:szCs w:val="13"/>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13"/>
                <w:szCs w:val="13"/>
                <w:lang w:val="en-US" w:eastAsia="zh-CN"/>
              </w:rPr>
            </w:pPr>
          </w:p>
        </w:tc>
        <w:tc>
          <w:tcPr>
            <w:tcW w:w="1421" w:type="dxa"/>
            <w:gridSpan w:val="2"/>
            <w:tcBorders>
              <w:bottom w:val="single" w:color="auto" w:sz="4" w:space="0"/>
            </w:tcBorders>
            <w:noWrap w:val="0"/>
            <w:vAlign w:val="center"/>
          </w:tcPr>
          <w:p>
            <w:pPr>
              <w:spacing w:line="360" w:lineRule="exact"/>
              <w:jc w:val="center"/>
              <w:rPr>
                <w:rFonts w:hint="default" w:ascii="Times New Roman" w:hAnsi="Times New Roman" w:eastAsia="仿宋_GB2312" w:cs="Times New Roman"/>
                <w:sz w:val="13"/>
                <w:szCs w:val="13"/>
                <w:lang w:val="en-US" w:eastAsia="zh-CN"/>
              </w:rPr>
            </w:pPr>
            <w:r>
              <w:rPr>
                <w:rFonts w:hint="eastAsia" w:eastAsia="仿宋_GB2312"/>
                <w:sz w:val="24"/>
                <w:lang w:val="en-US" w:eastAsia="zh-CN"/>
              </w:rPr>
              <w:t>10</w:t>
            </w:r>
          </w:p>
        </w:tc>
        <w:tc>
          <w:tcPr>
            <w:tcW w:w="2111"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899" w:hRule="exact"/>
          <w:jc w:val="center"/>
        </w:trPr>
        <w:tc>
          <w:tcPr>
            <w:tcW w:w="1473" w:type="dxa"/>
            <w:vMerge w:val="continue"/>
            <w:noWrap w:val="0"/>
            <w:vAlign w:val="center"/>
          </w:tcPr>
          <w:p>
            <w:pPr>
              <w:jc w:val="center"/>
              <w:rPr>
                <w:rFonts w:hint="eastAsia" w:eastAsia="仿宋_GB2312"/>
                <w:sz w:val="24"/>
              </w:rPr>
            </w:pPr>
          </w:p>
        </w:tc>
        <w:tc>
          <w:tcPr>
            <w:tcW w:w="1138" w:type="dxa"/>
            <w:gridSpan w:val="3"/>
            <w:vMerge w:val="continue"/>
            <w:noWrap w:val="0"/>
            <w:vAlign w:val="center"/>
          </w:tcPr>
          <w:p>
            <w:pPr>
              <w:jc w:val="center"/>
              <w:rPr>
                <w:rFonts w:hint="eastAsia" w:eastAsia="仿宋_GB2312"/>
                <w:sz w:val="24"/>
              </w:rPr>
            </w:pPr>
          </w:p>
        </w:tc>
        <w:tc>
          <w:tcPr>
            <w:tcW w:w="1263" w:type="dxa"/>
            <w:vMerge w:val="continue"/>
            <w:noWrap w:val="0"/>
            <w:vAlign w:val="center"/>
          </w:tcPr>
          <w:p>
            <w:pPr>
              <w:spacing w:line="360" w:lineRule="exact"/>
              <w:jc w:val="center"/>
              <w:rPr>
                <w:rFonts w:hint="eastAsia" w:eastAsia="仿宋_GB2312"/>
                <w:sz w:val="24"/>
              </w:rPr>
            </w:pPr>
          </w:p>
        </w:tc>
        <w:tc>
          <w:tcPr>
            <w:tcW w:w="228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正确引导社会舆论；加大意识形态阵地建设</w:t>
            </w:r>
            <w:r>
              <w:rPr>
                <w:rFonts w:hint="eastAsia" w:eastAsia="仿宋_GB2312" w:cs="Times New Roman"/>
                <w:sz w:val="13"/>
                <w:szCs w:val="13"/>
                <w:lang w:val="en-US" w:eastAsia="zh-CN"/>
              </w:rPr>
              <w:t>，</w:t>
            </w:r>
            <w:r>
              <w:rPr>
                <w:rFonts w:hint="eastAsia" w:ascii="Times New Roman" w:hAnsi="Times New Roman" w:eastAsia="仿宋_GB2312" w:cs="Times New Roman"/>
                <w:sz w:val="13"/>
                <w:szCs w:val="13"/>
                <w:lang w:val="en-US" w:eastAsia="zh-CN"/>
              </w:rPr>
              <w:t>加强对老干部政治思想教育</w:t>
            </w:r>
            <w:r>
              <w:rPr>
                <w:rFonts w:hint="eastAsia" w:eastAsia="仿宋_GB2312" w:cs="Times New Roman"/>
                <w:sz w:val="13"/>
                <w:szCs w:val="13"/>
                <w:lang w:val="en-US" w:eastAsia="zh-CN"/>
              </w:rPr>
              <w:t>。</w:t>
            </w:r>
          </w:p>
        </w:tc>
        <w:tc>
          <w:tcPr>
            <w:tcW w:w="1421"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w:t>
            </w:r>
          </w:p>
        </w:tc>
        <w:tc>
          <w:tcPr>
            <w:tcW w:w="2111"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31" w:hRule="exact"/>
          <w:jc w:val="center"/>
        </w:trPr>
        <w:tc>
          <w:tcPr>
            <w:tcW w:w="1473" w:type="dxa"/>
            <w:vMerge w:val="continue"/>
            <w:noWrap w:val="0"/>
            <w:vAlign w:val="center"/>
          </w:tcPr>
          <w:p>
            <w:pPr>
              <w:jc w:val="center"/>
              <w:rPr>
                <w:rFonts w:hint="eastAsia" w:eastAsia="仿宋_GB2312"/>
                <w:sz w:val="24"/>
              </w:rPr>
            </w:pPr>
          </w:p>
        </w:tc>
        <w:tc>
          <w:tcPr>
            <w:tcW w:w="1138" w:type="dxa"/>
            <w:gridSpan w:val="3"/>
            <w:vMerge w:val="continue"/>
            <w:noWrap w:val="0"/>
            <w:vAlign w:val="center"/>
          </w:tcPr>
          <w:p>
            <w:pPr>
              <w:jc w:val="center"/>
              <w:rPr>
                <w:rFonts w:hint="eastAsia" w:eastAsia="仿宋_GB2312"/>
                <w:sz w:val="24"/>
              </w:rPr>
            </w:pPr>
          </w:p>
        </w:tc>
        <w:tc>
          <w:tcPr>
            <w:tcW w:w="1263" w:type="dxa"/>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228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13"/>
                <w:szCs w:val="13"/>
                <w:lang w:val="en-US" w:eastAsia="zh-CN"/>
              </w:rPr>
            </w:pPr>
          </w:p>
        </w:tc>
        <w:tc>
          <w:tcPr>
            <w:tcW w:w="1421" w:type="dxa"/>
            <w:gridSpan w:val="2"/>
            <w:tcBorders>
              <w:bottom w:val="single" w:color="auto" w:sz="4" w:space="0"/>
            </w:tcBorders>
            <w:noWrap w:val="0"/>
            <w:vAlign w:val="center"/>
          </w:tcPr>
          <w:p>
            <w:pPr>
              <w:jc w:val="center"/>
              <w:rPr>
                <w:rFonts w:hint="default" w:eastAsia="仿宋_GB2312"/>
                <w:sz w:val="24"/>
                <w:lang w:val="en-US" w:eastAsia="zh-CN"/>
              </w:rPr>
            </w:pPr>
          </w:p>
        </w:tc>
        <w:tc>
          <w:tcPr>
            <w:tcW w:w="2111" w:type="dxa"/>
            <w:gridSpan w:val="3"/>
            <w:tcBorders>
              <w:bottom w:val="single" w:color="auto" w:sz="4" w:space="0"/>
            </w:tcBorders>
            <w:noWrap w:val="0"/>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539" w:hRule="exact"/>
          <w:jc w:val="center"/>
        </w:trPr>
        <w:tc>
          <w:tcPr>
            <w:tcW w:w="1473" w:type="dxa"/>
            <w:vMerge w:val="continue"/>
            <w:noWrap w:val="0"/>
            <w:vAlign w:val="center"/>
          </w:tcPr>
          <w:p>
            <w:pPr>
              <w:jc w:val="center"/>
              <w:rPr>
                <w:rFonts w:hint="eastAsia" w:eastAsia="仿宋_GB2312"/>
                <w:sz w:val="24"/>
              </w:rPr>
            </w:pPr>
          </w:p>
        </w:tc>
        <w:tc>
          <w:tcPr>
            <w:tcW w:w="1138" w:type="dxa"/>
            <w:gridSpan w:val="3"/>
            <w:vMerge w:val="continue"/>
            <w:noWrap w:val="0"/>
            <w:vAlign w:val="center"/>
          </w:tcPr>
          <w:p>
            <w:pPr>
              <w:jc w:val="center"/>
              <w:rPr>
                <w:rFonts w:hint="eastAsia" w:eastAsia="仿宋_GB2312"/>
                <w:sz w:val="24"/>
              </w:rPr>
            </w:pPr>
          </w:p>
        </w:tc>
        <w:tc>
          <w:tcPr>
            <w:tcW w:w="1263" w:type="dxa"/>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228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13"/>
                <w:szCs w:val="13"/>
                <w:lang w:val="en-US" w:eastAsia="zh-CN"/>
              </w:rPr>
            </w:pPr>
          </w:p>
        </w:tc>
        <w:tc>
          <w:tcPr>
            <w:tcW w:w="1421" w:type="dxa"/>
            <w:gridSpan w:val="2"/>
            <w:tcBorders>
              <w:bottom w:val="single" w:color="auto" w:sz="4" w:space="0"/>
            </w:tcBorders>
            <w:noWrap w:val="0"/>
            <w:vAlign w:val="center"/>
          </w:tcPr>
          <w:p>
            <w:pPr>
              <w:jc w:val="center"/>
              <w:rPr>
                <w:rFonts w:hint="eastAsia" w:eastAsia="仿宋_GB2312"/>
                <w:sz w:val="24"/>
              </w:rPr>
            </w:pP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539" w:hRule="exact"/>
          <w:jc w:val="center"/>
        </w:trPr>
        <w:tc>
          <w:tcPr>
            <w:tcW w:w="1473" w:type="dxa"/>
            <w:vMerge w:val="continue"/>
            <w:noWrap w:val="0"/>
            <w:vAlign w:val="center"/>
          </w:tcPr>
          <w:p>
            <w:pPr>
              <w:jc w:val="center"/>
              <w:rPr>
                <w:rFonts w:hint="eastAsia" w:eastAsia="仿宋_GB2312"/>
                <w:sz w:val="24"/>
              </w:rPr>
            </w:pPr>
          </w:p>
        </w:tc>
        <w:tc>
          <w:tcPr>
            <w:tcW w:w="1138" w:type="dxa"/>
            <w:gridSpan w:val="3"/>
            <w:vMerge w:val="continue"/>
            <w:noWrap w:val="0"/>
            <w:vAlign w:val="center"/>
          </w:tcPr>
          <w:p>
            <w:pPr>
              <w:jc w:val="center"/>
              <w:rPr>
                <w:rFonts w:hint="eastAsia" w:eastAsia="仿宋_GB2312"/>
                <w:sz w:val="24"/>
              </w:rPr>
            </w:pPr>
          </w:p>
        </w:tc>
        <w:tc>
          <w:tcPr>
            <w:tcW w:w="1263" w:type="dxa"/>
            <w:vMerge w:val="continue"/>
            <w:noWrap w:val="0"/>
            <w:vAlign w:val="center"/>
          </w:tcPr>
          <w:p>
            <w:pPr>
              <w:spacing w:line="360" w:lineRule="exact"/>
              <w:jc w:val="center"/>
              <w:rPr>
                <w:rFonts w:hint="eastAsia" w:eastAsia="仿宋_GB2312"/>
                <w:sz w:val="24"/>
              </w:rPr>
            </w:pPr>
          </w:p>
        </w:tc>
        <w:tc>
          <w:tcPr>
            <w:tcW w:w="228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13"/>
                <w:szCs w:val="13"/>
                <w:lang w:val="en-US" w:eastAsia="zh-CN"/>
              </w:rPr>
            </w:pPr>
          </w:p>
        </w:tc>
        <w:tc>
          <w:tcPr>
            <w:tcW w:w="1421" w:type="dxa"/>
            <w:gridSpan w:val="2"/>
            <w:tcBorders>
              <w:bottom w:val="single" w:color="auto" w:sz="4" w:space="0"/>
            </w:tcBorders>
            <w:noWrap w:val="0"/>
            <w:vAlign w:val="center"/>
          </w:tcPr>
          <w:p>
            <w:pPr>
              <w:jc w:val="center"/>
              <w:rPr>
                <w:rFonts w:hint="eastAsia" w:eastAsia="仿宋_GB2312"/>
                <w:sz w:val="24"/>
              </w:rPr>
            </w:pP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539" w:hRule="exact"/>
          <w:jc w:val="center"/>
        </w:trPr>
        <w:tc>
          <w:tcPr>
            <w:tcW w:w="1473" w:type="dxa"/>
            <w:vMerge w:val="continue"/>
            <w:noWrap w:val="0"/>
            <w:vAlign w:val="center"/>
          </w:tcPr>
          <w:p>
            <w:pPr>
              <w:jc w:val="center"/>
              <w:rPr>
                <w:rFonts w:hint="eastAsia" w:eastAsia="仿宋_GB2312"/>
                <w:sz w:val="24"/>
              </w:rPr>
            </w:pPr>
          </w:p>
        </w:tc>
        <w:tc>
          <w:tcPr>
            <w:tcW w:w="1138"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263" w:type="dxa"/>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228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13"/>
                <w:szCs w:val="13"/>
                <w:lang w:val="en-US" w:eastAsia="zh-CN"/>
              </w:rPr>
            </w:pPr>
          </w:p>
        </w:tc>
        <w:tc>
          <w:tcPr>
            <w:tcW w:w="1421" w:type="dxa"/>
            <w:gridSpan w:val="2"/>
            <w:tcBorders>
              <w:bottom w:val="single" w:color="auto" w:sz="4" w:space="0"/>
            </w:tcBorders>
            <w:noWrap w:val="0"/>
            <w:vAlign w:val="center"/>
          </w:tcPr>
          <w:p>
            <w:pPr>
              <w:jc w:val="center"/>
              <w:rPr>
                <w:rFonts w:hint="eastAsia" w:eastAsia="仿宋_GB2312"/>
                <w:sz w:val="24"/>
              </w:rPr>
            </w:pP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539" w:hRule="exact"/>
          <w:jc w:val="center"/>
        </w:trPr>
        <w:tc>
          <w:tcPr>
            <w:tcW w:w="1473" w:type="dxa"/>
            <w:vMerge w:val="continue"/>
            <w:noWrap w:val="0"/>
            <w:vAlign w:val="center"/>
          </w:tcPr>
          <w:p>
            <w:pPr>
              <w:jc w:val="center"/>
              <w:rPr>
                <w:rFonts w:hint="eastAsia" w:eastAsia="仿宋_GB2312"/>
                <w:sz w:val="24"/>
              </w:rPr>
            </w:pPr>
          </w:p>
        </w:tc>
        <w:tc>
          <w:tcPr>
            <w:tcW w:w="1138" w:type="dxa"/>
            <w:gridSpan w:val="3"/>
            <w:vMerge w:val="continue"/>
            <w:noWrap w:val="0"/>
            <w:vAlign w:val="center"/>
          </w:tcPr>
          <w:p>
            <w:pPr>
              <w:jc w:val="center"/>
              <w:rPr>
                <w:rFonts w:hint="eastAsia" w:eastAsia="仿宋_GB2312"/>
                <w:sz w:val="24"/>
              </w:rPr>
            </w:pPr>
          </w:p>
        </w:tc>
        <w:tc>
          <w:tcPr>
            <w:tcW w:w="1263" w:type="dxa"/>
            <w:vMerge w:val="continue"/>
            <w:noWrap w:val="0"/>
            <w:vAlign w:val="center"/>
          </w:tcPr>
          <w:p>
            <w:pPr>
              <w:spacing w:line="360" w:lineRule="exact"/>
              <w:jc w:val="center"/>
              <w:rPr>
                <w:rFonts w:hint="eastAsia" w:eastAsia="仿宋_GB2312"/>
                <w:sz w:val="24"/>
              </w:rPr>
            </w:pPr>
          </w:p>
        </w:tc>
        <w:tc>
          <w:tcPr>
            <w:tcW w:w="228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13"/>
                <w:szCs w:val="13"/>
                <w:lang w:val="en-US" w:eastAsia="zh-CN"/>
              </w:rPr>
            </w:pPr>
          </w:p>
        </w:tc>
        <w:tc>
          <w:tcPr>
            <w:tcW w:w="1421" w:type="dxa"/>
            <w:gridSpan w:val="2"/>
            <w:tcBorders>
              <w:bottom w:val="single" w:color="auto" w:sz="4" w:space="0"/>
            </w:tcBorders>
            <w:noWrap w:val="0"/>
            <w:vAlign w:val="center"/>
          </w:tcPr>
          <w:p>
            <w:pPr>
              <w:jc w:val="center"/>
              <w:rPr>
                <w:rFonts w:hint="eastAsia" w:eastAsia="仿宋_GB2312"/>
                <w:sz w:val="24"/>
              </w:rPr>
            </w:pP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981" w:hRule="exact"/>
          <w:jc w:val="center"/>
        </w:trPr>
        <w:tc>
          <w:tcPr>
            <w:tcW w:w="1473" w:type="dxa"/>
            <w:vMerge w:val="continue"/>
            <w:noWrap w:val="0"/>
            <w:vAlign w:val="center"/>
          </w:tcPr>
          <w:p>
            <w:pPr>
              <w:jc w:val="center"/>
              <w:rPr>
                <w:rFonts w:hint="eastAsia" w:eastAsia="仿宋_GB2312"/>
                <w:sz w:val="24"/>
              </w:rPr>
            </w:pPr>
          </w:p>
        </w:tc>
        <w:tc>
          <w:tcPr>
            <w:tcW w:w="1138" w:type="dxa"/>
            <w:gridSpan w:val="3"/>
            <w:vMerge w:val="continue"/>
            <w:noWrap w:val="0"/>
            <w:vAlign w:val="center"/>
          </w:tcPr>
          <w:p>
            <w:pPr>
              <w:jc w:val="center"/>
              <w:rPr>
                <w:rFonts w:hint="eastAsia" w:eastAsia="仿宋_GB2312"/>
                <w:sz w:val="24"/>
              </w:rPr>
            </w:pPr>
          </w:p>
        </w:tc>
        <w:tc>
          <w:tcPr>
            <w:tcW w:w="1263" w:type="dxa"/>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2280" w:type="dxa"/>
            <w:gridSpan w:val="3"/>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发挥乡镇、县直单位老干支部作用，保证老干部组织生活经常化、制度化、规范化</w:t>
            </w:r>
            <w:r>
              <w:rPr>
                <w:rFonts w:hint="eastAsia" w:eastAsia="仿宋_GB2312" w:cs="Times New Roman"/>
                <w:sz w:val="13"/>
                <w:szCs w:val="13"/>
                <w:lang w:val="en-US" w:eastAsia="zh-CN"/>
              </w:rPr>
              <w:t>。</w:t>
            </w:r>
          </w:p>
        </w:tc>
        <w:tc>
          <w:tcPr>
            <w:tcW w:w="1421"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w:t>
            </w:r>
          </w:p>
        </w:tc>
        <w:tc>
          <w:tcPr>
            <w:tcW w:w="2111"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977" w:hRule="exact"/>
          <w:jc w:val="center"/>
        </w:trPr>
        <w:tc>
          <w:tcPr>
            <w:tcW w:w="1473" w:type="dxa"/>
            <w:vMerge w:val="continue"/>
            <w:noWrap w:val="0"/>
            <w:vAlign w:val="center"/>
          </w:tcPr>
          <w:p>
            <w:pPr>
              <w:jc w:val="center"/>
              <w:rPr>
                <w:rFonts w:hint="eastAsia" w:eastAsia="仿宋_GB2312"/>
                <w:sz w:val="24"/>
              </w:rPr>
            </w:pPr>
          </w:p>
        </w:tc>
        <w:tc>
          <w:tcPr>
            <w:tcW w:w="1138" w:type="dxa"/>
            <w:gridSpan w:val="3"/>
            <w:vMerge w:val="continue"/>
            <w:noWrap w:val="0"/>
            <w:vAlign w:val="center"/>
          </w:tcPr>
          <w:p>
            <w:pPr>
              <w:jc w:val="center"/>
              <w:rPr>
                <w:rFonts w:hint="eastAsia" w:eastAsia="仿宋_GB2312"/>
                <w:sz w:val="24"/>
              </w:rPr>
            </w:pPr>
          </w:p>
        </w:tc>
        <w:tc>
          <w:tcPr>
            <w:tcW w:w="1263" w:type="dxa"/>
            <w:vMerge w:val="continue"/>
            <w:noWrap w:val="0"/>
            <w:vAlign w:val="center"/>
          </w:tcPr>
          <w:p>
            <w:pPr>
              <w:spacing w:line="360" w:lineRule="exact"/>
              <w:jc w:val="center"/>
              <w:rPr>
                <w:rFonts w:hint="eastAsia" w:eastAsia="仿宋_GB2312"/>
                <w:sz w:val="24"/>
              </w:rPr>
            </w:pPr>
          </w:p>
        </w:tc>
        <w:tc>
          <w:tcPr>
            <w:tcW w:w="2280" w:type="dxa"/>
            <w:gridSpan w:val="3"/>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了解老干部的思想动态，基层落实老干部政策情况</w:t>
            </w:r>
            <w:r>
              <w:rPr>
                <w:rFonts w:hint="eastAsia" w:eastAsia="仿宋_GB2312" w:cs="Times New Roman"/>
                <w:sz w:val="13"/>
                <w:szCs w:val="13"/>
                <w:lang w:val="en-US" w:eastAsia="zh-CN"/>
              </w:rPr>
              <w:t>，不断</w:t>
            </w:r>
            <w:r>
              <w:rPr>
                <w:rFonts w:hint="eastAsia" w:ascii="Times New Roman" w:hAnsi="Times New Roman" w:eastAsia="仿宋_GB2312" w:cs="Times New Roman"/>
                <w:sz w:val="13"/>
                <w:szCs w:val="13"/>
                <w:lang w:val="en-US" w:eastAsia="zh-CN"/>
              </w:rPr>
              <w:t>满足老干部对美好晚年生活需求</w:t>
            </w:r>
            <w:r>
              <w:rPr>
                <w:rFonts w:hint="eastAsia" w:eastAsia="仿宋_GB2312" w:cs="Times New Roman"/>
                <w:sz w:val="13"/>
                <w:szCs w:val="13"/>
                <w:lang w:val="en-US" w:eastAsia="zh-CN"/>
              </w:rPr>
              <w:t>。</w:t>
            </w:r>
          </w:p>
        </w:tc>
        <w:tc>
          <w:tcPr>
            <w:tcW w:w="1421"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w:t>
            </w:r>
          </w:p>
        </w:tc>
        <w:tc>
          <w:tcPr>
            <w:tcW w:w="2111"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2492" w:hRule="exact"/>
          <w:jc w:val="center"/>
        </w:trPr>
        <w:tc>
          <w:tcPr>
            <w:tcW w:w="1473" w:type="dxa"/>
            <w:vMerge w:val="continue"/>
            <w:noWrap w:val="0"/>
            <w:vAlign w:val="center"/>
          </w:tcPr>
          <w:p>
            <w:pPr>
              <w:jc w:val="center"/>
              <w:rPr>
                <w:rFonts w:hint="eastAsia" w:eastAsia="仿宋_GB2312"/>
                <w:sz w:val="24"/>
              </w:rPr>
            </w:pPr>
          </w:p>
        </w:tc>
        <w:tc>
          <w:tcPr>
            <w:tcW w:w="1138" w:type="dxa"/>
            <w:gridSpan w:val="3"/>
            <w:vMerge w:val="continue"/>
            <w:noWrap w:val="0"/>
            <w:vAlign w:val="center"/>
          </w:tcPr>
          <w:p>
            <w:pPr>
              <w:jc w:val="center"/>
              <w:rPr>
                <w:rFonts w:hint="eastAsia" w:eastAsia="仿宋_GB2312"/>
                <w:sz w:val="24"/>
              </w:rPr>
            </w:pPr>
          </w:p>
        </w:tc>
        <w:tc>
          <w:tcPr>
            <w:tcW w:w="1263" w:type="dxa"/>
            <w:vMerge w:val="continue"/>
            <w:noWrap w:val="0"/>
            <w:vAlign w:val="center"/>
          </w:tcPr>
          <w:p>
            <w:pPr>
              <w:spacing w:line="360" w:lineRule="exact"/>
              <w:jc w:val="center"/>
              <w:rPr>
                <w:rFonts w:hint="eastAsia" w:eastAsia="仿宋_GB2312"/>
                <w:sz w:val="24"/>
              </w:rPr>
            </w:pPr>
          </w:p>
        </w:tc>
        <w:tc>
          <w:tcPr>
            <w:tcW w:w="2280" w:type="dxa"/>
            <w:gridSpan w:val="3"/>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组建了五老党史国史宣讲报告团、家庭教育讲师团、青少年心理关怀咨询师队伍</w:t>
            </w:r>
            <w:r>
              <w:rPr>
                <w:rFonts w:hint="eastAsia" w:eastAsia="仿宋_GB2312" w:cs="Times New Roman"/>
                <w:sz w:val="13"/>
                <w:szCs w:val="13"/>
                <w:lang w:val="en-US" w:eastAsia="zh-CN"/>
              </w:rPr>
              <w:t>，开展“少年若要圆梦想、莫让手机误成长”主题教育、五老网吧义务监督、“四点半学校”、新时代德智体美劳全面发展好少年评选活动，给予下一代青少年更多关注关爱。</w:t>
            </w:r>
          </w:p>
        </w:tc>
        <w:tc>
          <w:tcPr>
            <w:tcW w:w="142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13"/>
                <w:szCs w:val="13"/>
                <w:lang w:val="en-US" w:eastAsia="zh-CN"/>
              </w:rPr>
            </w:pPr>
            <w:r>
              <w:rPr>
                <w:rFonts w:hint="eastAsia" w:eastAsia="仿宋_GB2312"/>
                <w:sz w:val="24"/>
                <w:lang w:val="en-US" w:eastAsia="zh-CN"/>
              </w:rPr>
              <w:t>15</w:t>
            </w:r>
          </w:p>
        </w:tc>
        <w:tc>
          <w:tcPr>
            <w:tcW w:w="2111"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539" w:hRule="exact"/>
          <w:jc w:val="center"/>
        </w:trPr>
        <w:tc>
          <w:tcPr>
            <w:tcW w:w="1473" w:type="dxa"/>
            <w:vMerge w:val="continue"/>
            <w:noWrap w:val="0"/>
            <w:vAlign w:val="center"/>
          </w:tcPr>
          <w:p>
            <w:pPr>
              <w:jc w:val="center"/>
              <w:rPr>
                <w:rFonts w:hint="eastAsia" w:eastAsia="仿宋_GB2312"/>
                <w:sz w:val="24"/>
              </w:rPr>
            </w:pPr>
          </w:p>
        </w:tc>
        <w:tc>
          <w:tcPr>
            <w:tcW w:w="1138" w:type="dxa"/>
            <w:gridSpan w:val="3"/>
            <w:vMerge w:val="continue"/>
            <w:noWrap w:val="0"/>
            <w:vAlign w:val="center"/>
          </w:tcPr>
          <w:p>
            <w:pPr>
              <w:jc w:val="center"/>
              <w:rPr>
                <w:rFonts w:hint="eastAsia" w:eastAsia="仿宋_GB2312"/>
                <w:sz w:val="24"/>
              </w:rPr>
            </w:pPr>
          </w:p>
        </w:tc>
        <w:tc>
          <w:tcPr>
            <w:tcW w:w="1263" w:type="dxa"/>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228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13"/>
                <w:szCs w:val="13"/>
                <w:lang w:val="en-US" w:eastAsia="zh-CN"/>
              </w:rPr>
            </w:pPr>
          </w:p>
        </w:tc>
        <w:tc>
          <w:tcPr>
            <w:tcW w:w="142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13"/>
                <w:szCs w:val="13"/>
                <w:lang w:val="en-US" w:eastAsia="zh-CN"/>
              </w:rPr>
            </w:pP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539" w:hRule="exact"/>
          <w:jc w:val="center"/>
        </w:trPr>
        <w:tc>
          <w:tcPr>
            <w:tcW w:w="1473" w:type="dxa"/>
            <w:vMerge w:val="continue"/>
            <w:noWrap w:val="0"/>
            <w:vAlign w:val="center"/>
          </w:tcPr>
          <w:p>
            <w:pPr>
              <w:jc w:val="center"/>
              <w:rPr>
                <w:rFonts w:hint="eastAsia" w:eastAsia="仿宋_GB2312"/>
                <w:sz w:val="24"/>
              </w:rPr>
            </w:pPr>
          </w:p>
        </w:tc>
        <w:tc>
          <w:tcPr>
            <w:tcW w:w="1138" w:type="dxa"/>
            <w:gridSpan w:val="3"/>
            <w:vMerge w:val="continue"/>
            <w:noWrap w:val="0"/>
            <w:vAlign w:val="center"/>
          </w:tcPr>
          <w:p>
            <w:pPr>
              <w:jc w:val="center"/>
              <w:rPr>
                <w:rFonts w:hint="eastAsia" w:eastAsia="仿宋_GB2312"/>
                <w:sz w:val="24"/>
              </w:rPr>
            </w:pPr>
          </w:p>
        </w:tc>
        <w:tc>
          <w:tcPr>
            <w:tcW w:w="1263" w:type="dxa"/>
            <w:vMerge w:val="continue"/>
            <w:noWrap w:val="0"/>
            <w:vAlign w:val="center"/>
          </w:tcPr>
          <w:p>
            <w:pPr>
              <w:spacing w:line="360" w:lineRule="exact"/>
              <w:jc w:val="center"/>
              <w:rPr>
                <w:rFonts w:hint="eastAsia" w:eastAsia="仿宋_GB2312"/>
                <w:sz w:val="24"/>
              </w:rPr>
            </w:pPr>
          </w:p>
        </w:tc>
        <w:tc>
          <w:tcPr>
            <w:tcW w:w="228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13"/>
                <w:szCs w:val="13"/>
                <w:lang w:val="en-US" w:eastAsia="zh-CN"/>
              </w:rPr>
            </w:pPr>
          </w:p>
        </w:tc>
        <w:tc>
          <w:tcPr>
            <w:tcW w:w="1421" w:type="dxa"/>
            <w:gridSpan w:val="2"/>
            <w:tcBorders>
              <w:bottom w:val="single" w:color="auto" w:sz="4" w:space="0"/>
            </w:tcBorders>
            <w:noWrap w:val="0"/>
            <w:vAlign w:val="center"/>
          </w:tcPr>
          <w:p>
            <w:pPr>
              <w:jc w:val="center"/>
              <w:rPr>
                <w:rFonts w:hint="eastAsia" w:eastAsia="仿宋_GB2312"/>
                <w:sz w:val="24"/>
              </w:rPr>
            </w:pPr>
          </w:p>
        </w:tc>
        <w:tc>
          <w:tcPr>
            <w:tcW w:w="211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2482" w:hRule="exact"/>
          <w:jc w:val="center"/>
        </w:trPr>
        <w:tc>
          <w:tcPr>
            <w:tcW w:w="1473" w:type="dxa"/>
            <w:vMerge w:val="continue"/>
            <w:noWrap w:val="0"/>
            <w:vAlign w:val="center"/>
          </w:tcPr>
          <w:p>
            <w:pPr>
              <w:jc w:val="center"/>
              <w:rPr>
                <w:rFonts w:hint="eastAsia" w:eastAsia="仿宋_GB2312"/>
                <w:sz w:val="24"/>
              </w:rPr>
            </w:pPr>
          </w:p>
        </w:tc>
        <w:tc>
          <w:tcPr>
            <w:tcW w:w="1138" w:type="dxa"/>
            <w:gridSpan w:val="3"/>
            <w:vMerge w:val="continue"/>
            <w:noWrap w:val="0"/>
            <w:vAlign w:val="center"/>
          </w:tcPr>
          <w:p>
            <w:pPr>
              <w:jc w:val="center"/>
              <w:rPr>
                <w:rFonts w:hint="eastAsia" w:eastAsia="仿宋_GB2312"/>
                <w:sz w:val="24"/>
              </w:rPr>
            </w:pPr>
          </w:p>
        </w:tc>
        <w:tc>
          <w:tcPr>
            <w:tcW w:w="1263" w:type="dxa"/>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2280" w:type="dxa"/>
            <w:gridSpan w:val="3"/>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王佩群主任被评为岳阳市“十佳”五老模范；县门球队荣获“岳阳市第二十七届离退休干部门球赛”冠军；县老年书画家协会编印了华容县2020抗疫诗书画作品选《中华有难责如天》；县老科协被推荐为全省先进老科协</w:t>
            </w:r>
            <w:r>
              <w:rPr>
                <w:rFonts w:hint="eastAsia" w:eastAsia="仿宋_GB2312" w:cs="Times New Roman"/>
                <w:sz w:val="13"/>
                <w:szCs w:val="13"/>
                <w:lang w:val="en-US" w:eastAsia="zh-CN"/>
              </w:rPr>
              <w:t>；</w:t>
            </w:r>
            <w:r>
              <w:rPr>
                <w:rFonts w:hint="eastAsia" w:ascii="Times New Roman" w:hAnsi="Times New Roman" w:eastAsia="仿宋_GB2312" w:cs="Times New Roman"/>
                <w:sz w:val="13"/>
                <w:szCs w:val="13"/>
                <w:lang w:val="en-US" w:eastAsia="zh-CN"/>
              </w:rPr>
              <w:t>保健、体协活动异彩纷呈</w:t>
            </w:r>
            <w:r>
              <w:rPr>
                <w:rFonts w:hint="eastAsia" w:eastAsia="仿宋_GB2312" w:cs="Times New Roman"/>
                <w:sz w:val="13"/>
                <w:szCs w:val="13"/>
                <w:lang w:val="en-US" w:eastAsia="zh-CN"/>
              </w:rPr>
              <w:t>，离退休干部生活多彩，归属感强。</w:t>
            </w:r>
          </w:p>
        </w:tc>
        <w:tc>
          <w:tcPr>
            <w:tcW w:w="142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13"/>
                <w:szCs w:val="13"/>
                <w:lang w:val="en-US" w:eastAsia="zh-CN"/>
              </w:rPr>
            </w:pPr>
            <w:r>
              <w:rPr>
                <w:rFonts w:hint="eastAsia" w:eastAsia="仿宋_GB2312"/>
                <w:sz w:val="24"/>
                <w:lang w:val="en-US" w:eastAsia="zh-CN"/>
              </w:rPr>
              <w:t>10</w:t>
            </w:r>
          </w:p>
        </w:tc>
        <w:tc>
          <w:tcPr>
            <w:tcW w:w="211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1028" w:hRule="exact"/>
          <w:jc w:val="center"/>
        </w:trPr>
        <w:tc>
          <w:tcPr>
            <w:tcW w:w="1473" w:type="dxa"/>
            <w:vMerge w:val="continue"/>
            <w:noWrap w:val="0"/>
            <w:vAlign w:val="center"/>
          </w:tcPr>
          <w:p>
            <w:pPr>
              <w:jc w:val="center"/>
              <w:rPr>
                <w:rFonts w:hint="eastAsia" w:eastAsia="仿宋_GB2312"/>
                <w:sz w:val="24"/>
              </w:rPr>
            </w:pPr>
          </w:p>
        </w:tc>
        <w:tc>
          <w:tcPr>
            <w:tcW w:w="1138" w:type="dxa"/>
            <w:gridSpan w:val="3"/>
            <w:vMerge w:val="continue"/>
            <w:noWrap w:val="0"/>
            <w:vAlign w:val="center"/>
          </w:tcPr>
          <w:p>
            <w:pPr>
              <w:jc w:val="center"/>
              <w:rPr>
                <w:rFonts w:hint="eastAsia" w:eastAsia="仿宋_GB2312"/>
                <w:sz w:val="24"/>
              </w:rPr>
            </w:pPr>
          </w:p>
        </w:tc>
        <w:tc>
          <w:tcPr>
            <w:tcW w:w="1263" w:type="dxa"/>
            <w:vMerge w:val="continue"/>
            <w:noWrap w:val="0"/>
            <w:vAlign w:val="center"/>
          </w:tcPr>
          <w:p>
            <w:pPr>
              <w:spacing w:line="360" w:lineRule="exact"/>
              <w:jc w:val="center"/>
              <w:rPr>
                <w:rFonts w:hint="eastAsia" w:eastAsia="仿宋_GB2312"/>
                <w:sz w:val="24"/>
              </w:rPr>
            </w:pPr>
          </w:p>
        </w:tc>
        <w:tc>
          <w:tcPr>
            <w:tcW w:w="2280" w:type="dxa"/>
            <w:gridSpan w:val="3"/>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13"/>
                <w:szCs w:val="13"/>
                <w:lang w:val="en-US" w:eastAsia="zh-CN"/>
              </w:rPr>
            </w:pPr>
            <w:r>
              <w:rPr>
                <w:rFonts w:hint="eastAsia" w:eastAsia="仿宋_GB2312" w:cs="Times New Roman"/>
                <w:sz w:val="13"/>
                <w:szCs w:val="13"/>
                <w:lang w:val="en-US" w:eastAsia="zh-CN"/>
              </w:rPr>
              <w:t>发挥老干部听政议政作用，离退休干部对全县经济社会发展面对挑战、稳中有进给予了高度肯定。</w:t>
            </w:r>
          </w:p>
        </w:tc>
        <w:tc>
          <w:tcPr>
            <w:tcW w:w="142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13"/>
                <w:szCs w:val="13"/>
                <w:lang w:val="en-US" w:eastAsia="zh-CN"/>
              </w:rPr>
            </w:pPr>
            <w:r>
              <w:rPr>
                <w:rFonts w:hint="eastAsia" w:eastAsia="仿宋_GB2312"/>
                <w:sz w:val="24"/>
                <w:lang w:val="en-US" w:eastAsia="zh-CN"/>
              </w:rPr>
              <w:t>10</w:t>
            </w:r>
          </w:p>
        </w:tc>
        <w:tc>
          <w:tcPr>
            <w:tcW w:w="211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539" w:hRule="exact"/>
          <w:jc w:val="center"/>
        </w:trPr>
        <w:tc>
          <w:tcPr>
            <w:tcW w:w="2611"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075" w:type="dxa"/>
            <w:gridSpan w:val="9"/>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539" w:hRule="exact"/>
          <w:jc w:val="center"/>
        </w:trPr>
        <w:tc>
          <w:tcPr>
            <w:tcW w:w="2611"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075" w:type="dxa"/>
            <w:gridSpan w:val="9"/>
            <w:tcBorders>
              <w:bottom w:val="single" w:color="auto" w:sz="4" w:space="0"/>
            </w:tcBorders>
            <w:noWrap w:val="0"/>
            <w:vAlign w:val="center"/>
          </w:tcPr>
          <w:p>
            <w:pP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680" w:hRule="exact"/>
          <w:jc w:val="center"/>
        </w:trPr>
        <w:tc>
          <w:tcPr>
            <w:tcW w:w="9686" w:type="dxa"/>
            <w:gridSpan w:val="13"/>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3"/>
            <w:noWrap w:val="0"/>
            <w:vAlign w:val="center"/>
          </w:tcPr>
          <w:p>
            <w:pPr>
              <w:jc w:val="center"/>
              <w:rPr>
                <w:rFonts w:hint="eastAsia" w:eastAsia="仿宋_GB2312"/>
                <w:sz w:val="24"/>
              </w:rPr>
            </w:pPr>
            <w:r>
              <w:rPr>
                <w:rFonts w:hint="eastAsia" w:eastAsia="仿宋_GB2312"/>
                <w:sz w:val="24"/>
              </w:rPr>
              <w:t>职称/职务</w:t>
            </w:r>
          </w:p>
        </w:tc>
        <w:tc>
          <w:tcPr>
            <w:tcW w:w="2979" w:type="dxa"/>
            <w:gridSpan w:val="4"/>
            <w:noWrap w:val="0"/>
            <w:vAlign w:val="center"/>
          </w:tcPr>
          <w:p>
            <w:pPr>
              <w:jc w:val="center"/>
              <w:rPr>
                <w:rFonts w:hint="eastAsia" w:eastAsia="仿宋_GB2312"/>
                <w:sz w:val="24"/>
              </w:rPr>
            </w:pPr>
            <w:r>
              <w:rPr>
                <w:rFonts w:hint="eastAsia" w:eastAsia="仿宋_GB2312"/>
                <w:sz w:val="24"/>
              </w:rPr>
              <w:t>单  位</w:t>
            </w:r>
          </w:p>
        </w:tc>
        <w:tc>
          <w:tcPr>
            <w:tcW w:w="2111"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石来新</w:t>
            </w:r>
          </w:p>
        </w:tc>
        <w:tc>
          <w:tcPr>
            <w:tcW w:w="2332" w:type="dxa"/>
            <w:gridSpan w:val="3"/>
            <w:noWrap w:val="0"/>
            <w:vAlign w:val="center"/>
          </w:tcPr>
          <w:p>
            <w:pPr>
              <w:jc w:val="center"/>
              <w:rPr>
                <w:rFonts w:hint="eastAsia" w:eastAsia="仿宋_GB2312"/>
                <w:sz w:val="24"/>
                <w:lang w:eastAsia="zh-CN"/>
              </w:rPr>
            </w:pPr>
            <w:r>
              <w:rPr>
                <w:rFonts w:hint="eastAsia" w:eastAsia="仿宋_GB2312"/>
                <w:sz w:val="24"/>
                <w:lang w:eastAsia="zh-CN"/>
              </w:rPr>
              <w:t>副主任</w:t>
            </w:r>
          </w:p>
        </w:tc>
        <w:tc>
          <w:tcPr>
            <w:tcW w:w="2979" w:type="dxa"/>
            <w:gridSpan w:val="4"/>
            <w:noWrap w:val="0"/>
            <w:vAlign w:val="center"/>
          </w:tcPr>
          <w:p>
            <w:pPr>
              <w:rPr>
                <w:rFonts w:hint="eastAsia" w:eastAsia="仿宋_GB2312"/>
                <w:sz w:val="24"/>
                <w:lang w:eastAsia="zh-CN"/>
              </w:rPr>
            </w:pPr>
            <w:r>
              <w:rPr>
                <w:rFonts w:hint="eastAsia" w:eastAsia="仿宋_GB2312"/>
                <w:sz w:val="24"/>
                <w:lang w:eastAsia="zh-CN"/>
              </w:rPr>
              <w:t>华容县老干部活动中心</w:t>
            </w:r>
          </w:p>
        </w:tc>
        <w:tc>
          <w:tcPr>
            <w:tcW w:w="211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白祖付</w:t>
            </w:r>
          </w:p>
        </w:tc>
        <w:tc>
          <w:tcPr>
            <w:tcW w:w="2332" w:type="dxa"/>
            <w:gridSpan w:val="3"/>
            <w:noWrap w:val="0"/>
            <w:vAlign w:val="center"/>
          </w:tcPr>
          <w:p>
            <w:pPr>
              <w:jc w:val="center"/>
              <w:rPr>
                <w:rFonts w:hint="eastAsia" w:eastAsia="仿宋_GB2312"/>
                <w:sz w:val="24"/>
                <w:lang w:eastAsia="zh-CN"/>
              </w:rPr>
            </w:pPr>
            <w:r>
              <w:rPr>
                <w:rFonts w:hint="eastAsia" w:eastAsia="仿宋_GB2312"/>
                <w:sz w:val="24"/>
                <w:lang w:eastAsia="zh-CN"/>
              </w:rPr>
              <w:t>办公室主任</w:t>
            </w:r>
          </w:p>
        </w:tc>
        <w:tc>
          <w:tcPr>
            <w:tcW w:w="2979" w:type="dxa"/>
            <w:gridSpan w:val="4"/>
            <w:noWrap w:val="0"/>
            <w:vAlign w:val="center"/>
          </w:tcPr>
          <w:p>
            <w:pPr>
              <w:rPr>
                <w:rFonts w:hint="eastAsia" w:eastAsia="仿宋_GB2312"/>
                <w:sz w:val="24"/>
                <w:lang w:eastAsia="zh-CN"/>
              </w:rPr>
            </w:pPr>
            <w:r>
              <w:rPr>
                <w:rFonts w:hint="eastAsia" w:eastAsia="仿宋_GB2312"/>
                <w:sz w:val="24"/>
                <w:lang w:eastAsia="zh-CN"/>
              </w:rPr>
              <w:t>华容县老干部活动中心</w:t>
            </w:r>
          </w:p>
        </w:tc>
        <w:tc>
          <w:tcPr>
            <w:tcW w:w="211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付欣</w:t>
            </w:r>
          </w:p>
        </w:tc>
        <w:tc>
          <w:tcPr>
            <w:tcW w:w="2332" w:type="dxa"/>
            <w:gridSpan w:val="3"/>
            <w:noWrap w:val="0"/>
            <w:vAlign w:val="center"/>
          </w:tcPr>
          <w:p>
            <w:pPr>
              <w:jc w:val="center"/>
              <w:rPr>
                <w:rFonts w:hint="eastAsia" w:eastAsia="仿宋_GB2312"/>
                <w:sz w:val="24"/>
                <w:lang w:eastAsia="zh-CN"/>
              </w:rPr>
            </w:pPr>
            <w:r>
              <w:rPr>
                <w:rFonts w:hint="eastAsia" w:eastAsia="仿宋_GB2312"/>
                <w:sz w:val="24"/>
                <w:lang w:eastAsia="zh-CN"/>
              </w:rPr>
              <w:t>会计</w:t>
            </w:r>
          </w:p>
        </w:tc>
        <w:tc>
          <w:tcPr>
            <w:tcW w:w="2979" w:type="dxa"/>
            <w:gridSpan w:val="4"/>
            <w:noWrap w:val="0"/>
            <w:vAlign w:val="center"/>
          </w:tcPr>
          <w:p>
            <w:pPr>
              <w:rPr>
                <w:rFonts w:hint="eastAsia" w:eastAsia="仿宋_GB2312"/>
                <w:sz w:val="24"/>
              </w:rPr>
            </w:pPr>
            <w:r>
              <w:rPr>
                <w:rFonts w:hint="eastAsia" w:eastAsia="仿宋_GB2312"/>
                <w:sz w:val="24"/>
                <w:lang w:eastAsia="zh-CN"/>
              </w:rPr>
              <w:t>华容县老干部活动中心</w:t>
            </w:r>
          </w:p>
        </w:tc>
        <w:tc>
          <w:tcPr>
            <w:tcW w:w="211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2552" w:hRule="exact"/>
          <w:jc w:val="center"/>
        </w:trPr>
        <w:tc>
          <w:tcPr>
            <w:tcW w:w="9686" w:type="dxa"/>
            <w:gridSpan w:val="13"/>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2552" w:hRule="exact"/>
          <w:jc w:val="center"/>
        </w:trPr>
        <w:tc>
          <w:tcPr>
            <w:tcW w:w="9686" w:type="dxa"/>
            <w:gridSpan w:val="13"/>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2552" w:hRule="exact"/>
          <w:jc w:val="center"/>
        </w:trPr>
        <w:tc>
          <w:tcPr>
            <w:tcW w:w="9686" w:type="dxa"/>
            <w:gridSpan w:val="13"/>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2" w:type="dxa"/>
          <w:trHeight w:val="2552" w:hRule="exact"/>
          <w:jc w:val="center"/>
        </w:trPr>
        <w:tc>
          <w:tcPr>
            <w:tcW w:w="9686" w:type="dxa"/>
            <w:gridSpan w:val="13"/>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18073035580</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numPr>
                <w:ilvl w:val="0"/>
                <w:numId w:val="4"/>
              </w:numPr>
              <w:spacing w:line="560" w:lineRule="exact"/>
              <w:ind w:firstLine="600" w:firstLineChars="200"/>
              <w:rPr>
                <w:rFonts w:hint="eastAsia" w:eastAsia="仿宋_GB2312"/>
                <w:sz w:val="30"/>
                <w:szCs w:val="30"/>
              </w:rPr>
            </w:pPr>
            <w:r>
              <w:rPr>
                <w:rFonts w:hint="eastAsia" w:eastAsia="仿宋_GB2312"/>
                <w:sz w:val="30"/>
                <w:szCs w:val="30"/>
              </w:rPr>
              <w:t>项目基本概况</w:t>
            </w:r>
          </w:p>
          <w:p>
            <w:pPr>
              <w:numPr>
                <w:ilvl w:val="0"/>
                <w:numId w:val="0"/>
              </w:numPr>
              <w:spacing w:line="560" w:lineRule="exact"/>
              <w:rPr>
                <w:rFonts w:hint="eastAsia" w:eastAsia="仿宋_GB2312"/>
                <w:sz w:val="30"/>
                <w:szCs w:val="30"/>
                <w:lang w:eastAsia="zh-CN"/>
              </w:rPr>
            </w:pPr>
            <w:r>
              <w:rPr>
                <w:rFonts w:hint="eastAsia" w:eastAsia="仿宋_GB2312"/>
                <w:sz w:val="30"/>
                <w:szCs w:val="30"/>
                <w:lang w:eastAsia="zh-CN"/>
              </w:rPr>
              <w:t>本项目主要用于切实保障离退休老干部的生活、政治待遇，促进各老年群团组织的健康发展，丰富离退休干部生活，让每个老干部共享改革发展成果，真正感受到党和政府的关怀，切实提高老干部的生活质量水平。</w:t>
            </w:r>
          </w:p>
          <w:p>
            <w:pPr>
              <w:numPr>
                <w:ilvl w:val="0"/>
                <w:numId w:val="4"/>
              </w:numPr>
              <w:spacing w:line="560" w:lineRule="exact"/>
              <w:ind w:left="0" w:leftChars="0" w:firstLine="600" w:firstLineChars="200"/>
              <w:rPr>
                <w:rFonts w:hint="eastAsia" w:eastAsia="仿宋_GB2312"/>
                <w:sz w:val="30"/>
                <w:szCs w:val="30"/>
              </w:rPr>
            </w:pPr>
            <w:r>
              <w:rPr>
                <w:rFonts w:hint="eastAsia" w:eastAsia="仿宋_GB2312"/>
                <w:sz w:val="30"/>
                <w:szCs w:val="30"/>
              </w:rPr>
              <w:t>项目资金使用及管理情况</w:t>
            </w:r>
          </w:p>
          <w:p>
            <w:pPr>
              <w:numPr>
                <w:ilvl w:val="0"/>
                <w:numId w:val="0"/>
              </w:numPr>
              <w:spacing w:line="560" w:lineRule="exact"/>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项目资金主要用于如下方面：</w:t>
            </w:r>
          </w:p>
          <w:p>
            <w:pPr>
              <w:numPr>
                <w:ilvl w:val="0"/>
                <w:numId w:val="0"/>
              </w:numPr>
              <w:spacing w:line="560" w:lineRule="exact"/>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拨付离休干部政策性补贴189.5万，用于保障离休干部的经济生活待遇；拨付</w:t>
            </w:r>
            <w:r>
              <w:rPr>
                <w:rFonts w:hint="eastAsia" w:ascii="Times New Roman" w:hAnsi="Times New Roman" w:eastAsia="仿宋_GB2312" w:cs="Times New Roman"/>
                <w:sz w:val="30"/>
                <w:szCs w:val="30"/>
                <w:lang w:eastAsia="zh-CN"/>
              </w:rPr>
              <w:t>离退休干部特需费</w:t>
            </w:r>
            <w:r>
              <w:rPr>
                <w:rFonts w:hint="eastAsia" w:ascii="Times New Roman" w:hAnsi="Times New Roman" w:eastAsia="仿宋_GB2312" w:cs="Times New Roman"/>
                <w:sz w:val="30"/>
                <w:szCs w:val="30"/>
                <w:lang w:val="en-US" w:eastAsia="zh-CN"/>
              </w:rPr>
              <w:t>36.9万，用于离退休干部重要节日、生日、住院走访慰问，离退休干部学习教育，退休干部活动开支、疫情防控支出等其他老干部特别需要开支；拨付县老科协支出38.4万，主要用于县老年科协、基层乡镇科协的组织建设以及基层企业科技扶持；拨付老干部服务支出（含“四就近”服务）20.9万，主要用于深入基层、深入社区，开展“一人一策”、“一人一档”、“送学上门”等就近服务，扶持社区建设老干组织；拨付关工委支出（含家庭教育支出）18.9万，主要用于关工委开展关爱教育活动，发挥老干部预余热，以及基层、本级的组织办公建设；拨付老年体协13.9万，主要用于老年体育事业发展；拨付老年大学支出10万，主要用于老年大学教学设备设施、办公设备设施维护，组织队伍建设等；拨付扶贫专项支出10万，主要用于扶贫干部的待遇保障，扶贫结对慰问等；拨付离退休干部大型座谈会支出6.4万，用于离退休干部参会议会，加深组织联系；拨付老年保健协会支出，用于普及保健知识教育及办公支出；拨付老年诗词协会3万，钓鱼协会2.1万，乒乓球协会1.5万，书画协会1万用于各协会组织多样老年活动，加深老干部间的交流；拨付老干党支部建设2.1万，用于本级及老干党支部建设。</w:t>
            </w:r>
          </w:p>
          <w:p>
            <w:pPr>
              <w:numPr>
                <w:ilvl w:val="0"/>
                <w:numId w:val="4"/>
              </w:numPr>
              <w:spacing w:line="560" w:lineRule="exact"/>
              <w:ind w:left="0" w:leftChars="0" w:firstLine="600" w:firstLineChars="200"/>
              <w:rPr>
                <w:rFonts w:hint="eastAsia" w:eastAsia="仿宋_GB2312"/>
                <w:sz w:val="30"/>
                <w:szCs w:val="30"/>
              </w:rPr>
            </w:pPr>
            <w:r>
              <w:rPr>
                <w:rFonts w:hint="eastAsia" w:eastAsia="仿宋_GB2312"/>
                <w:sz w:val="30"/>
                <w:szCs w:val="30"/>
              </w:rPr>
              <w:t>项目组织实施情况</w:t>
            </w:r>
          </w:p>
          <w:p>
            <w:pPr>
              <w:numPr>
                <w:ilvl w:val="0"/>
                <w:numId w:val="0"/>
              </w:numPr>
              <w:spacing w:line="560" w:lineRule="exact"/>
              <w:rPr>
                <w:rFonts w:hint="eastAsia" w:eastAsia="仿宋_GB2312"/>
                <w:sz w:val="30"/>
                <w:szCs w:val="30"/>
                <w:lang w:val="en-US" w:eastAsia="zh-CN"/>
              </w:rPr>
            </w:pPr>
            <w:r>
              <w:rPr>
                <w:rFonts w:hint="eastAsia" w:eastAsia="仿宋_GB2312"/>
                <w:sz w:val="30"/>
                <w:szCs w:val="30"/>
                <w:lang w:val="en-US" w:eastAsia="zh-CN"/>
              </w:rPr>
              <w:t>资金计划。按项目预计支出，分批向县财政申报批复资金434.86万。</w:t>
            </w:r>
          </w:p>
          <w:p>
            <w:pPr>
              <w:numPr>
                <w:ilvl w:val="0"/>
                <w:numId w:val="0"/>
              </w:numPr>
              <w:spacing w:line="560" w:lineRule="exact"/>
              <w:rPr>
                <w:rFonts w:hint="default" w:eastAsia="仿宋_GB2312"/>
                <w:sz w:val="30"/>
                <w:szCs w:val="30"/>
                <w:lang w:val="en-US" w:eastAsia="zh-CN"/>
              </w:rPr>
            </w:pPr>
            <w:r>
              <w:rPr>
                <w:rFonts w:hint="eastAsia" w:eastAsia="仿宋_GB2312"/>
                <w:sz w:val="30"/>
                <w:szCs w:val="30"/>
                <w:lang w:val="en-US" w:eastAsia="zh-CN"/>
              </w:rPr>
              <w:t>资金到位。截至2020年12月，计划资金全部到位，共434.86万。</w:t>
            </w:r>
          </w:p>
          <w:p>
            <w:pPr>
              <w:numPr>
                <w:ilvl w:val="0"/>
                <w:numId w:val="0"/>
              </w:numPr>
              <w:spacing w:line="560" w:lineRule="exact"/>
              <w:rPr>
                <w:rFonts w:hint="default" w:eastAsia="仿宋_GB2312"/>
                <w:sz w:val="30"/>
                <w:szCs w:val="30"/>
                <w:lang w:val="en-US" w:eastAsia="zh-CN"/>
              </w:rPr>
            </w:pPr>
            <w:r>
              <w:rPr>
                <w:rFonts w:hint="eastAsia" w:eastAsia="仿宋_GB2312"/>
                <w:sz w:val="30"/>
                <w:szCs w:val="30"/>
                <w:lang w:val="en-US" w:eastAsia="zh-CN"/>
              </w:rPr>
              <w:t>资金使用。截至2020年12月底，各项目全部足额支付到位，共计360.1万，结余74.77万。</w:t>
            </w:r>
          </w:p>
          <w:p>
            <w:pPr>
              <w:numPr>
                <w:ilvl w:val="0"/>
                <w:numId w:val="0"/>
              </w:numPr>
              <w:spacing w:line="560" w:lineRule="exact"/>
              <w:rPr>
                <w:rFonts w:hint="default" w:eastAsia="仿宋_GB2312"/>
                <w:sz w:val="30"/>
                <w:szCs w:val="30"/>
                <w:lang w:val="en-US" w:eastAsia="zh-CN"/>
              </w:rPr>
            </w:pPr>
            <w:r>
              <w:rPr>
                <w:rFonts w:hint="eastAsia" w:eastAsia="仿宋_GB2312"/>
                <w:sz w:val="30"/>
                <w:szCs w:val="30"/>
                <w:lang w:val="en-US" w:eastAsia="zh-CN"/>
              </w:rPr>
              <w:t>项目经费采取直接支付方式，经由县财政局申报计划、划拨、使用，并接受单位内部相关负责人的监督审核，对收支进行规范处理与核算。</w:t>
            </w:r>
          </w:p>
          <w:p>
            <w:pPr>
              <w:numPr>
                <w:ilvl w:val="0"/>
                <w:numId w:val="4"/>
              </w:numPr>
              <w:spacing w:line="560" w:lineRule="exact"/>
              <w:ind w:left="0" w:leftChars="0" w:firstLine="600" w:firstLineChars="200"/>
              <w:rPr>
                <w:rFonts w:hint="eastAsia" w:eastAsia="仿宋_GB2312"/>
                <w:sz w:val="30"/>
                <w:szCs w:val="30"/>
              </w:rPr>
            </w:pPr>
            <w:r>
              <w:rPr>
                <w:rFonts w:hint="eastAsia" w:eastAsia="仿宋_GB2312"/>
                <w:sz w:val="30"/>
                <w:szCs w:val="30"/>
              </w:rPr>
              <w:t>综合评价情况及评价结论</w:t>
            </w:r>
          </w:p>
          <w:p>
            <w:pPr>
              <w:numPr>
                <w:ilvl w:val="0"/>
                <w:numId w:val="0"/>
              </w:numPr>
              <w:spacing w:line="560" w:lineRule="exact"/>
              <w:rPr>
                <w:rFonts w:hint="default" w:eastAsia="仿宋_GB2312"/>
                <w:sz w:val="30"/>
                <w:szCs w:val="30"/>
                <w:lang w:val="en-US" w:eastAsia="zh-CN"/>
              </w:rPr>
            </w:pPr>
            <w:r>
              <w:rPr>
                <w:rFonts w:hint="eastAsia" w:eastAsia="仿宋_GB2312"/>
                <w:sz w:val="30"/>
                <w:szCs w:val="30"/>
                <w:lang w:val="en-US" w:eastAsia="zh-CN"/>
              </w:rPr>
              <w:t>项目采取自评及他评相结合方式，成立项目自评小组，认真听取老干部意见建议，结合评价项目指标做出综合评价，得出自评优秀的结论。</w:t>
            </w:r>
          </w:p>
          <w:p>
            <w:pPr>
              <w:numPr>
                <w:ilvl w:val="0"/>
                <w:numId w:val="4"/>
              </w:numPr>
              <w:spacing w:line="560" w:lineRule="exact"/>
              <w:ind w:left="0" w:leftChars="0" w:firstLine="600" w:firstLineChars="200"/>
              <w:rPr>
                <w:rFonts w:hint="eastAsia" w:eastAsia="仿宋_GB2312"/>
                <w:sz w:val="30"/>
                <w:szCs w:val="30"/>
              </w:rPr>
            </w:pPr>
            <w:r>
              <w:rPr>
                <w:rFonts w:hint="eastAsia" w:eastAsia="仿宋_GB2312"/>
                <w:sz w:val="30"/>
                <w:szCs w:val="30"/>
              </w:rPr>
              <w:t>项目主要绩效情况分析</w:t>
            </w:r>
          </w:p>
          <w:p>
            <w:pPr>
              <w:numPr>
                <w:ilvl w:val="0"/>
                <w:numId w:val="0"/>
              </w:numPr>
              <w:spacing w:line="560" w:lineRule="exact"/>
              <w:rPr>
                <w:rFonts w:hint="eastAsia" w:eastAsia="仿宋_GB2312"/>
                <w:sz w:val="30"/>
                <w:szCs w:val="30"/>
                <w:lang w:eastAsia="zh-CN"/>
              </w:rPr>
            </w:pPr>
            <w:r>
              <w:rPr>
                <w:rFonts w:hint="eastAsia" w:eastAsia="仿宋_GB2312"/>
                <w:sz w:val="30"/>
                <w:szCs w:val="30"/>
                <w:lang w:eastAsia="zh-CN"/>
              </w:rPr>
              <w:t>项目支出取得众多成果，</w:t>
            </w:r>
            <w:r>
              <w:rPr>
                <w:rFonts w:hint="eastAsia" w:eastAsia="仿宋_GB2312"/>
                <w:sz w:val="30"/>
                <w:szCs w:val="30"/>
                <w:lang w:val="en-US" w:eastAsia="zh-CN"/>
              </w:rPr>
              <w:t>真正做到了党建统领落到实处、“两项待遇”保障有力、活动开展精彩纷呈。主要表现在：</w:t>
            </w:r>
          </w:p>
          <w:p>
            <w:pPr>
              <w:numPr>
                <w:ilvl w:val="0"/>
                <w:numId w:val="5"/>
              </w:numPr>
              <w:spacing w:line="560" w:lineRule="exact"/>
              <w:rPr>
                <w:rFonts w:hint="eastAsia" w:eastAsia="仿宋_GB2312"/>
                <w:sz w:val="30"/>
                <w:szCs w:val="30"/>
                <w:lang w:val="en-US" w:eastAsia="zh-CN"/>
              </w:rPr>
            </w:pPr>
            <w:r>
              <w:rPr>
                <w:rFonts w:hint="eastAsia" w:eastAsia="仿宋_GB2312"/>
                <w:sz w:val="30"/>
                <w:szCs w:val="30"/>
                <w:lang w:val="en-US" w:eastAsia="zh-CN"/>
              </w:rPr>
              <w:t>机关党建有序优化。年初制定的《2020年度党建工作要点》、《党支部工作规划》、《党支部三会一课计划》全部得到严格落实，主题党日活动与党风廉政建设、防疫、扶贫深度结合，保持党旗在一线阵地高高飘扬。</w:t>
            </w:r>
          </w:p>
          <w:p>
            <w:pPr>
              <w:numPr>
                <w:ilvl w:val="0"/>
                <w:numId w:val="5"/>
              </w:numPr>
              <w:spacing w:line="560" w:lineRule="exact"/>
              <w:rPr>
                <w:rFonts w:hint="eastAsia" w:eastAsia="仿宋_GB2312"/>
                <w:sz w:val="30"/>
                <w:szCs w:val="30"/>
                <w:lang w:val="en-US" w:eastAsia="zh-CN"/>
              </w:rPr>
            </w:pPr>
            <w:r>
              <w:rPr>
                <w:rFonts w:hint="eastAsia" w:eastAsia="仿宋_GB2312"/>
                <w:sz w:val="30"/>
                <w:szCs w:val="30"/>
                <w:lang w:val="en-US" w:eastAsia="zh-CN"/>
              </w:rPr>
              <w:t>离退休党支部示范有力。县教体局老干支部荣获全省离退休干部工作先进集体，县人大机关离退休干部党支部成功申报省级“示范性离退休干部党支部”，章华镇老干党支部顺利通过市级“示范性离退休干部党支部”验收。</w:t>
            </w:r>
          </w:p>
          <w:p>
            <w:pPr>
              <w:numPr>
                <w:ilvl w:val="0"/>
                <w:numId w:val="5"/>
              </w:numPr>
              <w:spacing w:line="560" w:lineRule="exact"/>
              <w:rPr>
                <w:rFonts w:hint="eastAsia" w:eastAsia="仿宋_GB2312"/>
                <w:sz w:val="30"/>
                <w:szCs w:val="30"/>
                <w:lang w:val="en-US" w:eastAsia="zh-CN"/>
              </w:rPr>
            </w:pPr>
            <w:r>
              <w:rPr>
                <w:rFonts w:hint="eastAsia" w:eastAsia="仿宋_GB2312"/>
                <w:sz w:val="30"/>
                <w:szCs w:val="30"/>
                <w:lang w:val="en-US" w:eastAsia="zh-CN"/>
              </w:rPr>
              <w:t>听政助政传递正能量。组织老干部代表参与专题座谈会，听取其对“十四五”规划的意见和建；组织离退休干部举行庆祝重阳节暨向老干部工作汇报会，离退休干部对全县经济社会发展给予了高度肯定；创建华容县老干部活动中心微信公众号，发布政策方针、先进事迹、工作动态15篇，关注公众号的离退休干部近200人。</w:t>
            </w:r>
          </w:p>
          <w:p>
            <w:pPr>
              <w:numPr>
                <w:ilvl w:val="0"/>
                <w:numId w:val="5"/>
              </w:numPr>
              <w:spacing w:line="560" w:lineRule="exact"/>
              <w:rPr>
                <w:rFonts w:hint="eastAsia" w:eastAsia="仿宋_GB2312"/>
                <w:sz w:val="30"/>
                <w:szCs w:val="30"/>
                <w:lang w:val="en-US" w:eastAsia="zh-CN"/>
              </w:rPr>
            </w:pPr>
            <w:r>
              <w:rPr>
                <w:rFonts w:hint="eastAsia" w:eastAsia="仿宋_GB2312"/>
                <w:sz w:val="30"/>
                <w:szCs w:val="30"/>
                <w:lang w:val="en-US" w:eastAsia="zh-CN"/>
              </w:rPr>
              <w:t>保障及时到位。离休干部离休费、遗孀、倒闭企业离休干部、建国初期退休干部津补贴、离退休干部服务费等生活待遇，离休干部医疗费足额及时落实到位；走访慰问生日、住院离退休干部30多人次。</w:t>
            </w:r>
          </w:p>
          <w:p>
            <w:pPr>
              <w:numPr>
                <w:ilvl w:val="0"/>
                <w:numId w:val="5"/>
              </w:numPr>
              <w:spacing w:line="560" w:lineRule="exact"/>
              <w:rPr>
                <w:rFonts w:hint="eastAsia" w:eastAsia="仿宋_GB2312"/>
                <w:sz w:val="30"/>
                <w:szCs w:val="30"/>
                <w:lang w:val="en-US" w:eastAsia="zh-CN"/>
              </w:rPr>
            </w:pPr>
            <w:r>
              <w:rPr>
                <w:rFonts w:hint="eastAsia" w:eastAsia="仿宋_GB2312"/>
                <w:sz w:val="30"/>
                <w:szCs w:val="30"/>
                <w:lang w:val="en-US" w:eastAsia="zh-CN"/>
              </w:rPr>
              <w:t>上门服务精准化、信息化。对全县近110名离休干部和副县级以上退休干部开展3次走访慰问，每人免费赠送《习近平谈治国理政》第三卷和《安全知识手册》、《中小学生安全知识读本》，了解老干部所思、所想、所需，同时对信息化管理情况进行动态摸底和更新。对离休干部实行“一人一策”，为担任过县委副书记以上职务的离退休干部，实行免费订、免费送报纸上门服务。</w:t>
            </w:r>
          </w:p>
          <w:p>
            <w:pPr>
              <w:numPr>
                <w:ilvl w:val="0"/>
                <w:numId w:val="5"/>
              </w:numPr>
              <w:spacing w:line="560" w:lineRule="exact"/>
              <w:rPr>
                <w:rFonts w:hint="eastAsia" w:eastAsia="仿宋_GB2312"/>
                <w:sz w:val="30"/>
                <w:szCs w:val="30"/>
                <w:lang w:val="en-US" w:eastAsia="zh-CN"/>
              </w:rPr>
            </w:pPr>
            <w:r>
              <w:rPr>
                <w:rFonts w:hint="eastAsia" w:eastAsia="仿宋_GB2312"/>
                <w:sz w:val="30"/>
                <w:szCs w:val="30"/>
                <w:lang w:val="en-US" w:eastAsia="zh-CN"/>
              </w:rPr>
              <w:t>县老科协圆满换届结新果。县老科协顺利完成换届，被推荐为全省先进老科协。湖南“开口爽”食品有限公司获得市级农产品加工示范基地。</w:t>
            </w:r>
          </w:p>
          <w:p>
            <w:pPr>
              <w:numPr>
                <w:ilvl w:val="0"/>
                <w:numId w:val="5"/>
              </w:numPr>
              <w:spacing w:line="560" w:lineRule="exact"/>
              <w:rPr>
                <w:rFonts w:hint="eastAsia" w:eastAsia="仿宋_GB2312"/>
                <w:sz w:val="30"/>
                <w:szCs w:val="30"/>
                <w:lang w:val="en-US" w:eastAsia="zh-CN"/>
              </w:rPr>
            </w:pPr>
            <w:r>
              <w:rPr>
                <w:rFonts w:hint="eastAsia" w:eastAsia="仿宋_GB2312"/>
                <w:sz w:val="30"/>
                <w:szCs w:val="30"/>
                <w:lang w:val="en-US" w:eastAsia="zh-CN"/>
              </w:rPr>
              <w:t>关心下一代系列活动利长远。“少年若要圆梦想、莫让手机误成长”主题教育、五老网吧义务监督、“四点半学校”、新时代德智体美劳全面发展好少年评选活动在全县开展，组建了五老党史国史宣讲报告团、家庭教育讲师团、青少年心理关怀咨询师队伍。王佩群主任被评为岳阳市“十佳”五老模范，先进事迹在学习强国湖南学习平台宣传。三是老年体育、保健、诗词再添亮色。</w:t>
            </w:r>
          </w:p>
          <w:p>
            <w:pPr>
              <w:numPr>
                <w:ilvl w:val="0"/>
                <w:numId w:val="5"/>
              </w:numPr>
              <w:spacing w:line="560" w:lineRule="exact"/>
              <w:rPr>
                <w:rFonts w:hint="eastAsia" w:eastAsia="仿宋_GB2312"/>
                <w:sz w:val="30"/>
                <w:szCs w:val="30"/>
                <w:lang w:val="en-US" w:eastAsia="zh-CN"/>
              </w:rPr>
            </w:pPr>
            <w:r>
              <w:rPr>
                <w:rFonts w:hint="eastAsia" w:eastAsia="仿宋_GB2312"/>
                <w:sz w:val="30"/>
                <w:szCs w:val="30"/>
                <w:lang w:val="en-US" w:eastAsia="zh-CN"/>
              </w:rPr>
              <w:t>举行了全县夏季门球赛、三十二届“松柏杯”门球赛、“教体杯”门球赛等重大赛事，以及6次月赛和邀请赛，县门球队荣获“岳阳市第二十七届离退休干部门球赛”冠军。</w:t>
            </w:r>
          </w:p>
          <w:p>
            <w:pPr>
              <w:numPr>
                <w:ilvl w:val="0"/>
                <w:numId w:val="5"/>
              </w:numPr>
              <w:spacing w:line="560" w:lineRule="exact"/>
              <w:rPr>
                <w:rFonts w:hint="eastAsia" w:eastAsia="仿宋_GB2312"/>
                <w:sz w:val="30"/>
                <w:szCs w:val="30"/>
                <w:lang w:val="en-US" w:eastAsia="zh-CN"/>
              </w:rPr>
            </w:pPr>
            <w:r>
              <w:rPr>
                <w:rFonts w:hint="eastAsia" w:eastAsia="仿宋_GB2312"/>
                <w:sz w:val="30"/>
                <w:szCs w:val="30"/>
                <w:lang w:val="en-US" w:eastAsia="zh-CN"/>
              </w:rPr>
              <w:t>县老年保健协会组织进行了全县健康长寿老人评选活动，县老年书画家协会编印了华容县2020抗疫诗书画作品选《中华有难责如天》。</w:t>
            </w:r>
          </w:p>
          <w:p>
            <w:pPr>
              <w:numPr>
                <w:ilvl w:val="0"/>
                <w:numId w:val="4"/>
              </w:numPr>
              <w:spacing w:line="560" w:lineRule="exact"/>
              <w:ind w:left="0" w:leftChars="0" w:firstLine="600" w:firstLineChars="200"/>
              <w:rPr>
                <w:rFonts w:hint="eastAsia" w:eastAsia="仿宋_GB2312"/>
                <w:sz w:val="30"/>
                <w:szCs w:val="30"/>
              </w:rPr>
            </w:pPr>
            <w:r>
              <w:rPr>
                <w:rFonts w:hint="eastAsia" w:eastAsia="仿宋_GB2312"/>
                <w:sz w:val="30"/>
                <w:szCs w:val="30"/>
              </w:rPr>
              <w:t>主要经验及做法、存在问题和建议</w:t>
            </w:r>
          </w:p>
          <w:p>
            <w:pPr>
              <w:numPr>
                <w:ilvl w:val="0"/>
                <w:numId w:val="0"/>
              </w:numPr>
              <w:spacing w:line="560" w:lineRule="exact"/>
              <w:ind w:leftChars="200"/>
              <w:rPr>
                <w:rFonts w:hint="eastAsia" w:eastAsia="仿宋_GB2312"/>
                <w:sz w:val="30"/>
                <w:szCs w:val="30"/>
                <w:lang w:eastAsia="zh-CN"/>
              </w:rPr>
            </w:pPr>
            <w:r>
              <w:rPr>
                <w:rFonts w:hint="eastAsia" w:eastAsia="仿宋_GB2312"/>
                <w:sz w:val="30"/>
                <w:szCs w:val="30"/>
                <w:lang w:eastAsia="zh-CN"/>
              </w:rPr>
              <w:t>为保证项目工作的顺利开展，我单位早早拟定了单位老干部工作要点，以此列入项目预算，并加强队伍建设与学习管理。</w:t>
            </w:r>
          </w:p>
          <w:p>
            <w:pPr>
              <w:numPr>
                <w:ilvl w:val="0"/>
                <w:numId w:val="0"/>
              </w:numPr>
              <w:spacing w:line="560" w:lineRule="exact"/>
              <w:ind w:leftChars="200"/>
              <w:rPr>
                <w:rFonts w:hint="default" w:eastAsia="仿宋_GB2312"/>
                <w:sz w:val="30"/>
                <w:szCs w:val="30"/>
                <w:lang w:val="en-US" w:eastAsia="zh-CN"/>
              </w:rPr>
            </w:pPr>
            <w:r>
              <w:rPr>
                <w:rFonts w:hint="eastAsia" w:eastAsia="仿宋_GB2312"/>
                <w:sz w:val="30"/>
                <w:szCs w:val="30"/>
                <w:lang w:eastAsia="zh-CN"/>
              </w:rPr>
              <w:t>项目在一定程度上存在进展速度不快，支出进度低的情况。在以后的工作中将严格遵守有关规定，确保项目工作的正常开展，加快项目进展。</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hint="eastAsia" w:eastAsia="楷体_GB2312"/>
                <w:bCs/>
                <w:sz w:val="28"/>
                <w:szCs w:val="28"/>
                <w:lang w:eastAsia="zh-CN"/>
              </w:rPr>
            </w:pPr>
            <w:r>
              <w:rPr>
                <w:rFonts w:hint="eastAsia" w:ascii="Times New Roman" w:hAnsi="Times New Roman" w:eastAsia="仿宋_GB2312" w:cs="Times New Roman"/>
                <w:sz w:val="30"/>
                <w:szCs w:val="30"/>
                <w:lang w:eastAsia="zh-CN"/>
              </w:rPr>
              <w:t>无。</w:t>
            </w: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541"/>
        <w:gridCol w:w="1259"/>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541"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259"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25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25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25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政府采购执行率不足</w:t>
            </w: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25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授权支付比率不足</w:t>
            </w: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1"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25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kern w:val="0"/>
                <w:sz w:val="18"/>
                <w:szCs w:val="18"/>
                <w:lang w:eastAsia="zh-CN"/>
              </w:rPr>
              <w:t>部门</w:t>
            </w:r>
            <w:r>
              <w:rPr>
                <w:rFonts w:hint="eastAsia" w:ascii="仿宋_GB2312" w:hAnsi="宋体" w:eastAsia="仿宋_GB2312" w:cs="宋体"/>
                <w:kern w:val="0"/>
                <w:sz w:val="18"/>
                <w:szCs w:val="18"/>
              </w:rPr>
              <w:t>工作</w:t>
            </w:r>
            <w:r>
              <w:rPr>
                <w:rFonts w:hint="eastAsia" w:ascii="仿宋_GB2312" w:hAnsi="宋体" w:eastAsia="仿宋_GB2312" w:cs="宋体"/>
                <w:kern w:val="0"/>
                <w:sz w:val="18"/>
                <w:szCs w:val="18"/>
                <w:lang w:eastAsia="zh-CN"/>
              </w:rPr>
              <w:t>要点</w:t>
            </w:r>
            <w:r>
              <w:rPr>
                <w:rFonts w:hint="eastAsia" w:ascii="仿宋_GB2312" w:hAnsi="宋体" w:eastAsia="仿宋_GB2312" w:cs="宋体"/>
                <w:kern w:val="0"/>
                <w:sz w:val="18"/>
                <w:szCs w:val="18"/>
              </w:rPr>
              <w:t>》目标任务完成情况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重点工程和重大项目完成情况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w:t>
            </w:r>
            <w:r>
              <w:rPr>
                <w:rFonts w:hint="eastAsia" w:ascii="仿宋_GB2312" w:hAnsi="宋体" w:eastAsia="仿宋_GB2312" w:cs="宋体"/>
                <w:kern w:val="0"/>
                <w:sz w:val="18"/>
                <w:szCs w:val="18"/>
                <w:lang w:val="en-US" w:eastAsia="zh-CN"/>
              </w:rPr>
              <w:t>3</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 xml:space="preserve"> 2</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w:t>
            </w:r>
            <w:r>
              <w:rPr>
                <w:rFonts w:hint="eastAsia" w:ascii="仿宋_GB2312" w:hAnsi="宋体" w:eastAsia="仿宋_GB2312" w:cs="宋体"/>
                <w:kern w:val="0"/>
                <w:sz w:val="18"/>
                <w:szCs w:val="18"/>
                <w:lang w:val="en-US" w:eastAsia="zh-CN"/>
              </w:rPr>
              <w:t>2</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2</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严格执行</w:t>
            </w:r>
            <w:r>
              <w:rPr>
                <w:rFonts w:hint="eastAsia" w:ascii="仿宋_GB2312" w:hAnsi="宋体" w:eastAsia="仿宋_GB2312" w:cs="宋体"/>
                <w:kern w:val="0"/>
                <w:sz w:val="18"/>
                <w:szCs w:val="18"/>
                <w:lang w:eastAsia="zh-CN"/>
              </w:rPr>
              <w:t>管理</w:t>
            </w:r>
            <w:r>
              <w:rPr>
                <w:rFonts w:hint="eastAsia" w:ascii="仿宋_GB2312" w:hAnsi="宋体" w:eastAsia="仿宋_GB2312" w:cs="宋体"/>
                <w:kern w:val="0"/>
                <w:sz w:val="18"/>
                <w:szCs w:val="18"/>
              </w:rPr>
              <w:t>制度（</w:t>
            </w:r>
            <w:r>
              <w:rPr>
                <w:rFonts w:hint="eastAsia" w:ascii="仿宋_GB2312" w:hAnsi="宋体" w:eastAsia="仿宋_GB2312" w:cs="宋体"/>
                <w:kern w:val="0"/>
                <w:sz w:val="18"/>
                <w:szCs w:val="18"/>
                <w:lang w:val="en-US" w:eastAsia="zh-CN"/>
              </w:rPr>
              <w:t>2</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6</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w:t>
            </w:r>
            <w:r>
              <w:rPr>
                <w:rFonts w:hint="eastAsia" w:ascii="仿宋_GB2312" w:hAnsi="宋体" w:eastAsia="仿宋_GB2312" w:cs="宋体"/>
                <w:kern w:val="0"/>
                <w:sz w:val="18"/>
                <w:szCs w:val="18"/>
                <w:lang w:val="en-US" w:eastAsia="zh-CN"/>
              </w:rPr>
              <w:t>6</w:t>
            </w:r>
            <w:r>
              <w:rPr>
                <w:rFonts w:hint="eastAsia" w:ascii="仿宋_GB2312" w:hAnsi="宋体" w:eastAsia="仿宋_GB2312" w:cs="宋体"/>
                <w:kern w:val="0"/>
                <w:sz w:val="18"/>
                <w:szCs w:val="18"/>
              </w:rPr>
              <w:t>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6</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w:t>
            </w:r>
            <w:r>
              <w:rPr>
                <w:rFonts w:hint="eastAsia" w:ascii="仿宋_GB2312" w:hAnsi="宋体" w:eastAsia="仿宋_GB2312" w:cs="宋体"/>
                <w:kern w:val="0"/>
                <w:sz w:val="18"/>
                <w:szCs w:val="18"/>
                <w:lang w:val="en-US" w:eastAsia="zh-CN"/>
              </w:rPr>
              <w:t>6</w:t>
            </w:r>
            <w:r>
              <w:rPr>
                <w:rFonts w:hint="eastAsia" w:ascii="仿宋_GB2312" w:hAnsi="宋体" w:eastAsia="仿宋_GB2312" w:cs="宋体"/>
                <w:kern w:val="0"/>
                <w:sz w:val="18"/>
                <w:szCs w:val="18"/>
              </w:rPr>
              <w:t>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10</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15</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58391"/>
    <w:multiLevelType w:val="singleLevel"/>
    <w:tmpl w:val="CC158391"/>
    <w:lvl w:ilvl="0" w:tentative="0">
      <w:start w:val="1"/>
      <w:numFmt w:val="chineseCounting"/>
      <w:suff w:val="nothing"/>
      <w:lvlText w:val="（%1）"/>
      <w:lvlJc w:val="left"/>
      <w:rPr>
        <w:rFonts w:hint="eastAsia"/>
      </w:rPr>
    </w:lvl>
  </w:abstractNum>
  <w:abstractNum w:abstractNumId="1">
    <w:nsid w:val="EB1F9E96"/>
    <w:multiLevelType w:val="singleLevel"/>
    <w:tmpl w:val="EB1F9E96"/>
    <w:lvl w:ilvl="0" w:tentative="0">
      <w:start w:val="4"/>
      <w:numFmt w:val="chineseCounting"/>
      <w:suff w:val="nothing"/>
      <w:lvlText w:val="%1、"/>
      <w:lvlJc w:val="left"/>
      <w:rPr>
        <w:rFonts w:hint="eastAsia"/>
      </w:rPr>
    </w:lvl>
  </w:abstractNum>
  <w:abstractNum w:abstractNumId="2">
    <w:nsid w:val="13C99C68"/>
    <w:multiLevelType w:val="singleLevel"/>
    <w:tmpl w:val="13C99C68"/>
    <w:lvl w:ilvl="0" w:tentative="0">
      <w:start w:val="1"/>
      <w:numFmt w:val="decimal"/>
      <w:suff w:val="nothing"/>
      <w:lvlText w:val="%1、"/>
      <w:lvlJc w:val="left"/>
    </w:lvl>
  </w:abstractNum>
  <w:abstractNum w:abstractNumId="3">
    <w:nsid w:val="7B53FE1B"/>
    <w:multiLevelType w:val="singleLevel"/>
    <w:tmpl w:val="7B53FE1B"/>
    <w:lvl w:ilvl="0" w:tentative="0">
      <w:start w:val="2"/>
      <w:numFmt w:val="chineseCounting"/>
      <w:suff w:val="nothing"/>
      <w:lvlText w:val="（%1）"/>
      <w:lvlJc w:val="left"/>
      <w:rPr>
        <w:rFonts w:hint="eastAsia"/>
      </w:rPr>
    </w:lvl>
  </w:abstractNum>
  <w:abstractNum w:abstractNumId="4">
    <w:nsid w:val="7F9986D2"/>
    <w:multiLevelType w:val="singleLevel"/>
    <w:tmpl w:val="7F9986D2"/>
    <w:lvl w:ilvl="0" w:tentative="0">
      <w:start w:val="1"/>
      <w:numFmt w:val="decimal"/>
      <w:lvlText w:val="%1."/>
      <w:lvlJc w:val="left"/>
      <w:pPr>
        <w:tabs>
          <w:tab w:val="left" w:pos="312"/>
        </w:tabs>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4D5682"/>
    <w:rsid w:val="007B2063"/>
    <w:rsid w:val="01A81E54"/>
    <w:rsid w:val="01E47E80"/>
    <w:rsid w:val="02823251"/>
    <w:rsid w:val="03097764"/>
    <w:rsid w:val="03204DD8"/>
    <w:rsid w:val="033464D4"/>
    <w:rsid w:val="03C9456E"/>
    <w:rsid w:val="03F075F5"/>
    <w:rsid w:val="04B44AB6"/>
    <w:rsid w:val="04C52018"/>
    <w:rsid w:val="052A0B6F"/>
    <w:rsid w:val="054E73F4"/>
    <w:rsid w:val="056C51A8"/>
    <w:rsid w:val="0585467C"/>
    <w:rsid w:val="05B66ACD"/>
    <w:rsid w:val="05F4461A"/>
    <w:rsid w:val="06570981"/>
    <w:rsid w:val="06583A4C"/>
    <w:rsid w:val="069110E1"/>
    <w:rsid w:val="06B408F1"/>
    <w:rsid w:val="07F04C7D"/>
    <w:rsid w:val="083749E7"/>
    <w:rsid w:val="08805E28"/>
    <w:rsid w:val="094237D7"/>
    <w:rsid w:val="0948431C"/>
    <w:rsid w:val="0A1C1701"/>
    <w:rsid w:val="0B8C2CC4"/>
    <w:rsid w:val="0BC8444D"/>
    <w:rsid w:val="0C16610C"/>
    <w:rsid w:val="0D404738"/>
    <w:rsid w:val="0DE528CD"/>
    <w:rsid w:val="0E0F0DDA"/>
    <w:rsid w:val="0F4911FF"/>
    <w:rsid w:val="10484209"/>
    <w:rsid w:val="10DA32D0"/>
    <w:rsid w:val="11303291"/>
    <w:rsid w:val="11A913AB"/>
    <w:rsid w:val="11F87813"/>
    <w:rsid w:val="12A3302A"/>
    <w:rsid w:val="12EA2768"/>
    <w:rsid w:val="14301DB0"/>
    <w:rsid w:val="145311FC"/>
    <w:rsid w:val="14B659BE"/>
    <w:rsid w:val="15267B60"/>
    <w:rsid w:val="15756E38"/>
    <w:rsid w:val="159A37EB"/>
    <w:rsid w:val="15BC7CA9"/>
    <w:rsid w:val="15E62603"/>
    <w:rsid w:val="1602658F"/>
    <w:rsid w:val="16253505"/>
    <w:rsid w:val="17034601"/>
    <w:rsid w:val="17B50C76"/>
    <w:rsid w:val="17BC3048"/>
    <w:rsid w:val="18033D9D"/>
    <w:rsid w:val="18156380"/>
    <w:rsid w:val="18725427"/>
    <w:rsid w:val="189068F8"/>
    <w:rsid w:val="19AF1A42"/>
    <w:rsid w:val="19C20FC5"/>
    <w:rsid w:val="19CA09B0"/>
    <w:rsid w:val="1BE62FD5"/>
    <w:rsid w:val="1C00155B"/>
    <w:rsid w:val="1D08449F"/>
    <w:rsid w:val="1DF40F9E"/>
    <w:rsid w:val="1E224328"/>
    <w:rsid w:val="1E5E1122"/>
    <w:rsid w:val="1E87355E"/>
    <w:rsid w:val="1EAB0F45"/>
    <w:rsid w:val="1F2755FB"/>
    <w:rsid w:val="1FCE1B17"/>
    <w:rsid w:val="20492641"/>
    <w:rsid w:val="22D21C5D"/>
    <w:rsid w:val="22FD22FA"/>
    <w:rsid w:val="22FE2BCC"/>
    <w:rsid w:val="23382649"/>
    <w:rsid w:val="234C7008"/>
    <w:rsid w:val="23BE3CE4"/>
    <w:rsid w:val="23F6362B"/>
    <w:rsid w:val="245D04AA"/>
    <w:rsid w:val="254E2FC7"/>
    <w:rsid w:val="258A128F"/>
    <w:rsid w:val="263C173A"/>
    <w:rsid w:val="26421F0A"/>
    <w:rsid w:val="270574B4"/>
    <w:rsid w:val="27147D9F"/>
    <w:rsid w:val="2721132E"/>
    <w:rsid w:val="27577674"/>
    <w:rsid w:val="2807533F"/>
    <w:rsid w:val="28296B7E"/>
    <w:rsid w:val="286146A6"/>
    <w:rsid w:val="289F5B81"/>
    <w:rsid w:val="28A40DA4"/>
    <w:rsid w:val="29577926"/>
    <w:rsid w:val="2B1F7AD7"/>
    <w:rsid w:val="2B9722C1"/>
    <w:rsid w:val="2BF17859"/>
    <w:rsid w:val="2C387CB8"/>
    <w:rsid w:val="2C7807A3"/>
    <w:rsid w:val="2C8E4D59"/>
    <w:rsid w:val="2CA33441"/>
    <w:rsid w:val="2CE55C20"/>
    <w:rsid w:val="2D3C2988"/>
    <w:rsid w:val="2E38428E"/>
    <w:rsid w:val="2ECE1B6B"/>
    <w:rsid w:val="2F287302"/>
    <w:rsid w:val="2F2C05D3"/>
    <w:rsid w:val="2F7322E0"/>
    <w:rsid w:val="2F901868"/>
    <w:rsid w:val="2FC34248"/>
    <w:rsid w:val="30335679"/>
    <w:rsid w:val="303E2B1B"/>
    <w:rsid w:val="30426D13"/>
    <w:rsid w:val="30D56F02"/>
    <w:rsid w:val="30DA385B"/>
    <w:rsid w:val="30DB6CEA"/>
    <w:rsid w:val="30DD484F"/>
    <w:rsid w:val="310D1C52"/>
    <w:rsid w:val="311C18F7"/>
    <w:rsid w:val="311F40D0"/>
    <w:rsid w:val="31903D3D"/>
    <w:rsid w:val="31DA33FD"/>
    <w:rsid w:val="32830793"/>
    <w:rsid w:val="328A4583"/>
    <w:rsid w:val="331F5213"/>
    <w:rsid w:val="351232EB"/>
    <w:rsid w:val="35720CCD"/>
    <w:rsid w:val="367E2F59"/>
    <w:rsid w:val="3749474B"/>
    <w:rsid w:val="37AB2C0B"/>
    <w:rsid w:val="386F0EA2"/>
    <w:rsid w:val="392D5E00"/>
    <w:rsid w:val="39385AC9"/>
    <w:rsid w:val="396D60D4"/>
    <w:rsid w:val="3971109A"/>
    <w:rsid w:val="3A43255A"/>
    <w:rsid w:val="3A9F3303"/>
    <w:rsid w:val="3B2D003C"/>
    <w:rsid w:val="3B62487A"/>
    <w:rsid w:val="3B845DE6"/>
    <w:rsid w:val="3BB27303"/>
    <w:rsid w:val="3BD77997"/>
    <w:rsid w:val="3BE871A0"/>
    <w:rsid w:val="3C8834A2"/>
    <w:rsid w:val="3C9260EA"/>
    <w:rsid w:val="3CF620D6"/>
    <w:rsid w:val="3D272BF9"/>
    <w:rsid w:val="3D4C253D"/>
    <w:rsid w:val="3D6201A1"/>
    <w:rsid w:val="3D665F25"/>
    <w:rsid w:val="3D952317"/>
    <w:rsid w:val="3DEB0F5D"/>
    <w:rsid w:val="3DF71F26"/>
    <w:rsid w:val="3E1B16AC"/>
    <w:rsid w:val="3E537088"/>
    <w:rsid w:val="3E9B5D68"/>
    <w:rsid w:val="3EC46785"/>
    <w:rsid w:val="3EFD5F5F"/>
    <w:rsid w:val="3F43176D"/>
    <w:rsid w:val="3F8A6044"/>
    <w:rsid w:val="3FAA4B33"/>
    <w:rsid w:val="3FD477BA"/>
    <w:rsid w:val="405E05FF"/>
    <w:rsid w:val="408E70C0"/>
    <w:rsid w:val="40A36A28"/>
    <w:rsid w:val="40FC0503"/>
    <w:rsid w:val="41427B72"/>
    <w:rsid w:val="415D23EA"/>
    <w:rsid w:val="41C054C9"/>
    <w:rsid w:val="41DC564C"/>
    <w:rsid w:val="43CE5EB9"/>
    <w:rsid w:val="43D83069"/>
    <w:rsid w:val="44395432"/>
    <w:rsid w:val="446407D9"/>
    <w:rsid w:val="44A16FF0"/>
    <w:rsid w:val="44B072A6"/>
    <w:rsid w:val="44E56CDB"/>
    <w:rsid w:val="456D5A9B"/>
    <w:rsid w:val="45E84AE6"/>
    <w:rsid w:val="464A24D9"/>
    <w:rsid w:val="47053675"/>
    <w:rsid w:val="470F74B3"/>
    <w:rsid w:val="47103D6D"/>
    <w:rsid w:val="477245B4"/>
    <w:rsid w:val="4801260E"/>
    <w:rsid w:val="48686783"/>
    <w:rsid w:val="48E17A90"/>
    <w:rsid w:val="48E52C7B"/>
    <w:rsid w:val="48E77616"/>
    <w:rsid w:val="49135324"/>
    <w:rsid w:val="499C6CFB"/>
    <w:rsid w:val="49D4795B"/>
    <w:rsid w:val="49ED0046"/>
    <w:rsid w:val="4A170F75"/>
    <w:rsid w:val="4AB22459"/>
    <w:rsid w:val="4AB6131C"/>
    <w:rsid w:val="4AD05023"/>
    <w:rsid w:val="4B046152"/>
    <w:rsid w:val="4B0744CC"/>
    <w:rsid w:val="4B1A3BC8"/>
    <w:rsid w:val="4B90473C"/>
    <w:rsid w:val="4BED7EA6"/>
    <w:rsid w:val="4BEE3E2C"/>
    <w:rsid w:val="4C315146"/>
    <w:rsid w:val="4C9B1993"/>
    <w:rsid w:val="4D865A42"/>
    <w:rsid w:val="4DD36F7B"/>
    <w:rsid w:val="4E4F0BB0"/>
    <w:rsid w:val="4E83213A"/>
    <w:rsid w:val="4EAD25DA"/>
    <w:rsid w:val="4ECA13EA"/>
    <w:rsid w:val="4EE65D82"/>
    <w:rsid w:val="4F153D62"/>
    <w:rsid w:val="4FA10FF2"/>
    <w:rsid w:val="50427BFE"/>
    <w:rsid w:val="505F08D2"/>
    <w:rsid w:val="509B0C6C"/>
    <w:rsid w:val="50A71A24"/>
    <w:rsid w:val="50BF2C30"/>
    <w:rsid w:val="51010FC4"/>
    <w:rsid w:val="511D50A9"/>
    <w:rsid w:val="513770B7"/>
    <w:rsid w:val="51AD7599"/>
    <w:rsid w:val="524969B9"/>
    <w:rsid w:val="528801BA"/>
    <w:rsid w:val="529111DB"/>
    <w:rsid w:val="52C2590E"/>
    <w:rsid w:val="52CF2F15"/>
    <w:rsid w:val="532507D7"/>
    <w:rsid w:val="537A4987"/>
    <w:rsid w:val="53A66880"/>
    <w:rsid w:val="5434572E"/>
    <w:rsid w:val="546E4722"/>
    <w:rsid w:val="55256D53"/>
    <w:rsid w:val="55B71957"/>
    <w:rsid w:val="56B4201F"/>
    <w:rsid w:val="56C704B1"/>
    <w:rsid w:val="5700779D"/>
    <w:rsid w:val="571A638B"/>
    <w:rsid w:val="571E630E"/>
    <w:rsid w:val="57961263"/>
    <w:rsid w:val="57BC700D"/>
    <w:rsid w:val="57D443E1"/>
    <w:rsid w:val="58224C3D"/>
    <w:rsid w:val="59F6198C"/>
    <w:rsid w:val="5AFA1714"/>
    <w:rsid w:val="5BA818BE"/>
    <w:rsid w:val="5BBC3321"/>
    <w:rsid w:val="5BE95901"/>
    <w:rsid w:val="5C5E7D5A"/>
    <w:rsid w:val="5C932642"/>
    <w:rsid w:val="5D441371"/>
    <w:rsid w:val="5D741A17"/>
    <w:rsid w:val="5DC323A9"/>
    <w:rsid w:val="5DFF3406"/>
    <w:rsid w:val="5E853A00"/>
    <w:rsid w:val="5F1F2A3D"/>
    <w:rsid w:val="5F6120C2"/>
    <w:rsid w:val="5FA854C2"/>
    <w:rsid w:val="60250732"/>
    <w:rsid w:val="60895BE6"/>
    <w:rsid w:val="61125098"/>
    <w:rsid w:val="612F4337"/>
    <w:rsid w:val="61FF65CC"/>
    <w:rsid w:val="626B2137"/>
    <w:rsid w:val="62F67B2F"/>
    <w:rsid w:val="63193A43"/>
    <w:rsid w:val="63507D90"/>
    <w:rsid w:val="63612A0B"/>
    <w:rsid w:val="64664FFE"/>
    <w:rsid w:val="64BD0816"/>
    <w:rsid w:val="64DA47E8"/>
    <w:rsid w:val="65022F34"/>
    <w:rsid w:val="651D2678"/>
    <w:rsid w:val="65F26E16"/>
    <w:rsid w:val="65F5505B"/>
    <w:rsid w:val="663F2E3F"/>
    <w:rsid w:val="670770BC"/>
    <w:rsid w:val="67410826"/>
    <w:rsid w:val="676212AE"/>
    <w:rsid w:val="67F96BF5"/>
    <w:rsid w:val="68236AE3"/>
    <w:rsid w:val="68645C0E"/>
    <w:rsid w:val="686E7D59"/>
    <w:rsid w:val="68A31429"/>
    <w:rsid w:val="68BC5075"/>
    <w:rsid w:val="68E77C52"/>
    <w:rsid w:val="692733AD"/>
    <w:rsid w:val="6928157D"/>
    <w:rsid w:val="694E5F02"/>
    <w:rsid w:val="69815674"/>
    <w:rsid w:val="699D209B"/>
    <w:rsid w:val="6A0A15CD"/>
    <w:rsid w:val="6A2D05AD"/>
    <w:rsid w:val="6A7B306A"/>
    <w:rsid w:val="6AB843A4"/>
    <w:rsid w:val="6B133836"/>
    <w:rsid w:val="6B734E70"/>
    <w:rsid w:val="6BAA653D"/>
    <w:rsid w:val="6CC37621"/>
    <w:rsid w:val="6D2275B6"/>
    <w:rsid w:val="6D8417F1"/>
    <w:rsid w:val="6DC376E2"/>
    <w:rsid w:val="6DF352BD"/>
    <w:rsid w:val="6E7E3DDA"/>
    <w:rsid w:val="6FA866B5"/>
    <w:rsid w:val="6FAA00DC"/>
    <w:rsid w:val="6FF50F61"/>
    <w:rsid w:val="703F327C"/>
    <w:rsid w:val="705D555A"/>
    <w:rsid w:val="705E3E6D"/>
    <w:rsid w:val="7067699E"/>
    <w:rsid w:val="711A11FE"/>
    <w:rsid w:val="71B74950"/>
    <w:rsid w:val="71C1048A"/>
    <w:rsid w:val="71C6331E"/>
    <w:rsid w:val="720106A7"/>
    <w:rsid w:val="723A1C74"/>
    <w:rsid w:val="728B3C8F"/>
    <w:rsid w:val="72B753E5"/>
    <w:rsid w:val="72BB5F31"/>
    <w:rsid w:val="72C500BE"/>
    <w:rsid w:val="733864DA"/>
    <w:rsid w:val="733A4A63"/>
    <w:rsid w:val="739D64DD"/>
    <w:rsid w:val="73F35F5B"/>
    <w:rsid w:val="7402630C"/>
    <w:rsid w:val="741C191A"/>
    <w:rsid w:val="7426370E"/>
    <w:rsid w:val="74A93AC8"/>
    <w:rsid w:val="74CA519E"/>
    <w:rsid w:val="74EF7DF1"/>
    <w:rsid w:val="75E27577"/>
    <w:rsid w:val="76205F88"/>
    <w:rsid w:val="76242754"/>
    <w:rsid w:val="7657390E"/>
    <w:rsid w:val="77056849"/>
    <w:rsid w:val="77BA5F9A"/>
    <w:rsid w:val="77BE7DD4"/>
    <w:rsid w:val="78A14888"/>
    <w:rsid w:val="79007F42"/>
    <w:rsid w:val="79077382"/>
    <w:rsid w:val="79757280"/>
    <w:rsid w:val="79C04582"/>
    <w:rsid w:val="79EC6C1A"/>
    <w:rsid w:val="7A5D5EEE"/>
    <w:rsid w:val="7ACF7F5C"/>
    <w:rsid w:val="7ADB49B3"/>
    <w:rsid w:val="7B162D06"/>
    <w:rsid w:val="7BB0509B"/>
    <w:rsid w:val="7C306D3A"/>
    <w:rsid w:val="7C441B26"/>
    <w:rsid w:val="7C4459E1"/>
    <w:rsid w:val="7D1F0DA2"/>
    <w:rsid w:val="7D991FB7"/>
    <w:rsid w:val="7E8D78AD"/>
    <w:rsid w:val="7ED15B3A"/>
    <w:rsid w:val="7EF76BED"/>
    <w:rsid w:val="7F0866B2"/>
    <w:rsid w:val="7F194A17"/>
    <w:rsid w:val="7FD66064"/>
    <w:rsid w:val="7FDF075C"/>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Body Text First Indent 2"/>
    <w:basedOn w:val="2"/>
    <w:qFormat/>
    <w:uiPriority w:val="0"/>
    <w:pPr>
      <w:ind w:left="0" w:leftChars="0" w:firstLine="420"/>
    </w:p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4794</Words>
  <Characters>4981</Characters>
  <Lines>0</Lines>
  <Paragraphs>0</Paragraphs>
  <TotalTime>5</TotalTime>
  <ScaleCrop>false</ScaleCrop>
  <LinksUpToDate>false</LinksUpToDate>
  <CharactersWithSpaces>6141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2021-07-21T10:55:00Z</cp:lastPrinted>
  <dcterms:modified xsi:type="dcterms:W3CDTF">2021-07-29T09:50:18Z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DABA1FD2AB3F40DF950E3445BD7EDA8F</vt:lpwstr>
  </property>
</Properties>
</file>