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15</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湖南春特农业科技开发有限公司年产10000吨多元素颗粒氮肥项目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18"/>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湖南春特农业科技开发有限公司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湖南春特农业科技开发有限公司年产10000吨多元素颗粒氮肥项目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widowControl w:val="0"/>
        <w:numPr>
          <w:ilvl w:val="0"/>
          <w:numId w:val="2"/>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湖南春特农业科技开发有限公司拟投资200万元在岳阳市华容县石伏工业园租用湖南丰盛纺织集团有限公司面积约1300m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的闲置厂房进行生产建设年产10000吨多元素颗粒氮肥项目。项目符合国家产业政策，根据</w:t>
      </w:r>
      <w:bookmarkStart w:id="2" w:name="OLE_LINK16"/>
      <w:r>
        <w:rPr>
          <w:rFonts w:hint="eastAsia" w:ascii="仿宋" w:hAnsi="仿宋" w:eastAsia="仿宋"/>
          <w:sz w:val="32"/>
          <w:szCs w:val="32"/>
          <w:lang w:val="en-US" w:eastAsia="zh-CN"/>
        </w:rPr>
        <w:t>湖南衡润科技有限公司编制的《湖南春特农业科技开发有限公司年产10000吨多元素颗粒氮肥项目环境影响报告表（污染影响类报批稿）》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废水污染防治工作。项目依托原有厂区雨污分流系统实施雨污分流，生活污水通过化粪池处理后排入厂区管网，依托桥东污水处理厂集中处理。液封式水吸收装置产生的处理废水吸收氨气和氯化氢气体后为氯化铵稀溶液，到达一定浓度后出售，不外排。</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项目废气经集气罩收集后经管道连接至液封水吸收装置的除尘管道进行处理，确保颗粒物、氯化氢满足《大气污染物综合排放标准》(GB16297-1996)二级标准、氨气满足《恶臭污染物排放标准》（GB14554-93）2级标准的要求后引至15m高排气筒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项目合理安排作业时间，禁止夜间生产（夜间22:00时至次日6:00时）；合理布局，项目选用采用低噪声设备，通过对各噪声源安装减震垫等处理措施，再经厂房隔声、距离衰减后厂界噪声达到《工业企业厂界环境噪声排放标准》（GB12348-2008）中3类标准限值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分类收集、暂存工作，建立健全固体废物产生、转运、处置管理台帐，原辅材料及固体废物不得露天堆放。废原料包装材料统一收集，由原料厂家回收处理。生活垃圾分类收集后，定期交当地环卫部门统一清运处理。</w:t>
      </w:r>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配备专职环保管理人员，建立健全各项污染防治设施运行管理及各类台帐，定期检修，规范进行环境监测工作，确保各项污染防治设施的正常运行，各类污染物稳定达标排放。加强各项风险防范措施，储备应急物资并组织演练，确保周边环境安全。</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18"/>
        <w:ind w:left="0" w:leftChars="0" w:firstLine="0" w:firstLineChars="0"/>
        <w:rPr>
          <w:rFonts w:hint="eastAsia"/>
          <w:lang w:eastAsia="zh-CN"/>
        </w:rPr>
      </w:pPr>
    </w:p>
    <w:p>
      <w:pPr>
        <w:pStyle w:val="33"/>
        <w:rPr>
          <w:rFonts w:hint="eastAsia"/>
          <w:lang w:eastAsia="zh-CN"/>
        </w:rPr>
      </w:pPr>
    </w:p>
    <w:p>
      <w:pPr>
        <w:pStyle w:val="18"/>
        <w:ind w:left="0" w:leftChars="0" w:firstLine="0" w:firstLineChars="0"/>
        <w:rPr>
          <w:lang w:eastAsia="zh-CN"/>
        </w:rPr>
      </w:pPr>
    </w:p>
    <w:p>
      <w:pPr>
        <w:pStyle w:val="33"/>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7</w:t>
      </w:r>
      <w:r>
        <w:rPr>
          <w:rFonts w:ascii="仿宋" w:hAnsi="仿宋" w:eastAsia="仿宋"/>
          <w:sz w:val="32"/>
          <w:szCs w:val="32"/>
          <w:lang w:eastAsia="zh-CN"/>
        </w:rPr>
        <w:t>月</w:t>
      </w:r>
      <w:r>
        <w:rPr>
          <w:rFonts w:hint="eastAsia" w:ascii="仿宋" w:hAnsi="仿宋" w:eastAsia="仿宋"/>
          <w:sz w:val="32"/>
          <w:szCs w:val="32"/>
          <w:lang w:val="en-US" w:eastAsia="zh-CN"/>
        </w:rPr>
        <w:t>16</w:t>
      </w:r>
      <w:r>
        <w:rPr>
          <w:rFonts w:ascii="仿宋" w:hAnsi="仿宋" w:eastAsia="仿宋"/>
          <w:sz w:val="32"/>
          <w:szCs w:val="32"/>
          <w:lang w:eastAsia="zh-CN"/>
        </w:rPr>
        <w:t>日</w:t>
      </w:r>
    </w:p>
    <w:p>
      <w:pPr>
        <w:ind w:left="0" w:leftChars="0" w:firstLine="0" w:firstLineChars="0"/>
        <w:rPr>
          <w:lang w:eastAsia="zh-CN"/>
        </w:rPr>
      </w:pPr>
    </w:p>
    <w:tbl>
      <w:tblPr>
        <w:tblStyle w:val="28"/>
        <w:tblpPr w:leftFromText="180" w:rightFromText="180" w:vertAnchor="text" w:horzAnchor="page" w:tblpX="1780" w:tblpY="8443"/>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湖南衡润科技有限公司</w:t>
            </w:r>
          </w:p>
        </w:tc>
      </w:tr>
    </w:tbl>
    <w:p>
      <w:pPr>
        <w:pStyle w:val="20"/>
        <w:rPr>
          <w:lang w:eastAsia="zh-CN"/>
        </w:rPr>
      </w:pPr>
      <w:bookmarkStart w:id="5" w:name="_GoBack"/>
      <w:bookmarkEnd w:id="5"/>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3</w:t>
    </w:r>
    <w:r>
      <w:rPr>
        <w:lang w:val="zh-CN"/>
      </w:rP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2319AD"/>
    <w:rsid w:val="015E2352"/>
    <w:rsid w:val="0160246C"/>
    <w:rsid w:val="01B939FE"/>
    <w:rsid w:val="01EF7518"/>
    <w:rsid w:val="01F21DF7"/>
    <w:rsid w:val="01FC5647"/>
    <w:rsid w:val="02334C2E"/>
    <w:rsid w:val="023C624F"/>
    <w:rsid w:val="02474313"/>
    <w:rsid w:val="028355CA"/>
    <w:rsid w:val="02951D6B"/>
    <w:rsid w:val="02BB0A25"/>
    <w:rsid w:val="030F5D48"/>
    <w:rsid w:val="0310708E"/>
    <w:rsid w:val="03445126"/>
    <w:rsid w:val="034E3669"/>
    <w:rsid w:val="03516DB1"/>
    <w:rsid w:val="03AD0C42"/>
    <w:rsid w:val="03CF2333"/>
    <w:rsid w:val="043640AE"/>
    <w:rsid w:val="04416379"/>
    <w:rsid w:val="04600CB5"/>
    <w:rsid w:val="047C1C3F"/>
    <w:rsid w:val="048B3CBA"/>
    <w:rsid w:val="04CF5F31"/>
    <w:rsid w:val="04DC5E02"/>
    <w:rsid w:val="04F96B29"/>
    <w:rsid w:val="04FC7225"/>
    <w:rsid w:val="05066B63"/>
    <w:rsid w:val="053A6629"/>
    <w:rsid w:val="05492309"/>
    <w:rsid w:val="055927EB"/>
    <w:rsid w:val="0577127F"/>
    <w:rsid w:val="05AF65B5"/>
    <w:rsid w:val="05C46F02"/>
    <w:rsid w:val="05D32D7D"/>
    <w:rsid w:val="06085950"/>
    <w:rsid w:val="061B7D89"/>
    <w:rsid w:val="061D11AE"/>
    <w:rsid w:val="062C3356"/>
    <w:rsid w:val="06485613"/>
    <w:rsid w:val="069A0ADB"/>
    <w:rsid w:val="071F1C5E"/>
    <w:rsid w:val="0732673A"/>
    <w:rsid w:val="074C6816"/>
    <w:rsid w:val="075C55CB"/>
    <w:rsid w:val="07621201"/>
    <w:rsid w:val="07627BE0"/>
    <w:rsid w:val="07BA692E"/>
    <w:rsid w:val="07D00092"/>
    <w:rsid w:val="07E13EF7"/>
    <w:rsid w:val="08112378"/>
    <w:rsid w:val="08517C15"/>
    <w:rsid w:val="086D42E8"/>
    <w:rsid w:val="08BE5DE5"/>
    <w:rsid w:val="08D61519"/>
    <w:rsid w:val="090D6FF9"/>
    <w:rsid w:val="095273E5"/>
    <w:rsid w:val="09705CFE"/>
    <w:rsid w:val="097A09BB"/>
    <w:rsid w:val="09CA51F2"/>
    <w:rsid w:val="0A0C05C5"/>
    <w:rsid w:val="0A89218E"/>
    <w:rsid w:val="0A8E3A41"/>
    <w:rsid w:val="0AAC7209"/>
    <w:rsid w:val="0ACD5A56"/>
    <w:rsid w:val="0AF50020"/>
    <w:rsid w:val="0B031A99"/>
    <w:rsid w:val="0B7B4A3E"/>
    <w:rsid w:val="0BAE029E"/>
    <w:rsid w:val="0BEA2349"/>
    <w:rsid w:val="0BF2017B"/>
    <w:rsid w:val="0C404002"/>
    <w:rsid w:val="0C4F626D"/>
    <w:rsid w:val="0C7B4F4A"/>
    <w:rsid w:val="0CEA490C"/>
    <w:rsid w:val="0D300F70"/>
    <w:rsid w:val="0D614C9E"/>
    <w:rsid w:val="0D752DA9"/>
    <w:rsid w:val="0D7669FB"/>
    <w:rsid w:val="0DD35C20"/>
    <w:rsid w:val="0E2C57E3"/>
    <w:rsid w:val="0E911D51"/>
    <w:rsid w:val="0EB028E1"/>
    <w:rsid w:val="0EC01B62"/>
    <w:rsid w:val="0EFC2D2D"/>
    <w:rsid w:val="0F6B2892"/>
    <w:rsid w:val="0F8D2837"/>
    <w:rsid w:val="0F91254A"/>
    <w:rsid w:val="0F9561F8"/>
    <w:rsid w:val="0FE6237C"/>
    <w:rsid w:val="1006427C"/>
    <w:rsid w:val="103F25EA"/>
    <w:rsid w:val="105B0601"/>
    <w:rsid w:val="11160BD5"/>
    <w:rsid w:val="11223BEA"/>
    <w:rsid w:val="11280937"/>
    <w:rsid w:val="118E2BE6"/>
    <w:rsid w:val="11DC0A37"/>
    <w:rsid w:val="11DE0A74"/>
    <w:rsid w:val="122A7F33"/>
    <w:rsid w:val="125F458B"/>
    <w:rsid w:val="126B75A1"/>
    <w:rsid w:val="12AD6D1E"/>
    <w:rsid w:val="13151EDD"/>
    <w:rsid w:val="13AC65E5"/>
    <w:rsid w:val="13E72036"/>
    <w:rsid w:val="13E96B7E"/>
    <w:rsid w:val="142E7A4F"/>
    <w:rsid w:val="146F5FFF"/>
    <w:rsid w:val="148962DB"/>
    <w:rsid w:val="14B22587"/>
    <w:rsid w:val="150E648E"/>
    <w:rsid w:val="151F661C"/>
    <w:rsid w:val="152B1936"/>
    <w:rsid w:val="15313C95"/>
    <w:rsid w:val="161B716F"/>
    <w:rsid w:val="164C55EE"/>
    <w:rsid w:val="16A23AAD"/>
    <w:rsid w:val="16E010F6"/>
    <w:rsid w:val="16F86E87"/>
    <w:rsid w:val="175E1F31"/>
    <w:rsid w:val="176B4192"/>
    <w:rsid w:val="178E4579"/>
    <w:rsid w:val="1791017D"/>
    <w:rsid w:val="179D4F43"/>
    <w:rsid w:val="183C26DA"/>
    <w:rsid w:val="18467D23"/>
    <w:rsid w:val="192E6859"/>
    <w:rsid w:val="1934374F"/>
    <w:rsid w:val="193F76C9"/>
    <w:rsid w:val="19A30FE6"/>
    <w:rsid w:val="1A192FAD"/>
    <w:rsid w:val="1A3E03B3"/>
    <w:rsid w:val="1B69490D"/>
    <w:rsid w:val="1BA7037A"/>
    <w:rsid w:val="1BD148EE"/>
    <w:rsid w:val="1C094CD7"/>
    <w:rsid w:val="1C1072AE"/>
    <w:rsid w:val="1C7B6E95"/>
    <w:rsid w:val="1C8B7C6B"/>
    <w:rsid w:val="1C8F7132"/>
    <w:rsid w:val="1CBD7A14"/>
    <w:rsid w:val="1CED7035"/>
    <w:rsid w:val="1CF31FFA"/>
    <w:rsid w:val="1D057E36"/>
    <w:rsid w:val="1D3F233A"/>
    <w:rsid w:val="1D9C453E"/>
    <w:rsid w:val="1DB82B67"/>
    <w:rsid w:val="1DC350E3"/>
    <w:rsid w:val="1DE16A2D"/>
    <w:rsid w:val="1DF12258"/>
    <w:rsid w:val="1E015F20"/>
    <w:rsid w:val="1E0E0673"/>
    <w:rsid w:val="1E5142F1"/>
    <w:rsid w:val="1E6A3567"/>
    <w:rsid w:val="1E742D0F"/>
    <w:rsid w:val="1E850030"/>
    <w:rsid w:val="1EC2302D"/>
    <w:rsid w:val="1EDD4C08"/>
    <w:rsid w:val="1EF04FA7"/>
    <w:rsid w:val="1EF831C3"/>
    <w:rsid w:val="1F44494D"/>
    <w:rsid w:val="1FDC7B84"/>
    <w:rsid w:val="206D112E"/>
    <w:rsid w:val="20A63E74"/>
    <w:rsid w:val="20B039E4"/>
    <w:rsid w:val="20B42822"/>
    <w:rsid w:val="20CD0914"/>
    <w:rsid w:val="210C743C"/>
    <w:rsid w:val="21443D99"/>
    <w:rsid w:val="21615478"/>
    <w:rsid w:val="21852C26"/>
    <w:rsid w:val="21A64D34"/>
    <w:rsid w:val="21C519E7"/>
    <w:rsid w:val="21C8460B"/>
    <w:rsid w:val="21D33B4C"/>
    <w:rsid w:val="21F17A17"/>
    <w:rsid w:val="22424D6D"/>
    <w:rsid w:val="224D7B87"/>
    <w:rsid w:val="23961356"/>
    <w:rsid w:val="23961A7A"/>
    <w:rsid w:val="23CF4309"/>
    <w:rsid w:val="23D73C4E"/>
    <w:rsid w:val="23E60C58"/>
    <w:rsid w:val="23FD34F5"/>
    <w:rsid w:val="24187E7C"/>
    <w:rsid w:val="24535870"/>
    <w:rsid w:val="247411EF"/>
    <w:rsid w:val="24F8063E"/>
    <w:rsid w:val="24F80F4D"/>
    <w:rsid w:val="24FB055F"/>
    <w:rsid w:val="24FC7482"/>
    <w:rsid w:val="251003ED"/>
    <w:rsid w:val="2546427C"/>
    <w:rsid w:val="25557BD8"/>
    <w:rsid w:val="25661477"/>
    <w:rsid w:val="25924A6B"/>
    <w:rsid w:val="25D97276"/>
    <w:rsid w:val="26206248"/>
    <w:rsid w:val="26315A60"/>
    <w:rsid w:val="26594BD6"/>
    <w:rsid w:val="265B4D06"/>
    <w:rsid w:val="268C13DA"/>
    <w:rsid w:val="26BA6BB6"/>
    <w:rsid w:val="26D507E7"/>
    <w:rsid w:val="27142DCA"/>
    <w:rsid w:val="27505BBE"/>
    <w:rsid w:val="275F5B53"/>
    <w:rsid w:val="277F1CFC"/>
    <w:rsid w:val="27AE0409"/>
    <w:rsid w:val="27B61E6B"/>
    <w:rsid w:val="27B86B02"/>
    <w:rsid w:val="27BB4D0A"/>
    <w:rsid w:val="27EC3DA6"/>
    <w:rsid w:val="285B0824"/>
    <w:rsid w:val="28AC09D1"/>
    <w:rsid w:val="2971179F"/>
    <w:rsid w:val="29EF27C5"/>
    <w:rsid w:val="2A2E7D7C"/>
    <w:rsid w:val="2A580A8D"/>
    <w:rsid w:val="2A7C38D1"/>
    <w:rsid w:val="2B09675E"/>
    <w:rsid w:val="2B1B0FB9"/>
    <w:rsid w:val="2B64178A"/>
    <w:rsid w:val="2B9B4D7D"/>
    <w:rsid w:val="2B9E1A1A"/>
    <w:rsid w:val="2BA1236F"/>
    <w:rsid w:val="2BEC157C"/>
    <w:rsid w:val="2BFE5640"/>
    <w:rsid w:val="2C090237"/>
    <w:rsid w:val="2C0B782B"/>
    <w:rsid w:val="2C560A93"/>
    <w:rsid w:val="2C57647E"/>
    <w:rsid w:val="2C5C7CC0"/>
    <w:rsid w:val="2C6B22C0"/>
    <w:rsid w:val="2C852DE0"/>
    <w:rsid w:val="2CA25ABD"/>
    <w:rsid w:val="2CD73F2F"/>
    <w:rsid w:val="2CE5711F"/>
    <w:rsid w:val="2CEE1336"/>
    <w:rsid w:val="2D087964"/>
    <w:rsid w:val="2D185344"/>
    <w:rsid w:val="2D2818D8"/>
    <w:rsid w:val="2D820019"/>
    <w:rsid w:val="2DAA1263"/>
    <w:rsid w:val="2E091795"/>
    <w:rsid w:val="2E1154CE"/>
    <w:rsid w:val="2E1C63FF"/>
    <w:rsid w:val="2E825682"/>
    <w:rsid w:val="2E853DFF"/>
    <w:rsid w:val="2E91672F"/>
    <w:rsid w:val="2E9B7EE1"/>
    <w:rsid w:val="2EBD7D43"/>
    <w:rsid w:val="2EDD4448"/>
    <w:rsid w:val="2EE51109"/>
    <w:rsid w:val="2EF16D69"/>
    <w:rsid w:val="2F3E78DD"/>
    <w:rsid w:val="2F5E169F"/>
    <w:rsid w:val="2FB36D99"/>
    <w:rsid w:val="2FCD7780"/>
    <w:rsid w:val="2FED48A7"/>
    <w:rsid w:val="303554BB"/>
    <w:rsid w:val="30450C47"/>
    <w:rsid w:val="306D6264"/>
    <w:rsid w:val="30A242C0"/>
    <w:rsid w:val="311168E2"/>
    <w:rsid w:val="313960BC"/>
    <w:rsid w:val="31691448"/>
    <w:rsid w:val="318F3C12"/>
    <w:rsid w:val="31AB3E62"/>
    <w:rsid w:val="31B57ACF"/>
    <w:rsid w:val="31B76CBB"/>
    <w:rsid w:val="31C83CF8"/>
    <w:rsid w:val="31CF378F"/>
    <w:rsid w:val="31E24B9C"/>
    <w:rsid w:val="31FA4D99"/>
    <w:rsid w:val="321553B2"/>
    <w:rsid w:val="32235C13"/>
    <w:rsid w:val="32462143"/>
    <w:rsid w:val="32D648D6"/>
    <w:rsid w:val="330D6DAF"/>
    <w:rsid w:val="33120DFC"/>
    <w:rsid w:val="3358441A"/>
    <w:rsid w:val="33752671"/>
    <w:rsid w:val="337D264A"/>
    <w:rsid w:val="33A713D6"/>
    <w:rsid w:val="33C8571E"/>
    <w:rsid w:val="33D81101"/>
    <w:rsid w:val="34090A45"/>
    <w:rsid w:val="343A1258"/>
    <w:rsid w:val="345661A9"/>
    <w:rsid w:val="346E6DB9"/>
    <w:rsid w:val="352D1345"/>
    <w:rsid w:val="355E5BEA"/>
    <w:rsid w:val="35714134"/>
    <w:rsid w:val="357E671C"/>
    <w:rsid w:val="35BE22ED"/>
    <w:rsid w:val="35CA69C3"/>
    <w:rsid w:val="35ED744A"/>
    <w:rsid w:val="361B2535"/>
    <w:rsid w:val="363A099D"/>
    <w:rsid w:val="36425656"/>
    <w:rsid w:val="3645474C"/>
    <w:rsid w:val="365C2AE4"/>
    <w:rsid w:val="369D6A7A"/>
    <w:rsid w:val="36AC6EA0"/>
    <w:rsid w:val="36B0139B"/>
    <w:rsid w:val="36B60667"/>
    <w:rsid w:val="36EF248B"/>
    <w:rsid w:val="371E452B"/>
    <w:rsid w:val="3728149F"/>
    <w:rsid w:val="376F6FFD"/>
    <w:rsid w:val="379124D5"/>
    <w:rsid w:val="37AC580A"/>
    <w:rsid w:val="37C95479"/>
    <w:rsid w:val="37F60FEC"/>
    <w:rsid w:val="38241491"/>
    <w:rsid w:val="382E696E"/>
    <w:rsid w:val="384F2433"/>
    <w:rsid w:val="387321F8"/>
    <w:rsid w:val="388D3512"/>
    <w:rsid w:val="38B61152"/>
    <w:rsid w:val="38CC1F54"/>
    <w:rsid w:val="399277B5"/>
    <w:rsid w:val="39A63E13"/>
    <w:rsid w:val="39BE5EE3"/>
    <w:rsid w:val="39C86077"/>
    <w:rsid w:val="3A844DBA"/>
    <w:rsid w:val="3B1A7659"/>
    <w:rsid w:val="3B2218C7"/>
    <w:rsid w:val="3B342E13"/>
    <w:rsid w:val="3B7522A4"/>
    <w:rsid w:val="3C5501F6"/>
    <w:rsid w:val="3C783F26"/>
    <w:rsid w:val="3C7E120C"/>
    <w:rsid w:val="3CB2019F"/>
    <w:rsid w:val="3CB83F2B"/>
    <w:rsid w:val="3CBC40C1"/>
    <w:rsid w:val="3CC96FD7"/>
    <w:rsid w:val="3D0E6CC5"/>
    <w:rsid w:val="3D1719F0"/>
    <w:rsid w:val="3D293A4C"/>
    <w:rsid w:val="3D2A7E19"/>
    <w:rsid w:val="3D394CE7"/>
    <w:rsid w:val="3D4C39CC"/>
    <w:rsid w:val="3DDB5015"/>
    <w:rsid w:val="3E430CF6"/>
    <w:rsid w:val="3EB83C27"/>
    <w:rsid w:val="3EBC2AC7"/>
    <w:rsid w:val="3EC0497E"/>
    <w:rsid w:val="3ED00206"/>
    <w:rsid w:val="3ED60A1B"/>
    <w:rsid w:val="3FC1016B"/>
    <w:rsid w:val="3FD70C2E"/>
    <w:rsid w:val="401035FD"/>
    <w:rsid w:val="4078021F"/>
    <w:rsid w:val="408A6ABA"/>
    <w:rsid w:val="409D5C00"/>
    <w:rsid w:val="40F063F1"/>
    <w:rsid w:val="411539AD"/>
    <w:rsid w:val="412419DB"/>
    <w:rsid w:val="414A09E3"/>
    <w:rsid w:val="41DB2A22"/>
    <w:rsid w:val="422B2A15"/>
    <w:rsid w:val="42300AE7"/>
    <w:rsid w:val="424C5161"/>
    <w:rsid w:val="427E3129"/>
    <w:rsid w:val="429B41B4"/>
    <w:rsid w:val="42EE258B"/>
    <w:rsid w:val="42EF47BE"/>
    <w:rsid w:val="431A251D"/>
    <w:rsid w:val="433E7E95"/>
    <w:rsid w:val="43A75093"/>
    <w:rsid w:val="43C26E12"/>
    <w:rsid w:val="43C36189"/>
    <w:rsid w:val="43C83C41"/>
    <w:rsid w:val="440515CF"/>
    <w:rsid w:val="44243843"/>
    <w:rsid w:val="446E718E"/>
    <w:rsid w:val="447D0EED"/>
    <w:rsid w:val="44894294"/>
    <w:rsid w:val="449854CC"/>
    <w:rsid w:val="44D24F17"/>
    <w:rsid w:val="459B1C8D"/>
    <w:rsid w:val="45B56B44"/>
    <w:rsid w:val="45F807D9"/>
    <w:rsid w:val="461C402D"/>
    <w:rsid w:val="463645C8"/>
    <w:rsid w:val="46A50D87"/>
    <w:rsid w:val="46B5149B"/>
    <w:rsid w:val="46B520CD"/>
    <w:rsid w:val="46CF0191"/>
    <w:rsid w:val="46D44DB2"/>
    <w:rsid w:val="46F2360C"/>
    <w:rsid w:val="470A2ED6"/>
    <w:rsid w:val="479F07AD"/>
    <w:rsid w:val="47C11BD0"/>
    <w:rsid w:val="47E7227D"/>
    <w:rsid w:val="480E77B5"/>
    <w:rsid w:val="48263FE6"/>
    <w:rsid w:val="485414DD"/>
    <w:rsid w:val="488A08C2"/>
    <w:rsid w:val="48BE7291"/>
    <w:rsid w:val="48E12DF4"/>
    <w:rsid w:val="492C409C"/>
    <w:rsid w:val="492F5DC2"/>
    <w:rsid w:val="49472BCC"/>
    <w:rsid w:val="49816060"/>
    <w:rsid w:val="499045AD"/>
    <w:rsid w:val="49DC1A1A"/>
    <w:rsid w:val="49DC7192"/>
    <w:rsid w:val="4A1359DE"/>
    <w:rsid w:val="4A494221"/>
    <w:rsid w:val="4A5974CE"/>
    <w:rsid w:val="4A5B10ED"/>
    <w:rsid w:val="4AED164A"/>
    <w:rsid w:val="4B14292E"/>
    <w:rsid w:val="4B172782"/>
    <w:rsid w:val="4B3623B0"/>
    <w:rsid w:val="4BA37FF3"/>
    <w:rsid w:val="4BAC0E59"/>
    <w:rsid w:val="4BC456FC"/>
    <w:rsid w:val="4C012C6A"/>
    <w:rsid w:val="4C0D7903"/>
    <w:rsid w:val="4C185302"/>
    <w:rsid w:val="4C376E29"/>
    <w:rsid w:val="4CA77712"/>
    <w:rsid w:val="4CBF33D3"/>
    <w:rsid w:val="4D10567D"/>
    <w:rsid w:val="4D4E4D0A"/>
    <w:rsid w:val="4D8F4DA3"/>
    <w:rsid w:val="4DC22511"/>
    <w:rsid w:val="4E30137B"/>
    <w:rsid w:val="4E417180"/>
    <w:rsid w:val="4E9E0BA3"/>
    <w:rsid w:val="4EC35681"/>
    <w:rsid w:val="4F1176ED"/>
    <w:rsid w:val="4F176670"/>
    <w:rsid w:val="4F1A1EDA"/>
    <w:rsid w:val="4F4802C7"/>
    <w:rsid w:val="4FDE08C4"/>
    <w:rsid w:val="5021126B"/>
    <w:rsid w:val="504A4406"/>
    <w:rsid w:val="507F53F5"/>
    <w:rsid w:val="50F435A5"/>
    <w:rsid w:val="50F640E4"/>
    <w:rsid w:val="50FF5AF7"/>
    <w:rsid w:val="513E12F7"/>
    <w:rsid w:val="5153339D"/>
    <w:rsid w:val="51A80E48"/>
    <w:rsid w:val="521F032B"/>
    <w:rsid w:val="523F72BA"/>
    <w:rsid w:val="524C7EB6"/>
    <w:rsid w:val="52A26055"/>
    <w:rsid w:val="52D231C9"/>
    <w:rsid w:val="52DE6836"/>
    <w:rsid w:val="52E8643E"/>
    <w:rsid w:val="53320D8A"/>
    <w:rsid w:val="53537468"/>
    <w:rsid w:val="53941E09"/>
    <w:rsid w:val="53BD1227"/>
    <w:rsid w:val="53EF120B"/>
    <w:rsid w:val="53F82C0A"/>
    <w:rsid w:val="54327EB3"/>
    <w:rsid w:val="543E3159"/>
    <w:rsid w:val="54E267ED"/>
    <w:rsid w:val="54F379A1"/>
    <w:rsid w:val="550846B7"/>
    <w:rsid w:val="55421005"/>
    <w:rsid w:val="557F3EA4"/>
    <w:rsid w:val="558B6AA9"/>
    <w:rsid w:val="55C52FB6"/>
    <w:rsid w:val="5609485A"/>
    <w:rsid w:val="560D07F4"/>
    <w:rsid w:val="561C2ECE"/>
    <w:rsid w:val="56583F98"/>
    <w:rsid w:val="567D22D0"/>
    <w:rsid w:val="56A00A1C"/>
    <w:rsid w:val="56C45DB8"/>
    <w:rsid w:val="56F10D2E"/>
    <w:rsid w:val="56F8633E"/>
    <w:rsid w:val="57A66765"/>
    <w:rsid w:val="57CB0816"/>
    <w:rsid w:val="57D01406"/>
    <w:rsid w:val="57D80E84"/>
    <w:rsid w:val="57EB20B1"/>
    <w:rsid w:val="585175B9"/>
    <w:rsid w:val="58656642"/>
    <w:rsid w:val="58A32094"/>
    <w:rsid w:val="58F973FA"/>
    <w:rsid w:val="59002FBB"/>
    <w:rsid w:val="59892C39"/>
    <w:rsid w:val="59AC6E72"/>
    <w:rsid w:val="59B405A6"/>
    <w:rsid w:val="59C93C99"/>
    <w:rsid w:val="5A134A29"/>
    <w:rsid w:val="5A144CA3"/>
    <w:rsid w:val="5A281CCE"/>
    <w:rsid w:val="5AA17944"/>
    <w:rsid w:val="5ACB496D"/>
    <w:rsid w:val="5B795E49"/>
    <w:rsid w:val="5BA567CD"/>
    <w:rsid w:val="5BB91AE6"/>
    <w:rsid w:val="5BCF3B70"/>
    <w:rsid w:val="5BDD5D9F"/>
    <w:rsid w:val="5BE77D58"/>
    <w:rsid w:val="5C011FE4"/>
    <w:rsid w:val="5C0746A6"/>
    <w:rsid w:val="5C3E2BAF"/>
    <w:rsid w:val="5C704F24"/>
    <w:rsid w:val="5C971F21"/>
    <w:rsid w:val="5C9A4B03"/>
    <w:rsid w:val="5CE22659"/>
    <w:rsid w:val="5CFF14FD"/>
    <w:rsid w:val="5D1264C2"/>
    <w:rsid w:val="5D164ADC"/>
    <w:rsid w:val="5D2D3FF5"/>
    <w:rsid w:val="5D371A05"/>
    <w:rsid w:val="5D5422AB"/>
    <w:rsid w:val="5D807BEE"/>
    <w:rsid w:val="5DB01882"/>
    <w:rsid w:val="5DE02616"/>
    <w:rsid w:val="5E7555B1"/>
    <w:rsid w:val="5E756B71"/>
    <w:rsid w:val="5E851325"/>
    <w:rsid w:val="5EDE2EEC"/>
    <w:rsid w:val="5F286BEE"/>
    <w:rsid w:val="5F5438FA"/>
    <w:rsid w:val="5F546041"/>
    <w:rsid w:val="5F5E7E4D"/>
    <w:rsid w:val="5F8B7822"/>
    <w:rsid w:val="5FBE1A64"/>
    <w:rsid w:val="60585404"/>
    <w:rsid w:val="60964600"/>
    <w:rsid w:val="60DF7015"/>
    <w:rsid w:val="60F74119"/>
    <w:rsid w:val="60FE44EB"/>
    <w:rsid w:val="61141B59"/>
    <w:rsid w:val="614513AF"/>
    <w:rsid w:val="617D449D"/>
    <w:rsid w:val="61831741"/>
    <w:rsid w:val="618346B2"/>
    <w:rsid w:val="618438D7"/>
    <w:rsid w:val="619A1037"/>
    <w:rsid w:val="61AF2147"/>
    <w:rsid w:val="61B025DE"/>
    <w:rsid w:val="61E136A4"/>
    <w:rsid w:val="62180D1C"/>
    <w:rsid w:val="621A4B5B"/>
    <w:rsid w:val="625F61A1"/>
    <w:rsid w:val="626966A4"/>
    <w:rsid w:val="627B63E7"/>
    <w:rsid w:val="62B460AE"/>
    <w:rsid w:val="62D87EC8"/>
    <w:rsid w:val="62E74A7F"/>
    <w:rsid w:val="62FB3044"/>
    <w:rsid w:val="62FF21F0"/>
    <w:rsid w:val="63044559"/>
    <w:rsid w:val="637264E3"/>
    <w:rsid w:val="63784354"/>
    <w:rsid w:val="63B06F01"/>
    <w:rsid w:val="63FC11B8"/>
    <w:rsid w:val="643B7191"/>
    <w:rsid w:val="643D10E6"/>
    <w:rsid w:val="64452AE4"/>
    <w:rsid w:val="649C7890"/>
    <w:rsid w:val="64EA2B0F"/>
    <w:rsid w:val="64FC2A81"/>
    <w:rsid w:val="6520197B"/>
    <w:rsid w:val="658173C8"/>
    <w:rsid w:val="65BE131D"/>
    <w:rsid w:val="65CF52BC"/>
    <w:rsid w:val="65D47E9B"/>
    <w:rsid w:val="65DB312C"/>
    <w:rsid w:val="665913AA"/>
    <w:rsid w:val="667E73D2"/>
    <w:rsid w:val="66B30692"/>
    <w:rsid w:val="66B82289"/>
    <w:rsid w:val="66C207F8"/>
    <w:rsid w:val="67194620"/>
    <w:rsid w:val="672F3DCF"/>
    <w:rsid w:val="67380648"/>
    <w:rsid w:val="67746DA7"/>
    <w:rsid w:val="67883681"/>
    <w:rsid w:val="67FF4957"/>
    <w:rsid w:val="680D59EA"/>
    <w:rsid w:val="68B56A06"/>
    <w:rsid w:val="69084563"/>
    <w:rsid w:val="69104376"/>
    <w:rsid w:val="692D5119"/>
    <w:rsid w:val="695B7E3C"/>
    <w:rsid w:val="699C7ECB"/>
    <w:rsid w:val="69DF4D0E"/>
    <w:rsid w:val="69FF6C7D"/>
    <w:rsid w:val="6A1729CB"/>
    <w:rsid w:val="6A797552"/>
    <w:rsid w:val="6AAA0A31"/>
    <w:rsid w:val="6AB64EDE"/>
    <w:rsid w:val="6AC5479A"/>
    <w:rsid w:val="6AC93D2F"/>
    <w:rsid w:val="6ADB6BE1"/>
    <w:rsid w:val="6AE01D49"/>
    <w:rsid w:val="6AE277BB"/>
    <w:rsid w:val="6B0F0488"/>
    <w:rsid w:val="6B520E70"/>
    <w:rsid w:val="6B813319"/>
    <w:rsid w:val="6B843B64"/>
    <w:rsid w:val="6C7F1506"/>
    <w:rsid w:val="6CBE30DB"/>
    <w:rsid w:val="6CC13F99"/>
    <w:rsid w:val="6CD12683"/>
    <w:rsid w:val="6CE024EE"/>
    <w:rsid w:val="6D08427E"/>
    <w:rsid w:val="6D313934"/>
    <w:rsid w:val="6D5F0460"/>
    <w:rsid w:val="6D6617B3"/>
    <w:rsid w:val="6D785D72"/>
    <w:rsid w:val="6DA02AA6"/>
    <w:rsid w:val="6DF949A2"/>
    <w:rsid w:val="6E18039C"/>
    <w:rsid w:val="6E1F6492"/>
    <w:rsid w:val="6E43369F"/>
    <w:rsid w:val="6E5D732F"/>
    <w:rsid w:val="6E634A04"/>
    <w:rsid w:val="6E972D34"/>
    <w:rsid w:val="6EA567DE"/>
    <w:rsid w:val="6EE126D7"/>
    <w:rsid w:val="6EE43F37"/>
    <w:rsid w:val="6F211AB8"/>
    <w:rsid w:val="6F3F6C35"/>
    <w:rsid w:val="6F566544"/>
    <w:rsid w:val="6F6F2F74"/>
    <w:rsid w:val="6F7F15DF"/>
    <w:rsid w:val="6FAC7099"/>
    <w:rsid w:val="6FF6319D"/>
    <w:rsid w:val="6FFF4A96"/>
    <w:rsid w:val="70007CA5"/>
    <w:rsid w:val="70380C90"/>
    <w:rsid w:val="7056124F"/>
    <w:rsid w:val="70780713"/>
    <w:rsid w:val="70D854D9"/>
    <w:rsid w:val="711E7985"/>
    <w:rsid w:val="71776C71"/>
    <w:rsid w:val="71B31285"/>
    <w:rsid w:val="71B80080"/>
    <w:rsid w:val="71E31AE7"/>
    <w:rsid w:val="720772F2"/>
    <w:rsid w:val="72757C4A"/>
    <w:rsid w:val="727F2366"/>
    <w:rsid w:val="72856F21"/>
    <w:rsid w:val="728E0205"/>
    <w:rsid w:val="72FA1D01"/>
    <w:rsid w:val="732C4E65"/>
    <w:rsid w:val="733C6F11"/>
    <w:rsid w:val="738C2B99"/>
    <w:rsid w:val="73982CD9"/>
    <w:rsid w:val="73AB5D0B"/>
    <w:rsid w:val="73B17DA8"/>
    <w:rsid w:val="73F43987"/>
    <w:rsid w:val="742019B4"/>
    <w:rsid w:val="74230E5A"/>
    <w:rsid w:val="74735E05"/>
    <w:rsid w:val="75C71528"/>
    <w:rsid w:val="75CA39C4"/>
    <w:rsid w:val="75D71227"/>
    <w:rsid w:val="75E463F0"/>
    <w:rsid w:val="75E930D5"/>
    <w:rsid w:val="75FE64DE"/>
    <w:rsid w:val="7614406A"/>
    <w:rsid w:val="76484989"/>
    <w:rsid w:val="767D7368"/>
    <w:rsid w:val="77075C92"/>
    <w:rsid w:val="776768DB"/>
    <w:rsid w:val="779F6764"/>
    <w:rsid w:val="77D70E43"/>
    <w:rsid w:val="77DE1E11"/>
    <w:rsid w:val="789A6674"/>
    <w:rsid w:val="78C224C8"/>
    <w:rsid w:val="78FB5928"/>
    <w:rsid w:val="793C27CE"/>
    <w:rsid w:val="796B3251"/>
    <w:rsid w:val="798551AB"/>
    <w:rsid w:val="79A80D5D"/>
    <w:rsid w:val="79A81DA5"/>
    <w:rsid w:val="79B2233E"/>
    <w:rsid w:val="79B73BE3"/>
    <w:rsid w:val="79D37596"/>
    <w:rsid w:val="79EB6F6B"/>
    <w:rsid w:val="79F076E5"/>
    <w:rsid w:val="7A000287"/>
    <w:rsid w:val="7A034826"/>
    <w:rsid w:val="7A2C73BF"/>
    <w:rsid w:val="7A592E70"/>
    <w:rsid w:val="7A8674E1"/>
    <w:rsid w:val="7B170D3E"/>
    <w:rsid w:val="7B261EA3"/>
    <w:rsid w:val="7B84614D"/>
    <w:rsid w:val="7B8E6FA7"/>
    <w:rsid w:val="7BCB52C5"/>
    <w:rsid w:val="7BF634E4"/>
    <w:rsid w:val="7C1B1CD3"/>
    <w:rsid w:val="7C537681"/>
    <w:rsid w:val="7CC36513"/>
    <w:rsid w:val="7CD01E3F"/>
    <w:rsid w:val="7D4E5C05"/>
    <w:rsid w:val="7D66481C"/>
    <w:rsid w:val="7DAF74C2"/>
    <w:rsid w:val="7E0055BE"/>
    <w:rsid w:val="7E187B90"/>
    <w:rsid w:val="7E5C3A5C"/>
    <w:rsid w:val="7E9C7AF0"/>
    <w:rsid w:val="7EA112DB"/>
    <w:rsid w:val="7EFA4CD7"/>
    <w:rsid w:val="7F3A087F"/>
    <w:rsid w:val="7F513952"/>
    <w:rsid w:val="7F51761B"/>
    <w:rsid w:val="7F564D4E"/>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8">
    <w:name w:val="heading 1"/>
    <w:basedOn w:val="1"/>
    <w:next w:val="1"/>
    <w:link w:val="3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9">
    <w:name w:val="heading 2"/>
    <w:basedOn w:val="1"/>
    <w:next w:val="1"/>
    <w:link w:val="3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10">
    <w:name w:val="heading 3"/>
    <w:basedOn w:val="1"/>
    <w:next w:val="1"/>
    <w:link w:val="3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
    <w:link w:val="3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0"/>
    <w:qFormat/>
    <w:uiPriority w:val="9"/>
    <w:pPr>
      <w:spacing w:before="200" w:after="80"/>
      <w:ind w:firstLine="0"/>
      <w:outlineLvl w:val="4"/>
    </w:pPr>
    <w:rPr>
      <w:rFonts w:ascii="Cambria" w:hAnsi="Cambria"/>
      <w:color w:val="4F81BD"/>
    </w:rPr>
  </w:style>
  <w:style w:type="paragraph" w:styleId="13">
    <w:name w:val="heading 6"/>
    <w:basedOn w:val="1"/>
    <w:next w:val="1"/>
    <w:link w:val="41"/>
    <w:qFormat/>
    <w:uiPriority w:val="9"/>
    <w:pPr>
      <w:spacing w:before="280" w:after="100"/>
      <w:ind w:firstLine="0"/>
      <w:outlineLvl w:val="5"/>
    </w:pPr>
    <w:rPr>
      <w:rFonts w:ascii="Cambria" w:hAnsi="Cambria"/>
      <w:i/>
      <w:iCs/>
      <w:color w:val="4F81BD"/>
    </w:rPr>
  </w:style>
  <w:style w:type="paragraph" w:styleId="14">
    <w:name w:val="heading 7"/>
    <w:basedOn w:val="1"/>
    <w:next w:val="1"/>
    <w:link w:val="42"/>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43"/>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44"/>
    <w:qFormat/>
    <w:uiPriority w:val="9"/>
    <w:pPr>
      <w:spacing w:before="320" w:after="100"/>
      <w:ind w:firstLine="0"/>
      <w:outlineLvl w:val="8"/>
    </w:pPr>
    <w:rPr>
      <w:rFonts w:ascii="Cambria" w:hAnsi="Cambria"/>
      <w:i/>
      <w:iCs/>
      <w:color w:val="9BBB59"/>
      <w:sz w:val="20"/>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四级条标题"/>
    <w:basedOn w:val="3"/>
    <w:next w:val="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
    <w:name w:val="三级条标题"/>
    <w:basedOn w:val="4"/>
    <w:next w:val="7"/>
    <w:qFormat/>
    <w:uiPriority w:val="0"/>
    <w:pPr>
      <w:numPr>
        <w:ilvl w:val="3"/>
        <w:numId w:val="0"/>
      </w:numPr>
      <w:tabs>
        <w:tab w:val="left" w:pos="1260"/>
        <w:tab w:val="left" w:pos="1680"/>
      </w:tabs>
      <w:outlineLvl w:val="4"/>
    </w:pPr>
  </w:style>
  <w:style w:type="paragraph" w:customStyle="1" w:styleId="4">
    <w:name w:val="二级条标题"/>
    <w:basedOn w:val="5"/>
    <w:next w:val="7"/>
    <w:qFormat/>
    <w:uiPriority w:val="0"/>
    <w:pPr>
      <w:numPr>
        <w:ilvl w:val="3"/>
        <w:numId w:val="1"/>
      </w:numPr>
      <w:tabs>
        <w:tab w:val="left" w:pos="1260"/>
      </w:tabs>
      <w:outlineLvl w:val="3"/>
    </w:pPr>
  </w:style>
  <w:style w:type="paragraph" w:customStyle="1" w:styleId="5">
    <w:name w:val="一级条标题"/>
    <w:basedOn w:val="6"/>
    <w:next w:val="7"/>
    <w:qFormat/>
    <w:uiPriority w:val="0"/>
    <w:pPr>
      <w:numPr>
        <w:ilvl w:val="2"/>
        <w:numId w:val="1"/>
      </w:numPr>
      <w:spacing w:before="0" w:beforeLines="0" w:after="0" w:afterLines="0"/>
      <w:outlineLvl w:val="2"/>
    </w:pPr>
  </w:style>
  <w:style w:type="paragraph" w:customStyle="1" w:styleId="6">
    <w:name w:val="章标题"/>
    <w:next w:val="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7">
    <w:name w:val="caption"/>
    <w:basedOn w:val="1"/>
    <w:next w:val="1"/>
    <w:qFormat/>
    <w:uiPriority w:val="35"/>
    <w:rPr>
      <w:b/>
      <w:bCs/>
      <w:sz w:val="18"/>
      <w:szCs w:val="18"/>
    </w:rPr>
  </w:style>
  <w:style w:type="paragraph" w:styleId="18">
    <w:name w:val="Body Text"/>
    <w:basedOn w:val="1"/>
    <w:next w:val="1"/>
    <w:qFormat/>
    <w:uiPriority w:val="99"/>
    <w:pPr>
      <w:spacing w:line="400" w:lineRule="atLeast"/>
    </w:pPr>
    <w:rPr>
      <w:sz w:val="30"/>
    </w:rPr>
  </w:style>
  <w:style w:type="paragraph" w:styleId="19">
    <w:name w:val="Body Text Indent"/>
    <w:basedOn w:val="1"/>
    <w:next w:val="20"/>
    <w:qFormat/>
    <w:uiPriority w:val="99"/>
    <w:pPr>
      <w:ind w:left="420" w:leftChars="200"/>
    </w:pPr>
  </w:style>
  <w:style w:type="paragraph" w:styleId="20">
    <w:name w:val="Body Text First Indent 2"/>
    <w:basedOn w:val="19"/>
    <w:next w:val="21"/>
    <w:qFormat/>
    <w:uiPriority w:val="99"/>
    <w:pPr>
      <w:ind w:firstLine="420"/>
    </w:pPr>
  </w:style>
  <w:style w:type="paragraph" w:styleId="21">
    <w:name w:val="Body Text First Indent"/>
    <w:basedOn w:val="18"/>
    <w:next w:val="1"/>
    <w:qFormat/>
    <w:uiPriority w:val="99"/>
    <w:pPr>
      <w:spacing w:line="240" w:lineRule="auto"/>
      <w:ind w:firstLine="420" w:firstLineChars="100"/>
    </w:pPr>
    <w:rPr>
      <w:sz w:val="21"/>
    </w:rPr>
  </w:style>
  <w:style w:type="paragraph" w:styleId="22">
    <w:name w:val="Body Text Indent 2"/>
    <w:basedOn w:val="1"/>
    <w:next w:val="1"/>
    <w:qFormat/>
    <w:uiPriority w:val="0"/>
    <w:pPr>
      <w:spacing w:after="120" w:line="480" w:lineRule="auto"/>
      <w:ind w:left="200" w:leftChars="200"/>
    </w:pPr>
    <w:rPr>
      <w:szCs w:val="24"/>
    </w:rPr>
  </w:style>
  <w:style w:type="paragraph" w:styleId="23">
    <w:name w:val="Balloon Text"/>
    <w:basedOn w:val="1"/>
    <w:link w:val="64"/>
    <w:qFormat/>
    <w:uiPriority w:val="99"/>
    <w:rPr>
      <w:sz w:val="18"/>
      <w:szCs w:val="18"/>
    </w:rPr>
  </w:style>
  <w:style w:type="paragraph" w:styleId="24">
    <w:name w:val="footer"/>
    <w:basedOn w:val="1"/>
    <w:link w:val="63"/>
    <w:qFormat/>
    <w:uiPriority w:val="99"/>
    <w:pPr>
      <w:tabs>
        <w:tab w:val="center" w:pos="4153"/>
        <w:tab w:val="right" w:pos="8306"/>
      </w:tabs>
      <w:snapToGrid w:val="0"/>
    </w:pPr>
    <w:rPr>
      <w:sz w:val="18"/>
      <w:szCs w:val="18"/>
    </w:rPr>
  </w:style>
  <w:style w:type="paragraph" w:styleId="25">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6">
    <w:name w:val="Subtitle"/>
    <w:basedOn w:val="1"/>
    <w:next w:val="1"/>
    <w:link w:val="46"/>
    <w:qFormat/>
    <w:uiPriority w:val="11"/>
    <w:pPr>
      <w:spacing w:before="200" w:after="900"/>
      <w:ind w:firstLine="0"/>
      <w:jc w:val="right"/>
    </w:pPr>
    <w:rPr>
      <w:i/>
      <w:iCs/>
      <w:sz w:val="24"/>
      <w:szCs w:val="24"/>
    </w:rPr>
  </w:style>
  <w:style w:type="paragraph" w:styleId="27">
    <w:name w:val="Title"/>
    <w:basedOn w:val="1"/>
    <w:next w:val="1"/>
    <w:link w:val="4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spacing w:val="0"/>
    </w:rPr>
  </w:style>
  <w:style w:type="character" w:styleId="32">
    <w:name w:val="Emphasis"/>
    <w:qFormat/>
    <w:uiPriority w:val="20"/>
    <w:rPr>
      <w:b/>
      <w:bCs/>
      <w:i/>
      <w:iCs/>
      <w:color w:val="595959"/>
    </w:rPr>
  </w:style>
  <w:style w:type="paragraph" w:customStyle="1" w:styleId="33">
    <w:name w:val="Date1"/>
    <w:basedOn w:val="1"/>
    <w:next w:val="1"/>
    <w:qFormat/>
    <w:uiPriority w:val="0"/>
    <w:pPr>
      <w:adjustRightInd w:val="0"/>
      <w:snapToGrid/>
      <w:spacing w:line="240" w:lineRule="auto"/>
      <w:jc w:val="both"/>
      <w:textAlignment w:val="baseline"/>
    </w:pPr>
    <w:rPr>
      <w:sz w:val="21"/>
      <w:szCs w:val="21"/>
    </w:rPr>
  </w:style>
  <w:style w:type="paragraph" w:customStyle="1" w:styleId="3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5">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6">
    <w:name w:val="标题 1 Char"/>
    <w:basedOn w:val="30"/>
    <w:link w:val="8"/>
    <w:qFormat/>
    <w:uiPriority w:val="9"/>
    <w:rPr>
      <w:rFonts w:ascii="Cambria" w:hAnsi="Cambria" w:eastAsia="宋体" w:cs="宋体"/>
      <w:b/>
      <w:bCs/>
      <w:color w:val="376092"/>
      <w:sz w:val="24"/>
      <w:szCs w:val="24"/>
    </w:rPr>
  </w:style>
  <w:style w:type="character" w:customStyle="1" w:styleId="37">
    <w:name w:val="标题 2 Char"/>
    <w:basedOn w:val="30"/>
    <w:link w:val="9"/>
    <w:qFormat/>
    <w:uiPriority w:val="9"/>
    <w:rPr>
      <w:rFonts w:ascii="Cambria" w:hAnsi="Cambria" w:eastAsia="宋体" w:cs="宋体"/>
      <w:color w:val="376092"/>
      <w:sz w:val="24"/>
      <w:szCs w:val="24"/>
    </w:rPr>
  </w:style>
  <w:style w:type="character" w:customStyle="1" w:styleId="38">
    <w:name w:val="标题 3 Char"/>
    <w:basedOn w:val="30"/>
    <w:link w:val="10"/>
    <w:qFormat/>
    <w:uiPriority w:val="9"/>
    <w:rPr>
      <w:rFonts w:ascii="Cambria" w:hAnsi="Cambria" w:eastAsia="宋体" w:cs="宋体"/>
      <w:color w:val="4F81BD"/>
      <w:sz w:val="24"/>
      <w:szCs w:val="24"/>
    </w:rPr>
  </w:style>
  <w:style w:type="character" w:customStyle="1" w:styleId="39">
    <w:name w:val="标题 4 Char"/>
    <w:basedOn w:val="30"/>
    <w:link w:val="11"/>
    <w:qFormat/>
    <w:uiPriority w:val="9"/>
    <w:rPr>
      <w:rFonts w:ascii="Cambria" w:hAnsi="Cambria" w:eastAsia="宋体" w:cs="宋体"/>
      <w:i/>
      <w:iCs/>
      <w:color w:val="4F81BD"/>
      <w:sz w:val="24"/>
      <w:szCs w:val="24"/>
    </w:rPr>
  </w:style>
  <w:style w:type="character" w:customStyle="1" w:styleId="40">
    <w:name w:val="标题 5 Char"/>
    <w:basedOn w:val="30"/>
    <w:link w:val="12"/>
    <w:qFormat/>
    <w:uiPriority w:val="9"/>
    <w:rPr>
      <w:rFonts w:ascii="Cambria" w:hAnsi="Cambria" w:eastAsia="宋体" w:cs="宋体"/>
      <w:color w:val="4F81BD"/>
    </w:rPr>
  </w:style>
  <w:style w:type="character" w:customStyle="1" w:styleId="41">
    <w:name w:val="标题 6 Char"/>
    <w:basedOn w:val="30"/>
    <w:link w:val="13"/>
    <w:qFormat/>
    <w:uiPriority w:val="9"/>
    <w:rPr>
      <w:rFonts w:ascii="Cambria" w:hAnsi="Cambria" w:eastAsia="宋体" w:cs="宋体"/>
      <w:i/>
      <w:iCs/>
      <w:color w:val="4F81BD"/>
    </w:rPr>
  </w:style>
  <w:style w:type="character" w:customStyle="1" w:styleId="42">
    <w:name w:val="标题 7 Char"/>
    <w:basedOn w:val="30"/>
    <w:link w:val="14"/>
    <w:qFormat/>
    <w:uiPriority w:val="9"/>
    <w:rPr>
      <w:rFonts w:ascii="Cambria" w:hAnsi="Cambria" w:eastAsia="宋体" w:cs="宋体"/>
      <w:b/>
      <w:bCs/>
      <w:color w:val="9BBB59"/>
      <w:sz w:val="20"/>
      <w:szCs w:val="20"/>
    </w:rPr>
  </w:style>
  <w:style w:type="character" w:customStyle="1" w:styleId="43">
    <w:name w:val="标题 8 Char"/>
    <w:basedOn w:val="30"/>
    <w:link w:val="15"/>
    <w:qFormat/>
    <w:uiPriority w:val="9"/>
    <w:rPr>
      <w:rFonts w:ascii="Cambria" w:hAnsi="Cambria" w:eastAsia="宋体" w:cs="宋体"/>
      <w:b/>
      <w:bCs/>
      <w:i/>
      <w:iCs/>
      <w:color w:val="9BBB59"/>
      <w:sz w:val="20"/>
      <w:szCs w:val="20"/>
    </w:rPr>
  </w:style>
  <w:style w:type="character" w:customStyle="1" w:styleId="44">
    <w:name w:val="标题 9 Char"/>
    <w:basedOn w:val="30"/>
    <w:link w:val="16"/>
    <w:qFormat/>
    <w:uiPriority w:val="9"/>
    <w:rPr>
      <w:rFonts w:ascii="Cambria" w:hAnsi="Cambria" w:eastAsia="宋体" w:cs="宋体"/>
      <w:i/>
      <w:iCs/>
      <w:color w:val="9BBB59"/>
      <w:sz w:val="20"/>
      <w:szCs w:val="20"/>
    </w:rPr>
  </w:style>
  <w:style w:type="character" w:customStyle="1" w:styleId="45">
    <w:name w:val="标题 Char"/>
    <w:basedOn w:val="30"/>
    <w:link w:val="27"/>
    <w:qFormat/>
    <w:uiPriority w:val="10"/>
    <w:rPr>
      <w:rFonts w:ascii="Cambria" w:hAnsi="Cambria" w:eastAsia="宋体" w:cs="宋体"/>
      <w:i/>
      <w:iCs/>
      <w:color w:val="254061"/>
      <w:sz w:val="60"/>
      <w:szCs w:val="60"/>
    </w:rPr>
  </w:style>
  <w:style w:type="character" w:customStyle="1" w:styleId="46">
    <w:name w:val="副标题 Char"/>
    <w:basedOn w:val="30"/>
    <w:link w:val="26"/>
    <w:qFormat/>
    <w:uiPriority w:val="11"/>
    <w:rPr>
      <w:rFonts w:ascii="Calibri"/>
      <w:i/>
      <w:iCs/>
      <w:sz w:val="24"/>
      <w:szCs w:val="24"/>
    </w:rPr>
  </w:style>
  <w:style w:type="paragraph" w:styleId="47">
    <w:name w:val="No Spacing"/>
    <w:basedOn w:val="1"/>
    <w:link w:val="48"/>
    <w:qFormat/>
    <w:uiPriority w:val="1"/>
    <w:pPr>
      <w:ind w:firstLine="0"/>
    </w:pPr>
  </w:style>
  <w:style w:type="character" w:customStyle="1" w:styleId="48">
    <w:name w:val="无间隔 Char"/>
    <w:basedOn w:val="30"/>
    <w:link w:val="47"/>
    <w:qFormat/>
    <w:uiPriority w:val="1"/>
  </w:style>
  <w:style w:type="paragraph" w:styleId="49">
    <w:name w:val="List Paragraph"/>
    <w:basedOn w:val="1"/>
    <w:qFormat/>
    <w:uiPriority w:val="34"/>
    <w:pPr>
      <w:ind w:left="720"/>
      <w:contextualSpacing/>
    </w:pPr>
  </w:style>
  <w:style w:type="paragraph" w:styleId="50">
    <w:name w:val="Quote"/>
    <w:basedOn w:val="1"/>
    <w:next w:val="1"/>
    <w:link w:val="51"/>
    <w:qFormat/>
    <w:uiPriority w:val="29"/>
    <w:rPr>
      <w:rFonts w:ascii="Cambria" w:hAnsi="Cambria"/>
      <w:i/>
      <w:iCs/>
      <w:color w:val="595959"/>
    </w:rPr>
  </w:style>
  <w:style w:type="character" w:customStyle="1" w:styleId="51">
    <w:name w:val="引用 Char"/>
    <w:basedOn w:val="30"/>
    <w:link w:val="50"/>
    <w:qFormat/>
    <w:uiPriority w:val="29"/>
    <w:rPr>
      <w:rFonts w:ascii="Cambria" w:hAnsi="Cambria" w:eastAsia="宋体" w:cs="宋体"/>
      <w:i/>
      <w:iCs/>
      <w:color w:val="595959"/>
    </w:rPr>
  </w:style>
  <w:style w:type="paragraph" w:styleId="52">
    <w:name w:val="Intense Quote"/>
    <w:basedOn w:val="1"/>
    <w:next w:val="1"/>
    <w:link w:val="5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3">
    <w:name w:val="明显引用 Char"/>
    <w:basedOn w:val="30"/>
    <w:link w:val="52"/>
    <w:qFormat/>
    <w:uiPriority w:val="30"/>
    <w:rPr>
      <w:rFonts w:ascii="Cambria" w:hAnsi="Cambria" w:eastAsia="宋体" w:cs="宋体"/>
      <w:i/>
      <w:iCs/>
      <w:color w:val="FFFFFF"/>
      <w:sz w:val="24"/>
      <w:szCs w:val="24"/>
      <w:shd w:val="clear" w:color="auto" w:fill="4F81BD"/>
    </w:rPr>
  </w:style>
  <w:style w:type="character" w:customStyle="1" w:styleId="54">
    <w:name w:val="不明显强调1"/>
    <w:qFormat/>
    <w:uiPriority w:val="19"/>
    <w:rPr>
      <w:i/>
      <w:iCs/>
      <w:color w:val="595959"/>
    </w:rPr>
  </w:style>
  <w:style w:type="character" w:customStyle="1" w:styleId="55">
    <w:name w:val="明显强调1"/>
    <w:qFormat/>
    <w:uiPriority w:val="21"/>
    <w:rPr>
      <w:b/>
      <w:bCs/>
      <w:i/>
      <w:iCs/>
      <w:color w:val="4F81BD"/>
      <w:sz w:val="22"/>
      <w:szCs w:val="22"/>
    </w:rPr>
  </w:style>
  <w:style w:type="character" w:customStyle="1" w:styleId="56">
    <w:name w:val="不明显参考1"/>
    <w:qFormat/>
    <w:uiPriority w:val="31"/>
    <w:rPr>
      <w:color w:val="auto"/>
      <w:u w:val="single" w:color="9BBB59"/>
    </w:rPr>
  </w:style>
  <w:style w:type="character" w:customStyle="1" w:styleId="57">
    <w:name w:val="明显参考1"/>
    <w:basedOn w:val="30"/>
    <w:qFormat/>
    <w:uiPriority w:val="32"/>
    <w:rPr>
      <w:b/>
      <w:bCs/>
      <w:color w:val="77933C"/>
      <w:u w:val="single" w:color="9BBB59"/>
    </w:rPr>
  </w:style>
  <w:style w:type="character" w:customStyle="1" w:styleId="58">
    <w:name w:val="书籍标题1"/>
    <w:basedOn w:val="30"/>
    <w:qFormat/>
    <w:uiPriority w:val="33"/>
    <w:rPr>
      <w:rFonts w:ascii="Cambria" w:hAnsi="Cambria" w:eastAsia="宋体" w:cs="宋体"/>
      <w:b/>
      <w:bCs/>
      <w:i/>
      <w:iCs/>
      <w:color w:val="auto"/>
    </w:rPr>
  </w:style>
  <w:style w:type="paragraph" w:customStyle="1" w:styleId="59">
    <w:name w:val="TOC 标题1"/>
    <w:basedOn w:val="8"/>
    <w:next w:val="1"/>
    <w:qFormat/>
    <w:uiPriority w:val="39"/>
    <w:pPr>
      <w:outlineLvl w:val="9"/>
    </w:pPr>
  </w:style>
  <w:style w:type="paragraph" w:customStyle="1" w:styleId="6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2">
    <w:name w:val="页眉 Char"/>
    <w:basedOn w:val="30"/>
    <w:link w:val="25"/>
    <w:qFormat/>
    <w:uiPriority w:val="99"/>
    <w:rPr>
      <w:sz w:val="18"/>
      <w:szCs w:val="18"/>
    </w:rPr>
  </w:style>
  <w:style w:type="character" w:customStyle="1" w:styleId="63">
    <w:name w:val="页脚 Char"/>
    <w:basedOn w:val="30"/>
    <w:link w:val="24"/>
    <w:qFormat/>
    <w:uiPriority w:val="99"/>
    <w:rPr>
      <w:sz w:val="18"/>
      <w:szCs w:val="18"/>
    </w:rPr>
  </w:style>
  <w:style w:type="character" w:customStyle="1" w:styleId="64">
    <w:name w:val="批注框文本 Char"/>
    <w:basedOn w:val="30"/>
    <w:link w:val="23"/>
    <w:qFormat/>
    <w:uiPriority w:val="99"/>
    <w:rPr>
      <w:sz w:val="18"/>
      <w:szCs w:val="18"/>
      <w:lang w:eastAsia="en-US" w:bidi="en-US"/>
    </w:rPr>
  </w:style>
  <w:style w:type="paragraph" w:customStyle="1" w:styleId="6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2021-06-18T08:00:00Z</cp:lastPrinted>
  <dcterms:modified xsi:type="dcterms:W3CDTF">2021-07-15T07:00:55Z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BEA42DD2B66549D0A0664B966C8C8168</vt:lpwstr>
  </property>
</Properties>
</file>