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1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8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华容县总工会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1999</w:t>
      </w:r>
      <w:r>
        <w:rPr>
          <w:rFonts w:hint="eastAsia" w:eastAsia="仿宋_GB2312"/>
          <w:sz w:val="32"/>
        </w:rPr>
        <w:t xml:space="preserve">年  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季彩霞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15073032908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1.维护职工合法权益；2.加强职工教育；3.组建健全工会组织；4.搞好困难职工和劳模的走访慰问送温暖；5.动员和组织职工劳动竞赛；6.督促企业民主管理，参与劳动关系的协调处理；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组建健全工会组织；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搞好困难职工和劳模的走访慰问送温；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任务4：动员和组织职工劳动竞赛；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任务5：督促并负责全县工会经费的收缴和工会财务的审计。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2018年度收、支总计262.61万元，与2017年相比，收支总计增加37.02万元，增加16.41%。主要原因是：基本支出中人员经费支出减少15.5万元，日常公用经费支出增加27万元，项目支出中行政事业类项目支出增加25.52万元。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190.61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125.33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65.28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262.61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190.61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125.33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65.28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2.54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2.54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250.52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目标3：……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p>
      <w:pPr>
        <w:spacing w:line="200" w:lineRule="exact"/>
        <w:jc w:val="both"/>
        <w:rPr>
          <w:rFonts w:hint="eastAsia"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83749E7"/>
    <w:rsid w:val="0D3A7588"/>
    <w:rsid w:val="0DE528CD"/>
    <w:rsid w:val="18725427"/>
    <w:rsid w:val="263C173A"/>
    <w:rsid w:val="2CA33441"/>
    <w:rsid w:val="2CE55C20"/>
    <w:rsid w:val="2F287302"/>
    <w:rsid w:val="30426D13"/>
    <w:rsid w:val="33B677A1"/>
    <w:rsid w:val="3A43255A"/>
    <w:rsid w:val="3D6201A1"/>
    <w:rsid w:val="411B0E4C"/>
    <w:rsid w:val="477245B4"/>
    <w:rsid w:val="4E4F0BB0"/>
    <w:rsid w:val="4F7C48F8"/>
    <w:rsid w:val="57E53E0A"/>
    <w:rsid w:val="5BE95901"/>
    <w:rsid w:val="68E45FB6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2021-06-04T01:08:17Z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8ACC4304C911411ABF844B4810ED08A4</vt:lpwstr>
  </property>
</Properties>
</file>