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42" w:rsidRDefault="00521A54">
      <w:pPr>
        <w:rPr>
          <w:rFonts w:ascii="黑体" w:eastAsia="黑体" w:hAnsi="黑体"/>
          <w:sz w:val="32"/>
          <w:szCs w:val="32"/>
        </w:rPr>
      </w:pPr>
      <w:r>
        <w:rPr>
          <w:rFonts w:ascii="黑体" w:eastAsia="黑体" w:hAnsi="黑体" w:hint="eastAsia"/>
          <w:sz w:val="32"/>
          <w:szCs w:val="32"/>
        </w:rPr>
        <w:t>附件2-1</w:t>
      </w:r>
    </w:p>
    <w:p w:rsidR="00030A42" w:rsidRDefault="00521A54">
      <w:pPr>
        <w:spacing w:line="348" w:lineRule="auto"/>
        <w:jc w:val="center"/>
        <w:rPr>
          <w:sz w:val="42"/>
          <w:szCs w:val="42"/>
        </w:rPr>
      </w:pPr>
      <w:r>
        <w:rPr>
          <w:sz w:val="42"/>
          <w:szCs w:val="42"/>
        </w:rPr>
        <w:t xml:space="preserve"> </w:t>
      </w:r>
    </w:p>
    <w:p w:rsidR="00030A42" w:rsidRDefault="00521A54">
      <w:pPr>
        <w:spacing w:line="800" w:lineRule="exact"/>
        <w:jc w:val="center"/>
        <w:rPr>
          <w:sz w:val="46"/>
          <w:szCs w:val="46"/>
        </w:rPr>
      </w:pPr>
      <w:r>
        <w:rPr>
          <w:rFonts w:ascii="方正小标宋简体" w:hAnsi="方正小标宋简体" w:hint="eastAsia"/>
          <w:sz w:val="46"/>
          <w:szCs w:val="46"/>
        </w:rPr>
        <w:t>华容县</w:t>
      </w:r>
      <w:r>
        <w:rPr>
          <w:sz w:val="46"/>
          <w:szCs w:val="46"/>
        </w:rPr>
        <w:t>20</w:t>
      </w:r>
      <w:r w:rsidR="00885290">
        <w:rPr>
          <w:rFonts w:hint="eastAsia"/>
          <w:sz w:val="46"/>
          <w:szCs w:val="46"/>
        </w:rPr>
        <w:t>1</w:t>
      </w:r>
      <w:r w:rsidR="00007AEC">
        <w:rPr>
          <w:rFonts w:hint="eastAsia"/>
          <w:sz w:val="46"/>
          <w:szCs w:val="46"/>
        </w:rPr>
        <w:t>8</w:t>
      </w:r>
      <w:r>
        <w:rPr>
          <w:rFonts w:ascii="方正小标宋简体" w:hAnsi="方正小标宋简体"/>
          <w:sz w:val="46"/>
          <w:szCs w:val="46"/>
        </w:rPr>
        <w:t>年度部门（单位）整体支出</w:t>
      </w:r>
    </w:p>
    <w:p w:rsidR="00030A42" w:rsidRDefault="00521A54">
      <w:pPr>
        <w:spacing w:line="800" w:lineRule="exact"/>
        <w:jc w:val="center"/>
        <w:rPr>
          <w:sz w:val="46"/>
          <w:szCs w:val="46"/>
        </w:rPr>
      </w:pPr>
      <w:r>
        <w:rPr>
          <w:rFonts w:ascii="方正小标宋简体" w:hAnsi="方正小标宋简体"/>
          <w:sz w:val="46"/>
          <w:szCs w:val="46"/>
        </w:rPr>
        <w:t>绩效评价自评报告</w:t>
      </w:r>
    </w:p>
    <w:p w:rsidR="00030A42" w:rsidRDefault="00521A54">
      <w:pPr>
        <w:rPr>
          <w:b/>
          <w:bCs/>
          <w:sz w:val="32"/>
          <w:szCs w:val="32"/>
        </w:rPr>
      </w:pPr>
      <w:r>
        <w:rPr>
          <w:b/>
          <w:bCs/>
          <w:sz w:val="32"/>
          <w:szCs w:val="32"/>
        </w:rPr>
        <w:t xml:space="preserve"> </w:t>
      </w:r>
    </w:p>
    <w:p w:rsidR="00030A42" w:rsidRDefault="00521A54">
      <w:pPr>
        <w:rPr>
          <w:b/>
          <w:bCs/>
          <w:sz w:val="32"/>
          <w:szCs w:val="32"/>
        </w:rPr>
      </w:pPr>
      <w:r>
        <w:rPr>
          <w:b/>
          <w:bCs/>
          <w:sz w:val="32"/>
          <w:szCs w:val="32"/>
        </w:rPr>
        <w:t xml:space="preserve"> </w:t>
      </w:r>
      <w:bookmarkStart w:id="0" w:name="_GoBack"/>
      <w:bookmarkEnd w:id="0"/>
    </w:p>
    <w:p w:rsidR="00030A42" w:rsidRDefault="00521A54">
      <w:pPr>
        <w:rPr>
          <w:b/>
          <w:bCs/>
          <w:sz w:val="32"/>
          <w:szCs w:val="32"/>
        </w:rPr>
      </w:pPr>
      <w:r>
        <w:rPr>
          <w:b/>
          <w:bCs/>
          <w:sz w:val="32"/>
          <w:szCs w:val="32"/>
        </w:rPr>
        <w:t xml:space="preserve"> </w:t>
      </w:r>
    </w:p>
    <w:p w:rsidR="00030A42" w:rsidRDefault="00521A54" w:rsidP="002D2719">
      <w:pPr>
        <w:spacing w:beforeLines="50" w:line="348" w:lineRule="auto"/>
        <w:ind w:firstLineChars="150" w:firstLine="480"/>
        <w:rPr>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sz w:val="32"/>
          <w:szCs w:val="32"/>
          <w:u w:val="single"/>
        </w:rPr>
        <w:t xml:space="preserve"> </w:t>
      </w:r>
      <w:r w:rsidR="00885290">
        <w:rPr>
          <w:rFonts w:hint="eastAsia"/>
          <w:sz w:val="32"/>
          <w:szCs w:val="32"/>
          <w:u w:val="single"/>
        </w:rPr>
        <w:t>华容县人力资源和社会保障局</w:t>
      </w:r>
      <w:r>
        <w:rPr>
          <w:sz w:val="32"/>
          <w:szCs w:val="32"/>
          <w:u w:val="single"/>
        </w:rPr>
        <w:t xml:space="preserve">                                  </w:t>
      </w:r>
    </w:p>
    <w:p w:rsidR="00030A42" w:rsidRDefault="00521A54" w:rsidP="002D2719">
      <w:pPr>
        <w:spacing w:beforeLines="50" w:line="348" w:lineRule="auto"/>
        <w:ind w:firstLineChars="150" w:firstLine="480"/>
        <w:rPr>
          <w:spacing w:val="20"/>
          <w:sz w:val="32"/>
          <w:szCs w:val="32"/>
        </w:rPr>
      </w:pPr>
      <w:r>
        <w:rPr>
          <w:rFonts w:ascii="仿宋_GB2312" w:hAnsi="仿宋_GB2312"/>
          <w:sz w:val="32"/>
          <w:szCs w:val="32"/>
        </w:rPr>
        <w:t>预</w:t>
      </w:r>
      <w:r>
        <w:rPr>
          <w:spacing w:val="30"/>
          <w:sz w:val="32"/>
          <w:szCs w:val="32"/>
        </w:rPr>
        <w:t xml:space="preserve"> </w:t>
      </w:r>
      <w:r>
        <w:rPr>
          <w:rFonts w:ascii="仿宋_GB2312" w:hAnsi="仿宋_GB2312"/>
          <w:spacing w:val="30"/>
          <w:sz w:val="32"/>
          <w:szCs w:val="32"/>
        </w:rPr>
        <w:t>算</w:t>
      </w:r>
      <w:r>
        <w:rPr>
          <w:spacing w:val="30"/>
          <w:sz w:val="32"/>
          <w:szCs w:val="32"/>
        </w:rPr>
        <w:t xml:space="preserve"> </w:t>
      </w:r>
      <w:r>
        <w:rPr>
          <w:rFonts w:ascii="仿宋_GB2312" w:hAnsi="仿宋_GB2312"/>
          <w:spacing w:val="30"/>
          <w:sz w:val="32"/>
          <w:szCs w:val="32"/>
        </w:rPr>
        <w:t>编</w:t>
      </w:r>
      <w:r>
        <w:rPr>
          <w:spacing w:val="30"/>
          <w:sz w:val="32"/>
          <w:szCs w:val="32"/>
        </w:rPr>
        <w:t xml:space="preserve"> </w:t>
      </w:r>
      <w:r>
        <w:rPr>
          <w:rFonts w:ascii="仿宋_GB2312" w:hAnsi="仿宋_GB2312"/>
          <w:spacing w:val="30"/>
          <w:sz w:val="32"/>
          <w:szCs w:val="32"/>
        </w:rPr>
        <w:t>码：</w:t>
      </w:r>
      <w:r>
        <w:rPr>
          <w:spacing w:val="20"/>
          <w:sz w:val="32"/>
          <w:szCs w:val="32"/>
          <w:u w:val="single"/>
        </w:rPr>
        <w:t xml:space="preserve">   </w:t>
      </w:r>
      <w:r w:rsidR="00885290">
        <w:rPr>
          <w:rFonts w:hint="eastAsia"/>
          <w:spacing w:val="20"/>
          <w:sz w:val="32"/>
          <w:szCs w:val="32"/>
          <w:u w:val="single"/>
        </w:rPr>
        <w:t>802</w:t>
      </w:r>
      <w:r>
        <w:rPr>
          <w:spacing w:val="20"/>
          <w:sz w:val="32"/>
          <w:szCs w:val="32"/>
          <w:u w:val="single"/>
        </w:rPr>
        <w:t xml:space="preserve">                         </w:t>
      </w:r>
    </w:p>
    <w:p w:rsidR="00030A42" w:rsidRDefault="00521A54" w:rsidP="002D2719">
      <w:pPr>
        <w:spacing w:beforeLines="50" w:line="348" w:lineRule="auto"/>
        <w:ind w:firstLineChars="150" w:firstLine="480"/>
        <w:rPr>
          <w:sz w:val="32"/>
          <w:szCs w:val="32"/>
        </w:rPr>
      </w:pPr>
      <w:r>
        <w:rPr>
          <w:rFonts w:ascii="仿宋_GB2312" w:hAnsi="仿宋_GB2312"/>
          <w:sz w:val="32"/>
          <w:szCs w:val="32"/>
        </w:rPr>
        <w:t>评价方式：部门（单位）绩效自评</w:t>
      </w:r>
    </w:p>
    <w:p w:rsidR="00030A42" w:rsidRDefault="00521A54" w:rsidP="002D2719">
      <w:pPr>
        <w:spacing w:beforeLines="50" w:line="348" w:lineRule="auto"/>
        <w:ind w:firstLineChars="150" w:firstLine="480"/>
        <w:rPr>
          <w:sz w:val="32"/>
          <w:szCs w:val="32"/>
        </w:rPr>
      </w:pPr>
      <w:r>
        <w:rPr>
          <w:rFonts w:ascii="仿宋_GB2312" w:hAnsi="仿宋_GB2312"/>
          <w:sz w:val="32"/>
          <w:szCs w:val="32"/>
        </w:rPr>
        <w:t>评价机构：部门（单位）评价组</w:t>
      </w:r>
      <w:r>
        <w:rPr>
          <w:sz w:val="32"/>
          <w:szCs w:val="32"/>
        </w:rPr>
        <w:t xml:space="preserve">   </w:t>
      </w:r>
    </w:p>
    <w:p w:rsidR="00030A42" w:rsidRDefault="00521A54">
      <w:pPr>
        <w:spacing w:line="348" w:lineRule="auto"/>
        <w:ind w:firstLineChars="690" w:firstLine="2208"/>
        <w:rPr>
          <w:sz w:val="32"/>
          <w:szCs w:val="32"/>
        </w:rPr>
      </w:pPr>
      <w:r>
        <w:rPr>
          <w:sz w:val="32"/>
          <w:szCs w:val="32"/>
        </w:rPr>
        <w:t xml:space="preserve"> </w:t>
      </w:r>
    </w:p>
    <w:p w:rsidR="00030A42" w:rsidRDefault="00521A54">
      <w:pPr>
        <w:spacing w:line="348" w:lineRule="auto"/>
        <w:ind w:firstLineChars="690" w:firstLine="2208"/>
        <w:rPr>
          <w:sz w:val="32"/>
          <w:szCs w:val="32"/>
        </w:rPr>
      </w:pPr>
      <w:r>
        <w:rPr>
          <w:sz w:val="32"/>
          <w:szCs w:val="32"/>
        </w:rPr>
        <w:t xml:space="preserve"> </w:t>
      </w:r>
    </w:p>
    <w:p w:rsidR="00030A42" w:rsidRDefault="00521A54">
      <w:pPr>
        <w:spacing w:line="348" w:lineRule="auto"/>
        <w:jc w:val="center"/>
        <w:rPr>
          <w:sz w:val="32"/>
          <w:szCs w:val="32"/>
        </w:rPr>
      </w:pPr>
      <w:r>
        <w:rPr>
          <w:rFonts w:ascii="仿宋_GB2312" w:hAnsi="仿宋_GB2312"/>
          <w:sz w:val="32"/>
          <w:szCs w:val="32"/>
        </w:rPr>
        <w:t>报告日期：</w:t>
      </w:r>
      <w:r>
        <w:rPr>
          <w:sz w:val="32"/>
          <w:szCs w:val="32"/>
        </w:rPr>
        <w:t xml:space="preserve">  </w:t>
      </w:r>
      <w:r w:rsidR="00885290">
        <w:rPr>
          <w:rFonts w:hint="eastAsia"/>
          <w:sz w:val="32"/>
          <w:szCs w:val="32"/>
        </w:rPr>
        <w:t>201</w:t>
      </w:r>
      <w:r w:rsidR="00007AEC">
        <w:rPr>
          <w:rFonts w:hint="eastAsia"/>
          <w:sz w:val="32"/>
          <w:szCs w:val="32"/>
        </w:rPr>
        <w:t>9</w:t>
      </w:r>
      <w:r>
        <w:rPr>
          <w:rFonts w:ascii="仿宋_GB2312" w:hAnsi="仿宋_GB2312"/>
          <w:sz w:val="32"/>
          <w:szCs w:val="32"/>
        </w:rPr>
        <w:t>年</w:t>
      </w:r>
      <w:r>
        <w:rPr>
          <w:sz w:val="32"/>
          <w:szCs w:val="32"/>
        </w:rPr>
        <w:t xml:space="preserve">  </w:t>
      </w:r>
      <w:r w:rsidR="00007AEC">
        <w:rPr>
          <w:rFonts w:hint="eastAsia"/>
          <w:sz w:val="32"/>
          <w:szCs w:val="32"/>
        </w:rPr>
        <w:t>9</w:t>
      </w:r>
      <w:r>
        <w:rPr>
          <w:sz w:val="32"/>
          <w:szCs w:val="32"/>
        </w:rPr>
        <w:t xml:space="preserve"> </w:t>
      </w:r>
      <w:r>
        <w:rPr>
          <w:rFonts w:ascii="仿宋_GB2312" w:hAnsi="仿宋_GB2312"/>
          <w:sz w:val="32"/>
          <w:szCs w:val="32"/>
        </w:rPr>
        <w:t>月</w:t>
      </w:r>
      <w:r>
        <w:rPr>
          <w:sz w:val="32"/>
          <w:szCs w:val="32"/>
        </w:rPr>
        <w:t xml:space="preserve"> </w:t>
      </w:r>
      <w:r w:rsidR="00007AEC">
        <w:rPr>
          <w:rFonts w:hint="eastAsia"/>
          <w:sz w:val="32"/>
          <w:szCs w:val="32"/>
        </w:rPr>
        <w:t>5</w:t>
      </w:r>
      <w:r>
        <w:rPr>
          <w:sz w:val="32"/>
          <w:szCs w:val="32"/>
        </w:rPr>
        <w:t xml:space="preserve"> </w:t>
      </w:r>
      <w:r>
        <w:rPr>
          <w:rFonts w:ascii="仿宋_GB2312" w:hAnsi="仿宋_GB2312"/>
          <w:sz w:val="32"/>
          <w:szCs w:val="32"/>
        </w:rPr>
        <w:t>日</w:t>
      </w:r>
    </w:p>
    <w:p w:rsidR="00030A42" w:rsidRDefault="00521A54">
      <w:pPr>
        <w:jc w:val="center"/>
        <w:textAlignment w:val="center"/>
        <w:rPr>
          <w:rFonts w:ascii="仿宋_GB2312" w:hAnsi="仿宋_GB2312" w:hint="eastAsia"/>
          <w:sz w:val="32"/>
          <w:szCs w:val="32"/>
        </w:rPr>
      </w:pPr>
      <w:r>
        <w:rPr>
          <w:rFonts w:ascii="仿宋_GB2312" w:hAnsi="仿宋_GB2312" w:hint="eastAsia"/>
          <w:sz w:val="32"/>
          <w:szCs w:val="32"/>
        </w:rPr>
        <w:t>华容县</w:t>
      </w:r>
      <w:r>
        <w:rPr>
          <w:rFonts w:ascii="仿宋_GB2312" w:hAnsi="仿宋_GB2312"/>
          <w:sz w:val="32"/>
          <w:szCs w:val="32"/>
        </w:rPr>
        <w:t>财政局（制）</w:t>
      </w:r>
    </w:p>
    <w:p w:rsidR="00030A42" w:rsidRDefault="00030A42">
      <w:pPr>
        <w:widowControl/>
        <w:jc w:val="left"/>
        <w:rPr>
          <w:rFonts w:ascii="黑体" w:eastAsia="黑体" w:hAnsi="黑体" w:cs="宋体"/>
          <w:color w:val="000000"/>
          <w:sz w:val="28"/>
          <w:szCs w:val="28"/>
        </w:rPr>
        <w:sectPr w:rsidR="00030A42">
          <w:pgSz w:w="11906" w:h="16838"/>
          <w:pgMar w:top="1588" w:right="1588" w:bottom="1588" w:left="1588" w:header="720" w:footer="720" w:gutter="0"/>
          <w:cols w:space="720"/>
          <w:docGrid w:type="lines" w:linePitch="602"/>
        </w:sectPr>
      </w:pPr>
    </w:p>
    <w:tbl>
      <w:tblPr>
        <w:tblW w:w="9800" w:type="dxa"/>
        <w:jc w:val="center"/>
        <w:tblLayout w:type="fixed"/>
        <w:tblCellMar>
          <w:left w:w="15" w:type="dxa"/>
          <w:right w:w="15" w:type="dxa"/>
        </w:tblCellMar>
        <w:tblLook w:val="04A0"/>
      </w:tblPr>
      <w:tblGrid>
        <w:gridCol w:w="1441"/>
        <w:gridCol w:w="213"/>
        <w:gridCol w:w="46"/>
        <w:gridCol w:w="1080"/>
        <w:gridCol w:w="210"/>
        <w:gridCol w:w="1145"/>
        <w:gridCol w:w="298"/>
        <w:gridCol w:w="782"/>
        <w:gridCol w:w="1479"/>
        <w:gridCol w:w="226"/>
        <w:gridCol w:w="196"/>
        <w:gridCol w:w="259"/>
        <w:gridCol w:w="1080"/>
        <w:gridCol w:w="265"/>
        <w:gridCol w:w="139"/>
        <w:gridCol w:w="316"/>
        <w:gridCol w:w="625"/>
      </w:tblGrid>
      <w:tr w:rsidR="00030A4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lastRenderedPageBreak/>
              <w:t>一、部门（单位）基本概况</w:t>
            </w:r>
          </w:p>
        </w:tc>
      </w:tr>
      <w:tr w:rsidR="00030A42">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联系人</w:t>
            </w:r>
          </w:p>
        </w:tc>
        <w:tc>
          <w:tcPr>
            <w:tcW w:w="3561" w:type="dxa"/>
            <w:gridSpan w:val="6"/>
            <w:tcBorders>
              <w:top w:val="single" w:sz="4" w:space="0" w:color="000000"/>
              <w:left w:val="nil"/>
              <w:bottom w:val="single" w:sz="4" w:space="0" w:color="000000"/>
              <w:right w:val="single" w:sz="4" w:space="0" w:color="000000"/>
            </w:tcBorders>
            <w:vAlign w:val="center"/>
          </w:tcPr>
          <w:p w:rsidR="00030A42" w:rsidRDefault="00885290">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陈志平</w:t>
            </w:r>
          </w:p>
        </w:tc>
        <w:tc>
          <w:tcPr>
            <w:tcW w:w="1479" w:type="dxa"/>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联络电话</w:t>
            </w:r>
          </w:p>
        </w:tc>
        <w:tc>
          <w:tcPr>
            <w:tcW w:w="3106" w:type="dxa"/>
            <w:gridSpan w:val="8"/>
            <w:tcBorders>
              <w:top w:val="single" w:sz="4" w:space="0" w:color="000000"/>
              <w:left w:val="nil"/>
              <w:bottom w:val="single" w:sz="4" w:space="0" w:color="000000"/>
              <w:right w:val="single" w:sz="4" w:space="0" w:color="000000"/>
            </w:tcBorders>
            <w:vAlign w:val="center"/>
          </w:tcPr>
          <w:p w:rsidR="00030A42" w:rsidRDefault="00885290">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13469258688</w:t>
            </w:r>
          </w:p>
        </w:tc>
      </w:tr>
      <w:tr w:rsidR="00030A42">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人员编制</w:t>
            </w:r>
          </w:p>
        </w:tc>
        <w:tc>
          <w:tcPr>
            <w:tcW w:w="3561" w:type="dxa"/>
            <w:gridSpan w:val="6"/>
            <w:tcBorders>
              <w:top w:val="single" w:sz="4" w:space="0" w:color="000000"/>
              <w:left w:val="nil"/>
              <w:bottom w:val="single" w:sz="4" w:space="0" w:color="000000"/>
              <w:right w:val="single" w:sz="4" w:space="0" w:color="000000"/>
            </w:tcBorders>
            <w:vAlign w:val="center"/>
          </w:tcPr>
          <w:p w:rsidR="00030A42" w:rsidRDefault="009344CA">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150</w:t>
            </w:r>
          </w:p>
        </w:tc>
        <w:tc>
          <w:tcPr>
            <w:tcW w:w="1479" w:type="dxa"/>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实有人数</w:t>
            </w:r>
          </w:p>
        </w:tc>
        <w:tc>
          <w:tcPr>
            <w:tcW w:w="3106" w:type="dxa"/>
            <w:gridSpan w:val="8"/>
            <w:tcBorders>
              <w:top w:val="single" w:sz="4" w:space="0" w:color="000000"/>
              <w:left w:val="nil"/>
              <w:bottom w:val="single" w:sz="4" w:space="0" w:color="000000"/>
              <w:right w:val="single" w:sz="4" w:space="0" w:color="000000"/>
            </w:tcBorders>
            <w:vAlign w:val="center"/>
          </w:tcPr>
          <w:p w:rsidR="00030A42" w:rsidRDefault="009344CA">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161</w:t>
            </w:r>
          </w:p>
        </w:tc>
      </w:tr>
      <w:tr w:rsidR="00030A42" w:rsidTr="00017DED">
        <w:trPr>
          <w:trHeight w:val="5925"/>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职能职责概述</w:t>
            </w:r>
          </w:p>
        </w:tc>
        <w:tc>
          <w:tcPr>
            <w:tcW w:w="8146" w:type="dxa"/>
            <w:gridSpan w:val="15"/>
            <w:tcBorders>
              <w:top w:val="single" w:sz="4" w:space="0" w:color="000000"/>
              <w:left w:val="nil"/>
              <w:bottom w:val="single" w:sz="4" w:space="0" w:color="000000"/>
              <w:right w:val="single" w:sz="4" w:space="0" w:color="000000"/>
            </w:tcBorders>
            <w:vAlign w:val="center"/>
          </w:tcPr>
          <w:p w:rsidR="00030A42" w:rsidRPr="00BE57C4" w:rsidRDefault="00BE57C4" w:rsidP="00BE57C4">
            <w:pPr>
              <w:spacing w:line="320" w:lineRule="exact"/>
              <w:ind w:firstLineChars="200" w:firstLine="560"/>
              <w:jc w:val="left"/>
              <w:textAlignment w:val="center"/>
              <w:rPr>
                <w:rFonts w:ascii="仿宋_GB2312" w:hAnsi="仿宋_GB2312" w:hint="eastAsia"/>
                <w:color w:val="000000"/>
                <w:sz w:val="28"/>
                <w:szCs w:val="28"/>
              </w:rPr>
            </w:pPr>
            <w:r w:rsidRPr="00BE57C4">
              <w:rPr>
                <w:rFonts w:ascii="仿宋_GB2312" w:eastAsia="仿宋_GB2312" w:hint="eastAsia"/>
                <w:color w:val="000000"/>
                <w:sz w:val="28"/>
                <w:szCs w:val="28"/>
              </w:rPr>
              <w:t xml:space="preserve">1：贯彻执行国家人社法律法规和政策；对全县人社工作进行综合管理、监督指导、协调服务。 </w:t>
            </w:r>
            <w:r w:rsidRPr="00BE57C4">
              <w:rPr>
                <w:rFonts w:ascii="仿宋_GB2312" w:eastAsia="仿宋_GB2312" w:hint="eastAsia"/>
                <w:color w:val="000000"/>
                <w:sz w:val="28"/>
                <w:szCs w:val="28"/>
              </w:rPr>
              <w:br/>
              <w:t xml:space="preserve">    2：拟订并组织实施全县人社市场发展规划和人力资源政策，指导全县建立统一的人力资源市场，促进人力资源合理、有效配置。</w:t>
            </w:r>
            <w:r w:rsidRPr="00BE57C4">
              <w:rPr>
                <w:rFonts w:ascii="仿宋_GB2312" w:eastAsia="仿宋_GB2312" w:hint="eastAsia"/>
                <w:color w:val="000000"/>
                <w:sz w:val="28"/>
                <w:szCs w:val="28"/>
              </w:rPr>
              <w:br/>
              <w:t xml:space="preserve">    3：负责促进就业工作。</w:t>
            </w:r>
            <w:r w:rsidRPr="00BE57C4">
              <w:rPr>
                <w:rFonts w:ascii="仿宋_GB2312" w:eastAsia="仿宋_GB2312" w:hint="eastAsia"/>
                <w:color w:val="000000"/>
                <w:sz w:val="28"/>
                <w:szCs w:val="28"/>
              </w:rPr>
              <w:br/>
              <w:t xml:space="preserve">    4：统筹建立覆盖城乡的社会保障体系。</w:t>
            </w:r>
            <w:r w:rsidRPr="00BE57C4">
              <w:rPr>
                <w:rFonts w:ascii="仿宋_GB2312" w:eastAsia="仿宋_GB2312" w:hint="eastAsia"/>
                <w:color w:val="000000"/>
                <w:sz w:val="28"/>
                <w:szCs w:val="28"/>
              </w:rPr>
              <w:br/>
              <w:t xml:space="preserve">    5：负责全县就业、失业、社会保险基金预测预警和信息引导。</w:t>
            </w:r>
            <w:r w:rsidRPr="00BE57C4">
              <w:rPr>
                <w:rFonts w:ascii="仿宋_GB2312" w:eastAsia="仿宋_GB2312" w:hint="eastAsia"/>
                <w:color w:val="000000"/>
                <w:sz w:val="28"/>
                <w:szCs w:val="28"/>
              </w:rPr>
              <w:br/>
              <w:t xml:space="preserve">    6：负责机关、事业单位工资收入分配综合管理等工作。</w:t>
            </w:r>
            <w:r w:rsidRPr="00BE57C4">
              <w:rPr>
                <w:rFonts w:ascii="仿宋_GB2312" w:eastAsia="仿宋_GB2312" w:hint="eastAsia"/>
                <w:color w:val="000000"/>
                <w:sz w:val="28"/>
                <w:szCs w:val="28"/>
              </w:rPr>
              <w:br/>
              <w:t xml:space="preserve">    7：会同有关部门指导事业单位人事制度改革等工作。</w:t>
            </w:r>
            <w:r w:rsidRPr="00BE57C4">
              <w:rPr>
                <w:rFonts w:ascii="仿宋_GB2312" w:eastAsia="仿宋_GB2312" w:hint="eastAsia"/>
                <w:color w:val="000000"/>
                <w:sz w:val="28"/>
                <w:szCs w:val="28"/>
              </w:rPr>
              <w:br/>
              <w:t xml:space="preserve">    8：会同有关部门拟定和落实全县军队转业干部安置办法及安置计划并组织实施。</w:t>
            </w:r>
            <w:r w:rsidRPr="00BE57C4">
              <w:rPr>
                <w:rFonts w:ascii="仿宋_GB2312" w:eastAsia="仿宋_GB2312" w:hint="eastAsia"/>
                <w:color w:val="000000"/>
                <w:sz w:val="28"/>
                <w:szCs w:val="28"/>
              </w:rPr>
              <w:br/>
              <w:t xml:space="preserve">    9：负责行政机关公务员综合管理工作。</w:t>
            </w:r>
            <w:r w:rsidRPr="00BE57C4">
              <w:rPr>
                <w:rFonts w:ascii="仿宋_GB2312" w:eastAsia="仿宋_GB2312" w:hint="eastAsia"/>
                <w:color w:val="000000"/>
                <w:sz w:val="28"/>
                <w:szCs w:val="28"/>
              </w:rPr>
              <w:br/>
              <w:t xml:space="preserve">    10：会同有关部门拟定农民工工作综合性规划，推动相关政策落实，协调解决重点难点问题，维护农民工合法权益。</w:t>
            </w:r>
            <w:r w:rsidRPr="00BE57C4">
              <w:rPr>
                <w:rFonts w:ascii="仿宋_GB2312" w:eastAsia="仿宋_GB2312" w:hint="eastAsia"/>
                <w:color w:val="000000"/>
                <w:sz w:val="28"/>
                <w:szCs w:val="28"/>
              </w:rPr>
              <w:br/>
              <w:t xml:space="preserve">    11：统筹实施劳动、人事争议调解仲裁制度。</w:t>
            </w:r>
            <w:r w:rsidRPr="00BE57C4">
              <w:rPr>
                <w:rFonts w:ascii="仿宋_GB2312" w:eastAsia="仿宋_GB2312" w:hint="eastAsia"/>
                <w:color w:val="000000"/>
                <w:sz w:val="28"/>
                <w:szCs w:val="28"/>
              </w:rPr>
              <w:br/>
              <w:t xml:space="preserve">    12：承办县委、县人民交办的其他事项。</w:t>
            </w:r>
          </w:p>
        </w:tc>
      </w:tr>
      <w:tr w:rsidR="00030A42">
        <w:trPr>
          <w:trHeight w:val="2464"/>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年度主要</w:t>
            </w:r>
          </w:p>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工作内容</w:t>
            </w:r>
          </w:p>
        </w:tc>
        <w:tc>
          <w:tcPr>
            <w:tcW w:w="8146" w:type="dxa"/>
            <w:gridSpan w:val="15"/>
            <w:tcBorders>
              <w:top w:val="single" w:sz="4" w:space="0" w:color="000000"/>
              <w:left w:val="nil"/>
              <w:bottom w:val="single" w:sz="4" w:space="0" w:color="000000"/>
              <w:right w:val="single" w:sz="4" w:space="0" w:color="000000"/>
            </w:tcBorders>
            <w:vAlign w:val="center"/>
          </w:tcPr>
          <w:p w:rsidR="00BE57C4" w:rsidRPr="00BE57C4" w:rsidRDefault="00BE57C4" w:rsidP="00BE57C4">
            <w:pPr>
              <w:autoSpaceDN w:val="0"/>
              <w:spacing w:line="400" w:lineRule="exact"/>
              <w:jc w:val="left"/>
              <w:textAlignment w:val="center"/>
              <w:rPr>
                <w:rFonts w:ascii="仿宋_GB2312" w:eastAsia="仿宋_GB2312" w:hAnsi="仿宋_GB2312" w:cs="仿宋_GB2312"/>
                <w:color w:val="000000"/>
                <w:sz w:val="28"/>
                <w:szCs w:val="28"/>
              </w:rPr>
            </w:pPr>
            <w:r w:rsidRPr="00BE57C4">
              <w:rPr>
                <w:rFonts w:ascii="仿宋_GB2312" w:eastAsia="仿宋_GB2312" w:hAnsi="仿宋_GB2312" w:cs="仿宋_GB2312" w:hint="eastAsia"/>
                <w:color w:val="000000"/>
                <w:sz w:val="28"/>
                <w:szCs w:val="28"/>
              </w:rPr>
              <w:t>任务1：完成县委县政府各项工作任务。</w:t>
            </w:r>
          </w:p>
          <w:p w:rsidR="00BE57C4" w:rsidRPr="00BE57C4" w:rsidRDefault="00BE57C4" w:rsidP="00BE57C4">
            <w:pPr>
              <w:autoSpaceDN w:val="0"/>
              <w:spacing w:line="400" w:lineRule="exact"/>
              <w:jc w:val="left"/>
              <w:textAlignment w:val="center"/>
              <w:rPr>
                <w:rFonts w:ascii="仿宋_GB2312" w:eastAsia="仿宋_GB2312" w:hAnsi="仿宋_GB2312" w:cs="仿宋_GB2312"/>
                <w:color w:val="000000"/>
                <w:sz w:val="28"/>
                <w:szCs w:val="28"/>
              </w:rPr>
            </w:pPr>
            <w:r w:rsidRPr="00BE57C4">
              <w:rPr>
                <w:rFonts w:ascii="仿宋_GB2312" w:eastAsia="仿宋_GB2312" w:hAnsi="仿宋_GB2312" w:cs="仿宋_GB2312" w:hint="eastAsia"/>
                <w:color w:val="000000"/>
                <w:sz w:val="28"/>
                <w:szCs w:val="28"/>
              </w:rPr>
              <w:t>任务2：加强社保基金监督管理，确保基金安全完整。</w:t>
            </w:r>
          </w:p>
          <w:p w:rsidR="00BE57C4" w:rsidRPr="00BE57C4" w:rsidRDefault="00BE57C4" w:rsidP="00BE57C4">
            <w:pPr>
              <w:autoSpaceDN w:val="0"/>
              <w:spacing w:line="400" w:lineRule="exact"/>
              <w:jc w:val="left"/>
              <w:textAlignment w:val="center"/>
              <w:rPr>
                <w:rFonts w:ascii="仿宋_GB2312" w:eastAsia="仿宋_GB2312" w:hAnsi="仿宋_GB2312" w:cs="仿宋_GB2312"/>
                <w:color w:val="000000"/>
                <w:sz w:val="28"/>
                <w:szCs w:val="28"/>
              </w:rPr>
            </w:pPr>
            <w:r w:rsidRPr="00BE57C4">
              <w:rPr>
                <w:rFonts w:ascii="仿宋_GB2312" w:eastAsia="仿宋_GB2312" w:hAnsi="仿宋_GB2312" w:cs="仿宋_GB2312" w:hint="eastAsia"/>
                <w:color w:val="000000"/>
                <w:sz w:val="28"/>
                <w:szCs w:val="28"/>
              </w:rPr>
              <w:t>任务3：切实维护劳动者的合法权益，确保社会和谐稳定。</w:t>
            </w:r>
          </w:p>
          <w:p w:rsidR="00030A42" w:rsidRDefault="00BE57C4" w:rsidP="00BE57C4">
            <w:pPr>
              <w:spacing w:line="320" w:lineRule="exact"/>
              <w:jc w:val="left"/>
              <w:textAlignment w:val="center"/>
              <w:rPr>
                <w:rFonts w:ascii="仿宋_GB2312" w:hAnsi="仿宋_GB2312" w:hint="eastAsia"/>
                <w:color w:val="000000"/>
                <w:sz w:val="24"/>
                <w:szCs w:val="24"/>
              </w:rPr>
            </w:pPr>
            <w:r w:rsidRPr="00BE57C4">
              <w:rPr>
                <w:rFonts w:ascii="仿宋_GB2312" w:eastAsia="仿宋_GB2312" w:hAnsi="仿宋_GB2312" w:cs="仿宋_GB2312" w:hint="eastAsia"/>
                <w:color w:val="000000"/>
                <w:sz w:val="28"/>
                <w:szCs w:val="28"/>
              </w:rPr>
              <w:t>……</w:t>
            </w:r>
          </w:p>
        </w:tc>
      </w:tr>
      <w:tr w:rsidR="00030A42" w:rsidRPr="00BE57C4">
        <w:trPr>
          <w:trHeight w:val="226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5"/>
            <w:tcBorders>
              <w:top w:val="single" w:sz="4" w:space="0" w:color="000000"/>
              <w:left w:val="nil"/>
              <w:bottom w:val="single" w:sz="4" w:space="0" w:color="000000"/>
              <w:right w:val="single" w:sz="4" w:space="0" w:color="000000"/>
            </w:tcBorders>
            <w:vAlign w:val="center"/>
          </w:tcPr>
          <w:p w:rsidR="00030A42" w:rsidRPr="00BE57C4" w:rsidRDefault="00BE57C4" w:rsidP="00BE57C4">
            <w:pPr>
              <w:spacing w:line="320" w:lineRule="exact"/>
              <w:ind w:firstLineChars="200" w:firstLine="560"/>
              <w:jc w:val="left"/>
              <w:textAlignment w:val="center"/>
              <w:rPr>
                <w:rFonts w:ascii="仿宋_GB2312" w:hAnsi="仿宋_GB2312" w:hint="eastAsia"/>
                <w:color w:val="000000"/>
                <w:sz w:val="28"/>
                <w:szCs w:val="28"/>
              </w:rPr>
            </w:pPr>
            <w:r w:rsidRPr="00BE57C4">
              <w:rPr>
                <w:rFonts w:ascii="仿宋_GB2312" w:eastAsia="仿宋_GB2312" w:hAnsi="仿宋_GB2312" w:cs="仿宋_GB2312" w:hint="eastAsia"/>
                <w:color w:val="000000"/>
                <w:sz w:val="28"/>
                <w:szCs w:val="28"/>
              </w:rPr>
              <w:t>出色完成了县委县政府下达的各项工作任务，确保了各项社保基金运行的安全完整，切实维护了劳动者的合法权益，确保社会和谐稳定。</w:t>
            </w:r>
          </w:p>
        </w:tc>
      </w:tr>
      <w:tr w:rsidR="00030A4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二、部门（单位）收支情况</w:t>
            </w:r>
          </w:p>
        </w:tc>
      </w:tr>
      <w:tr w:rsidR="00030A42">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b/>
                <w:bCs/>
                <w:color w:val="000000"/>
                <w:sz w:val="24"/>
                <w:szCs w:val="24"/>
              </w:rPr>
              <w:t>年度收入情况（万元）</w:t>
            </w:r>
          </w:p>
        </w:tc>
      </w:tr>
      <w:tr w:rsidR="00030A42">
        <w:trPr>
          <w:trHeight w:val="567"/>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lastRenderedPageBreak/>
              <w:t>机构名称</w:t>
            </w:r>
          </w:p>
        </w:tc>
        <w:tc>
          <w:tcPr>
            <w:tcW w:w="1080" w:type="dxa"/>
            <w:vMerge w:val="restart"/>
            <w:tcBorders>
              <w:top w:val="single" w:sz="4" w:space="0" w:color="000000"/>
              <w:left w:val="nil"/>
              <w:bottom w:val="single" w:sz="4" w:space="0" w:color="000000"/>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收入合计</w:t>
            </w:r>
          </w:p>
        </w:tc>
        <w:tc>
          <w:tcPr>
            <w:tcW w:w="7020" w:type="dxa"/>
            <w:gridSpan w:val="13"/>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r>
      <w:tr w:rsidR="00030A42">
        <w:trPr>
          <w:trHeight w:val="101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030A42" w:rsidRDefault="00030A42">
            <w:pPr>
              <w:widowControl/>
              <w:jc w:val="left"/>
              <w:rPr>
                <w:rFonts w:ascii="仿宋_GB2312" w:hAnsi="仿宋_GB2312" w:hint="eastAsia"/>
                <w:color w:val="000000"/>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上年结转</w:t>
            </w:r>
          </w:p>
        </w:tc>
        <w:tc>
          <w:tcPr>
            <w:tcW w:w="1080"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公共财</w:t>
            </w:r>
          </w:p>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政拨款</w:t>
            </w:r>
          </w:p>
        </w:tc>
        <w:tc>
          <w:tcPr>
            <w:tcW w:w="1705"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政府基金拨款</w:t>
            </w:r>
          </w:p>
        </w:tc>
        <w:tc>
          <w:tcPr>
            <w:tcW w:w="1800" w:type="dxa"/>
            <w:gridSpan w:val="4"/>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纳入专户管理的非税收入拨款</w:t>
            </w:r>
          </w:p>
        </w:tc>
        <w:tc>
          <w:tcPr>
            <w:tcW w:w="1080" w:type="dxa"/>
            <w:gridSpan w:val="3"/>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其他</w:t>
            </w:r>
          </w:p>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收入</w:t>
            </w:r>
          </w:p>
        </w:tc>
      </w:tr>
      <w:tr w:rsidR="00030A42">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30A42" w:rsidRPr="00747256" w:rsidRDefault="00521A54">
            <w:pPr>
              <w:spacing w:line="320" w:lineRule="exact"/>
              <w:jc w:val="center"/>
              <w:textAlignment w:val="center"/>
              <w:rPr>
                <w:rFonts w:ascii="仿宋" w:eastAsia="仿宋" w:hAnsi="仿宋"/>
                <w:color w:val="000000"/>
                <w:sz w:val="24"/>
                <w:szCs w:val="24"/>
              </w:rPr>
            </w:pPr>
            <w:r w:rsidRPr="00747256">
              <w:rPr>
                <w:rFonts w:ascii="仿宋" w:eastAsia="仿宋" w:hAnsi="仿宋"/>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030A42" w:rsidRDefault="00E307DA">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2577.06</w:t>
            </w:r>
          </w:p>
        </w:tc>
        <w:tc>
          <w:tcPr>
            <w:tcW w:w="1355" w:type="dxa"/>
            <w:gridSpan w:val="2"/>
            <w:tcBorders>
              <w:top w:val="single" w:sz="4" w:space="0" w:color="000000"/>
              <w:left w:val="nil"/>
              <w:bottom w:val="single" w:sz="4" w:space="0" w:color="000000"/>
              <w:right w:val="single" w:sz="4" w:space="0" w:color="000000"/>
            </w:tcBorders>
            <w:vAlign w:val="center"/>
          </w:tcPr>
          <w:p w:rsidR="00030A42" w:rsidRDefault="00030A42">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30A42" w:rsidRDefault="00E307DA">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2577</w:t>
            </w:r>
            <w:r w:rsidR="00265BFE">
              <w:rPr>
                <w:rFonts w:ascii="仿宋_GB2312" w:hAnsi="仿宋_GB2312" w:hint="eastAsia"/>
                <w:color w:val="000000"/>
                <w:sz w:val="24"/>
                <w:szCs w:val="24"/>
              </w:rPr>
              <w:t>.06</w:t>
            </w:r>
          </w:p>
        </w:tc>
        <w:tc>
          <w:tcPr>
            <w:tcW w:w="1705" w:type="dxa"/>
            <w:gridSpan w:val="2"/>
            <w:tcBorders>
              <w:top w:val="single" w:sz="4" w:space="0" w:color="000000"/>
              <w:left w:val="nil"/>
              <w:bottom w:val="single" w:sz="4" w:space="0" w:color="000000"/>
              <w:right w:val="single" w:sz="4" w:space="0" w:color="000000"/>
            </w:tcBorders>
            <w:vAlign w:val="center"/>
          </w:tcPr>
          <w:p w:rsidR="00030A42" w:rsidRDefault="00030A42">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30A42" w:rsidRDefault="00030A42">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30A42" w:rsidRDefault="00030A42">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Default="00017DED" w:rsidP="0005087C">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nil"/>
              <w:bottom w:val="single" w:sz="4" w:space="0" w:color="000000"/>
              <w:right w:val="single" w:sz="4" w:space="0" w:color="auto"/>
            </w:tcBorders>
            <w:vAlign w:val="center"/>
          </w:tcPr>
          <w:p w:rsidR="00017DED" w:rsidRDefault="00A32451" w:rsidP="00965CDF">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919</w:t>
            </w:r>
            <w:r w:rsidR="004E3C23">
              <w:rPr>
                <w:rFonts w:ascii="仿宋_GB2312" w:hAnsi="仿宋_GB2312" w:hint="eastAsia"/>
                <w:color w:val="000000"/>
                <w:sz w:val="24"/>
                <w:szCs w:val="24"/>
              </w:rPr>
              <w:t>.</w:t>
            </w:r>
            <w:r w:rsidR="00965CDF">
              <w:rPr>
                <w:rFonts w:ascii="仿宋_GB2312" w:hAnsi="仿宋_GB2312" w:hint="eastAsia"/>
                <w:color w:val="000000"/>
                <w:sz w:val="24"/>
                <w:szCs w:val="24"/>
              </w:rPr>
              <w:t>62</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A32451" w:rsidP="00965CDF">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919.62</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58674A" w:rsidRDefault="00017DED" w:rsidP="0005087C">
            <w:pPr>
              <w:spacing w:line="400" w:lineRule="exact"/>
              <w:jc w:val="left"/>
              <w:rPr>
                <w:rFonts w:ascii="仿宋_GB2312" w:eastAsia="仿宋_GB2312" w:hAnsi="仿宋_GB2312" w:cs="仿宋_GB2312"/>
                <w:color w:val="000000"/>
              </w:rPr>
            </w:pPr>
            <w:r w:rsidRPr="0058674A">
              <w:rPr>
                <w:rFonts w:ascii="仿宋_GB2312" w:eastAsia="仿宋_GB2312" w:hAnsi="仿宋_GB2312" w:cs="仿宋_GB2312" w:hint="eastAsia"/>
              </w:rPr>
              <w:t>2、</w:t>
            </w:r>
            <w:r>
              <w:rPr>
                <w:rFonts w:ascii="仿宋_GB2312" w:eastAsia="仿宋_GB2312" w:hAnsi="仿宋_GB2312" w:cs="仿宋_GB2312" w:hint="eastAsia"/>
              </w:rPr>
              <w:t>信息中心</w:t>
            </w:r>
          </w:p>
        </w:tc>
        <w:tc>
          <w:tcPr>
            <w:tcW w:w="1080" w:type="dxa"/>
            <w:tcBorders>
              <w:top w:val="single" w:sz="4" w:space="0" w:color="000000"/>
              <w:left w:val="nil"/>
              <w:bottom w:val="single" w:sz="4" w:space="0" w:color="000000"/>
              <w:right w:val="single" w:sz="4" w:space="0" w:color="auto"/>
            </w:tcBorders>
            <w:vAlign w:val="center"/>
          </w:tcPr>
          <w:p w:rsidR="00017DED" w:rsidRDefault="00CA0EA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90.88</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CA0EA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90.88</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58674A" w:rsidRDefault="00747256"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3</w:t>
            </w:r>
            <w:r w:rsidR="00017DED" w:rsidRPr="0058674A">
              <w:rPr>
                <w:rFonts w:ascii="仿宋_GB2312" w:eastAsia="仿宋_GB2312" w:hAnsi="仿宋_GB2312" w:cs="仿宋_GB2312" w:hint="eastAsia"/>
              </w:rPr>
              <w:t>、工伤保险站</w:t>
            </w:r>
          </w:p>
        </w:tc>
        <w:tc>
          <w:tcPr>
            <w:tcW w:w="1080" w:type="dxa"/>
            <w:tcBorders>
              <w:top w:val="single" w:sz="4" w:space="0" w:color="000000"/>
              <w:left w:val="nil"/>
              <w:bottom w:val="single" w:sz="4" w:space="0" w:color="000000"/>
              <w:right w:val="single" w:sz="4" w:space="0" w:color="auto"/>
            </w:tcBorders>
            <w:vAlign w:val="center"/>
          </w:tcPr>
          <w:p w:rsidR="00017DED" w:rsidRDefault="00CA0EA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116.82</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CA0EA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116.82</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375D16" w:rsidRDefault="00747256"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4</w:t>
            </w:r>
            <w:r w:rsidR="00017DED" w:rsidRPr="00375D16">
              <w:rPr>
                <w:rFonts w:ascii="仿宋_GB2312" w:eastAsia="仿宋_GB2312" w:hAnsi="仿宋_GB2312" w:cs="仿宋_GB2312" w:hint="eastAsia"/>
              </w:rPr>
              <w:t>、企业社保站</w:t>
            </w:r>
          </w:p>
        </w:tc>
        <w:tc>
          <w:tcPr>
            <w:tcW w:w="1080" w:type="dxa"/>
            <w:tcBorders>
              <w:top w:val="single" w:sz="4" w:space="0" w:color="000000"/>
              <w:left w:val="nil"/>
              <w:bottom w:val="single" w:sz="4" w:space="0" w:color="000000"/>
              <w:right w:val="single" w:sz="4" w:space="0" w:color="auto"/>
            </w:tcBorders>
            <w:vAlign w:val="center"/>
          </w:tcPr>
          <w:p w:rsidR="00017DED" w:rsidRDefault="000F7D48">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332.76</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0F7D48">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332.76</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375D16" w:rsidRDefault="00747256" w:rsidP="0005087C">
            <w:pPr>
              <w:spacing w:line="400" w:lineRule="exact"/>
              <w:jc w:val="left"/>
              <w:rPr>
                <w:rFonts w:ascii="仿宋_GB2312" w:eastAsia="仿宋_GB2312" w:hAnsi="仿宋_GB2312" w:cs="仿宋_GB2312"/>
              </w:rPr>
            </w:pPr>
            <w:r>
              <w:rPr>
                <w:rFonts w:ascii="仿宋_GB2312" w:eastAsia="仿宋_GB2312" w:hAnsi="仿宋_GB2312" w:cs="仿宋_GB2312" w:hint="eastAsia"/>
              </w:rPr>
              <w:t>5</w:t>
            </w:r>
            <w:r w:rsidR="00017DED" w:rsidRPr="00375D16">
              <w:rPr>
                <w:rFonts w:ascii="仿宋_GB2312" w:eastAsia="仿宋_GB2312" w:hAnsi="仿宋_GB2312" w:cs="仿宋_GB2312" w:hint="eastAsia"/>
              </w:rPr>
              <w:t>、</w:t>
            </w:r>
            <w:r w:rsidR="00017DED">
              <w:rPr>
                <w:rFonts w:ascii="仿宋_GB2312" w:eastAsia="仿宋_GB2312" w:hAnsi="仿宋_GB2312" w:cs="仿宋_GB2312" w:hint="eastAsia"/>
              </w:rPr>
              <w:t>机关社保站</w:t>
            </w:r>
          </w:p>
        </w:tc>
        <w:tc>
          <w:tcPr>
            <w:tcW w:w="1080" w:type="dxa"/>
            <w:tcBorders>
              <w:top w:val="single" w:sz="4" w:space="0" w:color="000000"/>
              <w:left w:val="nil"/>
              <w:bottom w:val="single" w:sz="4" w:space="0" w:color="000000"/>
              <w:right w:val="single" w:sz="4" w:space="0" w:color="auto"/>
            </w:tcBorders>
            <w:vAlign w:val="center"/>
          </w:tcPr>
          <w:p w:rsidR="00017DED" w:rsidRDefault="00B207F9">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150.01</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B207F9">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150.01</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Default="00747256"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6</w:t>
            </w:r>
            <w:r w:rsidR="00017DED">
              <w:rPr>
                <w:rFonts w:ascii="仿宋_GB2312" w:eastAsia="仿宋_GB2312" w:hAnsi="仿宋_GB2312" w:cs="仿宋_GB2312" w:hint="eastAsia"/>
                <w:sz w:val="24"/>
              </w:rPr>
              <w:t>、医保中心</w:t>
            </w:r>
          </w:p>
        </w:tc>
        <w:tc>
          <w:tcPr>
            <w:tcW w:w="1080" w:type="dxa"/>
            <w:tcBorders>
              <w:top w:val="single" w:sz="4" w:space="0" w:color="000000"/>
              <w:left w:val="nil"/>
              <w:bottom w:val="single" w:sz="4" w:space="0" w:color="000000"/>
              <w:right w:val="single" w:sz="4" w:space="0" w:color="auto"/>
            </w:tcBorders>
            <w:vAlign w:val="center"/>
          </w:tcPr>
          <w:p w:rsidR="00017DED" w:rsidRDefault="00FF29B3">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446.04</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FF29B3">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446.04</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Default="00747256"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7</w:t>
            </w:r>
            <w:r w:rsidR="00017DED">
              <w:rPr>
                <w:rFonts w:ascii="仿宋_GB2312" w:eastAsia="仿宋_GB2312" w:hAnsi="仿宋_GB2312" w:cs="仿宋_GB2312" w:hint="eastAsia"/>
                <w:sz w:val="24"/>
              </w:rPr>
              <w:t>、就业局</w:t>
            </w:r>
          </w:p>
        </w:tc>
        <w:tc>
          <w:tcPr>
            <w:tcW w:w="1080" w:type="dxa"/>
            <w:tcBorders>
              <w:top w:val="single" w:sz="4" w:space="0" w:color="000000"/>
              <w:left w:val="nil"/>
              <w:bottom w:val="single" w:sz="4" w:space="0" w:color="000000"/>
              <w:right w:val="single" w:sz="4" w:space="0" w:color="auto"/>
            </w:tcBorders>
            <w:vAlign w:val="center"/>
          </w:tcPr>
          <w:p w:rsidR="00017DED" w:rsidRDefault="00AE3B5F">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163.45</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AE3B5F">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163.45</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D12E74" w:rsidRDefault="00747256" w:rsidP="0005087C">
            <w:pPr>
              <w:spacing w:line="40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8</w:t>
            </w:r>
            <w:r w:rsidR="00017DED" w:rsidRPr="00D12E74">
              <w:rPr>
                <w:rFonts w:ascii="仿宋_GB2312" w:eastAsia="仿宋_GB2312" w:hAnsi="仿宋_GB2312" w:cs="仿宋_GB2312" w:hint="eastAsia"/>
                <w:sz w:val="18"/>
                <w:szCs w:val="18"/>
              </w:rPr>
              <w:t>、城乡居民保险</w:t>
            </w:r>
            <w:r w:rsidR="00017DED">
              <w:rPr>
                <w:rFonts w:ascii="仿宋_GB2312" w:eastAsia="仿宋_GB2312" w:hAnsi="仿宋_GB2312" w:cs="仿宋_GB2312" w:hint="eastAsia"/>
                <w:sz w:val="18"/>
                <w:szCs w:val="18"/>
              </w:rPr>
              <w:t>站</w:t>
            </w:r>
          </w:p>
        </w:tc>
        <w:tc>
          <w:tcPr>
            <w:tcW w:w="1080" w:type="dxa"/>
            <w:tcBorders>
              <w:top w:val="single" w:sz="4" w:space="0" w:color="000000"/>
              <w:left w:val="nil"/>
              <w:bottom w:val="single" w:sz="4" w:space="0" w:color="000000"/>
              <w:right w:val="single" w:sz="4" w:space="0" w:color="auto"/>
            </w:tcBorders>
            <w:vAlign w:val="center"/>
          </w:tcPr>
          <w:p w:rsidR="00017DED" w:rsidRDefault="002215E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115.64</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2215E2">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115.64</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Default="00747256"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9</w:t>
            </w:r>
            <w:r w:rsidR="00017DED">
              <w:rPr>
                <w:rFonts w:ascii="仿宋_GB2312" w:eastAsia="仿宋_GB2312" w:hAnsi="仿宋_GB2312" w:cs="仿宋_GB2312" w:hint="eastAsia"/>
                <w:sz w:val="24"/>
              </w:rPr>
              <w:t>、监察大队</w:t>
            </w:r>
          </w:p>
        </w:tc>
        <w:tc>
          <w:tcPr>
            <w:tcW w:w="1080" w:type="dxa"/>
            <w:tcBorders>
              <w:top w:val="single" w:sz="4" w:space="0" w:color="000000"/>
              <w:left w:val="nil"/>
              <w:bottom w:val="single" w:sz="4" w:space="0" w:color="000000"/>
              <w:right w:val="single" w:sz="4" w:space="0" w:color="auto"/>
            </w:tcBorders>
            <w:vAlign w:val="center"/>
          </w:tcPr>
          <w:p w:rsidR="00017DED" w:rsidRDefault="00995F84">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106.91</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995F84">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106.91</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17DED">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017DED" w:rsidRPr="00D12E74" w:rsidRDefault="00747256"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10</w:t>
            </w:r>
            <w:r w:rsidR="00017DED" w:rsidRPr="00D12E74">
              <w:rPr>
                <w:rFonts w:ascii="仿宋_GB2312" w:eastAsia="仿宋_GB2312" w:hAnsi="仿宋_GB2312" w:cs="仿宋_GB2312" w:hint="eastAsia"/>
                <w:sz w:val="24"/>
              </w:rPr>
              <w:t>、</w:t>
            </w:r>
            <w:r w:rsidR="00017DED">
              <w:rPr>
                <w:rFonts w:ascii="仿宋_GB2312" w:eastAsia="仿宋_GB2312" w:hAnsi="仿宋_GB2312" w:cs="仿宋_GB2312" w:hint="eastAsia"/>
                <w:sz w:val="24"/>
              </w:rPr>
              <w:t>人才中心</w:t>
            </w:r>
          </w:p>
        </w:tc>
        <w:tc>
          <w:tcPr>
            <w:tcW w:w="1080" w:type="dxa"/>
            <w:tcBorders>
              <w:top w:val="single" w:sz="4" w:space="0" w:color="000000"/>
              <w:left w:val="nil"/>
              <w:bottom w:val="single" w:sz="4" w:space="0" w:color="000000"/>
              <w:right w:val="single" w:sz="4" w:space="0" w:color="auto"/>
            </w:tcBorders>
            <w:vAlign w:val="center"/>
          </w:tcPr>
          <w:p w:rsidR="00017DED" w:rsidRDefault="00ED34AC">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134.93</w:t>
            </w:r>
          </w:p>
        </w:tc>
        <w:tc>
          <w:tcPr>
            <w:tcW w:w="135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17DED" w:rsidRDefault="00ED34AC">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134.93</w:t>
            </w:r>
          </w:p>
        </w:tc>
        <w:tc>
          <w:tcPr>
            <w:tcW w:w="1705" w:type="dxa"/>
            <w:gridSpan w:val="2"/>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c>
          <w:tcPr>
            <w:tcW w:w="1800" w:type="dxa"/>
            <w:gridSpan w:val="4"/>
            <w:tcBorders>
              <w:top w:val="single" w:sz="4" w:space="0" w:color="000000"/>
              <w:left w:val="nil"/>
              <w:bottom w:val="single" w:sz="4" w:space="0" w:color="000000"/>
              <w:right w:val="single" w:sz="4" w:space="0" w:color="000000"/>
            </w:tcBorders>
            <w:vAlign w:val="center"/>
          </w:tcPr>
          <w:p w:rsidR="00017DED" w:rsidRDefault="00017DED">
            <w:pPr>
              <w:spacing w:line="320" w:lineRule="exact"/>
              <w:jc w:val="center"/>
              <w:textAlignment w:val="center"/>
              <w:rPr>
                <w:rFonts w:ascii="仿宋_GB2312" w:hAnsi="仿宋_GB2312" w:hint="eastAsia"/>
                <w:color w:val="000000"/>
                <w:sz w:val="24"/>
                <w:szCs w:val="24"/>
              </w:rPr>
            </w:pPr>
          </w:p>
        </w:tc>
        <w:tc>
          <w:tcPr>
            <w:tcW w:w="1080" w:type="dxa"/>
            <w:gridSpan w:val="3"/>
            <w:tcBorders>
              <w:top w:val="single" w:sz="4" w:space="0" w:color="000000"/>
              <w:left w:val="nil"/>
              <w:bottom w:val="single" w:sz="4" w:space="0" w:color="000000"/>
              <w:right w:val="single" w:sz="4" w:space="0" w:color="000000"/>
            </w:tcBorders>
            <w:vAlign w:val="center"/>
          </w:tcPr>
          <w:p w:rsidR="00017DED" w:rsidRDefault="00017DED">
            <w:pPr>
              <w:spacing w:line="320" w:lineRule="exact"/>
              <w:jc w:val="left"/>
              <w:textAlignment w:val="center"/>
              <w:rPr>
                <w:rFonts w:ascii="仿宋_GB2312" w:hAnsi="仿宋_GB2312" w:hint="eastAsia"/>
                <w:color w:val="000000"/>
                <w:sz w:val="24"/>
                <w:szCs w:val="24"/>
              </w:rPr>
            </w:pPr>
          </w:p>
        </w:tc>
      </w:tr>
      <w:tr w:rsidR="00030A42">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b/>
                <w:bCs/>
                <w:color w:val="000000"/>
                <w:sz w:val="24"/>
                <w:szCs w:val="24"/>
              </w:rPr>
              <w:t>部门（单位）年度支出和结余情况（万元）</w:t>
            </w:r>
          </w:p>
        </w:tc>
      </w:tr>
      <w:tr w:rsidR="00030A42">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030A42" w:rsidRDefault="00521A54">
            <w:pPr>
              <w:snapToGrid w:val="0"/>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080" w:type="dxa"/>
            <w:vMerge w:val="restart"/>
            <w:tcBorders>
              <w:top w:val="single" w:sz="4" w:space="0" w:color="000000"/>
              <w:left w:val="nil"/>
              <w:bottom w:val="single" w:sz="4" w:space="0" w:color="000000"/>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支出合计</w:t>
            </w:r>
          </w:p>
        </w:tc>
        <w:tc>
          <w:tcPr>
            <w:tcW w:w="5675" w:type="dxa"/>
            <w:gridSpan w:val="9"/>
            <w:tcBorders>
              <w:top w:val="single" w:sz="4" w:space="0" w:color="000000"/>
              <w:left w:val="nil"/>
              <w:bottom w:val="single" w:sz="4" w:space="0" w:color="auto"/>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c>
          <w:tcPr>
            <w:tcW w:w="1345" w:type="dxa"/>
            <w:gridSpan w:val="4"/>
            <w:tcBorders>
              <w:top w:val="single" w:sz="4" w:space="0" w:color="000000"/>
              <w:left w:val="nil"/>
              <w:bottom w:val="single" w:sz="4" w:space="0" w:color="auto"/>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结余</w:t>
            </w:r>
          </w:p>
        </w:tc>
      </w:tr>
      <w:tr w:rsidR="00030A4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030A42" w:rsidRDefault="00030A42">
            <w:pPr>
              <w:widowControl/>
              <w:jc w:val="left"/>
              <w:rPr>
                <w:rFonts w:ascii="仿宋_GB2312" w:hAnsi="仿宋_GB2312" w:hint="eastAsia"/>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1355" w:type="dxa"/>
            <w:gridSpan w:val="2"/>
            <w:vMerge w:val="restart"/>
            <w:tcBorders>
              <w:top w:val="nil"/>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基本支出</w:t>
            </w:r>
          </w:p>
        </w:tc>
        <w:tc>
          <w:tcPr>
            <w:tcW w:w="3240" w:type="dxa"/>
            <w:gridSpan w:val="6"/>
            <w:tcBorders>
              <w:top w:val="single" w:sz="4" w:space="0" w:color="auto"/>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c>
          <w:tcPr>
            <w:tcW w:w="1080" w:type="dxa"/>
            <w:vMerge w:val="restart"/>
            <w:tcBorders>
              <w:top w:val="single" w:sz="4" w:space="0" w:color="auto"/>
              <w:left w:val="nil"/>
              <w:bottom w:val="single" w:sz="4" w:space="0" w:color="000000"/>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项目支出</w:t>
            </w:r>
          </w:p>
        </w:tc>
        <w:tc>
          <w:tcPr>
            <w:tcW w:w="720" w:type="dxa"/>
            <w:gridSpan w:val="3"/>
            <w:vMerge w:val="restart"/>
            <w:tcBorders>
              <w:top w:val="single" w:sz="4" w:space="0" w:color="auto"/>
              <w:left w:val="nil"/>
              <w:bottom w:val="single" w:sz="4" w:space="0" w:color="000000"/>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当年结余</w:t>
            </w:r>
          </w:p>
        </w:tc>
        <w:tc>
          <w:tcPr>
            <w:tcW w:w="625" w:type="dxa"/>
            <w:vMerge w:val="restart"/>
            <w:tcBorders>
              <w:top w:val="single" w:sz="4" w:space="0" w:color="auto"/>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累计结余</w:t>
            </w:r>
          </w:p>
        </w:tc>
      </w:tr>
      <w:tr w:rsidR="00030A4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030A42" w:rsidRDefault="00030A42">
            <w:pPr>
              <w:widowControl/>
              <w:jc w:val="left"/>
              <w:rPr>
                <w:rFonts w:ascii="仿宋_GB2312" w:hAnsi="仿宋_GB2312" w:hint="eastAsia"/>
                <w:sz w:val="24"/>
                <w:szCs w:val="24"/>
              </w:rPr>
            </w:pPr>
          </w:p>
        </w:tc>
        <w:tc>
          <w:tcPr>
            <w:tcW w:w="1080" w:type="dxa"/>
            <w:vMerge/>
            <w:tcBorders>
              <w:top w:val="single" w:sz="4" w:space="0" w:color="000000"/>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1355" w:type="dxa"/>
            <w:gridSpan w:val="2"/>
            <w:vMerge/>
            <w:tcBorders>
              <w:top w:val="nil"/>
              <w:left w:val="nil"/>
              <w:bottom w:val="single" w:sz="4" w:space="0" w:color="000000"/>
              <w:right w:val="single" w:sz="4" w:space="0" w:color="000000"/>
            </w:tcBorders>
            <w:vAlign w:val="center"/>
          </w:tcPr>
          <w:p w:rsidR="00030A42" w:rsidRDefault="00030A42">
            <w:pPr>
              <w:widowControl/>
              <w:jc w:val="left"/>
              <w:rPr>
                <w:rFonts w:ascii="仿宋_GB2312" w:hAnsi="仿宋_GB2312" w:hint="eastAsia"/>
                <w:color w:val="000000"/>
                <w:sz w:val="24"/>
                <w:szCs w:val="24"/>
              </w:rPr>
            </w:pPr>
          </w:p>
        </w:tc>
        <w:tc>
          <w:tcPr>
            <w:tcW w:w="1080"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人员支出</w:t>
            </w:r>
          </w:p>
        </w:tc>
        <w:tc>
          <w:tcPr>
            <w:tcW w:w="2160" w:type="dxa"/>
            <w:gridSpan w:val="4"/>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公用支出</w:t>
            </w:r>
          </w:p>
        </w:tc>
        <w:tc>
          <w:tcPr>
            <w:tcW w:w="1080" w:type="dxa"/>
            <w:vMerge/>
            <w:tcBorders>
              <w:top w:val="single" w:sz="4" w:space="0" w:color="auto"/>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720" w:type="dxa"/>
            <w:gridSpan w:val="3"/>
            <w:vMerge/>
            <w:tcBorders>
              <w:top w:val="single" w:sz="4" w:space="0" w:color="auto"/>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625" w:type="dxa"/>
            <w:vMerge/>
            <w:tcBorders>
              <w:top w:val="single" w:sz="4" w:space="0" w:color="auto"/>
              <w:left w:val="nil"/>
              <w:bottom w:val="single" w:sz="4" w:space="0" w:color="000000"/>
              <w:right w:val="single" w:sz="4" w:space="0" w:color="000000"/>
            </w:tcBorders>
            <w:vAlign w:val="center"/>
          </w:tcPr>
          <w:p w:rsidR="00030A42" w:rsidRDefault="00030A42">
            <w:pPr>
              <w:widowControl/>
              <w:jc w:val="left"/>
              <w:rPr>
                <w:rFonts w:ascii="仿宋_GB2312" w:hAnsi="仿宋_GB2312" w:hint="eastAsia"/>
                <w:color w:val="000000"/>
                <w:sz w:val="24"/>
                <w:szCs w:val="24"/>
              </w:rPr>
            </w:pPr>
          </w:p>
        </w:tc>
      </w:tr>
      <w:tr w:rsidR="00664B8D">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747256" w:rsidRDefault="00664B8D" w:rsidP="0005087C">
            <w:pPr>
              <w:spacing w:line="320" w:lineRule="exact"/>
              <w:jc w:val="center"/>
              <w:textAlignment w:val="center"/>
              <w:rPr>
                <w:rFonts w:ascii="仿宋" w:eastAsia="仿宋" w:hAnsi="仿宋"/>
                <w:color w:val="000000"/>
                <w:sz w:val="24"/>
                <w:szCs w:val="24"/>
              </w:rPr>
            </w:pPr>
            <w:r w:rsidRPr="00747256">
              <w:rPr>
                <w:rFonts w:ascii="仿宋" w:eastAsia="仿宋" w:hAnsi="仿宋"/>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664B8D" w:rsidRDefault="0034527D">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2577.06</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34527D">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2395.45</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7E4406" w:rsidP="000A4157">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1727.1</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34527D" w:rsidP="000A4157">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668.35</w:t>
            </w:r>
          </w:p>
        </w:tc>
        <w:tc>
          <w:tcPr>
            <w:tcW w:w="1080" w:type="dxa"/>
            <w:tcBorders>
              <w:top w:val="single" w:sz="4" w:space="0" w:color="000000"/>
              <w:left w:val="nil"/>
              <w:bottom w:val="single" w:sz="4" w:space="0" w:color="000000"/>
              <w:right w:val="single" w:sz="4" w:space="0" w:color="000000"/>
            </w:tcBorders>
            <w:vAlign w:val="center"/>
          </w:tcPr>
          <w:p w:rsidR="00664B8D" w:rsidRDefault="0034527D">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181.61</w:t>
            </w: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Default="00664B8D" w:rsidP="0005087C">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919.62</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761.62</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CF6944">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572.24</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rsidP="00CF6944">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189.38</w:t>
            </w:r>
          </w:p>
        </w:tc>
        <w:tc>
          <w:tcPr>
            <w:tcW w:w="1080" w:type="dxa"/>
            <w:tcBorders>
              <w:top w:val="single" w:sz="4" w:space="0" w:color="000000"/>
              <w:left w:val="nil"/>
              <w:bottom w:val="single" w:sz="4" w:space="0" w:color="000000"/>
              <w:right w:val="single" w:sz="4" w:space="0" w:color="000000"/>
            </w:tcBorders>
            <w:vAlign w:val="center"/>
          </w:tcPr>
          <w:p w:rsidR="00664B8D" w:rsidRDefault="00A32451">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158</w:t>
            </w: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58674A" w:rsidRDefault="00664B8D" w:rsidP="0005087C">
            <w:pPr>
              <w:spacing w:line="400" w:lineRule="exact"/>
              <w:jc w:val="left"/>
              <w:rPr>
                <w:rFonts w:ascii="仿宋_GB2312" w:eastAsia="仿宋_GB2312" w:hAnsi="仿宋_GB2312" w:cs="仿宋_GB2312"/>
                <w:color w:val="000000"/>
              </w:rPr>
            </w:pPr>
            <w:r w:rsidRPr="0058674A">
              <w:rPr>
                <w:rFonts w:ascii="仿宋_GB2312" w:eastAsia="仿宋_GB2312" w:hAnsi="仿宋_GB2312" w:cs="仿宋_GB2312" w:hint="eastAsia"/>
              </w:rPr>
              <w:t>2、</w:t>
            </w:r>
            <w:r>
              <w:rPr>
                <w:rFonts w:ascii="仿宋_GB2312" w:eastAsia="仿宋_GB2312" w:hAnsi="仿宋_GB2312" w:cs="仿宋_GB2312" w:hint="eastAsia"/>
              </w:rPr>
              <w:t>信息中心</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90.88</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83.43</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CA0EA2">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20.61</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62.82</w:t>
            </w:r>
          </w:p>
        </w:tc>
        <w:tc>
          <w:tcPr>
            <w:tcW w:w="1080" w:type="dxa"/>
            <w:tcBorders>
              <w:top w:val="single" w:sz="4" w:space="0" w:color="000000"/>
              <w:left w:val="nil"/>
              <w:bottom w:val="single" w:sz="4" w:space="0" w:color="000000"/>
              <w:right w:val="single" w:sz="4" w:space="0" w:color="000000"/>
            </w:tcBorders>
            <w:vAlign w:val="center"/>
          </w:tcPr>
          <w:p w:rsidR="00664B8D" w:rsidRDefault="00CA0EA2">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7.45</w:t>
            </w: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58674A" w:rsidRDefault="00664B8D"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3</w:t>
            </w:r>
            <w:r w:rsidRPr="0058674A">
              <w:rPr>
                <w:rFonts w:ascii="仿宋_GB2312" w:eastAsia="仿宋_GB2312" w:hAnsi="仿宋_GB2312" w:cs="仿宋_GB2312" w:hint="eastAsia"/>
              </w:rPr>
              <w:t>、工伤保险站</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116.82</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116.82</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0C065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102.13</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14.69</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375D16" w:rsidRDefault="00664B8D"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lastRenderedPageBreak/>
              <w:t>4</w:t>
            </w:r>
            <w:r w:rsidRPr="00375D16">
              <w:rPr>
                <w:rFonts w:ascii="仿宋_GB2312" w:eastAsia="仿宋_GB2312" w:hAnsi="仿宋_GB2312" w:cs="仿宋_GB2312" w:hint="eastAsia"/>
              </w:rPr>
              <w:t>、企业社保站</w:t>
            </w:r>
          </w:p>
        </w:tc>
        <w:tc>
          <w:tcPr>
            <w:tcW w:w="1080" w:type="dxa"/>
            <w:tcBorders>
              <w:top w:val="single" w:sz="4" w:space="0" w:color="000000"/>
              <w:left w:val="nil"/>
              <w:bottom w:val="single" w:sz="4" w:space="0" w:color="000000"/>
              <w:right w:val="single" w:sz="4" w:space="0" w:color="auto"/>
            </w:tcBorders>
            <w:vAlign w:val="center"/>
          </w:tcPr>
          <w:p w:rsidR="00664B8D" w:rsidRDefault="00B207F9" w:rsidP="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323.</w:t>
            </w:r>
            <w:r w:rsidR="00BB4DCF">
              <w:rPr>
                <w:rFonts w:ascii="仿宋_GB2312" w:hAnsi="仿宋_GB2312" w:hint="eastAsia"/>
                <w:color w:val="000000"/>
                <w:sz w:val="24"/>
                <w:szCs w:val="24"/>
              </w:rPr>
              <w:t>76</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711C69" w:rsidP="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323.</w:t>
            </w:r>
            <w:r w:rsidR="00BB4DCF">
              <w:rPr>
                <w:rFonts w:ascii="仿宋_GB2312" w:hAnsi="仿宋_GB2312" w:hint="eastAsia"/>
                <w:color w:val="000000"/>
                <w:sz w:val="24"/>
                <w:szCs w:val="24"/>
              </w:rPr>
              <w:t>76</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B207F9">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204.38</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128.38</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375D16" w:rsidRDefault="00664B8D" w:rsidP="0005087C">
            <w:pPr>
              <w:spacing w:line="400" w:lineRule="exact"/>
              <w:jc w:val="left"/>
              <w:rPr>
                <w:rFonts w:ascii="仿宋_GB2312" w:eastAsia="仿宋_GB2312" w:hAnsi="仿宋_GB2312" w:cs="仿宋_GB2312"/>
              </w:rPr>
            </w:pPr>
            <w:r>
              <w:rPr>
                <w:rFonts w:ascii="仿宋_GB2312" w:eastAsia="仿宋_GB2312" w:hAnsi="仿宋_GB2312" w:cs="仿宋_GB2312" w:hint="eastAsia"/>
              </w:rPr>
              <w:t>5</w:t>
            </w:r>
            <w:r w:rsidRPr="00375D16">
              <w:rPr>
                <w:rFonts w:ascii="仿宋_GB2312" w:eastAsia="仿宋_GB2312" w:hAnsi="仿宋_GB2312" w:cs="仿宋_GB2312" w:hint="eastAsia"/>
              </w:rPr>
              <w:t>、</w:t>
            </w:r>
            <w:r>
              <w:rPr>
                <w:rFonts w:ascii="仿宋_GB2312" w:eastAsia="仿宋_GB2312" w:hAnsi="仿宋_GB2312" w:cs="仿宋_GB2312" w:hint="eastAsia"/>
              </w:rPr>
              <w:t>机关社保站</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150.01</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150.01</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711C69" w:rsidP="000A4157">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86.91</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63.1</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Default="00664B8D"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6、医保中心</w:t>
            </w:r>
          </w:p>
        </w:tc>
        <w:tc>
          <w:tcPr>
            <w:tcW w:w="1080" w:type="dxa"/>
            <w:tcBorders>
              <w:top w:val="single" w:sz="4" w:space="0" w:color="000000"/>
              <w:left w:val="nil"/>
              <w:bottom w:val="single" w:sz="4" w:space="0" w:color="000000"/>
              <w:right w:val="single" w:sz="4" w:space="0" w:color="auto"/>
            </w:tcBorders>
            <w:vAlign w:val="center"/>
          </w:tcPr>
          <w:p w:rsidR="00664B8D" w:rsidRDefault="00FF29B3" w:rsidP="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446.</w:t>
            </w:r>
            <w:r w:rsidR="00BB4DCF">
              <w:rPr>
                <w:rFonts w:ascii="仿宋_GB2312" w:hAnsi="仿宋_GB2312" w:hint="eastAsia"/>
                <w:color w:val="000000"/>
                <w:sz w:val="24"/>
                <w:szCs w:val="24"/>
              </w:rPr>
              <w:t>04</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FF29B3" w:rsidP="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446.</w:t>
            </w:r>
            <w:r w:rsidR="00BB4DCF">
              <w:rPr>
                <w:rFonts w:ascii="仿宋_GB2312" w:hAnsi="仿宋_GB2312" w:hint="eastAsia"/>
                <w:color w:val="000000"/>
                <w:sz w:val="24"/>
                <w:szCs w:val="24"/>
              </w:rPr>
              <w:t>04</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FF29B3" w:rsidP="000A4157">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325.37</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FF29B3" w:rsidP="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120.</w:t>
            </w:r>
            <w:r w:rsidR="00BB4DCF">
              <w:rPr>
                <w:rFonts w:ascii="仿宋_GB2312" w:hAnsi="仿宋_GB2312" w:hint="eastAsia"/>
                <w:color w:val="000000"/>
                <w:sz w:val="24"/>
                <w:szCs w:val="24"/>
              </w:rPr>
              <w:t>67</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Default="00664B8D"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7、就业局</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163.45</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163.45</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BB59A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133.57</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29.88</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D12E74" w:rsidRDefault="00664B8D" w:rsidP="0005087C">
            <w:pPr>
              <w:spacing w:line="40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8</w:t>
            </w:r>
            <w:r w:rsidRPr="00D12E74">
              <w:rPr>
                <w:rFonts w:ascii="仿宋_GB2312" w:eastAsia="仿宋_GB2312" w:hAnsi="仿宋_GB2312" w:cs="仿宋_GB2312" w:hint="eastAsia"/>
                <w:sz w:val="18"/>
                <w:szCs w:val="18"/>
              </w:rPr>
              <w:t>、城乡居民保险</w:t>
            </w:r>
            <w:r>
              <w:rPr>
                <w:rFonts w:ascii="仿宋_GB2312" w:eastAsia="仿宋_GB2312" w:hAnsi="仿宋_GB2312" w:cs="仿宋_GB2312" w:hint="eastAsia"/>
                <w:sz w:val="18"/>
                <w:szCs w:val="18"/>
              </w:rPr>
              <w:t>站</w:t>
            </w:r>
          </w:p>
        </w:tc>
        <w:tc>
          <w:tcPr>
            <w:tcW w:w="1080" w:type="dxa"/>
            <w:tcBorders>
              <w:top w:val="single" w:sz="4" w:space="0" w:color="000000"/>
              <w:left w:val="nil"/>
              <w:bottom w:val="single" w:sz="4" w:space="0" w:color="000000"/>
              <w:right w:val="single" w:sz="4" w:space="0" w:color="auto"/>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115.64</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115.64</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2215E2">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90.02</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25.62</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Default="00664B8D"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9、监察大队</w:t>
            </w:r>
          </w:p>
        </w:tc>
        <w:tc>
          <w:tcPr>
            <w:tcW w:w="1080" w:type="dxa"/>
            <w:tcBorders>
              <w:top w:val="single" w:sz="4" w:space="0" w:color="000000"/>
              <w:left w:val="nil"/>
              <w:bottom w:val="single" w:sz="4" w:space="0" w:color="000000"/>
              <w:right w:val="single" w:sz="4" w:space="0" w:color="auto"/>
            </w:tcBorders>
            <w:vAlign w:val="center"/>
          </w:tcPr>
          <w:p w:rsidR="00664B8D" w:rsidRDefault="00BB4DCF" w:rsidP="00995F84">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106.91</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rsidP="00ED66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106.91</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995F84">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83.32</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23.59</w:t>
            </w:r>
          </w:p>
        </w:tc>
        <w:tc>
          <w:tcPr>
            <w:tcW w:w="1080"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664B8D">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664B8D" w:rsidRPr="00D12E74" w:rsidRDefault="00664B8D"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10</w:t>
            </w:r>
            <w:r w:rsidRPr="00D12E74">
              <w:rPr>
                <w:rFonts w:ascii="仿宋_GB2312" w:eastAsia="仿宋_GB2312" w:hAnsi="仿宋_GB2312" w:cs="仿宋_GB2312" w:hint="eastAsia"/>
                <w:sz w:val="24"/>
              </w:rPr>
              <w:t>、</w:t>
            </w:r>
            <w:r>
              <w:rPr>
                <w:rFonts w:ascii="仿宋_GB2312" w:eastAsia="仿宋_GB2312" w:hAnsi="仿宋_GB2312" w:cs="仿宋_GB2312" w:hint="eastAsia"/>
                <w:sz w:val="24"/>
              </w:rPr>
              <w:t>人才中心</w:t>
            </w:r>
          </w:p>
        </w:tc>
        <w:tc>
          <w:tcPr>
            <w:tcW w:w="1080" w:type="dxa"/>
            <w:tcBorders>
              <w:top w:val="single" w:sz="4" w:space="0" w:color="000000"/>
              <w:left w:val="nil"/>
              <w:bottom w:val="single" w:sz="4" w:space="0" w:color="000000"/>
              <w:right w:val="single" w:sz="4" w:space="0" w:color="auto"/>
            </w:tcBorders>
            <w:vAlign w:val="center"/>
          </w:tcPr>
          <w:p w:rsidR="00664B8D" w:rsidRDefault="00BB4DCF" w:rsidP="002A1389">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134.93</w:t>
            </w:r>
          </w:p>
        </w:tc>
        <w:tc>
          <w:tcPr>
            <w:tcW w:w="1355" w:type="dxa"/>
            <w:gridSpan w:val="2"/>
            <w:tcBorders>
              <w:top w:val="single" w:sz="4" w:space="0" w:color="000000"/>
              <w:left w:val="nil"/>
              <w:bottom w:val="single" w:sz="4" w:space="0" w:color="000000"/>
              <w:right w:val="single" w:sz="4" w:space="0" w:color="000000"/>
            </w:tcBorders>
            <w:vAlign w:val="center"/>
          </w:tcPr>
          <w:p w:rsidR="00664B8D" w:rsidRDefault="00BB4DCF" w:rsidP="002A1389">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118.77</w:t>
            </w:r>
          </w:p>
        </w:tc>
        <w:tc>
          <w:tcPr>
            <w:tcW w:w="1080" w:type="dxa"/>
            <w:gridSpan w:val="2"/>
            <w:tcBorders>
              <w:top w:val="single" w:sz="4" w:space="0" w:color="000000"/>
              <w:left w:val="nil"/>
              <w:bottom w:val="single" w:sz="4" w:space="0" w:color="000000"/>
              <w:right w:val="single" w:sz="4" w:space="0" w:color="000000"/>
            </w:tcBorders>
            <w:vAlign w:val="center"/>
          </w:tcPr>
          <w:p w:rsidR="00664B8D" w:rsidRDefault="00C211E4" w:rsidP="002A1389">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108.5</w:t>
            </w:r>
            <w:r w:rsidR="002A1389">
              <w:rPr>
                <w:rFonts w:ascii="仿宋_GB2312" w:hAnsi="仿宋_GB2312" w:hint="eastAsia"/>
                <w:color w:val="000000"/>
                <w:sz w:val="24"/>
                <w:szCs w:val="24"/>
              </w:rPr>
              <w:t>5</w:t>
            </w:r>
          </w:p>
        </w:tc>
        <w:tc>
          <w:tcPr>
            <w:tcW w:w="2160" w:type="dxa"/>
            <w:gridSpan w:val="4"/>
            <w:tcBorders>
              <w:top w:val="single" w:sz="4" w:space="0" w:color="000000"/>
              <w:left w:val="nil"/>
              <w:bottom w:val="single" w:sz="4" w:space="0" w:color="000000"/>
              <w:right w:val="single" w:sz="4" w:space="0" w:color="000000"/>
            </w:tcBorders>
            <w:vAlign w:val="center"/>
          </w:tcPr>
          <w:p w:rsidR="00664B8D" w:rsidRDefault="00BB4DCF">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10.22</w:t>
            </w:r>
          </w:p>
        </w:tc>
        <w:tc>
          <w:tcPr>
            <w:tcW w:w="1080" w:type="dxa"/>
            <w:tcBorders>
              <w:top w:val="single" w:sz="4" w:space="0" w:color="000000"/>
              <w:left w:val="nil"/>
              <w:bottom w:val="single" w:sz="4" w:space="0" w:color="000000"/>
              <w:right w:val="single" w:sz="4" w:space="0" w:color="000000"/>
            </w:tcBorders>
            <w:vAlign w:val="center"/>
          </w:tcPr>
          <w:p w:rsidR="00664B8D" w:rsidRDefault="00BB4DCF" w:rsidP="002A1389">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16.16</w:t>
            </w:r>
          </w:p>
        </w:tc>
        <w:tc>
          <w:tcPr>
            <w:tcW w:w="720" w:type="dxa"/>
            <w:gridSpan w:val="3"/>
            <w:tcBorders>
              <w:top w:val="single" w:sz="4" w:space="0" w:color="000000"/>
              <w:left w:val="nil"/>
              <w:bottom w:val="single" w:sz="4" w:space="0" w:color="000000"/>
              <w:right w:val="single" w:sz="4" w:space="0" w:color="auto"/>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c>
          <w:tcPr>
            <w:tcW w:w="625" w:type="dxa"/>
            <w:tcBorders>
              <w:top w:val="single" w:sz="4" w:space="0" w:color="000000"/>
              <w:left w:val="nil"/>
              <w:bottom w:val="single" w:sz="4" w:space="0" w:color="000000"/>
              <w:right w:val="single" w:sz="4" w:space="0" w:color="000000"/>
            </w:tcBorders>
            <w:vAlign w:val="center"/>
          </w:tcPr>
          <w:p w:rsidR="00664B8D" w:rsidRDefault="00664B8D">
            <w:pPr>
              <w:spacing w:line="320" w:lineRule="exact"/>
              <w:jc w:val="center"/>
              <w:textAlignment w:val="center"/>
              <w:rPr>
                <w:rFonts w:ascii="仿宋_GB2312" w:hAnsi="仿宋_GB2312" w:hint="eastAsia"/>
                <w:color w:val="000000"/>
                <w:sz w:val="24"/>
                <w:szCs w:val="24"/>
              </w:rPr>
            </w:pPr>
          </w:p>
        </w:tc>
      </w:tr>
      <w:tr w:rsidR="00030A42">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030A42" w:rsidRDefault="00521A54">
            <w:pPr>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080" w:type="dxa"/>
            <w:vMerge w:val="restart"/>
            <w:tcBorders>
              <w:top w:val="nil"/>
              <w:left w:val="nil"/>
              <w:bottom w:val="single" w:sz="4" w:space="0" w:color="000000"/>
              <w:right w:val="single" w:sz="4" w:space="0" w:color="auto"/>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三公经费</w:t>
            </w:r>
          </w:p>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合计</w:t>
            </w:r>
          </w:p>
        </w:tc>
        <w:tc>
          <w:tcPr>
            <w:tcW w:w="7020" w:type="dxa"/>
            <w:gridSpan w:val="13"/>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r>
      <w:tr w:rsidR="00030A42">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030A42" w:rsidRDefault="00030A42">
            <w:pPr>
              <w:widowControl/>
              <w:jc w:val="left"/>
              <w:rPr>
                <w:rFonts w:ascii="仿宋_GB2312" w:hAnsi="仿宋_GB2312" w:hint="eastAsia"/>
                <w:sz w:val="24"/>
                <w:szCs w:val="24"/>
              </w:rPr>
            </w:pPr>
          </w:p>
        </w:tc>
        <w:tc>
          <w:tcPr>
            <w:tcW w:w="1080" w:type="dxa"/>
            <w:vMerge/>
            <w:tcBorders>
              <w:top w:val="nil"/>
              <w:left w:val="nil"/>
              <w:bottom w:val="single" w:sz="4" w:space="0" w:color="000000"/>
              <w:right w:val="single" w:sz="4" w:space="0" w:color="auto"/>
            </w:tcBorders>
            <w:vAlign w:val="center"/>
          </w:tcPr>
          <w:p w:rsidR="00030A42" w:rsidRDefault="00030A42">
            <w:pPr>
              <w:widowControl/>
              <w:jc w:val="left"/>
              <w:rPr>
                <w:rFonts w:ascii="仿宋_GB2312" w:hAnsi="仿宋_GB2312" w:hint="eastAsia"/>
                <w:color w:val="000000"/>
                <w:sz w:val="24"/>
                <w:szCs w:val="24"/>
              </w:rPr>
            </w:pPr>
          </w:p>
        </w:tc>
        <w:tc>
          <w:tcPr>
            <w:tcW w:w="1355"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公务接待费</w:t>
            </w:r>
          </w:p>
        </w:tc>
        <w:tc>
          <w:tcPr>
            <w:tcW w:w="1080" w:type="dxa"/>
            <w:gridSpan w:val="2"/>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公务用车运维费</w:t>
            </w:r>
          </w:p>
        </w:tc>
        <w:tc>
          <w:tcPr>
            <w:tcW w:w="2160" w:type="dxa"/>
            <w:gridSpan w:val="4"/>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公务用车购置费</w:t>
            </w:r>
          </w:p>
        </w:tc>
        <w:tc>
          <w:tcPr>
            <w:tcW w:w="2425" w:type="dxa"/>
            <w:gridSpan w:val="5"/>
            <w:tcBorders>
              <w:top w:val="single" w:sz="4" w:space="0" w:color="000000"/>
              <w:left w:val="nil"/>
              <w:bottom w:val="single" w:sz="4" w:space="0" w:color="000000"/>
              <w:right w:val="single" w:sz="4" w:space="0" w:color="000000"/>
            </w:tcBorders>
            <w:vAlign w:val="center"/>
          </w:tcPr>
          <w:p w:rsidR="00030A42" w:rsidRDefault="00521A54">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因公出国费</w:t>
            </w:r>
          </w:p>
        </w:tc>
      </w:tr>
      <w:tr w:rsidR="0073004C">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747256" w:rsidRDefault="0073004C" w:rsidP="0005087C">
            <w:pPr>
              <w:spacing w:line="320" w:lineRule="exact"/>
              <w:jc w:val="center"/>
              <w:textAlignment w:val="center"/>
              <w:rPr>
                <w:rFonts w:ascii="仿宋" w:eastAsia="仿宋" w:hAnsi="仿宋"/>
                <w:color w:val="000000"/>
                <w:sz w:val="24"/>
                <w:szCs w:val="24"/>
              </w:rPr>
            </w:pPr>
            <w:r w:rsidRPr="00747256">
              <w:rPr>
                <w:rFonts w:ascii="仿宋" w:eastAsia="仿宋" w:hAnsi="仿宋"/>
                <w:color w:val="000000"/>
                <w:sz w:val="24"/>
                <w:szCs w:val="24"/>
              </w:rPr>
              <w:t>局机关及二级机构汇总</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3.03</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3.03</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Default="0073004C" w:rsidP="0005087C">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1.06</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1.06</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58674A" w:rsidRDefault="0073004C" w:rsidP="0005087C">
            <w:pPr>
              <w:spacing w:line="400" w:lineRule="exact"/>
              <w:jc w:val="left"/>
              <w:rPr>
                <w:rFonts w:ascii="仿宋_GB2312" w:eastAsia="仿宋_GB2312" w:hAnsi="仿宋_GB2312" w:cs="仿宋_GB2312"/>
                <w:color w:val="000000"/>
              </w:rPr>
            </w:pPr>
            <w:r w:rsidRPr="0058674A">
              <w:rPr>
                <w:rFonts w:ascii="仿宋_GB2312" w:eastAsia="仿宋_GB2312" w:hAnsi="仿宋_GB2312" w:cs="仿宋_GB2312" w:hint="eastAsia"/>
              </w:rPr>
              <w:t>2、</w:t>
            </w:r>
            <w:r>
              <w:rPr>
                <w:rFonts w:ascii="仿宋_GB2312" w:eastAsia="仿宋_GB2312" w:hAnsi="仿宋_GB2312" w:cs="仿宋_GB2312" w:hint="eastAsia"/>
              </w:rPr>
              <w:t>信息中心</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58674A" w:rsidRDefault="0073004C"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3</w:t>
            </w:r>
            <w:r w:rsidRPr="0058674A">
              <w:rPr>
                <w:rFonts w:ascii="仿宋_GB2312" w:eastAsia="仿宋_GB2312" w:hAnsi="仿宋_GB2312" w:cs="仿宋_GB2312" w:hint="eastAsia"/>
              </w:rPr>
              <w:t>、工伤保险站</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375D16" w:rsidRDefault="0073004C"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4</w:t>
            </w:r>
            <w:r w:rsidRPr="00375D16">
              <w:rPr>
                <w:rFonts w:ascii="仿宋_GB2312" w:eastAsia="仿宋_GB2312" w:hAnsi="仿宋_GB2312" w:cs="仿宋_GB2312" w:hint="eastAsia"/>
              </w:rPr>
              <w:t>、企业社保站</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0.35</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0.35</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375D16" w:rsidRDefault="0073004C" w:rsidP="0005087C">
            <w:pPr>
              <w:spacing w:line="400" w:lineRule="exact"/>
              <w:jc w:val="left"/>
              <w:rPr>
                <w:rFonts w:ascii="仿宋_GB2312" w:eastAsia="仿宋_GB2312" w:hAnsi="仿宋_GB2312" w:cs="仿宋_GB2312"/>
              </w:rPr>
            </w:pPr>
            <w:r>
              <w:rPr>
                <w:rFonts w:ascii="仿宋_GB2312" w:eastAsia="仿宋_GB2312" w:hAnsi="仿宋_GB2312" w:cs="仿宋_GB2312" w:hint="eastAsia"/>
              </w:rPr>
              <w:t>5</w:t>
            </w:r>
            <w:r w:rsidRPr="00375D16">
              <w:rPr>
                <w:rFonts w:ascii="仿宋_GB2312" w:eastAsia="仿宋_GB2312" w:hAnsi="仿宋_GB2312" w:cs="仿宋_GB2312" w:hint="eastAsia"/>
              </w:rPr>
              <w:t>、</w:t>
            </w:r>
            <w:r>
              <w:rPr>
                <w:rFonts w:ascii="仿宋_GB2312" w:eastAsia="仿宋_GB2312" w:hAnsi="仿宋_GB2312" w:cs="仿宋_GB2312" w:hint="eastAsia"/>
              </w:rPr>
              <w:t>机关社保站</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Default="0073004C"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6、医保中心</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0.26</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0.26</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Default="0073004C"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7、就业局</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0.4</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0.4</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D12E74" w:rsidRDefault="0073004C" w:rsidP="0005087C">
            <w:pPr>
              <w:spacing w:line="40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8</w:t>
            </w:r>
            <w:r w:rsidRPr="00D12E74">
              <w:rPr>
                <w:rFonts w:ascii="仿宋_GB2312" w:eastAsia="仿宋_GB2312" w:hAnsi="仿宋_GB2312" w:cs="仿宋_GB2312" w:hint="eastAsia"/>
                <w:sz w:val="18"/>
                <w:szCs w:val="18"/>
              </w:rPr>
              <w:t>、城乡居民保险</w:t>
            </w:r>
            <w:r>
              <w:rPr>
                <w:rFonts w:ascii="仿宋_GB2312" w:eastAsia="仿宋_GB2312" w:hAnsi="仿宋_GB2312" w:cs="仿宋_GB2312" w:hint="eastAsia"/>
                <w:sz w:val="18"/>
                <w:szCs w:val="18"/>
              </w:rPr>
              <w:t>站</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0.1</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0.1</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Default="0073004C"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9、监察大队</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0.52</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0.52</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73004C" w:rsidRPr="00D12E74" w:rsidRDefault="0073004C"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10</w:t>
            </w:r>
            <w:r w:rsidRPr="00D12E74">
              <w:rPr>
                <w:rFonts w:ascii="仿宋_GB2312" w:eastAsia="仿宋_GB2312" w:hAnsi="仿宋_GB2312" w:cs="仿宋_GB2312" w:hint="eastAsia"/>
                <w:sz w:val="24"/>
              </w:rPr>
              <w:t>、</w:t>
            </w:r>
            <w:r>
              <w:rPr>
                <w:rFonts w:ascii="仿宋_GB2312" w:eastAsia="仿宋_GB2312" w:hAnsi="仿宋_GB2312" w:cs="仿宋_GB2312" w:hint="eastAsia"/>
                <w:sz w:val="24"/>
              </w:rPr>
              <w:t>人才中心</w:t>
            </w:r>
          </w:p>
        </w:tc>
        <w:tc>
          <w:tcPr>
            <w:tcW w:w="1080" w:type="dxa"/>
            <w:tcBorders>
              <w:top w:val="single" w:sz="4" w:space="0" w:color="000000"/>
              <w:left w:val="nil"/>
              <w:bottom w:val="single" w:sz="4" w:space="0" w:color="000000"/>
              <w:right w:val="single" w:sz="4" w:space="0" w:color="auto"/>
            </w:tcBorders>
            <w:vAlign w:val="center"/>
          </w:tcPr>
          <w:p w:rsidR="0073004C" w:rsidRDefault="0073004C"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0.34</w:t>
            </w:r>
          </w:p>
        </w:tc>
        <w:tc>
          <w:tcPr>
            <w:tcW w:w="1355"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0.34</w:t>
            </w:r>
          </w:p>
        </w:tc>
        <w:tc>
          <w:tcPr>
            <w:tcW w:w="1080" w:type="dxa"/>
            <w:gridSpan w:val="2"/>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160"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c>
          <w:tcPr>
            <w:tcW w:w="2425" w:type="dxa"/>
            <w:gridSpan w:val="5"/>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p>
        </w:tc>
      </w:tr>
      <w:tr w:rsidR="0073004C">
        <w:trPr>
          <w:trHeight w:val="624"/>
          <w:jc w:val="center"/>
        </w:trPr>
        <w:tc>
          <w:tcPr>
            <w:tcW w:w="1700" w:type="dxa"/>
            <w:gridSpan w:val="3"/>
            <w:vMerge w:val="restart"/>
            <w:tcBorders>
              <w:top w:val="nil"/>
              <w:left w:val="single" w:sz="4" w:space="0" w:color="000000"/>
              <w:bottom w:val="single" w:sz="4" w:space="0" w:color="000000"/>
              <w:right w:val="single" w:sz="4" w:space="0" w:color="000000"/>
            </w:tcBorders>
            <w:vAlign w:val="center"/>
          </w:tcPr>
          <w:p w:rsidR="0073004C" w:rsidRDefault="0073004C">
            <w:pPr>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080" w:type="dxa"/>
            <w:vMerge w:val="restart"/>
            <w:tcBorders>
              <w:top w:val="nil"/>
              <w:left w:val="nil"/>
              <w:bottom w:val="single" w:sz="4" w:space="0" w:color="000000"/>
              <w:right w:val="single" w:sz="4" w:space="0" w:color="auto"/>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固定资产</w:t>
            </w:r>
          </w:p>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lastRenderedPageBreak/>
              <w:t>合计</w:t>
            </w:r>
          </w:p>
        </w:tc>
        <w:tc>
          <w:tcPr>
            <w:tcW w:w="6079" w:type="dxa"/>
            <w:gridSpan w:val="11"/>
            <w:tcBorders>
              <w:top w:val="single" w:sz="4" w:space="0" w:color="000000"/>
              <w:left w:val="nil"/>
              <w:bottom w:val="single" w:sz="4" w:space="0" w:color="000000"/>
              <w:right w:val="single" w:sz="4" w:space="0" w:color="auto"/>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lastRenderedPageBreak/>
              <w:t>其中：</w:t>
            </w:r>
          </w:p>
        </w:tc>
        <w:tc>
          <w:tcPr>
            <w:tcW w:w="941" w:type="dxa"/>
            <w:gridSpan w:val="2"/>
            <w:vMerge w:val="restart"/>
            <w:tcBorders>
              <w:top w:val="nil"/>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其他</w:t>
            </w:r>
          </w:p>
        </w:tc>
      </w:tr>
      <w:tr w:rsidR="0073004C">
        <w:trPr>
          <w:trHeight w:val="624"/>
          <w:jc w:val="center"/>
        </w:trPr>
        <w:tc>
          <w:tcPr>
            <w:tcW w:w="1700" w:type="dxa"/>
            <w:gridSpan w:val="3"/>
            <w:vMerge/>
            <w:tcBorders>
              <w:top w:val="nil"/>
              <w:left w:val="single" w:sz="4" w:space="0" w:color="000000"/>
              <w:bottom w:val="single" w:sz="4" w:space="0" w:color="000000"/>
              <w:right w:val="single" w:sz="4" w:space="0" w:color="000000"/>
            </w:tcBorders>
            <w:vAlign w:val="center"/>
          </w:tcPr>
          <w:p w:rsidR="0073004C" w:rsidRDefault="0073004C">
            <w:pPr>
              <w:widowControl/>
              <w:jc w:val="left"/>
              <w:rPr>
                <w:rFonts w:ascii="仿宋_GB2312" w:hAnsi="仿宋_GB2312" w:hint="eastAsia"/>
                <w:sz w:val="24"/>
                <w:szCs w:val="24"/>
              </w:rPr>
            </w:pPr>
          </w:p>
        </w:tc>
        <w:tc>
          <w:tcPr>
            <w:tcW w:w="1080" w:type="dxa"/>
            <w:vMerge/>
            <w:tcBorders>
              <w:top w:val="nil"/>
              <w:left w:val="nil"/>
              <w:bottom w:val="single" w:sz="4" w:space="0" w:color="000000"/>
              <w:right w:val="single" w:sz="4" w:space="0" w:color="auto"/>
            </w:tcBorders>
            <w:vAlign w:val="center"/>
          </w:tcPr>
          <w:p w:rsidR="0073004C" w:rsidRDefault="0073004C">
            <w:pPr>
              <w:widowControl/>
              <w:jc w:val="left"/>
              <w:rPr>
                <w:rFonts w:ascii="仿宋_GB2312" w:hAnsi="仿宋_GB2312" w:hint="eastAsia"/>
                <w:color w:val="000000"/>
                <w:sz w:val="24"/>
                <w:szCs w:val="24"/>
              </w:rPr>
            </w:pPr>
          </w:p>
        </w:tc>
        <w:tc>
          <w:tcPr>
            <w:tcW w:w="2435" w:type="dxa"/>
            <w:gridSpan w:val="4"/>
            <w:tcBorders>
              <w:top w:val="single" w:sz="4" w:space="0" w:color="000000"/>
              <w:left w:val="nil"/>
              <w:bottom w:val="single" w:sz="4" w:space="0" w:color="000000"/>
              <w:right w:val="single" w:sz="4" w:space="0" w:color="000000"/>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在用固定资产</w:t>
            </w:r>
          </w:p>
        </w:tc>
        <w:tc>
          <w:tcPr>
            <w:tcW w:w="3644" w:type="dxa"/>
            <w:gridSpan w:val="7"/>
            <w:tcBorders>
              <w:top w:val="single" w:sz="4" w:space="0" w:color="000000"/>
              <w:left w:val="nil"/>
              <w:bottom w:val="single" w:sz="4" w:space="0" w:color="000000"/>
              <w:right w:val="single" w:sz="4" w:space="0" w:color="auto"/>
            </w:tcBorders>
            <w:vAlign w:val="center"/>
          </w:tcPr>
          <w:p w:rsidR="0073004C" w:rsidRDefault="0073004C">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出租固定资产</w:t>
            </w:r>
          </w:p>
        </w:tc>
        <w:tc>
          <w:tcPr>
            <w:tcW w:w="941" w:type="dxa"/>
            <w:gridSpan w:val="2"/>
            <w:vMerge/>
            <w:tcBorders>
              <w:top w:val="nil"/>
              <w:left w:val="nil"/>
              <w:bottom w:val="single" w:sz="4" w:space="0" w:color="000000"/>
              <w:right w:val="single" w:sz="4" w:space="0" w:color="000000"/>
            </w:tcBorders>
            <w:vAlign w:val="center"/>
          </w:tcPr>
          <w:p w:rsidR="0073004C" w:rsidRDefault="0073004C">
            <w:pPr>
              <w:widowControl/>
              <w:jc w:val="left"/>
              <w:rPr>
                <w:rFonts w:ascii="仿宋_GB2312" w:hAnsi="仿宋_GB2312" w:hint="eastAsia"/>
                <w:color w:val="000000"/>
                <w:sz w:val="24"/>
                <w:szCs w:val="24"/>
              </w:rPr>
            </w:pPr>
          </w:p>
        </w:tc>
      </w:tr>
      <w:tr w:rsidR="00CC021B">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747256" w:rsidRDefault="00CC021B" w:rsidP="0005087C">
            <w:pPr>
              <w:spacing w:line="320" w:lineRule="exact"/>
              <w:jc w:val="center"/>
              <w:textAlignment w:val="center"/>
              <w:rPr>
                <w:rFonts w:ascii="仿宋" w:eastAsia="仿宋" w:hAnsi="仿宋"/>
                <w:color w:val="000000"/>
                <w:sz w:val="24"/>
                <w:szCs w:val="24"/>
              </w:rPr>
            </w:pPr>
            <w:r w:rsidRPr="00747256">
              <w:rPr>
                <w:rFonts w:ascii="仿宋" w:eastAsia="仿宋" w:hAnsi="仿宋"/>
                <w:color w:val="000000"/>
                <w:sz w:val="24"/>
                <w:szCs w:val="24"/>
              </w:rPr>
              <w:lastRenderedPageBreak/>
              <w:t>局机关及二级机构汇总</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703.43</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703.43</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Default="00CC021B" w:rsidP="0005087C">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238.63</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238.63</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58674A" w:rsidRDefault="00CC021B" w:rsidP="0005087C">
            <w:pPr>
              <w:spacing w:line="400" w:lineRule="exact"/>
              <w:jc w:val="left"/>
              <w:rPr>
                <w:rFonts w:ascii="仿宋_GB2312" w:eastAsia="仿宋_GB2312" w:hAnsi="仿宋_GB2312" w:cs="仿宋_GB2312"/>
                <w:color w:val="000000"/>
              </w:rPr>
            </w:pPr>
            <w:r w:rsidRPr="0058674A">
              <w:rPr>
                <w:rFonts w:ascii="仿宋_GB2312" w:eastAsia="仿宋_GB2312" w:hAnsi="仿宋_GB2312" w:cs="仿宋_GB2312" w:hint="eastAsia"/>
              </w:rPr>
              <w:t>2、</w:t>
            </w:r>
            <w:r>
              <w:rPr>
                <w:rFonts w:ascii="仿宋_GB2312" w:eastAsia="仿宋_GB2312" w:hAnsi="仿宋_GB2312" w:cs="仿宋_GB2312" w:hint="eastAsia"/>
              </w:rPr>
              <w:t>信息中心</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1.65</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1.65</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58674A" w:rsidRDefault="00CC021B"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3</w:t>
            </w:r>
            <w:r w:rsidRPr="0058674A">
              <w:rPr>
                <w:rFonts w:ascii="仿宋_GB2312" w:eastAsia="仿宋_GB2312" w:hAnsi="仿宋_GB2312" w:cs="仿宋_GB2312" w:hint="eastAsia"/>
              </w:rPr>
              <w:t>、工伤保险站</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10.55</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10.55</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375D16" w:rsidRDefault="00CC021B" w:rsidP="0005087C">
            <w:pPr>
              <w:spacing w:line="400" w:lineRule="exact"/>
              <w:jc w:val="left"/>
              <w:rPr>
                <w:rFonts w:ascii="仿宋_GB2312" w:eastAsia="仿宋_GB2312" w:hAnsi="仿宋_GB2312" w:cs="仿宋_GB2312"/>
                <w:color w:val="000000"/>
              </w:rPr>
            </w:pPr>
            <w:r>
              <w:rPr>
                <w:rFonts w:ascii="仿宋_GB2312" w:eastAsia="仿宋_GB2312" w:hAnsi="仿宋_GB2312" w:cs="仿宋_GB2312" w:hint="eastAsia"/>
              </w:rPr>
              <w:t>4</w:t>
            </w:r>
            <w:r w:rsidRPr="00375D16">
              <w:rPr>
                <w:rFonts w:ascii="仿宋_GB2312" w:eastAsia="仿宋_GB2312" w:hAnsi="仿宋_GB2312" w:cs="仿宋_GB2312" w:hint="eastAsia"/>
              </w:rPr>
              <w:t>、企业社保站</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181.42</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181.42</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375D16" w:rsidRDefault="00CC021B" w:rsidP="0005087C">
            <w:pPr>
              <w:spacing w:line="400" w:lineRule="exact"/>
              <w:jc w:val="left"/>
              <w:rPr>
                <w:rFonts w:ascii="仿宋_GB2312" w:eastAsia="仿宋_GB2312" w:hAnsi="仿宋_GB2312" w:cs="仿宋_GB2312"/>
              </w:rPr>
            </w:pPr>
            <w:r>
              <w:rPr>
                <w:rFonts w:ascii="仿宋_GB2312" w:eastAsia="仿宋_GB2312" w:hAnsi="仿宋_GB2312" w:cs="仿宋_GB2312" w:hint="eastAsia"/>
              </w:rPr>
              <w:t>5</w:t>
            </w:r>
            <w:r w:rsidRPr="00375D16">
              <w:rPr>
                <w:rFonts w:ascii="仿宋_GB2312" w:eastAsia="仿宋_GB2312" w:hAnsi="仿宋_GB2312" w:cs="仿宋_GB2312" w:hint="eastAsia"/>
              </w:rPr>
              <w:t>、</w:t>
            </w:r>
            <w:r>
              <w:rPr>
                <w:rFonts w:ascii="仿宋_GB2312" w:eastAsia="仿宋_GB2312" w:hAnsi="仿宋_GB2312" w:cs="仿宋_GB2312" w:hint="eastAsia"/>
              </w:rPr>
              <w:t>机关社保站</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9.67</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9.67</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Default="00CC021B"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6、医保中心</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40.36</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40.36</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Default="00CC021B"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7、就业局</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135.01</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135.01</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D12E74" w:rsidRDefault="00CC021B" w:rsidP="0005087C">
            <w:pPr>
              <w:spacing w:line="40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8</w:t>
            </w:r>
            <w:r w:rsidRPr="00D12E74">
              <w:rPr>
                <w:rFonts w:ascii="仿宋_GB2312" w:eastAsia="仿宋_GB2312" w:hAnsi="仿宋_GB2312" w:cs="仿宋_GB2312" w:hint="eastAsia"/>
                <w:sz w:val="18"/>
                <w:szCs w:val="18"/>
              </w:rPr>
              <w:t>、城乡居民保险</w:t>
            </w:r>
            <w:r>
              <w:rPr>
                <w:rFonts w:ascii="仿宋_GB2312" w:eastAsia="仿宋_GB2312" w:hAnsi="仿宋_GB2312" w:cs="仿宋_GB2312" w:hint="eastAsia"/>
                <w:sz w:val="18"/>
                <w:szCs w:val="18"/>
              </w:rPr>
              <w:t>站</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48.41</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48.41</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Default="00CC021B"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9、监察大队</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4.43</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4.43</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CC021B" w:rsidRPr="00D12E74" w:rsidRDefault="00CC021B" w:rsidP="0005087C">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10</w:t>
            </w:r>
            <w:r w:rsidRPr="00D12E74">
              <w:rPr>
                <w:rFonts w:ascii="仿宋_GB2312" w:eastAsia="仿宋_GB2312" w:hAnsi="仿宋_GB2312" w:cs="仿宋_GB2312" w:hint="eastAsia"/>
                <w:sz w:val="24"/>
              </w:rPr>
              <w:t>、</w:t>
            </w:r>
            <w:r>
              <w:rPr>
                <w:rFonts w:ascii="仿宋_GB2312" w:eastAsia="仿宋_GB2312" w:hAnsi="仿宋_GB2312" w:cs="仿宋_GB2312" w:hint="eastAsia"/>
                <w:sz w:val="24"/>
              </w:rPr>
              <w:t>人才中心</w:t>
            </w:r>
          </w:p>
        </w:tc>
        <w:tc>
          <w:tcPr>
            <w:tcW w:w="1080" w:type="dxa"/>
            <w:tcBorders>
              <w:top w:val="single" w:sz="4" w:space="0" w:color="000000"/>
              <w:left w:val="nil"/>
              <w:bottom w:val="single" w:sz="4" w:space="0" w:color="000000"/>
              <w:right w:val="single" w:sz="4" w:space="0" w:color="auto"/>
            </w:tcBorders>
            <w:vAlign w:val="center"/>
          </w:tcPr>
          <w:p w:rsidR="00CC021B" w:rsidRDefault="00CC021B" w:rsidP="00E30D6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33.3</w:t>
            </w:r>
          </w:p>
        </w:tc>
        <w:tc>
          <w:tcPr>
            <w:tcW w:w="2435" w:type="dxa"/>
            <w:gridSpan w:val="4"/>
            <w:tcBorders>
              <w:top w:val="single" w:sz="4" w:space="0" w:color="000000"/>
              <w:left w:val="nil"/>
              <w:bottom w:val="single" w:sz="4" w:space="0" w:color="000000"/>
              <w:right w:val="single" w:sz="4" w:space="0" w:color="000000"/>
            </w:tcBorders>
            <w:vAlign w:val="center"/>
          </w:tcPr>
          <w:p w:rsidR="00CC021B" w:rsidRDefault="00CC021B" w:rsidP="0005087C">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33.3</w:t>
            </w:r>
          </w:p>
        </w:tc>
        <w:tc>
          <w:tcPr>
            <w:tcW w:w="364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941"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三、部门（单位）整体支出绩效自评情况</w:t>
            </w:r>
          </w:p>
        </w:tc>
      </w:tr>
      <w:tr w:rsidR="00CC021B">
        <w:trPr>
          <w:trHeight w:val="567"/>
          <w:jc w:val="center"/>
        </w:trPr>
        <w:tc>
          <w:tcPr>
            <w:tcW w:w="1441" w:type="dxa"/>
            <w:vMerge w:val="restart"/>
            <w:tcBorders>
              <w:top w:val="nil"/>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整体支出绩效定性目标及实施计划完成情况</w:t>
            </w:r>
          </w:p>
        </w:tc>
        <w:tc>
          <w:tcPr>
            <w:tcW w:w="3774" w:type="dxa"/>
            <w:gridSpan w:val="7"/>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预期目标</w:t>
            </w:r>
          </w:p>
        </w:tc>
        <w:tc>
          <w:tcPr>
            <w:tcW w:w="4585" w:type="dxa"/>
            <w:gridSpan w:val="9"/>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实际完成</w:t>
            </w:r>
          </w:p>
        </w:tc>
      </w:tr>
      <w:tr w:rsidR="00CC021B">
        <w:trPr>
          <w:trHeight w:val="1172"/>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3774" w:type="dxa"/>
            <w:gridSpan w:val="7"/>
            <w:tcBorders>
              <w:top w:val="single" w:sz="4" w:space="0" w:color="000000"/>
              <w:left w:val="nil"/>
              <w:bottom w:val="single" w:sz="4" w:space="0" w:color="000000"/>
              <w:right w:val="single" w:sz="4" w:space="0" w:color="000000"/>
            </w:tcBorders>
            <w:vAlign w:val="center"/>
          </w:tcPr>
          <w:p w:rsidR="00CC021B" w:rsidRPr="00DD690A" w:rsidRDefault="00CC021B" w:rsidP="00664B8D">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目标1：完成县委县政府各项工作任务。</w:t>
            </w:r>
          </w:p>
          <w:p w:rsidR="00CC021B" w:rsidRDefault="00CC021B" w:rsidP="00664B8D">
            <w:pPr>
              <w:autoSpaceDN w:val="0"/>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目标2：加强社保基金监督管理，确保基金安全完整。</w:t>
            </w:r>
          </w:p>
          <w:p w:rsidR="00CC021B" w:rsidRDefault="00CC021B" w:rsidP="00664B8D">
            <w:pPr>
              <w:spacing w:line="320" w:lineRule="exact"/>
              <w:jc w:val="left"/>
              <w:textAlignment w:val="center"/>
              <w:rPr>
                <w:rFonts w:ascii="仿宋_GB2312" w:hAnsi="仿宋_GB2312" w:hint="eastAsia"/>
                <w:color w:val="000000"/>
                <w:sz w:val="24"/>
                <w:szCs w:val="24"/>
              </w:rPr>
            </w:pPr>
            <w:r>
              <w:rPr>
                <w:rFonts w:ascii="仿宋_GB2312" w:eastAsia="仿宋_GB2312" w:hAnsi="仿宋_GB2312" w:cs="仿宋_GB2312" w:hint="eastAsia"/>
                <w:color w:val="000000"/>
                <w:sz w:val="24"/>
              </w:rPr>
              <w:t>目标3：切实维护劳动者的合法权益，确保社会和谐稳定。</w:t>
            </w:r>
          </w:p>
        </w:tc>
        <w:tc>
          <w:tcPr>
            <w:tcW w:w="4585" w:type="dxa"/>
            <w:gridSpan w:val="9"/>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eastAsia="仿宋_GB2312" w:hAnsi="仿宋_GB2312" w:cs="仿宋_GB2312" w:hint="eastAsia"/>
                <w:color w:val="000000"/>
                <w:sz w:val="24"/>
              </w:rPr>
              <w:t>出色完成了县委县政府下达的各项工作任务，确保了各项社保基金运行的安全完整，切实维护了劳动者的合法权益，确保社会和谐稳定。</w:t>
            </w:r>
          </w:p>
        </w:tc>
      </w:tr>
      <w:tr w:rsidR="00CC021B" w:rsidTr="00230E2F">
        <w:trPr>
          <w:trHeight w:val="567"/>
          <w:jc w:val="center"/>
        </w:trPr>
        <w:tc>
          <w:tcPr>
            <w:tcW w:w="1441" w:type="dxa"/>
            <w:vMerge w:val="restart"/>
            <w:tcBorders>
              <w:top w:val="nil"/>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整体支出</w:t>
            </w:r>
          </w:p>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绩效定量目标及实施计划完成情况</w:t>
            </w:r>
          </w:p>
        </w:tc>
        <w:tc>
          <w:tcPr>
            <w:tcW w:w="2992"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评价内容</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绩效目标</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完成情况</w:t>
            </w: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产出目标</w:t>
            </w:r>
          </w:p>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（部门工作实绩，包含上级部门和</w:t>
            </w:r>
            <w:r>
              <w:rPr>
                <w:rFonts w:ascii="仿宋_GB2312" w:hAnsi="仿宋_GB2312" w:hint="eastAsia"/>
                <w:color w:val="000000"/>
                <w:sz w:val="24"/>
                <w:szCs w:val="24"/>
              </w:rPr>
              <w:t>县</w:t>
            </w:r>
            <w:r>
              <w:rPr>
                <w:rFonts w:ascii="仿宋_GB2312" w:hAnsi="仿宋_GB2312"/>
                <w:color w:val="000000"/>
                <w:sz w:val="24"/>
                <w:szCs w:val="24"/>
              </w:rPr>
              <w:t>委</w:t>
            </w:r>
            <w:r>
              <w:rPr>
                <w:rFonts w:ascii="仿宋_GB2312" w:hAnsi="仿宋_GB2312" w:hint="eastAsia"/>
                <w:color w:val="000000"/>
                <w:sz w:val="24"/>
                <w:szCs w:val="24"/>
              </w:rPr>
              <w:t>县</w:t>
            </w:r>
            <w:r>
              <w:rPr>
                <w:rFonts w:ascii="仿宋_GB2312" w:hAnsi="仿宋_GB2312"/>
                <w:color w:val="000000"/>
                <w:sz w:val="24"/>
                <w:szCs w:val="24"/>
              </w:rPr>
              <w:t>政府布置的重点工作、实事</w:t>
            </w:r>
            <w:r>
              <w:rPr>
                <w:rFonts w:ascii="仿宋_GB2312" w:hAnsi="仿宋_GB2312"/>
                <w:color w:val="000000"/>
                <w:sz w:val="24"/>
                <w:szCs w:val="24"/>
              </w:rPr>
              <w:lastRenderedPageBreak/>
              <w:t>任务等，根据部门实际进行调整细化）</w:t>
            </w:r>
          </w:p>
        </w:tc>
        <w:tc>
          <w:tcPr>
            <w:tcW w:w="1443" w:type="dxa"/>
            <w:gridSpan w:val="2"/>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lastRenderedPageBreak/>
              <w:t>质量指标</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rsidP="002D2719">
            <w:pPr>
              <w:spacing w:line="320" w:lineRule="exac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：及时足额完成基金征缴任务</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t>100%</w:t>
            </w: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rsidP="002D2719">
            <w:pPr>
              <w:spacing w:line="320" w:lineRule="exac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r>
              <w:rPr>
                <w:rFonts w:ascii="仿宋_GB2312" w:hAnsi="仿宋_GB2312" w:hint="eastAsia"/>
                <w:color w:val="000000"/>
                <w:sz w:val="24"/>
                <w:szCs w:val="24"/>
              </w:rPr>
              <w:t>及时足额发放各项社会保障费</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t>100%</w:t>
            </w: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rsidP="00230E2F">
            <w:pPr>
              <w:spacing w:line="320" w:lineRule="exact"/>
              <w:jc w:val="left"/>
              <w:textAlignment w:val="center"/>
              <w:rPr>
                <w:rFonts w:ascii="仿宋_GB2312" w:hAnsi="仿宋_GB2312" w:hint="eastAsia"/>
                <w:color w:val="000000"/>
                <w:sz w:val="24"/>
                <w:szCs w:val="24"/>
              </w:rPr>
            </w:pP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数量指标</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hint="eastAsia"/>
                <w:color w:val="000000"/>
                <w:sz w:val="24"/>
                <w:szCs w:val="24"/>
              </w:rPr>
              <w:t>基金征缴完成市</w:t>
            </w:r>
            <w:r>
              <w:rPr>
                <w:rFonts w:ascii="仿宋_GB2312" w:hAnsi="仿宋_GB2312" w:hint="eastAsia"/>
                <w:color w:val="000000"/>
                <w:sz w:val="24"/>
                <w:szCs w:val="24"/>
              </w:rPr>
              <w:lastRenderedPageBreak/>
              <w:t>定目标任务</w:t>
            </w:r>
          </w:p>
        </w:tc>
        <w:tc>
          <w:tcPr>
            <w:tcW w:w="2684" w:type="dxa"/>
            <w:gridSpan w:val="6"/>
            <w:tcBorders>
              <w:top w:val="single" w:sz="4" w:space="0" w:color="000000"/>
              <w:left w:val="nil"/>
              <w:bottom w:val="single" w:sz="4" w:space="0" w:color="000000"/>
              <w:right w:val="single" w:sz="4" w:space="0" w:color="000000"/>
            </w:tcBorders>
            <w:vAlign w:val="center"/>
          </w:tcPr>
          <w:p w:rsidR="00CC021B" w:rsidRPr="004548E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lastRenderedPageBreak/>
              <w:t>100%</w:t>
            </w:r>
          </w:p>
        </w:tc>
      </w:tr>
      <w:tr w:rsidR="00CC021B" w:rsidTr="00230E2F">
        <w:trPr>
          <w:trHeight w:val="461"/>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61"/>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时效指标</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Pr>
                <w:rFonts w:ascii="仿宋_GB2312" w:hAnsi="仿宋_GB2312" w:hint="eastAsia"/>
                <w:color w:val="000000"/>
                <w:sz w:val="24"/>
                <w:szCs w:val="24"/>
              </w:rPr>
              <w:t>及时完成</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t>100%</w:t>
            </w: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成本指标</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Pr>
                <w:rFonts w:ascii="仿宋_GB2312" w:hAnsi="仿宋_GB2312" w:hint="eastAsia"/>
                <w:color w:val="000000"/>
                <w:sz w:val="24"/>
                <w:szCs w:val="24"/>
              </w:rPr>
              <w:t>无</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val="restart"/>
            <w:tcBorders>
              <w:top w:val="nil"/>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效益目标</w:t>
            </w:r>
          </w:p>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（预期实现的效益）</w:t>
            </w:r>
          </w:p>
        </w:tc>
        <w:tc>
          <w:tcPr>
            <w:tcW w:w="1443"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社会效益</w:t>
            </w:r>
          </w:p>
        </w:tc>
        <w:tc>
          <w:tcPr>
            <w:tcW w:w="2683" w:type="dxa"/>
            <w:gridSpan w:val="4"/>
            <w:tcBorders>
              <w:top w:val="single" w:sz="4" w:space="0" w:color="000000"/>
              <w:left w:val="nil"/>
              <w:bottom w:val="single" w:sz="4" w:space="0" w:color="000000"/>
              <w:right w:val="single" w:sz="4" w:space="0" w:color="000000"/>
            </w:tcBorders>
            <w:vAlign w:val="center"/>
          </w:tcPr>
          <w:p w:rsidR="00CC021B" w:rsidRPr="00230E2F" w:rsidRDefault="00CC021B">
            <w:pPr>
              <w:spacing w:line="320" w:lineRule="exact"/>
              <w:jc w:val="left"/>
              <w:textAlignment w:val="center"/>
              <w:rPr>
                <w:rFonts w:ascii="仿宋_GB2312" w:hAnsi="仿宋_GB2312" w:hint="eastAsia"/>
                <w:color w:val="000000"/>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sidRPr="00230E2F">
              <w:rPr>
                <w:rFonts w:ascii="仿宋_GB2312" w:hAnsi="仿宋_GB2312" w:hint="eastAsia"/>
                <w:color w:val="000000"/>
              </w:rPr>
              <w:t>确保基金安全完整</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r>
              <w:rPr>
                <w:rFonts w:ascii="仿宋_GB2312" w:hAnsi="仿宋_GB2312" w:hint="eastAsia"/>
                <w:color w:val="000000"/>
                <w:sz w:val="24"/>
                <w:szCs w:val="24"/>
              </w:rPr>
              <w:t>维护劳动者合法权益</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t>100%</w:t>
            </w: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经济效益</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Pr>
                <w:rFonts w:ascii="仿宋_GB2312" w:hAnsi="仿宋_GB2312" w:hint="eastAsia"/>
                <w:color w:val="000000"/>
                <w:sz w:val="24"/>
                <w:szCs w:val="24"/>
              </w:rPr>
              <w:t>无</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生态效益</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Pr>
                <w:rFonts w:ascii="仿宋_GB2312" w:hAnsi="仿宋_GB2312" w:hint="eastAsia"/>
                <w:color w:val="000000"/>
                <w:sz w:val="24"/>
                <w:szCs w:val="24"/>
              </w:rPr>
              <w:t>无</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2</w:t>
            </w:r>
            <w:r>
              <w:rPr>
                <w:rFonts w:ascii="仿宋_GB2312" w:hAnsi="仿宋_GB2312"/>
                <w:color w:val="000000"/>
                <w:sz w:val="24"/>
                <w:szCs w:val="24"/>
              </w:rPr>
              <w:t>：</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p>
        </w:tc>
      </w:tr>
      <w:tr w:rsidR="00CC021B" w:rsidTr="00230E2F">
        <w:trPr>
          <w:trHeight w:val="454"/>
          <w:jc w:val="center"/>
        </w:trPr>
        <w:tc>
          <w:tcPr>
            <w:tcW w:w="1441" w:type="dxa"/>
            <w:vMerge/>
            <w:tcBorders>
              <w:top w:val="nil"/>
              <w:left w:val="single" w:sz="4" w:space="0" w:color="000000"/>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549" w:type="dxa"/>
            <w:gridSpan w:val="4"/>
            <w:vMerge/>
            <w:tcBorders>
              <w:top w:val="nil"/>
              <w:left w:val="nil"/>
              <w:bottom w:val="single" w:sz="4" w:space="0" w:color="000000"/>
              <w:right w:val="single" w:sz="4" w:space="0" w:color="000000"/>
            </w:tcBorders>
            <w:vAlign w:val="center"/>
          </w:tcPr>
          <w:p w:rsidR="00CC021B" w:rsidRDefault="00CC021B">
            <w:pPr>
              <w:widowControl/>
              <w:jc w:val="left"/>
              <w:rPr>
                <w:rFonts w:ascii="仿宋_GB2312" w:hAnsi="仿宋_GB2312" w:hint="eastAsia"/>
                <w:color w:val="000000"/>
                <w:sz w:val="24"/>
                <w:szCs w:val="24"/>
              </w:rPr>
            </w:pPr>
          </w:p>
        </w:tc>
        <w:tc>
          <w:tcPr>
            <w:tcW w:w="1443" w:type="dxa"/>
            <w:gridSpan w:val="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社会公众或服务对象满意度</w:t>
            </w:r>
          </w:p>
        </w:tc>
        <w:tc>
          <w:tcPr>
            <w:tcW w:w="2683" w:type="dxa"/>
            <w:gridSpan w:val="4"/>
            <w:tcBorders>
              <w:top w:val="single" w:sz="4" w:space="0" w:color="000000"/>
              <w:left w:val="nil"/>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指标</w:t>
            </w:r>
            <w:r>
              <w:rPr>
                <w:rFonts w:ascii="仿宋_GB2312" w:hAnsi="仿宋_GB2312"/>
                <w:color w:val="000000"/>
                <w:sz w:val="24"/>
                <w:szCs w:val="24"/>
              </w:rPr>
              <w:t>1</w:t>
            </w:r>
            <w:r>
              <w:rPr>
                <w:rFonts w:ascii="仿宋_GB2312" w:hAnsi="仿宋_GB2312"/>
                <w:color w:val="000000"/>
                <w:sz w:val="24"/>
                <w:szCs w:val="24"/>
              </w:rPr>
              <w:t>：</w:t>
            </w:r>
            <w:r>
              <w:rPr>
                <w:rFonts w:ascii="仿宋_GB2312" w:hAnsi="仿宋_GB2312" w:hint="eastAsia"/>
                <w:color w:val="000000"/>
                <w:sz w:val="24"/>
                <w:szCs w:val="24"/>
              </w:rPr>
              <w:t>服务对象满意度</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hint="eastAsia"/>
                <w:color w:val="000000"/>
                <w:sz w:val="24"/>
                <w:szCs w:val="24"/>
              </w:rPr>
              <w:t>100%</w:t>
            </w:r>
          </w:p>
        </w:tc>
        <w:tc>
          <w:tcPr>
            <w:tcW w:w="2684"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b/>
                <w:bCs/>
                <w:color w:val="000000"/>
                <w:sz w:val="24"/>
                <w:szCs w:val="24"/>
              </w:rPr>
            </w:pPr>
            <w:r>
              <w:rPr>
                <w:rFonts w:ascii="仿宋_GB2312" w:hAnsi="仿宋_GB2312" w:hint="eastAsia"/>
                <w:b/>
                <w:bCs/>
                <w:color w:val="000000"/>
                <w:sz w:val="24"/>
                <w:szCs w:val="24"/>
              </w:rPr>
              <w:t>100%</w:t>
            </w:r>
          </w:p>
        </w:tc>
      </w:tr>
      <w:tr w:rsidR="00CC021B">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绩效自评综合得分</w:t>
            </w:r>
          </w:p>
        </w:tc>
        <w:tc>
          <w:tcPr>
            <w:tcW w:w="6810" w:type="dxa"/>
            <w:gridSpan w:val="1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96</w:t>
            </w:r>
          </w:p>
        </w:tc>
      </w:tr>
      <w:tr w:rsidR="00CC021B">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评价等次</w:t>
            </w:r>
          </w:p>
        </w:tc>
        <w:tc>
          <w:tcPr>
            <w:tcW w:w="6810" w:type="dxa"/>
            <w:gridSpan w:val="12"/>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优秀</w:t>
            </w:r>
          </w:p>
        </w:tc>
      </w:tr>
      <w:tr w:rsidR="00CC021B">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四、评价人员</w:t>
            </w:r>
          </w:p>
        </w:tc>
      </w:tr>
      <w:tr w:rsidR="00CC021B">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姓</w:t>
            </w:r>
            <w:r>
              <w:rPr>
                <w:rFonts w:ascii="仿宋_GB2312" w:hAnsi="仿宋_GB2312"/>
                <w:color w:val="000000"/>
                <w:sz w:val="24"/>
                <w:szCs w:val="24"/>
              </w:rPr>
              <w:t xml:space="preserve">  </w:t>
            </w:r>
            <w:r>
              <w:rPr>
                <w:rFonts w:ascii="仿宋_GB2312" w:hAnsi="仿宋_GB2312"/>
                <w:color w:val="000000"/>
                <w:sz w:val="24"/>
                <w:szCs w:val="24"/>
              </w:rPr>
              <w:t>名</w:t>
            </w:r>
          </w:p>
        </w:tc>
        <w:tc>
          <w:tcPr>
            <w:tcW w:w="3561"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职务</w:t>
            </w:r>
            <w:r>
              <w:rPr>
                <w:rFonts w:ascii="仿宋_GB2312" w:hAnsi="仿宋_GB2312"/>
                <w:color w:val="000000"/>
                <w:sz w:val="24"/>
                <w:szCs w:val="24"/>
              </w:rPr>
              <w:t>/</w:t>
            </w:r>
            <w:r>
              <w:rPr>
                <w:rFonts w:ascii="仿宋_GB2312" w:hAnsi="仿宋_GB2312"/>
                <w:color w:val="000000"/>
                <w:sz w:val="24"/>
                <w:szCs w:val="24"/>
              </w:rPr>
              <w:t>职称</w:t>
            </w:r>
          </w:p>
        </w:tc>
        <w:tc>
          <w:tcPr>
            <w:tcW w:w="1479" w:type="dxa"/>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单</w:t>
            </w:r>
            <w:r>
              <w:rPr>
                <w:rFonts w:ascii="仿宋_GB2312" w:hAnsi="仿宋_GB2312"/>
                <w:color w:val="000000"/>
                <w:sz w:val="24"/>
                <w:szCs w:val="24"/>
              </w:rPr>
              <w:t xml:space="preserve">  </w:t>
            </w:r>
            <w:r>
              <w:rPr>
                <w:rFonts w:ascii="仿宋_GB2312" w:hAnsi="仿宋_GB2312"/>
                <w:color w:val="000000"/>
                <w:sz w:val="24"/>
                <w:szCs w:val="24"/>
              </w:rPr>
              <w:t>位</w:t>
            </w:r>
          </w:p>
        </w:tc>
        <w:tc>
          <w:tcPr>
            <w:tcW w:w="3106" w:type="dxa"/>
            <w:gridSpan w:val="8"/>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签</w:t>
            </w:r>
            <w:r>
              <w:rPr>
                <w:rFonts w:ascii="仿宋_GB2312" w:hAnsi="仿宋_GB2312"/>
                <w:color w:val="000000"/>
                <w:sz w:val="24"/>
                <w:szCs w:val="24"/>
              </w:rPr>
              <w:t xml:space="preserve">  </w:t>
            </w:r>
            <w:r>
              <w:rPr>
                <w:rFonts w:ascii="仿宋_GB2312" w:hAnsi="仿宋_GB2312"/>
                <w:color w:val="000000"/>
                <w:sz w:val="24"/>
                <w:szCs w:val="24"/>
              </w:rPr>
              <w:t>字</w:t>
            </w:r>
          </w:p>
        </w:tc>
      </w:tr>
      <w:tr w:rsidR="00CC02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晏伟</w:t>
            </w:r>
          </w:p>
        </w:tc>
        <w:tc>
          <w:tcPr>
            <w:tcW w:w="3561"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副局长、工会主席</w:t>
            </w:r>
          </w:p>
        </w:tc>
        <w:tc>
          <w:tcPr>
            <w:tcW w:w="1479" w:type="dxa"/>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人社局</w:t>
            </w:r>
          </w:p>
        </w:tc>
        <w:tc>
          <w:tcPr>
            <w:tcW w:w="3106" w:type="dxa"/>
            <w:gridSpan w:val="8"/>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陈志平</w:t>
            </w:r>
          </w:p>
        </w:tc>
        <w:tc>
          <w:tcPr>
            <w:tcW w:w="3561"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财务股股长</w:t>
            </w:r>
          </w:p>
        </w:tc>
        <w:tc>
          <w:tcPr>
            <w:tcW w:w="1479" w:type="dxa"/>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人社局</w:t>
            </w:r>
          </w:p>
        </w:tc>
        <w:tc>
          <w:tcPr>
            <w:tcW w:w="3106" w:type="dxa"/>
            <w:gridSpan w:val="8"/>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杜蓉</w:t>
            </w:r>
          </w:p>
        </w:tc>
        <w:tc>
          <w:tcPr>
            <w:tcW w:w="3561"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基金监督股股长</w:t>
            </w:r>
          </w:p>
        </w:tc>
        <w:tc>
          <w:tcPr>
            <w:tcW w:w="1479" w:type="dxa"/>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人社局</w:t>
            </w:r>
          </w:p>
        </w:tc>
        <w:tc>
          <w:tcPr>
            <w:tcW w:w="3106" w:type="dxa"/>
            <w:gridSpan w:val="8"/>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3561" w:type="dxa"/>
            <w:gridSpan w:val="6"/>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1479" w:type="dxa"/>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c>
          <w:tcPr>
            <w:tcW w:w="3106" w:type="dxa"/>
            <w:gridSpan w:val="8"/>
            <w:tcBorders>
              <w:top w:val="single" w:sz="4" w:space="0" w:color="000000"/>
              <w:left w:val="nil"/>
              <w:bottom w:val="single" w:sz="4" w:space="0" w:color="000000"/>
              <w:right w:val="single" w:sz="4" w:space="0" w:color="000000"/>
            </w:tcBorders>
            <w:vAlign w:val="center"/>
          </w:tcPr>
          <w:p w:rsidR="00CC021B" w:rsidRDefault="00CC021B">
            <w:pPr>
              <w:spacing w:line="320" w:lineRule="exact"/>
              <w:jc w:val="center"/>
              <w:textAlignment w:val="center"/>
              <w:rPr>
                <w:rFonts w:ascii="仿宋_GB2312" w:hAnsi="仿宋_GB2312" w:hint="eastAsia"/>
                <w:color w:val="000000"/>
                <w:sz w:val="24"/>
                <w:szCs w:val="24"/>
              </w:rPr>
            </w:pPr>
          </w:p>
        </w:tc>
      </w:tr>
      <w:tr w:rsidR="00CC021B">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lastRenderedPageBreak/>
              <w:t>评价组组长（签字）：</w:t>
            </w: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年</w:t>
            </w:r>
            <w:r>
              <w:rPr>
                <w:rFonts w:ascii="仿宋_GB2312" w:hAnsi="仿宋_GB2312"/>
                <w:color w:val="000000"/>
                <w:sz w:val="24"/>
                <w:szCs w:val="24"/>
              </w:rPr>
              <w:t xml:space="preserve">    </w:t>
            </w:r>
            <w:r>
              <w:rPr>
                <w:rFonts w:ascii="仿宋_GB2312" w:hAnsi="仿宋_GB2312"/>
                <w:color w:val="000000"/>
                <w:sz w:val="24"/>
                <w:szCs w:val="24"/>
              </w:rPr>
              <w:t>月</w:t>
            </w:r>
            <w:r>
              <w:rPr>
                <w:rFonts w:ascii="仿宋_GB2312" w:hAnsi="仿宋_GB2312"/>
                <w:color w:val="000000"/>
                <w:sz w:val="24"/>
                <w:szCs w:val="24"/>
              </w:rPr>
              <w:t xml:space="preserve">    </w:t>
            </w:r>
            <w:r>
              <w:rPr>
                <w:rFonts w:ascii="仿宋_GB2312" w:hAnsi="仿宋_GB2312"/>
                <w:color w:val="000000"/>
                <w:sz w:val="24"/>
                <w:szCs w:val="24"/>
              </w:rPr>
              <w:t>日</w:t>
            </w:r>
          </w:p>
        </w:tc>
      </w:tr>
      <w:tr w:rsidR="00CC021B">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部门（单位）意见：</w:t>
            </w: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部门（单位）负责人（签章）：</w:t>
            </w:r>
          </w:p>
          <w:p w:rsidR="00CC021B" w:rsidRDefault="00CC021B">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年</w:t>
            </w:r>
            <w:r>
              <w:rPr>
                <w:rFonts w:ascii="仿宋_GB2312" w:hAnsi="仿宋_GB2312"/>
                <w:color w:val="000000"/>
                <w:sz w:val="24"/>
                <w:szCs w:val="24"/>
              </w:rPr>
              <w:t xml:space="preserve">    </w:t>
            </w:r>
            <w:r>
              <w:rPr>
                <w:rFonts w:ascii="仿宋_GB2312" w:hAnsi="仿宋_GB2312"/>
                <w:color w:val="000000"/>
                <w:sz w:val="24"/>
                <w:szCs w:val="24"/>
              </w:rPr>
              <w:t>月</w:t>
            </w:r>
            <w:r>
              <w:rPr>
                <w:rFonts w:ascii="仿宋_GB2312" w:hAnsi="仿宋_GB2312"/>
                <w:color w:val="000000"/>
                <w:sz w:val="24"/>
                <w:szCs w:val="24"/>
              </w:rPr>
              <w:t xml:space="preserve">    </w:t>
            </w:r>
            <w:r>
              <w:rPr>
                <w:rFonts w:ascii="仿宋_GB2312" w:hAnsi="仿宋_GB2312"/>
                <w:color w:val="000000"/>
                <w:sz w:val="24"/>
                <w:szCs w:val="24"/>
              </w:rPr>
              <w:t>日</w:t>
            </w:r>
          </w:p>
        </w:tc>
      </w:tr>
      <w:tr w:rsidR="00CC021B">
        <w:trPr>
          <w:trHeight w:val="2794"/>
          <w:jc w:val="center"/>
        </w:trPr>
        <w:tc>
          <w:tcPr>
            <w:tcW w:w="9800" w:type="dxa"/>
            <w:gridSpan w:val="17"/>
            <w:tcBorders>
              <w:top w:val="single" w:sz="4" w:space="0" w:color="000000"/>
              <w:left w:val="single" w:sz="4" w:space="0" w:color="000000"/>
              <w:bottom w:val="single" w:sz="4" w:space="0" w:color="000000"/>
              <w:right w:val="single" w:sz="4" w:space="0" w:color="000000"/>
            </w:tcBorders>
            <w:vAlign w:val="center"/>
          </w:tcPr>
          <w:p w:rsidR="00CC021B" w:rsidRDefault="00CC021B">
            <w:pPr>
              <w:spacing w:line="320" w:lineRule="exact"/>
              <w:rPr>
                <w:sz w:val="24"/>
                <w:szCs w:val="24"/>
              </w:rPr>
            </w:pPr>
            <w:r>
              <w:rPr>
                <w:sz w:val="24"/>
                <w:szCs w:val="24"/>
              </w:rPr>
              <w:t>财政部门归口业务</w:t>
            </w:r>
            <w:r>
              <w:rPr>
                <w:rFonts w:hint="eastAsia"/>
                <w:sz w:val="24"/>
                <w:szCs w:val="24"/>
              </w:rPr>
              <w:t>股</w:t>
            </w:r>
            <w:r>
              <w:rPr>
                <w:sz w:val="24"/>
                <w:szCs w:val="24"/>
              </w:rPr>
              <w:t>室意见：</w:t>
            </w:r>
          </w:p>
          <w:p w:rsidR="00CC021B" w:rsidRDefault="00CC021B">
            <w:pPr>
              <w:spacing w:line="320" w:lineRule="exact"/>
              <w:rPr>
                <w:sz w:val="24"/>
                <w:szCs w:val="24"/>
              </w:rPr>
            </w:pPr>
          </w:p>
          <w:p w:rsidR="00CC021B" w:rsidRDefault="00CC021B">
            <w:pPr>
              <w:spacing w:line="320" w:lineRule="exact"/>
              <w:rPr>
                <w:sz w:val="24"/>
                <w:szCs w:val="24"/>
              </w:rPr>
            </w:pPr>
          </w:p>
          <w:p w:rsidR="00CC021B" w:rsidRDefault="00CC021B">
            <w:pPr>
              <w:spacing w:line="320" w:lineRule="exact"/>
              <w:rPr>
                <w:sz w:val="24"/>
                <w:szCs w:val="24"/>
              </w:rPr>
            </w:pPr>
          </w:p>
          <w:p w:rsidR="00CC021B" w:rsidRDefault="00CC021B">
            <w:pPr>
              <w:spacing w:line="320" w:lineRule="exact"/>
              <w:rPr>
                <w:sz w:val="24"/>
                <w:szCs w:val="24"/>
              </w:rPr>
            </w:pPr>
          </w:p>
          <w:p w:rsidR="00CC021B" w:rsidRDefault="00CC021B">
            <w:pPr>
              <w:spacing w:line="320" w:lineRule="exact"/>
              <w:rPr>
                <w:sz w:val="24"/>
                <w:szCs w:val="24"/>
              </w:rPr>
            </w:pPr>
            <w:r>
              <w:rPr>
                <w:sz w:val="24"/>
                <w:szCs w:val="24"/>
              </w:rPr>
              <w:t xml:space="preserve">                                  </w:t>
            </w:r>
            <w:r>
              <w:rPr>
                <w:sz w:val="24"/>
                <w:szCs w:val="24"/>
              </w:rPr>
              <w:t>财政部门归口业务</w:t>
            </w:r>
            <w:r>
              <w:rPr>
                <w:rFonts w:hint="eastAsia"/>
                <w:sz w:val="24"/>
                <w:szCs w:val="24"/>
              </w:rPr>
              <w:t>股</w:t>
            </w:r>
            <w:r>
              <w:rPr>
                <w:sz w:val="24"/>
                <w:szCs w:val="24"/>
              </w:rPr>
              <w:t>室（签章）：</w:t>
            </w:r>
          </w:p>
          <w:p w:rsidR="00CC021B" w:rsidRDefault="00CC021B">
            <w:pPr>
              <w:spacing w:line="320" w:lineRule="exact"/>
              <w:jc w:val="left"/>
              <w:textAlignment w:val="center"/>
              <w:rPr>
                <w:rFonts w:ascii="仿宋_GB2312" w:hAnsi="仿宋_GB2312" w:hint="eastAsia"/>
                <w:color w:val="000000"/>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bl>
    <w:p w:rsidR="00030A42" w:rsidRDefault="00521A54">
      <w:pPr>
        <w:rPr>
          <w:sz w:val="28"/>
          <w:szCs w:val="28"/>
        </w:rPr>
      </w:pPr>
      <w:r>
        <w:rPr>
          <w:rFonts w:ascii="仿宋_GB2312" w:hAnsi="仿宋_GB2312"/>
          <w:sz w:val="28"/>
          <w:szCs w:val="28"/>
        </w:rPr>
        <w:t>填报人（签名）：</w:t>
      </w:r>
      <w:r>
        <w:rPr>
          <w:sz w:val="28"/>
          <w:szCs w:val="28"/>
        </w:rPr>
        <w:t xml:space="preserve"> </w:t>
      </w:r>
      <w:r w:rsidR="0032608E">
        <w:rPr>
          <w:rFonts w:hint="eastAsia"/>
          <w:sz w:val="28"/>
          <w:szCs w:val="28"/>
        </w:rPr>
        <w:t>陈志平</w:t>
      </w:r>
      <w:r w:rsidR="0032608E">
        <w:rPr>
          <w:sz w:val="28"/>
          <w:szCs w:val="28"/>
        </w:rPr>
        <w:t xml:space="preserve">                </w:t>
      </w:r>
      <w:r>
        <w:rPr>
          <w:sz w:val="28"/>
          <w:szCs w:val="28"/>
        </w:rPr>
        <w:t xml:space="preserve"> </w:t>
      </w:r>
      <w:r>
        <w:rPr>
          <w:rFonts w:ascii="仿宋_GB2312" w:hAnsi="仿宋_GB2312"/>
          <w:sz w:val="28"/>
          <w:szCs w:val="28"/>
        </w:rPr>
        <w:t>联系电话：</w:t>
      </w:r>
      <w:r w:rsidR="0032608E">
        <w:rPr>
          <w:rFonts w:ascii="仿宋_GB2312" w:hAnsi="仿宋_GB2312" w:hint="eastAsia"/>
          <w:sz w:val="28"/>
          <w:szCs w:val="28"/>
        </w:rPr>
        <w:t>13469258688</w:t>
      </w:r>
    </w:p>
    <w:tbl>
      <w:tblPr>
        <w:tblW w:w="9558" w:type="dxa"/>
        <w:jc w:val="center"/>
        <w:tblLayout w:type="fixed"/>
        <w:tblLook w:val="04A0"/>
      </w:tblPr>
      <w:tblGrid>
        <w:gridCol w:w="9558"/>
      </w:tblGrid>
      <w:tr w:rsidR="00030A42">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664B8D" w:rsidRDefault="00664B8D" w:rsidP="00664B8D">
            <w:pPr>
              <w:jc w:val="center"/>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664B8D" w:rsidRDefault="00664B8D" w:rsidP="00664B8D">
            <w:pPr>
              <w:spacing w:line="440" w:lineRule="exact"/>
              <w:ind w:firstLineChars="200" w:firstLine="640"/>
              <w:rPr>
                <w:rFonts w:eastAsia="仿宋_GB2312"/>
                <w:sz w:val="32"/>
                <w:szCs w:val="32"/>
              </w:rPr>
            </w:pPr>
          </w:p>
          <w:p w:rsidR="00664B8D" w:rsidRDefault="00664B8D" w:rsidP="00664B8D">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664B8D" w:rsidRPr="00E80FD3" w:rsidRDefault="00664B8D" w:rsidP="00664B8D">
            <w:pPr>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sidRPr="00E80FD3">
              <w:rPr>
                <w:rFonts w:ascii="仿宋_GB2312" w:eastAsia="仿宋_GB2312" w:hAnsi="仿宋_GB2312" w:cs="仿宋_GB2312" w:hint="eastAsia"/>
                <w:bCs/>
                <w:sz w:val="28"/>
                <w:szCs w:val="28"/>
              </w:rPr>
              <w:t>一）部门（单位）基本情况</w:t>
            </w:r>
          </w:p>
          <w:p w:rsidR="00664B8D" w:rsidRPr="00E80FD3" w:rsidRDefault="00664B8D" w:rsidP="00664B8D">
            <w:pPr>
              <w:spacing w:line="500" w:lineRule="exact"/>
              <w:ind w:firstLineChars="200" w:firstLine="560"/>
              <w:rPr>
                <w:rFonts w:ascii="仿宋_GB2312" w:eastAsia="仿宋_GB2312" w:hAnsi="仿宋_GB2312" w:cs="仿宋_GB2312"/>
                <w:bCs/>
                <w:sz w:val="28"/>
                <w:szCs w:val="28"/>
              </w:rPr>
            </w:pPr>
            <w:r w:rsidRPr="00E80FD3">
              <w:rPr>
                <w:rFonts w:ascii="仿宋_GB2312" w:eastAsia="仿宋_GB2312" w:hint="eastAsia"/>
                <w:sz w:val="28"/>
                <w:szCs w:val="28"/>
              </w:rPr>
              <w:t>我局下辖</w:t>
            </w:r>
            <w:r>
              <w:rPr>
                <w:rFonts w:ascii="仿宋_GB2312" w:eastAsia="仿宋_GB2312" w:hint="eastAsia"/>
                <w:sz w:val="28"/>
                <w:szCs w:val="28"/>
              </w:rPr>
              <w:t>信息中心、</w:t>
            </w:r>
            <w:r w:rsidRPr="00E80FD3">
              <w:rPr>
                <w:rFonts w:ascii="仿宋_GB2312" w:eastAsia="仿宋_GB2312" w:hint="eastAsia"/>
                <w:sz w:val="28"/>
                <w:szCs w:val="28"/>
              </w:rPr>
              <w:t>劳动争议仲裁院、劳动监察大队、社会保险事业管理站、</w:t>
            </w:r>
            <w:r>
              <w:rPr>
                <w:rFonts w:ascii="仿宋_GB2312" w:eastAsia="仿宋_GB2312" w:hint="eastAsia"/>
                <w:sz w:val="28"/>
                <w:szCs w:val="28"/>
              </w:rPr>
              <w:t>机关事业单位养老保险管理站、</w:t>
            </w:r>
            <w:r w:rsidRPr="00E80FD3">
              <w:rPr>
                <w:rFonts w:ascii="仿宋_GB2312" w:eastAsia="仿宋_GB2312" w:hint="eastAsia"/>
                <w:sz w:val="28"/>
                <w:szCs w:val="28"/>
              </w:rPr>
              <w:t>医疗生育保险站、工伤保险站、劳动就业服务局、城乡居民养老保险站和人力资源服务中心</w:t>
            </w:r>
            <w:r>
              <w:rPr>
                <w:rFonts w:ascii="仿宋_GB2312" w:eastAsia="仿宋_GB2312" w:hint="eastAsia"/>
                <w:sz w:val="28"/>
                <w:szCs w:val="28"/>
              </w:rPr>
              <w:t>10</w:t>
            </w:r>
            <w:r w:rsidRPr="00E80FD3">
              <w:rPr>
                <w:rFonts w:ascii="仿宋_GB2312" w:eastAsia="仿宋_GB2312" w:hint="eastAsia"/>
                <w:sz w:val="28"/>
                <w:szCs w:val="28"/>
              </w:rPr>
              <w:t>个二级单位，除劳动争议仲裁院在局机关报账外，其他</w:t>
            </w:r>
            <w:r w:rsidR="008B7763">
              <w:rPr>
                <w:rFonts w:ascii="仿宋_GB2312" w:eastAsia="仿宋_GB2312" w:hint="eastAsia"/>
                <w:sz w:val="28"/>
                <w:szCs w:val="28"/>
              </w:rPr>
              <w:t>9</w:t>
            </w:r>
            <w:r w:rsidRPr="00E80FD3">
              <w:rPr>
                <w:rFonts w:ascii="仿宋_GB2312" w:eastAsia="仿宋_GB2312" w:hint="eastAsia"/>
                <w:sz w:val="28"/>
                <w:szCs w:val="28"/>
              </w:rPr>
              <w:t>个单位经费都已独立核算。201</w:t>
            </w:r>
            <w:r w:rsidR="00D42492">
              <w:rPr>
                <w:rFonts w:ascii="仿宋_GB2312" w:eastAsia="仿宋_GB2312" w:hint="eastAsia"/>
                <w:sz w:val="28"/>
                <w:szCs w:val="28"/>
              </w:rPr>
              <w:t>8</w:t>
            </w:r>
            <w:r w:rsidRPr="00E80FD3">
              <w:rPr>
                <w:rFonts w:ascii="仿宋_GB2312" w:eastAsia="仿宋_GB2312" w:hint="eastAsia"/>
                <w:sz w:val="28"/>
                <w:szCs w:val="28"/>
              </w:rPr>
              <w:t>年全局共有在职人员</w:t>
            </w:r>
            <w:r w:rsidR="008B7763">
              <w:rPr>
                <w:rFonts w:ascii="仿宋_GB2312" w:eastAsia="仿宋_GB2312" w:hint="eastAsia"/>
                <w:sz w:val="28"/>
                <w:szCs w:val="28"/>
              </w:rPr>
              <w:t>1</w:t>
            </w:r>
            <w:r w:rsidR="00D42492">
              <w:rPr>
                <w:rFonts w:ascii="仿宋_GB2312" w:eastAsia="仿宋_GB2312" w:hint="eastAsia"/>
                <w:sz w:val="28"/>
                <w:szCs w:val="28"/>
              </w:rPr>
              <w:t>6</w:t>
            </w:r>
            <w:r w:rsidR="008B7763">
              <w:rPr>
                <w:rFonts w:ascii="仿宋_GB2312" w:eastAsia="仿宋_GB2312" w:hint="eastAsia"/>
                <w:sz w:val="28"/>
                <w:szCs w:val="28"/>
              </w:rPr>
              <w:t>1</w:t>
            </w:r>
            <w:r w:rsidRPr="00E80FD3">
              <w:rPr>
                <w:rFonts w:ascii="仿宋_GB2312" w:eastAsia="仿宋_GB2312" w:hint="eastAsia"/>
                <w:sz w:val="28"/>
                <w:szCs w:val="28"/>
              </w:rPr>
              <w:t>人（其中局机关</w:t>
            </w:r>
            <w:r w:rsidR="00D42492">
              <w:rPr>
                <w:rFonts w:ascii="仿宋_GB2312" w:eastAsia="仿宋_GB2312" w:hint="eastAsia"/>
                <w:sz w:val="28"/>
                <w:szCs w:val="28"/>
              </w:rPr>
              <w:t>40</w:t>
            </w:r>
            <w:r w:rsidRPr="00E80FD3">
              <w:rPr>
                <w:rFonts w:ascii="仿宋_GB2312" w:eastAsia="仿宋_GB2312" w:hint="eastAsia"/>
                <w:sz w:val="28"/>
                <w:szCs w:val="28"/>
              </w:rPr>
              <w:t>人、</w:t>
            </w:r>
            <w:r>
              <w:rPr>
                <w:rFonts w:ascii="仿宋_GB2312" w:eastAsia="仿宋_GB2312" w:hint="eastAsia"/>
                <w:sz w:val="28"/>
                <w:szCs w:val="28"/>
              </w:rPr>
              <w:t>信息中心</w:t>
            </w:r>
            <w:r w:rsidR="00D42492">
              <w:rPr>
                <w:rFonts w:ascii="仿宋_GB2312" w:eastAsia="仿宋_GB2312" w:hint="eastAsia"/>
                <w:sz w:val="28"/>
                <w:szCs w:val="28"/>
              </w:rPr>
              <w:t>3</w:t>
            </w:r>
            <w:r>
              <w:rPr>
                <w:rFonts w:ascii="仿宋_GB2312" w:eastAsia="仿宋_GB2312" w:hint="eastAsia"/>
                <w:sz w:val="28"/>
                <w:szCs w:val="28"/>
              </w:rPr>
              <w:t>人、</w:t>
            </w:r>
            <w:r w:rsidRPr="00E80FD3">
              <w:rPr>
                <w:rFonts w:ascii="仿宋_GB2312" w:eastAsia="仿宋_GB2312" w:hint="eastAsia"/>
                <w:sz w:val="28"/>
                <w:szCs w:val="28"/>
              </w:rPr>
              <w:t>劳动争议仲裁院</w:t>
            </w:r>
            <w:r w:rsidR="008B7763">
              <w:rPr>
                <w:rFonts w:ascii="仿宋_GB2312" w:eastAsia="仿宋_GB2312" w:hint="eastAsia"/>
                <w:sz w:val="28"/>
                <w:szCs w:val="28"/>
              </w:rPr>
              <w:t>5</w:t>
            </w:r>
            <w:r w:rsidRPr="00E80FD3">
              <w:rPr>
                <w:rFonts w:ascii="仿宋_GB2312" w:eastAsia="仿宋_GB2312" w:hint="eastAsia"/>
                <w:sz w:val="28"/>
                <w:szCs w:val="28"/>
              </w:rPr>
              <w:t>人、劳动监察大队</w:t>
            </w:r>
            <w:r>
              <w:rPr>
                <w:rFonts w:ascii="仿宋_GB2312" w:eastAsia="仿宋_GB2312" w:hint="eastAsia"/>
                <w:sz w:val="28"/>
                <w:szCs w:val="28"/>
              </w:rPr>
              <w:t>10</w:t>
            </w:r>
            <w:r w:rsidRPr="00E80FD3">
              <w:rPr>
                <w:rFonts w:ascii="仿宋_GB2312" w:eastAsia="仿宋_GB2312" w:hint="eastAsia"/>
                <w:sz w:val="28"/>
                <w:szCs w:val="28"/>
              </w:rPr>
              <w:t>人、社会保险事业管理站</w:t>
            </w:r>
            <w:r>
              <w:rPr>
                <w:rFonts w:ascii="仿宋_GB2312" w:eastAsia="仿宋_GB2312" w:hint="eastAsia"/>
                <w:sz w:val="28"/>
                <w:szCs w:val="28"/>
              </w:rPr>
              <w:t>22</w:t>
            </w:r>
            <w:r w:rsidRPr="00E80FD3">
              <w:rPr>
                <w:rFonts w:ascii="仿宋_GB2312" w:eastAsia="仿宋_GB2312" w:hint="eastAsia"/>
                <w:sz w:val="28"/>
                <w:szCs w:val="28"/>
              </w:rPr>
              <w:t>人、</w:t>
            </w:r>
            <w:r>
              <w:rPr>
                <w:rFonts w:ascii="仿宋_GB2312" w:eastAsia="仿宋_GB2312" w:hint="eastAsia"/>
                <w:sz w:val="28"/>
                <w:szCs w:val="28"/>
              </w:rPr>
              <w:t>机关事业单位养老保险管理站</w:t>
            </w:r>
            <w:r w:rsidR="008839A5">
              <w:rPr>
                <w:rFonts w:ascii="仿宋_GB2312" w:eastAsia="仿宋_GB2312" w:hint="eastAsia"/>
                <w:sz w:val="28"/>
                <w:szCs w:val="28"/>
              </w:rPr>
              <w:t>10</w:t>
            </w:r>
            <w:r>
              <w:rPr>
                <w:rFonts w:ascii="仿宋_GB2312" w:eastAsia="仿宋_GB2312" w:hint="eastAsia"/>
                <w:sz w:val="28"/>
                <w:szCs w:val="28"/>
              </w:rPr>
              <w:t>人、</w:t>
            </w:r>
            <w:r w:rsidRPr="00E80FD3">
              <w:rPr>
                <w:rFonts w:ascii="仿宋_GB2312" w:eastAsia="仿宋_GB2312" w:hint="eastAsia"/>
                <w:sz w:val="28"/>
                <w:szCs w:val="28"/>
              </w:rPr>
              <w:t>医疗保险</w:t>
            </w:r>
            <w:r w:rsidR="008839A5">
              <w:rPr>
                <w:rFonts w:ascii="仿宋_GB2312" w:eastAsia="仿宋_GB2312" w:hint="eastAsia"/>
                <w:sz w:val="28"/>
                <w:szCs w:val="28"/>
              </w:rPr>
              <w:t>管理服务中心35</w:t>
            </w:r>
            <w:r w:rsidRPr="00E80FD3">
              <w:rPr>
                <w:rFonts w:ascii="仿宋_GB2312" w:eastAsia="仿宋_GB2312" w:hint="eastAsia"/>
                <w:sz w:val="28"/>
                <w:szCs w:val="28"/>
              </w:rPr>
              <w:t>人、工伤保险站1</w:t>
            </w:r>
            <w:r w:rsidR="008839A5">
              <w:rPr>
                <w:rFonts w:ascii="仿宋_GB2312" w:eastAsia="仿宋_GB2312" w:hint="eastAsia"/>
                <w:sz w:val="28"/>
                <w:szCs w:val="28"/>
              </w:rPr>
              <w:t>1</w:t>
            </w:r>
            <w:r w:rsidRPr="00E80FD3">
              <w:rPr>
                <w:rFonts w:ascii="仿宋_GB2312" w:eastAsia="仿宋_GB2312" w:hint="eastAsia"/>
                <w:sz w:val="28"/>
                <w:szCs w:val="28"/>
              </w:rPr>
              <w:t>人、劳动就业服务局1</w:t>
            </w:r>
            <w:r>
              <w:rPr>
                <w:rFonts w:ascii="仿宋_GB2312" w:eastAsia="仿宋_GB2312" w:hint="eastAsia"/>
                <w:sz w:val="28"/>
                <w:szCs w:val="28"/>
              </w:rPr>
              <w:t>4</w:t>
            </w:r>
            <w:r w:rsidRPr="00E80FD3">
              <w:rPr>
                <w:rFonts w:ascii="仿宋_GB2312" w:eastAsia="仿宋_GB2312" w:hint="eastAsia"/>
                <w:sz w:val="28"/>
                <w:szCs w:val="28"/>
              </w:rPr>
              <w:t>人、城乡居民养老保险站1</w:t>
            </w:r>
            <w:r w:rsidR="008839A5">
              <w:rPr>
                <w:rFonts w:ascii="仿宋_GB2312" w:eastAsia="仿宋_GB2312" w:hint="eastAsia"/>
                <w:sz w:val="28"/>
                <w:szCs w:val="28"/>
              </w:rPr>
              <w:t>1</w:t>
            </w:r>
            <w:r w:rsidRPr="00E80FD3">
              <w:rPr>
                <w:rFonts w:ascii="仿宋_GB2312" w:eastAsia="仿宋_GB2312" w:hint="eastAsia"/>
                <w:sz w:val="28"/>
                <w:szCs w:val="28"/>
              </w:rPr>
              <w:t>人和人力资源服务中心1</w:t>
            </w:r>
            <w:r w:rsidR="008839A5">
              <w:rPr>
                <w:rFonts w:ascii="仿宋_GB2312" w:eastAsia="仿宋_GB2312" w:hint="eastAsia"/>
                <w:sz w:val="28"/>
                <w:szCs w:val="28"/>
              </w:rPr>
              <w:t>3</w:t>
            </w:r>
            <w:r w:rsidRPr="00E80FD3">
              <w:rPr>
                <w:rFonts w:ascii="仿宋_GB2312" w:eastAsia="仿宋_GB2312" w:hint="eastAsia"/>
                <w:sz w:val="28"/>
                <w:szCs w:val="28"/>
              </w:rPr>
              <w:t>人），退休人员</w:t>
            </w:r>
            <w:r>
              <w:rPr>
                <w:rFonts w:ascii="仿宋_GB2312" w:eastAsia="仿宋_GB2312" w:hint="eastAsia"/>
                <w:sz w:val="28"/>
                <w:szCs w:val="28"/>
              </w:rPr>
              <w:t>4</w:t>
            </w:r>
            <w:r w:rsidR="00FA3275">
              <w:rPr>
                <w:rFonts w:ascii="仿宋_GB2312" w:eastAsia="仿宋_GB2312" w:hint="eastAsia"/>
                <w:sz w:val="28"/>
                <w:szCs w:val="28"/>
              </w:rPr>
              <w:t>9</w:t>
            </w:r>
            <w:r w:rsidRPr="00E80FD3">
              <w:rPr>
                <w:rFonts w:ascii="仿宋_GB2312" w:eastAsia="仿宋_GB2312" w:hint="eastAsia"/>
                <w:sz w:val="28"/>
                <w:szCs w:val="28"/>
              </w:rPr>
              <w:t>人（其中局机关</w:t>
            </w:r>
            <w:r>
              <w:rPr>
                <w:rFonts w:ascii="仿宋_GB2312" w:eastAsia="仿宋_GB2312" w:hint="eastAsia"/>
                <w:sz w:val="28"/>
                <w:szCs w:val="28"/>
              </w:rPr>
              <w:t>3</w:t>
            </w:r>
            <w:r w:rsidR="00FA3275">
              <w:rPr>
                <w:rFonts w:ascii="仿宋_GB2312" w:eastAsia="仿宋_GB2312" w:hint="eastAsia"/>
                <w:sz w:val="28"/>
                <w:szCs w:val="28"/>
              </w:rPr>
              <w:t>5</w:t>
            </w:r>
            <w:r w:rsidRPr="00E80FD3">
              <w:rPr>
                <w:rFonts w:ascii="仿宋_GB2312" w:eastAsia="仿宋_GB2312" w:hint="eastAsia"/>
                <w:sz w:val="28"/>
                <w:szCs w:val="28"/>
              </w:rPr>
              <w:t>人、劳动监察大队1人、社会保险事业管理站3人、医疗生育保险站</w:t>
            </w:r>
            <w:r w:rsidR="00FA3275">
              <w:rPr>
                <w:rFonts w:ascii="仿宋_GB2312" w:eastAsia="仿宋_GB2312" w:hint="eastAsia"/>
                <w:sz w:val="28"/>
                <w:szCs w:val="28"/>
              </w:rPr>
              <w:t>7</w:t>
            </w:r>
            <w:r w:rsidRPr="00E80FD3">
              <w:rPr>
                <w:rFonts w:ascii="仿宋_GB2312" w:eastAsia="仿宋_GB2312" w:hint="eastAsia"/>
                <w:sz w:val="28"/>
                <w:szCs w:val="28"/>
              </w:rPr>
              <w:t>人、劳动就业服务局3人）,遗属</w:t>
            </w:r>
            <w:r w:rsidR="001B5987">
              <w:rPr>
                <w:rFonts w:ascii="仿宋_GB2312" w:eastAsia="仿宋_GB2312" w:hint="eastAsia"/>
                <w:sz w:val="28"/>
                <w:szCs w:val="28"/>
              </w:rPr>
              <w:t>3</w:t>
            </w:r>
            <w:r w:rsidRPr="00E80FD3">
              <w:rPr>
                <w:rFonts w:ascii="仿宋_GB2312" w:eastAsia="仿宋_GB2312" w:hint="eastAsia"/>
                <w:sz w:val="28"/>
                <w:szCs w:val="28"/>
              </w:rPr>
              <w:t>人。</w:t>
            </w:r>
          </w:p>
          <w:p w:rsidR="00664B8D" w:rsidRDefault="00664B8D" w:rsidP="00664B8D">
            <w:pPr>
              <w:spacing w:line="500" w:lineRule="exact"/>
              <w:ind w:firstLineChars="200" w:firstLine="560"/>
              <w:rPr>
                <w:rFonts w:ascii="仿宋_GB2312" w:eastAsia="仿宋_GB2312" w:hAnsi="仿宋_GB2312" w:cs="仿宋_GB2312"/>
                <w:bCs/>
                <w:sz w:val="28"/>
                <w:szCs w:val="28"/>
              </w:rPr>
            </w:pPr>
            <w:r w:rsidRPr="00E80FD3">
              <w:rPr>
                <w:rFonts w:ascii="仿宋_GB2312" w:eastAsia="仿宋_GB2312" w:hAnsi="仿宋_GB2312" w:cs="仿宋_GB2312" w:hint="eastAsia"/>
                <w:bCs/>
                <w:sz w:val="28"/>
                <w:szCs w:val="28"/>
              </w:rPr>
              <w:t>（二）部门（单位）整体支出规模、使用方向和主要内容、涉及范围等</w:t>
            </w:r>
          </w:p>
          <w:p w:rsidR="00664B8D" w:rsidRPr="00DD4F8E" w:rsidRDefault="00664B8D" w:rsidP="00664B8D">
            <w:pPr>
              <w:ind w:firstLineChars="200" w:firstLine="560"/>
              <w:rPr>
                <w:rFonts w:ascii="仿宋_GB2312" w:eastAsia="仿宋_GB2312"/>
                <w:sz w:val="28"/>
                <w:szCs w:val="28"/>
              </w:rPr>
            </w:pPr>
            <w:r w:rsidRPr="00DD4F8E">
              <w:rPr>
                <w:rFonts w:ascii="仿宋_GB2312" w:eastAsia="仿宋_GB2312" w:hint="eastAsia"/>
                <w:sz w:val="28"/>
                <w:szCs w:val="28"/>
              </w:rPr>
              <w:t>我局主管着全县的就业安置、工资管理、合同鉴证、劳动争议仲裁、职业技能开发、社会保障基金监督及劳动执法等业务工作，涉及面广、业务量大、关乎全县的社会稳定大局及全县劳动者的切身利益。</w:t>
            </w:r>
          </w:p>
          <w:p w:rsidR="00664B8D" w:rsidRDefault="00664B8D" w:rsidP="00664B8D">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664B8D" w:rsidRPr="001A35E5" w:rsidRDefault="00664B8D" w:rsidP="00664B8D">
            <w:pPr>
              <w:spacing w:line="500" w:lineRule="exact"/>
              <w:ind w:firstLineChars="200" w:firstLine="560"/>
              <w:rPr>
                <w:rFonts w:ascii="仿宋_GB2312" w:eastAsia="仿宋_GB2312" w:hAnsi="仿宋_GB2312" w:cs="仿宋_GB2312"/>
                <w:bCs/>
                <w:sz w:val="28"/>
                <w:szCs w:val="28"/>
              </w:rPr>
            </w:pPr>
            <w:r w:rsidRPr="001A35E5">
              <w:rPr>
                <w:rFonts w:ascii="仿宋_GB2312" w:eastAsia="仿宋_GB2312" w:hAnsi="仿宋_GB2312" w:cs="仿宋_GB2312" w:hint="eastAsia"/>
                <w:bCs/>
                <w:sz w:val="28"/>
                <w:szCs w:val="28"/>
              </w:rPr>
              <w:t>（一）基本支出</w:t>
            </w:r>
          </w:p>
          <w:p w:rsidR="00664B8D" w:rsidRPr="001A35E5" w:rsidRDefault="00664B8D" w:rsidP="00664B8D">
            <w:pPr>
              <w:ind w:firstLineChars="200" w:firstLine="560"/>
              <w:rPr>
                <w:rFonts w:ascii="仿宋_GB2312" w:eastAsia="仿宋_GB2312"/>
                <w:sz w:val="28"/>
                <w:szCs w:val="28"/>
              </w:rPr>
            </w:pPr>
            <w:r w:rsidRPr="001A35E5">
              <w:rPr>
                <w:rFonts w:ascii="仿宋_GB2312" w:eastAsia="仿宋_GB2312" w:hint="eastAsia"/>
                <w:sz w:val="28"/>
                <w:szCs w:val="28"/>
              </w:rPr>
              <w:t>201</w:t>
            </w:r>
            <w:r w:rsidR="00FA3275">
              <w:rPr>
                <w:rFonts w:ascii="仿宋_GB2312" w:eastAsia="仿宋_GB2312" w:hint="eastAsia"/>
                <w:sz w:val="28"/>
                <w:szCs w:val="28"/>
              </w:rPr>
              <w:t>8</w:t>
            </w:r>
            <w:r w:rsidRPr="001A35E5">
              <w:rPr>
                <w:rFonts w:ascii="仿宋_GB2312" w:eastAsia="仿宋_GB2312" w:hint="eastAsia"/>
                <w:sz w:val="28"/>
                <w:szCs w:val="28"/>
              </w:rPr>
              <w:t>年</w:t>
            </w:r>
            <w:r>
              <w:rPr>
                <w:rFonts w:ascii="仿宋_GB2312" w:eastAsia="仿宋_GB2312" w:hint="eastAsia"/>
                <w:sz w:val="28"/>
                <w:szCs w:val="28"/>
              </w:rPr>
              <w:t>基本</w:t>
            </w:r>
            <w:r w:rsidRPr="001A35E5">
              <w:rPr>
                <w:rFonts w:ascii="仿宋_GB2312" w:eastAsia="仿宋_GB2312" w:hint="eastAsia"/>
                <w:sz w:val="28"/>
                <w:szCs w:val="28"/>
              </w:rPr>
              <w:t>支出</w:t>
            </w:r>
            <w:r w:rsidR="00CB18FE">
              <w:rPr>
                <w:rFonts w:ascii="仿宋_GB2312" w:eastAsia="仿宋_GB2312" w:hint="eastAsia"/>
                <w:sz w:val="28"/>
                <w:szCs w:val="28"/>
              </w:rPr>
              <w:t>2395.45</w:t>
            </w:r>
            <w:r>
              <w:rPr>
                <w:rFonts w:ascii="仿宋_GB2312" w:eastAsia="仿宋_GB2312" w:hint="eastAsia"/>
                <w:sz w:val="28"/>
                <w:szCs w:val="28"/>
              </w:rPr>
              <w:t>万</w:t>
            </w:r>
            <w:r w:rsidRPr="001A35E5">
              <w:rPr>
                <w:rFonts w:ascii="仿宋_GB2312" w:eastAsia="仿宋_GB2312" w:hint="eastAsia"/>
                <w:sz w:val="28"/>
                <w:szCs w:val="28"/>
              </w:rPr>
              <w:t>元。其中：</w:t>
            </w:r>
            <w:r>
              <w:rPr>
                <w:rFonts w:ascii="仿宋_GB2312" w:eastAsia="仿宋_GB2312" w:hint="eastAsia"/>
                <w:sz w:val="28"/>
                <w:szCs w:val="28"/>
              </w:rPr>
              <w:t>人员</w:t>
            </w:r>
            <w:r w:rsidRPr="001A35E5">
              <w:rPr>
                <w:rFonts w:ascii="仿宋_GB2312" w:eastAsia="仿宋_GB2312" w:hint="eastAsia"/>
                <w:sz w:val="28"/>
                <w:szCs w:val="28"/>
              </w:rPr>
              <w:t>支出</w:t>
            </w:r>
            <w:r w:rsidR="00407FF9">
              <w:rPr>
                <w:rFonts w:ascii="仿宋_GB2312" w:eastAsia="仿宋_GB2312" w:hint="eastAsia"/>
                <w:sz w:val="28"/>
                <w:szCs w:val="28"/>
              </w:rPr>
              <w:t>1727.1</w:t>
            </w:r>
            <w:r>
              <w:rPr>
                <w:rFonts w:ascii="仿宋_GB2312" w:eastAsia="仿宋_GB2312" w:hint="eastAsia"/>
                <w:sz w:val="28"/>
                <w:szCs w:val="28"/>
              </w:rPr>
              <w:t>万</w:t>
            </w:r>
            <w:r w:rsidRPr="001A35E5">
              <w:rPr>
                <w:rFonts w:ascii="仿宋_GB2312" w:eastAsia="仿宋_GB2312" w:hint="eastAsia"/>
                <w:sz w:val="28"/>
                <w:szCs w:val="28"/>
              </w:rPr>
              <w:t>元，</w:t>
            </w:r>
            <w:r>
              <w:rPr>
                <w:rFonts w:ascii="仿宋_GB2312" w:eastAsia="仿宋_GB2312" w:hint="eastAsia"/>
                <w:sz w:val="28"/>
                <w:szCs w:val="28"/>
              </w:rPr>
              <w:t>公用支出</w:t>
            </w:r>
            <w:r w:rsidR="00CB18FE">
              <w:rPr>
                <w:rFonts w:ascii="仿宋_GB2312" w:eastAsia="仿宋_GB2312" w:hint="eastAsia"/>
                <w:sz w:val="28"/>
                <w:szCs w:val="28"/>
              </w:rPr>
              <w:t>668.35</w:t>
            </w:r>
            <w:r>
              <w:rPr>
                <w:rFonts w:ascii="仿宋_GB2312" w:eastAsia="仿宋_GB2312" w:hint="eastAsia"/>
                <w:sz w:val="28"/>
                <w:szCs w:val="28"/>
              </w:rPr>
              <w:t>万元。其中：人员支出占总支出的</w:t>
            </w:r>
            <w:r w:rsidR="00CB18FE">
              <w:rPr>
                <w:rFonts w:ascii="仿宋_GB2312" w:eastAsia="仿宋_GB2312" w:hint="eastAsia"/>
                <w:sz w:val="28"/>
                <w:szCs w:val="28"/>
              </w:rPr>
              <w:t>72.1</w:t>
            </w:r>
            <w:r>
              <w:rPr>
                <w:rFonts w:ascii="仿宋_GB2312" w:eastAsia="仿宋_GB2312" w:hint="eastAsia"/>
                <w:sz w:val="28"/>
                <w:szCs w:val="28"/>
              </w:rPr>
              <w:t>%，公用支出占总支出的</w:t>
            </w:r>
            <w:r w:rsidR="00CB18FE">
              <w:rPr>
                <w:rFonts w:ascii="仿宋_GB2312" w:eastAsia="仿宋_GB2312" w:hint="eastAsia"/>
                <w:sz w:val="28"/>
                <w:szCs w:val="28"/>
              </w:rPr>
              <w:t>27.9</w:t>
            </w:r>
            <w:r>
              <w:rPr>
                <w:rFonts w:ascii="仿宋_GB2312" w:eastAsia="仿宋_GB2312" w:hint="eastAsia"/>
                <w:sz w:val="28"/>
                <w:szCs w:val="28"/>
              </w:rPr>
              <w:t>%。项目支出</w:t>
            </w:r>
            <w:r w:rsidR="00CB18FE">
              <w:rPr>
                <w:rFonts w:ascii="仿宋_GB2312" w:eastAsia="仿宋_GB2312" w:hint="eastAsia"/>
                <w:sz w:val="28"/>
                <w:szCs w:val="28"/>
              </w:rPr>
              <w:t>181.61</w:t>
            </w:r>
            <w:r>
              <w:rPr>
                <w:rFonts w:ascii="仿宋_GB2312" w:eastAsia="仿宋_GB2312" w:hint="eastAsia"/>
                <w:sz w:val="28"/>
                <w:szCs w:val="28"/>
              </w:rPr>
              <w:t>万元。</w:t>
            </w:r>
          </w:p>
          <w:p w:rsidR="00664B8D" w:rsidRDefault="00664B8D" w:rsidP="00664B8D">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三、部门（单位）整体支出绩效情况</w:t>
            </w:r>
          </w:p>
          <w:p w:rsidR="00664B8D" w:rsidRPr="00E80FD3" w:rsidRDefault="00664B8D" w:rsidP="00664B8D">
            <w:pPr>
              <w:spacing w:line="500" w:lineRule="exact"/>
              <w:ind w:firstLineChars="200" w:firstLine="560"/>
              <w:rPr>
                <w:rFonts w:ascii="仿宋_GB2312" w:eastAsia="仿宋_GB2312"/>
                <w:sz w:val="28"/>
                <w:szCs w:val="28"/>
              </w:rPr>
            </w:pPr>
            <w:r w:rsidRPr="00E80FD3">
              <w:rPr>
                <w:rFonts w:ascii="仿宋_GB2312" w:eastAsia="仿宋_GB2312" w:hint="eastAsia"/>
                <w:sz w:val="28"/>
                <w:szCs w:val="28"/>
              </w:rPr>
              <w:t>201</w:t>
            </w:r>
            <w:r w:rsidR="00FA3275">
              <w:rPr>
                <w:rFonts w:ascii="仿宋_GB2312" w:eastAsia="仿宋_GB2312" w:hint="eastAsia"/>
                <w:sz w:val="28"/>
                <w:szCs w:val="28"/>
              </w:rPr>
              <w:t>8</w:t>
            </w:r>
            <w:r w:rsidRPr="00E80FD3">
              <w:rPr>
                <w:rFonts w:ascii="仿宋_GB2312" w:eastAsia="仿宋_GB2312" w:hint="eastAsia"/>
                <w:sz w:val="28"/>
                <w:szCs w:val="28"/>
              </w:rPr>
              <w:t>年，我局在县委、县人大、县政府的正确领导下，在县财政局的精心指导和监督下，按照“部门编制经费预算”的指标和要求，严格财务管理，</w:t>
            </w:r>
            <w:r w:rsidRPr="00E80FD3">
              <w:rPr>
                <w:rFonts w:ascii="仿宋_GB2312" w:eastAsia="仿宋_GB2312" w:hint="eastAsia"/>
                <w:sz w:val="28"/>
                <w:szCs w:val="28"/>
              </w:rPr>
              <w:lastRenderedPageBreak/>
              <w:t>实行“三统一分”（即统一划拨经费、统一待遇标准、统一财务审批手续、分单位记帐核算）的办法，厉行节约，依法收支，确保全局各项工作的正常开展。</w:t>
            </w:r>
            <w:r w:rsidRPr="00E80FD3">
              <w:rPr>
                <w:rFonts w:ascii="仿宋_GB2312" w:eastAsia="仿宋_GB2312" w:hAnsi="仿宋_GB2312" w:cs="仿宋_GB2312" w:hint="eastAsia"/>
                <w:color w:val="000000"/>
                <w:sz w:val="28"/>
                <w:szCs w:val="28"/>
              </w:rPr>
              <w:t>出色完成了县委县政府下达的各项工作任务，确保了各项社保基金运行的安全完整，切实维护了劳动者的合法权益，确保社会和谐稳定。</w:t>
            </w:r>
          </w:p>
          <w:p w:rsidR="00664B8D" w:rsidRDefault="00664B8D" w:rsidP="00664B8D">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664B8D" w:rsidRPr="001978BE" w:rsidRDefault="00664B8D" w:rsidP="00664B8D">
            <w:pPr>
              <w:spacing w:line="500" w:lineRule="exact"/>
              <w:ind w:firstLineChars="200" w:firstLine="560"/>
              <w:rPr>
                <w:rFonts w:ascii="仿宋_GB2312" w:eastAsia="仿宋_GB2312" w:hAnsi="黑体" w:cs="黑体"/>
                <w:bCs/>
                <w:sz w:val="28"/>
                <w:szCs w:val="28"/>
              </w:rPr>
            </w:pPr>
            <w:r w:rsidRPr="001978BE">
              <w:rPr>
                <w:rFonts w:ascii="仿宋_GB2312" w:eastAsia="仿宋_GB2312" w:hAnsi="黑体" w:cs="黑体" w:hint="eastAsia"/>
                <w:bCs/>
                <w:sz w:val="28"/>
                <w:szCs w:val="28"/>
              </w:rPr>
              <w:t>相关的管理制度还不够健全，制度执行力</w:t>
            </w:r>
            <w:r>
              <w:rPr>
                <w:rFonts w:ascii="仿宋_GB2312" w:eastAsia="仿宋_GB2312" w:hAnsi="黑体" w:cs="黑体" w:hint="eastAsia"/>
                <w:bCs/>
                <w:sz w:val="28"/>
                <w:szCs w:val="28"/>
              </w:rPr>
              <w:t>不</w:t>
            </w:r>
            <w:r w:rsidRPr="001978BE">
              <w:rPr>
                <w:rFonts w:ascii="仿宋_GB2312" w:eastAsia="仿宋_GB2312" w:hAnsi="黑体" w:cs="黑体" w:hint="eastAsia"/>
                <w:bCs/>
                <w:sz w:val="28"/>
                <w:szCs w:val="28"/>
              </w:rPr>
              <w:t>强。</w:t>
            </w:r>
          </w:p>
          <w:p w:rsidR="00664B8D" w:rsidRDefault="00664B8D" w:rsidP="00664B8D">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030A42" w:rsidRDefault="00664B8D" w:rsidP="00664B8D">
            <w:pPr>
              <w:rPr>
                <w:rFonts w:eastAsia="楷体_GB2312"/>
                <w:sz w:val="28"/>
                <w:szCs w:val="28"/>
              </w:rPr>
            </w:pPr>
            <w:r>
              <w:rPr>
                <w:rFonts w:eastAsia="楷体_GB2312" w:hint="eastAsia"/>
                <w:bCs/>
                <w:sz w:val="28"/>
                <w:szCs w:val="28"/>
              </w:rPr>
              <w:t xml:space="preserve">    </w:t>
            </w:r>
            <w:r>
              <w:rPr>
                <w:rFonts w:eastAsia="楷体_GB2312" w:hint="eastAsia"/>
                <w:bCs/>
                <w:sz w:val="28"/>
                <w:szCs w:val="28"/>
              </w:rPr>
              <w:t>进一健全各项管理制度，加强制度的执行力度。</w:t>
            </w:r>
          </w:p>
        </w:tc>
      </w:tr>
    </w:tbl>
    <w:p w:rsidR="00030A42" w:rsidRDefault="00521A54" w:rsidP="00664B8D">
      <w:pPr>
        <w:spacing w:line="348" w:lineRule="auto"/>
      </w:pPr>
      <w:r>
        <w:rPr>
          <w:rFonts w:hint="eastAsia"/>
        </w:rPr>
        <w:lastRenderedPageBreak/>
        <w:t xml:space="preserve"> </w:t>
      </w:r>
    </w:p>
    <w:p w:rsidR="00030A42" w:rsidRDefault="00030A42"/>
    <w:sectPr w:rsidR="00030A42" w:rsidSect="00030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7C8" w:rsidRDefault="006777C8" w:rsidP="00885290">
      <w:r>
        <w:separator/>
      </w:r>
    </w:p>
  </w:endnote>
  <w:endnote w:type="continuationSeparator" w:id="1">
    <w:p w:rsidR="006777C8" w:rsidRDefault="006777C8" w:rsidP="00885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7C8" w:rsidRDefault="006777C8" w:rsidP="00885290">
      <w:r>
        <w:separator/>
      </w:r>
    </w:p>
  </w:footnote>
  <w:footnote w:type="continuationSeparator" w:id="1">
    <w:p w:rsidR="006777C8" w:rsidRDefault="006777C8" w:rsidP="00885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A64E9D"/>
    <w:rsid w:val="00007AEC"/>
    <w:rsid w:val="00017DED"/>
    <w:rsid w:val="00030A42"/>
    <w:rsid w:val="000A4157"/>
    <w:rsid w:val="000C0658"/>
    <w:rsid w:val="000E12FD"/>
    <w:rsid w:val="000F7D48"/>
    <w:rsid w:val="00165459"/>
    <w:rsid w:val="001920C4"/>
    <w:rsid w:val="001B5987"/>
    <w:rsid w:val="002215E2"/>
    <w:rsid w:val="00230E2F"/>
    <w:rsid w:val="00265BFE"/>
    <w:rsid w:val="002A1389"/>
    <w:rsid w:val="002D2719"/>
    <w:rsid w:val="00302D20"/>
    <w:rsid w:val="00303BA7"/>
    <w:rsid w:val="0032608E"/>
    <w:rsid w:val="0034527D"/>
    <w:rsid w:val="00353D8E"/>
    <w:rsid w:val="0037232A"/>
    <w:rsid w:val="003A1433"/>
    <w:rsid w:val="003A497D"/>
    <w:rsid w:val="003F1EB9"/>
    <w:rsid w:val="00407FF9"/>
    <w:rsid w:val="004548EB"/>
    <w:rsid w:val="004C1052"/>
    <w:rsid w:val="004C5860"/>
    <w:rsid w:val="004E3C23"/>
    <w:rsid w:val="00521A54"/>
    <w:rsid w:val="00562ADC"/>
    <w:rsid w:val="006062C6"/>
    <w:rsid w:val="00664B8D"/>
    <w:rsid w:val="00666B4B"/>
    <w:rsid w:val="006738B2"/>
    <w:rsid w:val="006777C8"/>
    <w:rsid w:val="00697389"/>
    <w:rsid w:val="006B265D"/>
    <w:rsid w:val="006F1631"/>
    <w:rsid w:val="00711C69"/>
    <w:rsid w:val="0073004C"/>
    <w:rsid w:val="00747256"/>
    <w:rsid w:val="00762D8B"/>
    <w:rsid w:val="007E4406"/>
    <w:rsid w:val="00821AE1"/>
    <w:rsid w:val="00852A76"/>
    <w:rsid w:val="008839A5"/>
    <w:rsid w:val="00885290"/>
    <w:rsid w:val="008A16C0"/>
    <w:rsid w:val="008B7763"/>
    <w:rsid w:val="008C03D6"/>
    <w:rsid w:val="009344CA"/>
    <w:rsid w:val="009540AC"/>
    <w:rsid w:val="00965CDF"/>
    <w:rsid w:val="00995F84"/>
    <w:rsid w:val="00A27403"/>
    <w:rsid w:val="00A32451"/>
    <w:rsid w:val="00AE3B5F"/>
    <w:rsid w:val="00B207F9"/>
    <w:rsid w:val="00BB4DCF"/>
    <w:rsid w:val="00BB59AB"/>
    <w:rsid w:val="00BE57C4"/>
    <w:rsid w:val="00C211E4"/>
    <w:rsid w:val="00CA0EA2"/>
    <w:rsid w:val="00CA1629"/>
    <w:rsid w:val="00CB18FE"/>
    <w:rsid w:val="00CC021B"/>
    <w:rsid w:val="00CC2F32"/>
    <w:rsid w:val="00CE1072"/>
    <w:rsid w:val="00CF6944"/>
    <w:rsid w:val="00D42492"/>
    <w:rsid w:val="00DA53F1"/>
    <w:rsid w:val="00DA7D4A"/>
    <w:rsid w:val="00DC006B"/>
    <w:rsid w:val="00E307DA"/>
    <w:rsid w:val="00E50D6B"/>
    <w:rsid w:val="00E956D1"/>
    <w:rsid w:val="00ED34AC"/>
    <w:rsid w:val="00ED666C"/>
    <w:rsid w:val="00F74715"/>
    <w:rsid w:val="00FA3275"/>
    <w:rsid w:val="00FB2202"/>
    <w:rsid w:val="00FE103A"/>
    <w:rsid w:val="00FF29B3"/>
    <w:rsid w:val="41816098"/>
    <w:rsid w:val="51A64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0A42"/>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85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85290"/>
    <w:rPr>
      <w:rFonts w:ascii="Times New Roman" w:eastAsia="宋体" w:hAnsi="Times New Roman" w:cs="Times New Roman"/>
      <w:kern w:val="2"/>
      <w:sz w:val="18"/>
      <w:szCs w:val="18"/>
    </w:rPr>
  </w:style>
  <w:style w:type="paragraph" w:styleId="a4">
    <w:name w:val="footer"/>
    <w:basedOn w:val="a"/>
    <w:link w:val="Char0"/>
    <w:rsid w:val="00885290"/>
    <w:pPr>
      <w:tabs>
        <w:tab w:val="center" w:pos="4153"/>
        <w:tab w:val="right" w:pos="8306"/>
      </w:tabs>
      <w:snapToGrid w:val="0"/>
      <w:jc w:val="left"/>
    </w:pPr>
    <w:rPr>
      <w:sz w:val="18"/>
      <w:szCs w:val="18"/>
    </w:rPr>
  </w:style>
  <w:style w:type="character" w:customStyle="1" w:styleId="Char0">
    <w:name w:val="页脚 Char"/>
    <w:basedOn w:val="a0"/>
    <w:link w:val="a4"/>
    <w:rsid w:val="0088529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34349A3-5632-47C0-843A-BBD12E3781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651</Words>
  <Characters>3713</Characters>
  <Application>Microsoft Office Word</Application>
  <DocSecurity>0</DocSecurity>
  <Lines>30</Lines>
  <Paragraphs>8</Paragraphs>
  <ScaleCrop>false</ScaleCrop>
  <Company>china</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dcterms:created xsi:type="dcterms:W3CDTF">2019-09-05T08:50:00Z</dcterms:created>
  <dcterms:modified xsi:type="dcterms:W3CDTF">2019-09-09T09:57:00Z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