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59" w:rsidRDefault="001D4159" w:rsidP="001D4159">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1D4159" w:rsidRDefault="001D4159" w:rsidP="001D4159">
      <w:pPr>
        <w:spacing w:line="348" w:lineRule="auto"/>
        <w:jc w:val="center"/>
        <w:rPr>
          <w:rFonts w:eastAsia="方正小标宋简体"/>
          <w:bCs/>
          <w:sz w:val="42"/>
          <w:szCs w:val="42"/>
        </w:rPr>
      </w:pPr>
    </w:p>
    <w:p w:rsidR="001D4159" w:rsidRDefault="001D4159" w:rsidP="001D4159">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w:t>
      </w:r>
      <w:r>
        <w:rPr>
          <w:rFonts w:eastAsia="方正小标宋简体" w:hint="eastAsia"/>
          <w:bCs/>
          <w:sz w:val="46"/>
          <w:szCs w:val="46"/>
          <w:u w:val="single"/>
        </w:rPr>
        <w:t>18</w:t>
      </w:r>
      <w:r>
        <w:rPr>
          <w:rFonts w:eastAsia="方正小标宋简体" w:hint="eastAsia"/>
          <w:bCs/>
          <w:sz w:val="46"/>
          <w:szCs w:val="46"/>
        </w:rPr>
        <w:t>年度部门整体支出</w:t>
      </w:r>
    </w:p>
    <w:p w:rsidR="001D4159" w:rsidRDefault="001D4159" w:rsidP="001D4159">
      <w:pPr>
        <w:spacing w:line="800" w:lineRule="exact"/>
        <w:jc w:val="center"/>
        <w:rPr>
          <w:rFonts w:eastAsia="方正小标宋简体"/>
          <w:bCs/>
          <w:sz w:val="46"/>
          <w:szCs w:val="46"/>
        </w:rPr>
      </w:pPr>
      <w:r>
        <w:rPr>
          <w:rFonts w:eastAsia="方正小标宋简体" w:hint="eastAsia"/>
          <w:bCs/>
          <w:sz w:val="46"/>
          <w:szCs w:val="46"/>
        </w:rPr>
        <w:t>绩效评价自评报告</w:t>
      </w:r>
    </w:p>
    <w:p w:rsidR="001D4159" w:rsidRDefault="001D4159" w:rsidP="001D4159">
      <w:pPr>
        <w:rPr>
          <w:rFonts w:eastAsia="仿宋_GB2312"/>
          <w:b/>
          <w:sz w:val="32"/>
        </w:rPr>
      </w:pPr>
    </w:p>
    <w:p w:rsidR="001D4159" w:rsidRDefault="001D4159" w:rsidP="001D4159">
      <w:pPr>
        <w:rPr>
          <w:rFonts w:eastAsia="仿宋_GB2312"/>
          <w:b/>
          <w:sz w:val="32"/>
        </w:rPr>
      </w:pPr>
    </w:p>
    <w:p w:rsidR="001D4159" w:rsidRDefault="001D4159" w:rsidP="001D4159">
      <w:pPr>
        <w:rPr>
          <w:rFonts w:eastAsia="仿宋_GB2312"/>
          <w:b/>
          <w:sz w:val="32"/>
        </w:rPr>
      </w:pPr>
    </w:p>
    <w:p w:rsidR="001D4159" w:rsidRDefault="001D4159" w:rsidP="001D415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名称：华容县残疾人联合会</w:t>
      </w:r>
    </w:p>
    <w:p w:rsidR="001D4159" w:rsidRDefault="001D4159" w:rsidP="001D415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30"/>
          <w:sz w:val="32"/>
          <w:szCs w:val="32"/>
        </w:rPr>
        <w:t>80400</w:t>
      </w:r>
    </w:p>
    <w:p w:rsidR="001D4159" w:rsidRDefault="001D4159" w:rsidP="001D415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1D4159" w:rsidRDefault="001D4159" w:rsidP="001D415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1D4159" w:rsidRDefault="001D4159" w:rsidP="001D4159">
      <w:pPr>
        <w:spacing w:line="720" w:lineRule="exact"/>
        <w:ind w:firstLineChars="690" w:firstLine="2182"/>
        <w:rPr>
          <w:rFonts w:eastAsia="仿宋_GB2312"/>
          <w:sz w:val="32"/>
        </w:rPr>
      </w:pPr>
    </w:p>
    <w:p w:rsidR="001D4159" w:rsidRDefault="001D4159" w:rsidP="001D4159">
      <w:pPr>
        <w:spacing w:line="720" w:lineRule="exact"/>
        <w:ind w:firstLineChars="690" w:firstLine="2182"/>
        <w:rPr>
          <w:rFonts w:eastAsia="仿宋_GB2312"/>
          <w:sz w:val="32"/>
        </w:rPr>
      </w:pPr>
    </w:p>
    <w:p w:rsidR="001D4159" w:rsidRDefault="001D4159" w:rsidP="001D4159">
      <w:pPr>
        <w:spacing w:line="720" w:lineRule="exact"/>
        <w:ind w:firstLineChars="690" w:firstLine="2182"/>
        <w:rPr>
          <w:rFonts w:eastAsia="仿宋_GB2312"/>
          <w:sz w:val="32"/>
        </w:rPr>
      </w:pPr>
    </w:p>
    <w:p w:rsidR="001D4159" w:rsidRDefault="001D4159" w:rsidP="001D4159">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2019 </w:t>
      </w:r>
      <w:r>
        <w:rPr>
          <w:rFonts w:eastAsia="仿宋_GB2312" w:hint="eastAsia"/>
          <w:sz w:val="32"/>
        </w:rPr>
        <w:t>年</w:t>
      </w:r>
      <w:r>
        <w:rPr>
          <w:rFonts w:eastAsia="仿宋_GB2312" w:hint="eastAsia"/>
          <w:sz w:val="32"/>
        </w:rPr>
        <w:t>9</w:t>
      </w:r>
      <w:r>
        <w:rPr>
          <w:rFonts w:eastAsia="仿宋_GB2312" w:hint="eastAsia"/>
          <w:sz w:val="32"/>
        </w:rPr>
        <w:t>月</w:t>
      </w:r>
      <w:r>
        <w:rPr>
          <w:rFonts w:eastAsia="仿宋_GB2312" w:hint="eastAsia"/>
          <w:sz w:val="32"/>
        </w:rPr>
        <w:t>5</w:t>
      </w:r>
      <w:r>
        <w:rPr>
          <w:rFonts w:eastAsia="仿宋_GB2312" w:hint="eastAsia"/>
          <w:sz w:val="32"/>
        </w:rPr>
        <w:t>日</w:t>
      </w:r>
    </w:p>
    <w:p w:rsidR="001D4159" w:rsidRDefault="001D4159" w:rsidP="001D4159">
      <w:pPr>
        <w:autoSpaceDN w:val="0"/>
        <w:jc w:val="center"/>
        <w:textAlignment w:val="center"/>
        <w:rPr>
          <w:rFonts w:eastAsia="仿宋_GB2312"/>
          <w:sz w:val="32"/>
          <w:szCs w:val="32"/>
        </w:rPr>
      </w:pPr>
      <w:r>
        <w:rPr>
          <w:rFonts w:eastAsia="仿宋_GB2312" w:hint="eastAsia"/>
          <w:sz w:val="32"/>
        </w:rPr>
        <w:t>华容县财政</w:t>
      </w:r>
      <w:r>
        <w:rPr>
          <w:rFonts w:eastAsia="仿宋_GB2312" w:hint="eastAsia"/>
          <w:sz w:val="32"/>
          <w:szCs w:val="32"/>
        </w:rPr>
        <w:t>局（制）</w:t>
      </w:r>
    </w:p>
    <w:p w:rsidR="001D4159" w:rsidRDefault="001D4159" w:rsidP="001D4159">
      <w:pPr>
        <w:autoSpaceDN w:val="0"/>
        <w:jc w:val="center"/>
        <w:textAlignment w:val="center"/>
        <w:rPr>
          <w:rFonts w:eastAsia="仿宋_GB2312"/>
          <w:sz w:val="32"/>
          <w:szCs w:val="32"/>
        </w:rPr>
        <w:sectPr w:rsidR="001D4159">
          <w:footerReference w:type="even" r:id="rId4"/>
          <w:footerReference w:type="default" r:id="rId5"/>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1D4159" w:rsidTr="00212F9B">
        <w:trPr>
          <w:trHeight w:val="567"/>
          <w:jc w:val="center"/>
        </w:trPr>
        <w:tc>
          <w:tcPr>
            <w:tcW w:w="9800" w:type="dxa"/>
            <w:gridSpan w:val="1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1D4159" w:rsidTr="00212F9B">
        <w:trPr>
          <w:trHeight w:val="567"/>
          <w:jc w:val="center"/>
        </w:trPr>
        <w:tc>
          <w:tcPr>
            <w:tcW w:w="1654"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李旺</w:t>
            </w:r>
          </w:p>
        </w:tc>
        <w:tc>
          <w:tcPr>
            <w:tcW w:w="1479" w:type="dxa"/>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4218199</w:t>
            </w:r>
          </w:p>
        </w:tc>
      </w:tr>
      <w:tr w:rsidR="001D4159" w:rsidTr="00212F9B">
        <w:trPr>
          <w:trHeight w:val="567"/>
          <w:jc w:val="center"/>
        </w:trPr>
        <w:tc>
          <w:tcPr>
            <w:tcW w:w="1654"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w:t>
            </w:r>
          </w:p>
        </w:tc>
        <w:tc>
          <w:tcPr>
            <w:tcW w:w="1479" w:type="dxa"/>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r>
      <w:tr w:rsidR="001D4159" w:rsidTr="00212F9B">
        <w:trPr>
          <w:trHeight w:val="1500"/>
          <w:jc w:val="center"/>
        </w:trPr>
        <w:tc>
          <w:tcPr>
            <w:tcW w:w="1654"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hint="eastAsia"/>
                <w:color w:val="000000"/>
                <w:sz w:val="24"/>
              </w:rPr>
              <w:t>负责组织，制定和实践残疾人事业发展规划，掌握残疾人数量、类别、核发、分布、核发《残疾人证》，实践残疾人康复、教育、扶贫、维权等工作。</w:t>
            </w:r>
          </w:p>
        </w:tc>
      </w:tr>
      <w:tr w:rsidR="001D4159" w:rsidTr="00212F9B">
        <w:trPr>
          <w:trHeight w:val="2464"/>
          <w:jc w:val="center"/>
        </w:trPr>
        <w:tc>
          <w:tcPr>
            <w:tcW w:w="1654"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Pr>
                <w:rFonts w:ascii="仿宋_GB2312" w:eastAsia="仿宋_GB2312" w:hAnsi="仿宋_GB2312" w:hint="eastAsia"/>
                <w:color w:val="000000"/>
                <w:sz w:val="24"/>
              </w:rPr>
              <w:t>切实开展残疾人康复工作；</w:t>
            </w:r>
          </w:p>
          <w:p w:rsidR="001D4159" w:rsidRDefault="001D4159" w:rsidP="00212F9B">
            <w:pPr>
              <w:spacing w:line="320" w:lineRule="exact"/>
              <w:jc w:val="left"/>
              <w:textAlignment w:val="center"/>
              <w:rPr>
                <w:rFonts w:ascii="仿宋_GB2312" w:eastAsia="仿宋_GB2312" w:hAnsi="仿宋_GB2312"/>
                <w:color w:val="000000"/>
                <w:sz w:val="24"/>
              </w:rPr>
            </w:pPr>
            <w:r>
              <w:rPr>
                <w:rFonts w:ascii="仿宋_GB2312" w:eastAsia="仿宋_GB2312" w:hAnsi="仿宋_GB2312" w:hint="eastAsia"/>
                <w:color w:val="000000"/>
                <w:sz w:val="24"/>
              </w:rPr>
              <w:t>任务2：切实开展残疾人教育就业工作；</w:t>
            </w:r>
          </w:p>
          <w:p w:rsidR="001D4159" w:rsidRDefault="001D4159" w:rsidP="00212F9B">
            <w:pPr>
              <w:spacing w:line="320" w:lineRule="exact"/>
              <w:jc w:val="left"/>
              <w:textAlignment w:val="center"/>
              <w:rPr>
                <w:rFonts w:ascii="仿宋_GB2312" w:eastAsia="仿宋_GB2312" w:hAnsi="仿宋_GB2312"/>
                <w:color w:val="000000"/>
                <w:sz w:val="24"/>
              </w:rPr>
            </w:pPr>
            <w:r>
              <w:rPr>
                <w:rFonts w:ascii="仿宋_GB2312" w:eastAsia="仿宋_GB2312" w:hAnsi="仿宋_GB2312" w:hint="eastAsia"/>
                <w:color w:val="000000"/>
                <w:sz w:val="24"/>
              </w:rPr>
              <w:t>任务3：积极开展扶残助残及残疾人文体工作；</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hint="eastAsia"/>
                <w:color w:val="000000"/>
                <w:sz w:val="24"/>
              </w:rPr>
              <w:t>任务4：完成县委县政府交办的各项工作；</w:t>
            </w:r>
          </w:p>
        </w:tc>
      </w:tr>
      <w:tr w:rsidR="001D4159" w:rsidTr="00212F9B">
        <w:trPr>
          <w:trHeight w:val="2260"/>
          <w:jc w:val="center"/>
        </w:trPr>
        <w:tc>
          <w:tcPr>
            <w:tcW w:w="1654"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noWrap/>
            <w:vAlign w:val="center"/>
          </w:tcPr>
          <w:p w:rsidR="001D4159" w:rsidRDefault="001D4159" w:rsidP="00212F9B">
            <w:pPr>
              <w:widowControl/>
              <w:ind w:left="720" w:hangingChars="300" w:hanging="720"/>
              <w:rPr>
                <w:rFonts w:ascii="仿宋" w:eastAsia="仿宋" w:hAnsi="仿宋" w:cs="宋体"/>
                <w:color w:val="333333"/>
                <w:kern w:val="0"/>
                <w:sz w:val="24"/>
              </w:rPr>
            </w:pPr>
          </w:p>
          <w:p w:rsidR="001D4159" w:rsidRDefault="001D4159" w:rsidP="00212F9B">
            <w:pPr>
              <w:widowControl/>
              <w:ind w:left="720" w:hangingChars="300" w:hanging="720"/>
              <w:rPr>
                <w:rFonts w:ascii="仿宋" w:eastAsia="仿宋" w:hAnsi="仿宋" w:cs="宋体"/>
                <w:color w:val="333333"/>
                <w:kern w:val="0"/>
                <w:sz w:val="24"/>
              </w:rPr>
            </w:pPr>
            <w:r>
              <w:rPr>
                <w:rFonts w:ascii="仿宋" w:eastAsia="仿宋" w:hAnsi="仿宋" w:cs="宋体" w:hint="eastAsia"/>
                <w:color w:val="333333"/>
                <w:kern w:val="0"/>
                <w:sz w:val="24"/>
              </w:rPr>
              <w:t>康复：对</w:t>
            </w:r>
            <w:r>
              <w:rPr>
                <w:rFonts w:ascii="仿宋" w:eastAsia="仿宋" w:hAnsi="仿宋" w:cs="宋体"/>
                <w:color w:val="333333"/>
                <w:kern w:val="0"/>
                <w:sz w:val="24"/>
              </w:rPr>
              <w:t>120</w:t>
            </w:r>
            <w:r>
              <w:rPr>
                <w:rFonts w:ascii="仿宋" w:eastAsia="仿宋" w:hAnsi="仿宋" w:cs="宋体" w:hint="eastAsia"/>
                <w:color w:val="333333"/>
                <w:kern w:val="0"/>
                <w:sz w:val="24"/>
              </w:rPr>
              <w:t>名残疾儿童实施抢救性康复；为</w:t>
            </w:r>
            <w:r>
              <w:rPr>
                <w:rFonts w:ascii="仿宋" w:eastAsia="仿宋" w:hAnsi="仿宋" w:cs="宋体"/>
                <w:color w:val="333333"/>
                <w:kern w:val="0"/>
                <w:sz w:val="24"/>
              </w:rPr>
              <w:t>20</w:t>
            </w:r>
            <w:r>
              <w:rPr>
                <w:rFonts w:ascii="仿宋" w:eastAsia="仿宋" w:hAnsi="仿宋" w:cs="宋体" w:hint="eastAsia"/>
                <w:color w:val="333333"/>
                <w:kern w:val="0"/>
                <w:sz w:val="24"/>
              </w:rPr>
              <w:t>名残疾人免费装配假肢；向</w:t>
            </w:r>
            <w:r>
              <w:rPr>
                <w:rFonts w:ascii="仿宋" w:eastAsia="仿宋" w:hAnsi="仿宋" w:cs="宋体"/>
                <w:color w:val="333333"/>
                <w:kern w:val="0"/>
                <w:sz w:val="24"/>
              </w:rPr>
              <w:t>1000</w:t>
            </w:r>
            <w:r>
              <w:rPr>
                <w:rFonts w:ascii="仿宋" w:eastAsia="仿宋" w:hAnsi="仿宋" w:cs="宋体" w:hint="eastAsia"/>
                <w:color w:val="333333"/>
                <w:kern w:val="0"/>
                <w:sz w:val="24"/>
              </w:rPr>
              <w:t>名残疾人赠送辅助器具。</w:t>
            </w:r>
          </w:p>
          <w:p w:rsidR="001D4159" w:rsidRDefault="001D4159" w:rsidP="00212F9B">
            <w:pPr>
              <w:widowControl/>
              <w:ind w:left="720" w:hangingChars="300" w:hanging="720"/>
              <w:jc w:val="left"/>
              <w:rPr>
                <w:rFonts w:ascii="仿宋" w:eastAsia="仿宋" w:hAnsi="仿宋" w:cs="宋体"/>
                <w:color w:val="333333"/>
                <w:kern w:val="0"/>
                <w:sz w:val="24"/>
              </w:rPr>
            </w:pPr>
            <w:r>
              <w:rPr>
                <w:rFonts w:ascii="仿宋" w:eastAsia="仿宋" w:hAnsi="仿宋" w:cs="宋体" w:hint="eastAsia"/>
                <w:color w:val="333333"/>
                <w:kern w:val="0"/>
                <w:sz w:val="24"/>
              </w:rPr>
              <w:t>就业：组织</w:t>
            </w:r>
            <w:r>
              <w:rPr>
                <w:rFonts w:ascii="仿宋" w:eastAsia="仿宋" w:hAnsi="仿宋" w:cs="宋体"/>
                <w:color w:val="333333"/>
                <w:kern w:val="0"/>
                <w:sz w:val="24"/>
              </w:rPr>
              <w:t>170</w:t>
            </w:r>
            <w:r>
              <w:rPr>
                <w:rFonts w:ascii="仿宋" w:eastAsia="仿宋" w:hAnsi="仿宋" w:cs="宋体" w:hint="eastAsia"/>
                <w:color w:val="333333"/>
                <w:kern w:val="0"/>
                <w:sz w:val="24"/>
              </w:rPr>
              <w:t>名残疾人参加就业培训；对</w:t>
            </w:r>
            <w:r>
              <w:rPr>
                <w:rFonts w:ascii="仿宋" w:eastAsia="仿宋" w:hAnsi="仿宋" w:cs="宋体"/>
                <w:color w:val="333333"/>
                <w:kern w:val="0"/>
                <w:sz w:val="24"/>
              </w:rPr>
              <w:t>30</w:t>
            </w:r>
            <w:r>
              <w:rPr>
                <w:rFonts w:ascii="仿宋" w:eastAsia="仿宋" w:hAnsi="仿宋" w:cs="宋体" w:hint="eastAsia"/>
                <w:color w:val="333333"/>
                <w:kern w:val="0"/>
                <w:sz w:val="24"/>
              </w:rPr>
              <w:t>名残疾人给予创业扶持；对残疾人学生及残疾人家族学生给予助学；盲人按摩补助；残疾人贷款贴息补助；向</w:t>
            </w:r>
            <w:r>
              <w:rPr>
                <w:rFonts w:ascii="仿宋" w:eastAsia="仿宋" w:hAnsi="仿宋" w:cs="宋体"/>
                <w:color w:val="333333"/>
                <w:kern w:val="0"/>
                <w:sz w:val="24"/>
              </w:rPr>
              <w:t>120</w:t>
            </w:r>
            <w:r>
              <w:rPr>
                <w:rFonts w:ascii="仿宋" w:eastAsia="仿宋" w:hAnsi="仿宋" w:cs="宋体" w:hint="eastAsia"/>
                <w:color w:val="333333"/>
                <w:kern w:val="0"/>
                <w:sz w:val="24"/>
              </w:rPr>
              <w:t>名贫困残疾人给予居家托养；向残疾人专职委员发放补贴；向贫困残疾人发放临时救助；各乡镇助残款。</w:t>
            </w:r>
          </w:p>
          <w:p w:rsidR="001D4159" w:rsidRDefault="001D4159" w:rsidP="00212F9B">
            <w:pPr>
              <w:widowControl/>
              <w:ind w:left="720" w:hangingChars="300" w:hanging="720"/>
              <w:jc w:val="left"/>
              <w:rPr>
                <w:rFonts w:ascii="仿宋" w:eastAsia="仿宋" w:hAnsi="仿宋"/>
                <w:kern w:val="0"/>
                <w:sz w:val="24"/>
              </w:rPr>
            </w:pPr>
            <w:r>
              <w:rPr>
                <w:rFonts w:ascii="仿宋" w:eastAsia="仿宋" w:hAnsi="仿宋" w:cs="宋体" w:hint="eastAsia"/>
                <w:color w:val="333333"/>
                <w:kern w:val="0"/>
                <w:sz w:val="24"/>
              </w:rPr>
              <w:t>维权：向</w:t>
            </w:r>
            <w:r>
              <w:rPr>
                <w:rFonts w:ascii="仿宋" w:eastAsia="仿宋" w:hAnsi="仿宋" w:cs="宋体"/>
                <w:color w:val="333333"/>
                <w:kern w:val="0"/>
                <w:sz w:val="24"/>
              </w:rPr>
              <w:t>520</w:t>
            </w:r>
            <w:r>
              <w:rPr>
                <w:rFonts w:ascii="仿宋" w:eastAsia="仿宋" w:hAnsi="仿宋" w:cs="宋体" w:hint="eastAsia"/>
                <w:color w:val="333333"/>
                <w:kern w:val="0"/>
                <w:sz w:val="24"/>
              </w:rPr>
              <w:t>名残疾人发放燃油补贴；为</w:t>
            </w:r>
            <w:r>
              <w:rPr>
                <w:rFonts w:ascii="仿宋" w:eastAsia="仿宋" w:hAnsi="仿宋" w:cs="宋体"/>
                <w:color w:val="333333"/>
                <w:kern w:val="0"/>
                <w:sz w:val="24"/>
              </w:rPr>
              <w:t>30</w:t>
            </w:r>
            <w:r>
              <w:rPr>
                <w:rFonts w:ascii="仿宋" w:eastAsia="仿宋" w:hAnsi="仿宋" w:cs="宋体" w:hint="eastAsia"/>
                <w:color w:val="333333"/>
                <w:kern w:val="0"/>
                <w:sz w:val="24"/>
              </w:rPr>
              <w:t>名贫困残疾人家庭进行无障碍改造。</w:t>
            </w:r>
          </w:p>
        </w:tc>
      </w:tr>
      <w:tr w:rsidR="001D4159" w:rsidTr="00212F9B">
        <w:trPr>
          <w:trHeight w:val="567"/>
          <w:jc w:val="center"/>
        </w:trPr>
        <w:tc>
          <w:tcPr>
            <w:tcW w:w="9800" w:type="dxa"/>
            <w:gridSpan w:val="1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1D4159" w:rsidTr="00212F9B">
        <w:trPr>
          <w:trHeight w:val="567"/>
          <w:jc w:val="center"/>
        </w:trPr>
        <w:tc>
          <w:tcPr>
            <w:tcW w:w="9800" w:type="dxa"/>
            <w:gridSpan w:val="1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1D4159" w:rsidTr="00212F9B">
        <w:trPr>
          <w:trHeight w:val="567"/>
          <w:jc w:val="center"/>
        </w:trPr>
        <w:tc>
          <w:tcPr>
            <w:tcW w:w="1700" w:type="dxa"/>
            <w:gridSpan w:val="3"/>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D4159" w:rsidTr="00212F9B">
        <w:trPr>
          <w:trHeight w:val="1014"/>
          <w:jc w:val="center"/>
        </w:trPr>
        <w:tc>
          <w:tcPr>
            <w:tcW w:w="1700" w:type="dxa"/>
            <w:gridSpan w:val="3"/>
            <w:vMerge/>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1D4159" w:rsidTr="00212F9B">
        <w:trPr>
          <w:trHeight w:val="772"/>
          <w:jc w:val="center"/>
        </w:trPr>
        <w:tc>
          <w:tcPr>
            <w:tcW w:w="1700" w:type="dxa"/>
            <w:gridSpan w:val="3"/>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1001</w:t>
            </w: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939.7</w:t>
            </w:r>
          </w:p>
        </w:tc>
        <w:tc>
          <w:tcPr>
            <w:tcW w:w="1705"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61.3</w:t>
            </w:r>
          </w:p>
        </w:tc>
        <w:tc>
          <w:tcPr>
            <w:tcW w:w="180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r>
      <w:tr w:rsidR="001D4159" w:rsidTr="00212F9B">
        <w:trPr>
          <w:trHeight w:val="567"/>
          <w:jc w:val="center"/>
        </w:trPr>
        <w:tc>
          <w:tcPr>
            <w:tcW w:w="1700" w:type="dxa"/>
            <w:gridSpan w:val="3"/>
            <w:noWrap/>
            <w:vAlign w:val="center"/>
          </w:tcPr>
          <w:p w:rsidR="001D4159" w:rsidRDefault="001D4159" w:rsidP="00212F9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1001</w:t>
            </w: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939.7</w:t>
            </w:r>
          </w:p>
        </w:tc>
        <w:tc>
          <w:tcPr>
            <w:tcW w:w="1705"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61.3</w:t>
            </w:r>
          </w:p>
        </w:tc>
        <w:tc>
          <w:tcPr>
            <w:tcW w:w="180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r>
      <w:tr w:rsidR="001D4159" w:rsidTr="00212F9B">
        <w:trPr>
          <w:trHeight w:val="567"/>
          <w:jc w:val="center"/>
        </w:trPr>
        <w:tc>
          <w:tcPr>
            <w:tcW w:w="1700" w:type="dxa"/>
            <w:gridSpan w:val="3"/>
            <w:noWrap/>
            <w:vAlign w:val="center"/>
          </w:tcPr>
          <w:p w:rsidR="001D4159" w:rsidRDefault="001D4159" w:rsidP="00212F9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r>
      <w:tr w:rsidR="001D4159" w:rsidTr="00212F9B">
        <w:trPr>
          <w:trHeight w:val="567"/>
          <w:jc w:val="center"/>
        </w:trPr>
        <w:tc>
          <w:tcPr>
            <w:tcW w:w="1700" w:type="dxa"/>
            <w:gridSpan w:val="3"/>
            <w:noWrap/>
            <w:vAlign w:val="center"/>
          </w:tcPr>
          <w:p w:rsidR="001D4159" w:rsidRDefault="001D4159" w:rsidP="00212F9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tc>
      </w:tr>
      <w:tr w:rsidR="001D4159" w:rsidTr="00212F9B">
        <w:trPr>
          <w:trHeight w:val="624"/>
          <w:jc w:val="center"/>
        </w:trPr>
        <w:tc>
          <w:tcPr>
            <w:tcW w:w="9800" w:type="dxa"/>
            <w:gridSpan w:val="1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lastRenderedPageBreak/>
              <w:t>部门（单位）年度支出和结余情况（万元）</w:t>
            </w:r>
          </w:p>
        </w:tc>
      </w:tr>
      <w:tr w:rsidR="001D4159" w:rsidTr="00212F9B">
        <w:trPr>
          <w:trHeight w:val="624"/>
          <w:jc w:val="center"/>
        </w:trPr>
        <w:tc>
          <w:tcPr>
            <w:tcW w:w="1700" w:type="dxa"/>
            <w:gridSpan w:val="3"/>
            <w:vMerge w:val="restart"/>
            <w:noWrap/>
            <w:vAlign w:val="center"/>
          </w:tcPr>
          <w:p w:rsidR="001D4159" w:rsidRDefault="001D4159" w:rsidP="00212F9B">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1D4159" w:rsidTr="00212F9B">
        <w:trPr>
          <w:trHeight w:val="624"/>
          <w:jc w:val="center"/>
        </w:trPr>
        <w:tc>
          <w:tcPr>
            <w:tcW w:w="1700" w:type="dxa"/>
            <w:gridSpan w:val="3"/>
            <w:vMerge/>
            <w:noWrap/>
            <w:vAlign w:val="center"/>
          </w:tcPr>
          <w:p w:rsidR="001D4159" w:rsidRDefault="001D4159" w:rsidP="00212F9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1D4159" w:rsidTr="00212F9B">
        <w:trPr>
          <w:trHeight w:val="624"/>
          <w:jc w:val="center"/>
        </w:trPr>
        <w:tc>
          <w:tcPr>
            <w:tcW w:w="1700" w:type="dxa"/>
            <w:gridSpan w:val="3"/>
            <w:vMerge/>
            <w:noWrap/>
            <w:vAlign w:val="center"/>
          </w:tcPr>
          <w:p w:rsidR="001D4159" w:rsidRDefault="001D4159" w:rsidP="00212F9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877"/>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1001</w:t>
            </w: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199.51</w:t>
            </w: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181.07</w:t>
            </w: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18.44</w:t>
            </w:r>
          </w:p>
        </w:tc>
        <w:tc>
          <w:tcPr>
            <w:tcW w:w="1080" w:type="dxa"/>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801.49</w:t>
            </w:r>
          </w:p>
        </w:tc>
        <w:tc>
          <w:tcPr>
            <w:tcW w:w="720" w:type="dxa"/>
            <w:gridSpan w:val="3"/>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1001</w:t>
            </w: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199.51</w:t>
            </w: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181.07</w:t>
            </w: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18.44</w:t>
            </w:r>
          </w:p>
        </w:tc>
        <w:tc>
          <w:tcPr>
            <w:tcW w:w="1080" w:type="dxa"/>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801.49</w:t>
            </w:r>
          </w:p>
        </w:tc>
        <w:tc>
          <w:tcPr>
            <w:tcW w:w="720" w:type="dxa"/>
            <w:gridSpan w:val="3"/>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vMerge w:val="restart"/>
            <w:noWrap/>
            <w:vAlign w:val="center"/>
          </w:tcPr>
          <w:p w:rsidR="001D4159" w:rsidRDefault="001D4159" w:rsidP="00212F9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1D4159" w:rsidTr="00212F9B">
        <w:trPr>
          <w:trHeight w:val="624"/>
          <w:jc w:val="center"/>
        </w:trPr>
        <w:tc>
          <w:tcPr>
            <w:tcW w:w="1700" w:type="dxa"/>
            <w:gridSpan w:val="3"/>
            <w:vMerge/>
            <w:noWrap/>
            <w:vAlign w:val="center"/>
          </w:tcPr>
          <w:p w:rsidR="001D4159" w:rsidRDefault="001D4159" w:rsidP="00212F9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1D4159" w:rsidTr="00212F9B">
        <w:trPr>
          <w:trHeight w:val="858"/>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11.5</w:t>
            </w: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w:t>
            </w: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5.3</w:t>
            </w: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11.5</w:t>
            </w: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6.2</w:t>
            </w: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5.3</w:t>
            </w: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425" w:type="dxa"/>
            <w:gridSpan w:val="5"/>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vMerge w:val="restart"/>
            <w:noWrap/>
            <w:vAlign w:val="center"/>
          </w:tcPr>
          <w:p w:rsidR="001D4159" w:rsidRDefault="001D4159" w:rsidP="00212F9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1D4159" w:rsidTr="00212F9B">
        <w:trPr>
          <w:trHeight w:val="624"/>
          <w:jc w:val="center"/>
        </w:trPr>
        <w:tc>
          <w:tcPr>
            <w:tcW w:w="1700" w:type="dxa"/>
            <w:gridSpan w:val="3"/>
            <w:vMerge/>
            <w:noWrap/>
            <w:vAlign w:val="center"/>
          </w:tcPr>
          <w:p w:rsidR="001D4159" w:rsidRDefault="001D4159" w:rsidP="00212F9B">
            <w:pPr>
              <w:spacing w:line="320" w:lineRule="exact"/>
              <w:jc w:val="center"/>
              <w:rPr>
                <w:rFonts w:ascii="仿宋_GB2312" w:eastAsia="仿宋_GB2312" w:hAnsi="仿宋_GB2312" w:cs="仿宋_GB2312"/>
                <w:sz w:val="24"/>
              </w:rPr>
            </w:pPr>
          </w:p>
        </w:tc>
        <w:tc>
          <w:tcPr>
            <w:tcW w:w="1080" w:type="dxa"/>
            <w:vMerge/>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855"/>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noWrap/>
          </w:tcPr>
          <w:p w:rsidR="001D4159" w:rsidRDefault="001D4159" w:rsidP="00212F9B">
            <w:pPr>
              <w:jc w:val="center"/>
            </w:pPr>
            <w:r>
              <w:rPr>
                <w:rFonts w:ascii="仿宋_GB2312" w:eastAsia="仿宋_GB2312" w:hAnsi="仿宋_GB2312" w:cs="仿宋_GB2312" w:hint="eastAsia"/>
                <w:color w:val="000000"/>
                <w:sz w:val="24"/>
              </w:rPr>
              <w:t>68.4</w:t>
            </w:r>
          </w:p>
        </w:tc>
        <w:tc>
          <w:tcPr>
            <w:tcW w:w="2435" w:type="dxa"/>
            <w:gridSpan w:val="4"/>
            <w:tcBorders>
              <w:left w:val="single" w:sz="4" w:space="0" w:color="auto"/>
            </w:tcBorders>
            <w:noWrap/>
          </w:tcPr>
          <w:p w:rsidR="001D4159" w:rsidRDefault="001D4159" w:rsidP="00212F9B">
            <w:pPr>
              <w:jc w:val="center"/>
            </w:pPr>
            <w:r>
              <w:rPr>
                <w:rFonts w:ascii="仿宋_GB2312" w:eastAsia="仿宋_GB2312" w:hAnsi="仿宋_GB2312" w:cs="仿宋_GB2312" w:hint="eastAsia"/>
                <w:color w:val="000000"/>
                <w:sz w:val="24"/>
              </w:rPr>
              <w:t>68.4</w:t>
            </w:r>
          </w:p>
        </w:tc>
        <w:tc>
          <w:tcPr>
            <w:tcW w:w="3644" w:type="dxa"/>
            <w:gridSpan w:val="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noWrap/>
          </w:tcPr>
          <w:p w:rsidR="001D4159" w:rsidRDefault="001D4159" w:rsidP="00212F9B">
            <w:pPr>
              <w:jc w:val="center"/>
            </w:pPr>
            <w:r>
              <w:rPr>
                <w:rFonts w:ascii="仿宋_GB2312" w:eastAsia="仿宋_GB2312" w:hAnsi="仿宋_GB2312" w:cs="仿宋_GB2312" w:hint="eastAsia"/>
                <w:color w:val="000000"/>
                <w:sz w:val="24"/>
              </w:rPr>
              <w:t>68.4</w:t>
            </w:r>
          </w:p>
        </w:tc>
        <w:tc>
          <w:tcPr>
            <w:tcW w:w="2435" w:type="dxa"/>
            <w:gridSpan w:val="4"/>
            <w:tcBorders>
              <w:left w:val="single" w:sz="4" w:space="0" w:color="auto"/>
            </w:tcBorders>
            <w:noWrap/>
          </w:tcPr>
          <w:p w:rsidR="001D4159" w:rsidRDefault="001D4159" w:rsidP="00212F9B">
            <w:pPr>
              <w:jc w:val="center"/>
            </w:pPr>
            <w:r>
              <w:rPr>
                <w:rFonts w:ascii="仿宋_GB2312" w:eastAsia="仿宋_GB2312" w:hAnsi="仿宋_GB2312" w:cs="仿宋_GB2312" w:hint="eastAsia"/>
                <w:color w:val="000000"/>
                <w:sz w:val="24"/>
              </w:rPr>
              <w:t>68.4</w:t>
            </w:r>
          </w:p>
        </w:tc>
        <w:tc>
          <w:tcPr>
            <w:tcW w:w="3644" w:type="dxa"/>
            <w:gridSpan w:val="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624"/>
          <w:jc w:val="center"/>
        </w:trPr>
        <w:tc>
          <w:tcPr>
            <w:tcW w:w="1700" w:type="dxa"/>
            <w:gridSpan w:val="3"/>
            <w:noWrap/>
            <w:vAlign w:val="center"/>
          </w:tcPr>
          <w:p w:rsidR="001D4159" w:rsidRDefault="001D4159" w:rsidP="00212F9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567"/>
          <w:jc w:val="center"/>
        </w:trPr>
        <w:tc>
          <w:tcPr>
            <w:tcW w:w="9800" w:type="dxa"/>
            <w:gridSpan w:val="1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1D4159" w:rsidTr="00212F9B">
        <w:trPr>
          <w:trHeight w:val="567"/>
          <w:jc w:val="center"/>
        </w:trPr>
        <w:tc>
          <w:tcPr>
            <w:tcW w:w="1441" w:type="dxa"/>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D4159" w:rsidTr="00212F9B">
        <w:trPr>
          <w:trHeight w:val="1172"/>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3774" w:type="dxa"/>
            <w:gridSpan w:val="7"/>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目标任务1：</w:t>
            </w:r>
            <w:r>
              <w:rPr>
                <w:rFonts w:ascii="仿宋_GB2312" w:eastAsia="仿宋_GB2312" w:hAnsi="仿宋_GB2312" w:hint="eastAsia"/>
                <w:color w:val="000000"/>
                <w:sz w:val="24"/>
              </w:rPr>
              <w:t>切实开展残疾人康复工作；</w:t>
            </w:r>
          </w:p>
          <w:p w:rsidR="001D4159" w:rsidRDefault="001D4159" w:rsidP="00212F9B">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任务2：切实开展残疾人教育就业工作；</w:t>
            </w:r>
          </w:p>
          <w:p w:rsidR="001D4159" w:rsidRDefault="001D4159" w:rsidP="00212F9B">
            <w:pPr>
              <w:spacing w:line="320" w:lineRule="exact"/>
              <w:jc w:val="left"/>
              <w:textAlignment w:val="center"/>
              <w:rPr>
                <w:rFonts w:ascii="仿宋_GB2312" w:eastAsia="仿宋_GB2312" w:hAnsi="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任务3：积极开展扶残助残及残疾人文体工作；</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hint="eastAsia"/>
                <w:color w:val="000000"/>
                <w:sz w:val="24"/>
              </w:rPr>
              <w:t>任务4：完成县委县政府交办的各项工作；</w:t>
            </w:r>
          </w:p>
        </w:tc>
        <w:tc>
          <w:tcPr>
            <w:tcW w:w="4585" w:type="dxa"/>
            <w:gridSpan w:val="9"/>
            <w:noWrap/>
            <w:vAlign w:val="center"/>
          </w:tcPr>
          <w:p w:rsidR="001D4159" w:rsidRDefault="001D4159" w:rsidP="00212F9B">
            <w:pPr>
              <w:widowControl/>
              <w:ind w:left="720" w:hangingChars="300" w:hanging="720"/>
              <w:rPr>
                <w:rFonts w:ascii="仿宋" w:eastAsia="仿宋" w:hAnsi="仿宋" w:cs="宋体"/>
                <w:color w:val="333333"/>
                <w:kern w:val="0"/>
                <w:sz w:val="24"/>
              </w:rPr>
            </w:pPr>
            <w:r>
              <w:rPr>
                <w:rFonts w:ascii="仿宋" w:eastAsia="仿宋" w:hAnsi="仿宋" w:cs="宋体" w:hint="eastAsia"/>
                <w:color w:val="333333"/>
                <w:kern w:val="0"/>
                <w:sz w:val="24"/>
              </w:rPr>
              <w:t>康复：对</w:t>
            </w:r>
            <w:r>
              <w:rPr>
                <w:rFonts w:ascii="仿宋" w:eastAsia="仿宋" w:hAnsi="仿宋" w:cs="宋体"/>
                <w:color w:val="333333"/>
                <w:kern w:val="0"/>
                <w:sz w:val="24"/>
              </w:rPr>
              <w:t>120</w:t>
            </w:r>
            <w:r>
              <w:rPr>
                <w:rFonts w:ascii="仿宋" w:eastAsia="仿宋" w:hAnsi="仿宋" w:cs="宋体" w:hint="eastAsia"/>
                <w:color w:val="333333"/>
                <w:kern w:val="0"/>
                <w:sz w:val="24"/>
              </w:rPr>
              <w:t>名残疾儿童实施抢救性康复；为</w:t>
            </w:r>
            <w:r>
              <w:rPr>
                <w:rFonts w:ascii="仿宋" w:eastAsia="仿宋" w:hAnsi="仿宋" w:cs="宋体"/>
                <w:color w:val="333333"/>
                <w:kern w:val="0"/>
                <w:sz w:val="24"/>
              </w:rPr>
              <w:t>20</w:t>
            </w:r>
            <w:r>
              <w:rPr>
                <w:rFonts w:ascii="仿宋" w:eastAsia="仿宋" w:hAnsi="仿宋" w:cs="宋体" w:hint="eastAsia"/>
                <w:color w:val="333333"/>
                <w:kern w:val="0"/>
                <w:sz w:val="24"/>
              </w:rPr>
              <w:t>名残疾人免费装配假肢；向</w:t>
            </w:r>
            <w:r>
              <w:rPr>
                <w:rFonts w:ascii="仿宋" w:eastAsia="仿宋" w:hAnsi="仿宋" w:cs="宋体"/>
                <w:color w:val="333333"/>
                <w:kern w:val="0"/>
                <w:sz w:val="24"/>
              </w:rPr>
              <w:t>1000</w:t>
            </w:r>
            <w:r>
              <w:rPr>
                <w:rFonts w:ascii="仿宋" w:eastAsia="仿宋" w:hAnsi="仿宋" w:cs="宋体" w:hint="eastAsia"/>
                <w:color w:val="333333"/>
                <w:kern w:val="0"/>
                <w:sz w:val="24"/>
              </w:rPr>
              <w:t>名残疾人赠送辅助器具。</w:t>
            </w:r>
          </w:p>
          <w:p w:rsidR="001D4159" w:rsidRDefault="001D4159" w:rsidP="00212F9B">
            <w:pPr>
              <w:widowControl/>
              <w:ind w:left="720" w:hangingChars="300" w:hanging="720"/>
              <w:jc w:val="left"/>
              <w:rPr>
                <w:rFonts w:ascii="仿宋" w:eastAsia="仿宋" w:hAnsi="仿宋" w:cs="宋体"/>
                <w:color w:val="333333"/>
                <w:kern w:val="0"/>
                <w:sz w:val="24"/>
              </w:rPr>
            </w:pPr>
            <w:r>
              <w:rPr>
                <w:rFonts w:ascii="仿宋" w:eastAsia="仿宋" w:hAnsi="仿宋" w:cs="宋体" w:hint="eastAsia"/>
                <w:color w:val="333333"/>
                <w:kern w:val="0"/>
                <w:sz w:val="24"/>
              </w:rPr>
              <w:t>就业：组织</w:t>
            </w:r>
            <w:r>
              <w:rPr>
                <w:rFonts w:ascii="仿宋" w:eastAsia="仿宋" w:hAnsi="仿宋" w:cs="宋体"/>
                <w:color w:val="333333"/>
                <w:kern w:val="0"/>
                <w:sz w:val="24"/>
              </w:rPr>
              <w:t>170</w:t>
            </w:r>
            <w:r>
              <w:rPr>
                <w:rFonts w:ascii="仿宋" w:eastAsia="仿宋" w:hAnsi="仿宋" w:cs="宋体" w:hint="eastAsia"/>
                <w:color w:val="333333"/>
                <w:kern w:val="0"/>
                <w:sz w:val="24"/>
              </w:rPr>
              <w:t>名残疾人参加就业培训；对</w:t>
            </w:r>
            <w:r>
              <w:rPr>
                <w:rFonts w:ascii="仿宋" w:eastAsia="仿宋" w:hAnsi="仿宋" w:cs="宋体"/>
                <w:color w:val="333333"/>
                <w:kern w:val="0"/>
                <w:sz w:val="24"/>
              </w:rPr>
              <w:t>30</w:t>
            </w:r>
            <w:r>
              <w:rPr>
                <w:rFonts w:ascii="仿宋" w:eastAsia="仿宋" w:hAnsi="仿宋" w:cs="宋体" w:hint="eastAsia"/>
                <w:color w:val="333333"/>
                <w:kern w:val="0"/>
                <w:sz w:val="24"/>
              </w:rPr>
              <w:t>名残疾人给予创业扶持；对残疾人学生及残疾人家族学生给予助学；盲人按摩补助；残疾人贷款贴息补助；向</w:t>
            </w:r>
            <w:r>
              <w:rPr>
                <w:rFonts w:ascii="仿宋" w:eastAsia="仿宋" w:hAnsi="仿宋" w:cs="宋体"/>
                <w:color w:val="333333"/>
                <w:kern w:val="0"/>
                <w:sz w:val="24"/>
              </w:rPr>
              <w:t>120</w:t>
            </w:r>
            <w:r>
              <w:rPr>
                <w:rFonts w:ascii="仿宋" w:eastAsia="仿宋" w:hAnsi="仿宋" w:cs="宋体" w:hint="eastAsia"/>
                <w:color w:val="333333"/>
                <w:kern w:val="0"/>
                <w:sz w:val="24"/>
              </w:rPr>
              <w:t>名贫困残疾人给予居家托养；向残疾人专职委员发放补贴；向贫困残疾人发放临时救助；各乡镇助残款。</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 w:eastAsia="仿宋" w:hAnsi="仿宋" w:cs="宋体" w:hint="eastAsia"/>
                <w:color w:val="333333"/>
                <w:kern w:val="0"/>
                <w:sz w:val="24"/>
              </w:rPr>
              <w:t>维权：向</w:t>
            </w:r>
            <w:r>
              <w:rPr>
                <w:rFonts w:ascii="仿宋" w:eastAsia="仿宋" w:hAnsi="仿宋" w:cs="宋体"/>
                <w:color w:val="333333"/>
                <w:kern w:val="0"/>
                <w:sz w:val="24"/>
              </w:rPr>
              <w:t>520</w:t>
            </w:r>
            <w:r>
              <w:rPr>
                <w:rFonts w:ascii="仿宋" w:eastAsia="仿宋" w:hAnsi="仿宋" w:cs="宋体" w:hint="eastAsia"/>
                <w:color w:val="333333"/>
                <w:kern w:val="0"/>
                <w:sz w:val="24"/>
              </w:rPr>
              <w:t>名残疾人发放燃油补贴；为</w:t>
            </w:r>
            <w:r>
              <w:rPr>
                <w:rFonts w:ascii="仿宋" w:eastAsia="仿宋" w:hAnsi="仿宋" w:cs="宋体"/>
                <w:color w:val="333333"/>
                <w:kern w:val="0"/>
                <w:sz w:val="24"/>
              </w:rPr>
              <w:t>30</w:t>
            </w:r>
            <w:r>
              <w:rPr>
                <w:rFonts w:ascii="仿宋" w:eastAsia="仿宋" w:hAnsi="仿宋" w:cs="宋体" w:hint="eastAsia"/>
                <w:color w:val="333333"/>
                <w:kern w:val="0"/>
                <w:sz w:val="24"/>
              </w:rPr>
              <w:t>名贫困残疾人家庭进行无障碍改造</w:t>
            </w:r>
          </w:p>
        </w:tc>
      </w:tr>
      <w:tr w:rsidR="001D4159" w:rsidTr="00212F9B">
        <w:trPr>
          <w:trHeight w:val="567"/>
          <w:jc w:val="center"/>
        </w:trPr>
        <w:tc>
          <w:tcPr>
            <w:tcW w:w="1441" w:type="dxa"/>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hAnsi="仿宋_GB2312"/>
                <w:color w:val="000000"/>
                <w:sz w:val="24"/>
              </w:rPr>
              <w:t>残疾人康复</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通过省级验收合格</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4159" w:rsidRDefault="001D4159" w:rsidP="00212F9B">
            <w:pPr>
              <w:spacing w:line="320" w:lineRule="exact"/>
              <w:rPr>
                <w:rFonts w:ascii="仿宋_GB2312" w:eastAsia="仿宋_GB2312" w:hAnsi="仿宋_GB2312" w:cs="仿宋_GB2312"/>
                <w:sz w:val="24"/>
              </w:rPr>
            </w:pP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_GB2312" w:hAnsi="仿宋_GB2312"/>
                <w:color w:val="000000"/>
                <w:sz w:val="24"/>
              </w:rPr>
              <w:t>就业扶贫及培训</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通过省级验收合格</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4159" w:rsidRDefault="001D4159" w:rsidP="00212F9B">
            <w:pPr>
              <w:spacing w:line="320" w:lineRule="exact"/>
              <w:rPr>
                <w:rFonts w:ascii="仿宋_GB2312" w:eastAsia="仿宋_GB2312" w:hAnsi="仿宋_GB2312" w:cs="仿宋_GB2312"/>
                <w:sz w:val="24"/>
              </w:rPr>
            </w:pP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hAnsi="仿宋_GB2312"/>
                <w:color w:val="000000"/>
                <w:sz w:val="24"/>
              </w:rPr>
              <w:t>残疾人康复</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全面完成</w:t>
            </w:r>
          </w:p>
        </w:tc>
      </w:tr>
      <w:tr w:rsidR="001D4159" w:rsidTr="00212F9B">
        <w:trPr>
          <w:trHeight w:val="461"/>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_GB2312" w:hAnsi="仿宋_GB2312"/>
                <w:color w:val="000000"/>
                <w:sz w:val="24"/>
              </w:rPr>
              <w:t>就业扶贫及培训</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全面完成</w:t>
            </w:r>
          </w:p>
        </w:tc>
      </w:tr>
      <w:tr w:rsidR="001D4159" w:rsidTr="00212F9B">
        <w:trPr>
          <w:trHeight w:val="461"/>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hAnsi="仿宋_GB2312"/>
                <w:color w:val="000000"/>
                <w:sz w:val="24"/>
              </w:rPr>
              <w:t>残疾人康复</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2019年3月</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_GB2312" w:hAnsi="仿宋_GB2312"/>
                <w:color w:val="000000"/>
                <w:sz w:val="24"/>
              </w:rPr>
              <w:t>就业扶贫及培训</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2019年3月</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hAnsi="仿宋_GB2312"/>
                <w:color w:val="000000"/>
                <w:sz w:val="24"/>
              </w:rPr>
              <w:t>残疾人康复</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无</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_GB2312" w:hAnsi="仿宋_GB2312"/>
                <w:color w:val="000000"/>
                <w:sz w:val="24"/>
              </w:rPr>
              <w:t>就业扶贫及培训</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无</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vMerge/>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sz w:val="24"/>
              </w:rPr>
            </w:pP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val="restart"/>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hAnsi="仿宋_GB2312"/>
                <w:color w:val="000000"/>
                <w:sz w:val="24"/>
              </w:rPr>
              <w:t>残疾人康复</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_GB2312" w:hAnsi="仿宋_GB2312"/>
                <w:color w:val="000000"/>
                <w:sz w:val="24"/>
              </w:rPr>
              <w:t>就业扶贫及培训</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产生社会综合效益</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hAnsi="仿宋_GB2312"/>
                <w:color w:val="000000"/>
                <w:sz w:val="24"/>
              </w:rPr>
              <w:t>残疾人康复</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_GB2312" w:hAnsi="仿宋_GB2312"/>
                <w:color w:val="000000"/>
                <w:sz w:val="24"/>
              </w:rPr>
              <w:t>就业扶贫及培训</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经济效益明显</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hAnsi="仿宋_GB2312"/>
                <w:color w:val="000000"/>
                <w:sz w:val="24"/>
              </w:rPr>
              <w:t>残疾人康复</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指标2：</w:t>
            </w:r>
            <w:r>
              <w:rPr>
                <w:rFonts w:ascii="仿宋_GB2312" w:hAnsi="仿宋_GB2312"/>
                <w:color w:val="000000"/>
                <w:sz w:val="24"/>
              </w:rPr>
              <w:t>就业扶贫及培训</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lastRenderedPageBreak/>
              <w:t>通过省级验收合格</w:t>
            </w:r>
          </w:p>
        </w:tc>
      </w:tr>
      <w:tr w:rsidR="001D4159" w:rsidTr="00212F9B">
        <w:trPr>
          <w:trHeight w:val="454"/>
          <w:jc w:val="center"/>
        </w:trPr>
        <w:tc>
          <w:tcPr>
            <w:tcW w:w="1441" w:type="dxa"/>
            <w:vMerge/>
            <w:noWrap/>
            <w:vAlign w:val="center"/>
          </w:tcPr>
          <w:p w:rsidR="001D4159" w:rsidRDefault="001D4159" w:rsidP="00212F9B">
            <w:pPr>
              <w:spacing w:line="320" w:lineRule="exact"/>
              <w:rPr>
                <w:rFonts w:ascii="仿宋_GB2312" w:eastAsia="仿宋_GB2312" w:hAnsi="仿宋_GB2312" w:cs="仿宋_GB2312"/>
                <w:sz w:val="24"/>
              </w:rPr>
            </w:pPr>
          </w:p>
        </w:tc>
        <w:tc>
          <w:tcPr>
            <w:tcW w:w="1549" w:type="dxa"/>
            <w:gridSpan w:val="4"/>
            <w:vMerge/>
            <w:noWrap/>
            <w:vAlign w:val="center"/>
          </w:tcPr>
          <w:p w:rsidR="001D4159" w:rsidRDefault="001D4159" w:rsidP="00212F9B">
            <w:pPr>
              <w:autoSpaceDN w:val="0"/>
              <w:spacing w:line="320" w:lineRule="exact"/>
              <w:rPr>
                <w:rFonts w:ascii="仿宋_GB2312" w:eastAsia="仿宋_GB2312" w:hAnsi="仿宋_GB2312" w:cs="仿宋_GB2312"/>
                <w:sz w:val="24"/>
              </w:rPr>
            </w:pPr>
          </w:p>
        </w:tc>
        <w:tc>
          <w:tcPr>
            <w:tcW w:w="1417"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Pr>
                <w:rFonts w:ascii="仿宋_GB2312" w:hAnsi="仿宋_GB2312"/>
                <w:color w:val="000000"/>
                <w:sz w:val="24"/>
              </w:rPr>
              <w:t>残疾人康复</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仿宋_GB2312" w:hAnsi="仿宋_GB2312"/>
                <w:color w:val="000000"/>
                <w:sz w:val="24"/>
              </w:rPr>
              <w:t>就业扶贫及培训</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b/>
                <w:color w:val="000000"/>
                <w:sz w:val="24"/>
              </w:rPr>
            </w:pPr>
            <w:r>
              <w:rPr>
                <w:rFonts w:ascii="仿宋_GB2312" w:hAnsi="仿宋_GB2312" w:hint="eastAsia"/>
                <w:b/>
                <w:bCs/>
                <w:color w:val="000000"/>
                <w:sz w:val="24"/>
              </w:rPr>
              <w:t>满意</w:t>
            </w:r>
          </w:p>
        </w:tc>
      </w:tr>
      <w:tr w:rsidR="001D4159" w:rsidTr="00212F9B">
        <w:trPr>
          <w:trHeight w:val="567"/>
          <w:jc w:val="center"/>
        </w:trPr>
        <w:tc>
          <w:tcPr>
            <w:tcW w:w="2990" w:type="dxa"/>
            <w:gridSpan w:val="5"/>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hAnsi="仿宋_GB2312" w:hint="eastAsia"/>
                <w:color w:val="000000"/>
                <w:sz w:val="24"/>
              </w:rPr>
              <w:t>97</w:t>
            </w:r>
          </w:p>
        </w:tc>
      </w:tr>
      <w:tr w:rsidR="001D4159" w:rsidTr="00212F9B">
        <w:trPr>
          <w:trHeight w:val="567"/>
          <w:jc w:val="center"/>
        </w:trPr>
        <w:tc>
          <w:tcPr>
            <w:tcW w:w="2990" w:type="dxa"/>
            <w:gridSpan w:val="5"/>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优秀</w:t>
            </w:r>
          </w:p>
        </w:tc>
      </w:tr>
      <w:tr w:rsidR="001D4159" w:rsidTr="00212F9B">
        <w:trPr>
          <w:trHeight w:val="680"/>
          <w:jc w:val="center"/>
        </w:trPr>
        <w:tc>
          <w:tcPr>
            <w:tcW w:w="9800" w:type="dxa"/>
            <w:gridSpan w:val="17"/>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1D4159" w:rsidTr="00212F9B">
        <w:trPr>
          <w:trHeight w:val="567"/>
          <w:jc w:val="center"/>
        </w:trPr>
        <w:tc>
          <w:tcPr>
            <w:tcW w:w="1654"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D4159" w:rsidTr="00212F9B">
        <w:trPr>
          <w:trHeight w:val="680"/>
          <w:jc w:val="center"/>
        </w:trPr>
        <w:tc>
          <w:tcPr>
            <w:tcW w:w="1654" w:type="dxa"/>
            <w:gridSpan w:val="2"/>
            <w:noWrap/>
            <w:vAlign w:val="center"/>
          </w:tcPr>
          <w:p w:rsidR="001D4159" w:rsidRDefault="001D4159" w:rsidP="00212F9B">
            <w:pPr>
              <w:spacing w:line="320" w:lineRule="exact"/>
              <w:jc w:val="center"/>
              <w:textAlignment w:val="center"/>
              <w:rPr>
                <w:rFonts w:ascii="仿宋_GB2312" w:hAnsi="仿宋_GB2312"/>
                <w:color w:val="000000"/>
                <w:sz w:val="24"/>
              </w:rPr>
            </w:pPr>
            <w:r>
              <w:rPr>
                <w:rFonts w:ascii="仿宋_GB2312" w:hAnsi="仿宋_GB2312" w:hint="eastAsia"/>
                <w:color w:val="000000"/>
                <w:sz w:val="24"/>
              </w:rPr>
              <w:t>郝冀湘</w:t>
            </w:r>
          </w:p>
        </w:tc>
        <w:tc>
          <w:tcPr>
            <w:tcW w:w="3561" w:type="dxa"/>
            <w:gridSpan w:val="6"/>
            <w:noWrap/>
            <w:vAlign w:val="center"/>
          </w:tcPr>
          <w:p w:rsidR="001D4159" w:rsidRDefault="001D4159" w:rsidP="00212F9B">
            <w:pPr>
              <w:spacing w:line="320" w:lineRule="exact"/>
              <w:jc w:val="center"/>
              <w:textAlignment w:val="center"/>
              <w:rPr>
                <w:rFonts w:ascii="仿宋_GB2312" w:hAnsi="仿宋_GB2312"/>
                <w:color w:val="000000"/>
                <w:sz w:val="24"/>
              </w:rPr>
            </w:pPr>
            <w:r>
              <w:rPr>
                <w:rFonts w:ascii="仿宋_GB2312" w:hAnsi="仿宋_GB2312" w:hint="eastAsia"/>
                <w:color w:val="000000"/>
                <w:sz w:val="24"/>
              </w:rPr>
              <w:t>副理事长</w:t>
            </w:r>
          </w:p>
        </w:tc>
        <w:tc>
          <w:tcPr>
            <w:tcW w:w="1479" w:type="dxa"/>
            <w:noWrap/>
            <w:vAlign w:val="center"/>
          </w:tcPr>
          <w:p w:rsidR="001D4159" w:rsidRDefault="001D4159" w:rsidP="00212F9B">
            <w:pPr>
              <w:spacing w:line="320" w:lineRule="exact"/>
              <w:jc w:val="center"/>
              <w:textAlignment w:val="center"/>
              <w:rPr>
                <w:rFonts w:ascii="仿宋_GB2312" w:hAnsi="仿宋_GB2312"/>
                <w:color w:val="000000"/>
                <w:sz w:val="24"/>
              </w:rPr>
            </w:pPr>
            <w:r>
              <w:rPr>
                <w:rFonts w:ascii="仿宋_GB2312" w:hAnsi="仿宋_GB2312" w:hint="eastAsia"/>
                <w:color w:val="000000"/>
                <w:sz w:val="24"/>
              </w:rPr>
              <w:t>县残联</w:t>
            </w:r>
          </w:p>
        </w:tc>
        <w:tc>
          <w:tcPr>
            <w:tcW w:w="3106" w:type="dxa"/>
            <w:gridSpan w:val="8"/>
            <w:noWrap/>
            <w:vAlign w:val="center"/>
          </w:tcPr>
          <w:p w:rsidR="001D4159" w:rsidRDefault="001D4159" w:rsidP="00212F9B">
            <w:pPr>
              <w:spacing w:line="320" w:lineRule="exact"/>
              <w:jc w:val="center"/>
              <w:textAlignment w:val="center"/>
              <w:rPr>
                <w:rFonts w:ascii="仿宋_GB2312" w:hAnsi="仿宋_GB2312"/>
                <w:color w:val="000000"/>
                <w:sz w:val="24"/>
              </w:rPr>
            </w:pPr>
          </w:p>
        </w:tc>
      </w:tr>
      <w:tr w:rsidR="001D4159" w:rsidTr="00212F9B">
        <w:trPr>
          <w:trHeight w:val="680"/>
          <w:jc w:val="center"/>
        </w:trPr>
        <w:tc>
          <w:tcPr>
            <w:tcW w:w="1654" w:type="dxa"/>
            <w:gridSpan w:val="2"/>
            <w:noWrap/>
            <w:vAlign w:val="center"/>
          </w:tcPr>
          <w:p w:rsidR="001D4159" w:rsidRDefault="001D4159" w:rsidP="00212F9B">
            <w:pPr>
              <w:spacing w:line="320" w:lineRule="exact"/>
              <w:jc w:val="center"/>
              <w:textAlignment w:val="center"/>
              <w:rPr>
                <w:rFonts w:ascii="仿宋_GB2312" w:hAnsi="仿宋_GB2312"/>
                <w:color w:val="000000"/>
                <w:sz w:val="24"/>
              </w:rPr>
            </w:pPr>
            <w:r>
              <w:rPr>
                <w:rFonts w:ascii="仿宋_GB2312" w:hAnsi="仿宋_GB2312" w:hint="eastAsia"/>
                <w:color w:val="000000"/>
                <w:sz w:val="24"/>
              </w:rPr>
              <w:t>赵兵律</w:t>
            </w:r>
          </w:p>
        </w:tc>
        <w:tc>
          <w:tcPr>
            <w:tcW w:w="3561" w:type="dxa"/>
            <w:gridSpan w:val="6"/>
            <w:noWrap/>
            <w:vAlign w:val="center"/>
          </w:tcPr>
          <w:p w:rsidR="001D4159" w:rsidRDefault="001D4159" w:rsidP="00212F9B">
            <w:pPr>
              <w:spacing w:line="320" w:lineRule="exact"/>
              <w:jc w:val="center"/>
              <w:textAlignment w:val="center"/>
              <w:rPr>
                <w:rFonts w:ascii="仿宋_GB2312" w:hAnsi="仿宋_GB2312"/>
                <w:color w:val="000000"/>
                <w:sz w:val="24"/>
              </w:rPr>
            </w:pPr>
            <w:r>
              <w:rPr>
                <w:rFonts w:ascii="仿宋_GB2312" w:hAnsi="仿宋_GB2312" w:hint="eastAsia"/>
                <w:color w:val="000000"/>
                <w:sz w:val="24"/>
              </w:rPr>
              <w:t>党组成员</w:t>
            </w:r>
          </w:p>
        </w:tc>
        <w:tc>
          <w:tcPr>
            <w:tcW w:w="1479" w:type="dxa"/>
            <w:noWrap/>
            <w:vAlign w:val="center"/>
          </w:tcPr>
          <w:p w:rsidR="001D4159" w:rsidRDefault="001D4159" w:rsidP="00212F9B">
            <w:pPr>
              <w:spacing w:line="320" w:lineRule="exact"/>
              <w:jc w:val="center"/>
              <w:textAlignment w:val="center"/>
              <w:rPr>
                <w:rFonts w:ascii="仿宋_GB2312" w:hAnsi="仿宋_GB2312"/>
                <w:color w:val="000000"/>
                <w:sz w:val="24"/>
              </w:rPr>
            </w:pPr>
            <w:r>
              <w:rPr>
                <w:rFonts w:ascii="仿宋_GB2312" w:hAnsi="仿宋_GB2312" w:hint="eastAsia"/>
                <w:color w:val="000000"/>
                <w:sz w:val="24"/>
              </w:rPr>
              <w:t>县残联</w:t>
            </w:r>
          </w:p>
        </w:tc>
        <w:tc>
          <w:tcPr>
            <w:tcW w:w="3106" w:type="dxa"/>
            <w:gridSpan w:val="8"/>
            <w:noWrap/>
            <w:vAlign w:val="center"/>
          </w:tcPr>
          <w:p w:rsidR="001D4159" w:rsidRDefault="001D4159" w:rsidP="00212F9B">
            <w:pPr>
              <w:spacing w:line="320" w:lineRule="exact"/>
              <w:jc w:val="center"/>
              <w:textAlignment w:val="center"/>
              <w:rPr>
                <w:rFonts w:ascii="仿宋_GB2312" w:hAnsi="仿宋_GB2312"/>
                <w:color w:val="000000"/>
                <w:sz w:val="24"/>
              </w:rPr>
            </w:pPr>
          </w:p>
        </w:tc>
      </w:tr>
      <w:tr w:rsidR="001D4159" w:rsidTr="00212F9B">
        <w:trPr>
          <w:trHeight w:val="680"/>
          <w:jc w:val="center"/>
        </w:trPr>
        <w:tc>
          <w:tcPr>
            <w:tcW w:w="1654" w:type="dxa"/>
            <w:gridSpan w:val="2"/>
            <w:noWrap/>
            <w:vAlign w:val="center"/>
          </w:tcPr>
          <w:p w:rsidR="001D4159" w:rsidRDefault="001D4159" w:rsidP="00212F9B">
            <w:pPr>
              <w:spacing w:line="320" w:lineRule="exact"/>
              <w:jc w:val="center"/>
              <w:textAlignment w:val="center"/>
              <w:rPr>
                <w:rFonts w:ascii="仿宋_GB2312" w:hAnsi="仿宋_GB2312"/>
                <w:color w:val="000000"/>
                <w:sz w:val="24"/>
              </w:rPr>
            </w:pPr>
            <w:proofErr w:type="gramStart"/>
            <w:r>
              <w:rPr>
                <w:rFonts w:ascii="仿宋_GB2312" w:hAnsi="仿宋_GB2312" w:hint="eastAsia"/>
                <w:color w:val="000000"/>
                <w:sz w:val="24"/>
              </w:rPr>
              <w:t>严若昌</w:t>
            </w:r>
            <w:proofErr w:type="gramEnd"/>
          </w:p>
        </w:tc>
        <w:tc>
          <w:tcPr>
            <w:tcW w:w="3561" w:type="dxa"/>
            <w:gridSpan w:val="6"/>
            <w:noWrap/>
            <w:vAlign w:val="center"/>
          </w:tcPr>
          <w:p w:rsidR="001D4159" w:rsidRDefault="001D4159" w:rsidP="00212F9B">
            <w:pPr>
              <w:spacing w:line="320" w:lineRule="exact"/>
              <w:jc w:val="center"/>
              <w:textAlignment w:val="center"/>
              <w:rPr>
                <w:rFonts w:ascii="仿宋_GB2312" w:hAnsi="仿宋_GB2312"/>
                <w:color w:val="000000"/>
                <w:sz w:val="24"/>
              </w:rPr>
            </w:pPr>
            <w:r>
              <w:rPr>
                <w:rFonts w:ascii="仿宋_GB2312" w:hAnsi="仿宋_GB2312" w:hint="eastAsia"/>
                <w:color w:val="000000"/>
                <w:sz w:val="24"/>
              </w:rPr>
              <w:t>就业所所长</w:t>
            </w:r>
          </w:p>
        </w:tc>
        <w:tc>
          <w:tcPr>
            <w:tcW w:w="1479" w:type="dxa"/>
            <w:noWrap/>
            <w:vAlign w:val="center"/>
          </w:tcPr>
          <w:p w:rsidR="001D4159" w:rsidRDefault="001D4159" w:rsidP="00212F9B">
            <w:pPr>
              <w:spacing w:line="320" w:lineRule="exact"/>
              <w:jc w:val="center"/>
              <w:textAlignment w:val="center"/>
              <w:rPr>
                <w:rFonts w:ascii="仿宋_GB2312" w:hAnsi="仿宋_GB2312"/>
                <w:color w:val="000000"/>
                <w:sz w:val="24"/>
              </w:rPr>
            </w:pPr>
            <w:r>
              <w:rPr>
                <w:rFonts w:ascii="仿宋_GB2312" w:hAnsi="仿宋_GB2312" w:hint="eastAsia"/>
                <w:color w:val="000000"/>
                <w:sz w:val="24"/>
              </w:rPr>
              <w:t>县残联</w:t>
            </w:r>
          </w:p>
        </w:tc>
        <w:tc>
          <w:tcPr>
            <w:tcW w:w="3106" w:type="dxa"/>
            <w:gridSpan w:val="8"/>
            <w:noWrap/>
            <w:vAlign w:val="center"/>
          </w:tcPr>
          <w:p w:rsidR="001D4159" w:rsidRDefault="001D4159" w:rsidP="00212F9B">
            <w:pPr>
              <w:spacing w:line="320" w:lineRule="exact"/>
              <w:jc w:val="center"/>
              <w:textAlignment w:val="center"/>
              <w:rPr>
                <w:rFonts w:ascii="仿宋_GB2312" w:hAnsi="仿宋_GB2312"/>
                <w:color w:val="000000"/>
                <w:sz w:val="24"/>
              </w:rPr>
            </w:pPr>
          </w:p>
        </w:tc>
      </w:tr>
      <w:tr w:rsidR="001D4159" w:rsidTr="00212F9B">
        <w:trPr>
          <w:trHeight w:val="680"/>
          <w:jc w:val="center"/>
        </w:trPr>
        <w:tc>
          <w:tcPr>
            <w:tcW w:w="1654" w:type="dxa"/>
            <w:gridSpan w:val="2"/>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1479" w:type="dxa"/>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noWrap/>
            <w:vAlign w:val="center"/>
          </w:tcPr>
          <w:p w:rsidR="001D4159" w:rsidRDefault="001D4159" w:rsidP="00212F9B">
            <w:pPr>
              <w:autoSpaceDN w:val="0"/>
              <w:spacing w:line="320" w:lineRule="exact"/>
              <w:jc w:val="center"/>
              <w:textAlignment w:val="center"/>
              <w:rPr>
                <w:rFonts w:ascii="仿宋_GB2312" w:eastAsia="仿宋_GB2312" w:hAnsi="仿宋_GB2312" w:cs="仿宋_GB2312"/>
                <w:color w:val="000000"/>
                <w:sz w:val="24"/>
              </w:rPr>
            </w:pPr>
          </w:p>
        </w:tc>
      </w:tr>
      <w:tr w:rsidR="001D4159" w:rsidTr="00212F9B">
        <w:trPr>
          <w:trHeight w:val="2722"/>
          <w:jc w:val="center"/>
        </w:trPr>
        <w:tc>
          <w:tcPr>
            <w:tcW w:w="9800" w:type="dxa"/>
            <w:gridSpan w:val="17"/>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D4159" w:rsidTr="00212F9B">
        <w:trPr>
          <w:trHeight w:val="2722"/>
          <w:jc w:val="center"/>
        </w:trPr>
        <w:tc>
          <w:tcPr>
            <w:tcW w:w="9800" w:type="dxa"/>
            <w:gridSpan w:val="17"/>
            <w:noWrap/>
            <w:vAlign w:val="center"/>
          </w:tcPr>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D4159" w:rsidTr="00212F9B">
        <w:trPr>
          <w:trHeight w:val="2794"/>
          <w:jc w:val="center"/>
        </w:trPr>
        <w:tc>
          <w:tcPr>
            <w:tcW w:w="9800" w:type="dxa"/>
            <w:gridSpan w:val="17"/>
            <w:noWrap/>
            <w:vAlign w:val="center"/>
          </w:tcPr>
          <w:p w:rsidR="001D4159" w:rsidRDefault="001D4159" w:rsidP="00212F9B">
            <w:pPr>
              <w:spacing w:line="320" w:lineRule="exact"/>
              <w:rPr>
                <w:rFonts w:eastAsia="仿宋_GB2312"/>
                <w:sz w:val="24"/>
              </w:rPr>
            </w:pPr>
            <w:r>
              <w:rPr>
                <w:rFonts w:eastAsia="仿宋_GB2312" w:hint="eastAsia"/>
                <w:sz w:val="24"/>
              </w:rPr>
              <w:lastRenderedPageBreak/>
              <w:t>财政部门归口业务科室意见：</w:t>
            </w:r>
          </w:p>
          <w:p w:rsidR="001D4159" w:rsidRDefault="001D4159" w:rsidP="00212F9B">
            <w:pPr>
              <w:spacing w:line="320" w:lineRule="exact"/>
              <w:rPr>
                <w:rFonts w:eastAsia="仿宋_GB2312"/>
                <w:sz w:val="24"/>
              </w:rPr>
            </w:pPr>
          </w:p>
          <w:p w:rsidR="001D4159" w:rsidRDefault="001D4159" w:rsidP="00212F9B">
            <w:pPr>
              <w:spacing w:line="320" w:lineRule="exact"/>
              <w:rPr>
                <w:rFonts w:eastAsia="仿宋_GB2312"/>
                <w:sz w:val="24"/>
              </w:rPr>
            </w:pPr>
          </w:p>
          <w:p w:rsidR="001D4159" w:rsidRDefault="001D4159" w:rsidP="00212F9B">
            <w:pPr>
              <w:spacing w:line="320" w:lineRule="exact"/>
              <w:rPr>
                <w:rFonts w:eastAsia="仿宋_GB2312"/>
                <w:sz w:val="24"/>
              </w:rPr>
            </w:pPr>
          </w:p>
          <w:p w:rsidR="001D4159" w:rsidRDefault="001D4159" w:rsidP="00212F9B">
            <w:pPr>
              <w:spacing w:line="320" w:lineRule="exact"/>
              <w:rPr>
                <w:rFonts w:eastAsia="仿宋_GB2312"/>
                <w:sz w:val="24"/>
              </w:rPr>
            </w:pPr>
          </w:p>
          <w:p w:rsidR="001D4159" w:rsidRDefault="001D4159" w:rsidP="00212F9B">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D4159" w:rsidRDefault="001D4159" w:rsidP="00212F9B">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1D4159" w:rsidRDefault="001D4159" w:rsidP="001D4159">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1D4159" w:rsidTr="00212F9B">
        <w:trPr>
          <w:trHeight w:val="12998"/>
          <w:jc w:val="center"/>
        </w:trPr>
        <w:tc>
          <w:tcPr>
            <w:tcW w:w="9558" w:type="dxa"/>
            <w:noWrap/>
          </w:tcPr>
          <w:p w:rsidR="001D4159" w:rsidRDefault="001D4159" w:rsidP="00212F9B">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1D4159" w:rsidRDefault="001D4159" w:rsidP="00212F9B">
            <w:pPr>
              <w:spacing w:line="440" w:lineRule="exact"/>
              <w:ind w:firstLineChars="200" w:firstLine="640"/>
              <w:rPr>
                <w:rFonts w:eastAsia="仿宋_GB2312"/>
                <w:sz w:val="32"/>
                <w:szCs w:val="32"/>
              </w:rPr>
            </w:pPr>
          </w:p>
          <w:p w:rsidR="001D4159" w:rsidRDefault="001D4159" w:rsidP="00212F9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1D4159" w:rsidRDefault="001D4159" w:rsidP="00212F9B">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我县共有残疾人4.4万多人，其中持证残疾人18842人。残疾人是特殊的弱势群体，他们在康复、就业以及生产生活上有着许多困难和问题。县残联是为全县残疾人服务的群团组织，归口县政府办管理的行政支持类全额拨款事业单位，2018年度共有在职工作人员17人，离退休人员3人。</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1D4159" w:rsidRDefault="001D4159" w:rsidP="00212F9B">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2018年县残联整体支出1001万元。其使用方向为：基本支出</w:t>
            </w:r>
            <w:r>
              <w:rPr>
                <w:rFonts w:ascii="仿宋_GB2312" w:eastAsia="仿宋_GB2312" w:hAnsi="仿宋_GB2312" w:cs="仿宋_GB2312" w:hint="eastAsia"/>
                <w:color w:val="000000"/>
                <w:sz w:val="32"/>
                <w:szCs w:val="32"/>
              </w:rPr>
              <w:t>199.51</w:t>
            </w:r>
            <w:r>
              <w:rPr>
                <w:rFonts w:ascii="仿宋_GB2312" w:eastAsia="仿宋_GB2312" w:hAnsi="宋体" w:hint="eastAsia"/>
                <w:sz w:val="32"/>
                <w:szCs w:val="32"/>
              </w:rPr>
              <w:t>万元，项目支出</w:t>
            </w:r>
            <w:r>
              <w:rPr>
                <w:rFonts w:ascii="仿宋_GB2312" w:eastAsia="仿宋_GB2312" w:hAnsi="仿宋_GB2312" w:cs="仿宋_GB2312" w:hint="eastAsia"/>
                <w:color w:val="000000"/>
                <w:sz w:val="32"/>
                <w:szCs w:val="32"/>
              </w:rPr>
              <w:t>801.49</w:t>
            </w:r>
            <w:r>
              <w:rPr>
                <w:rFonts w:ascii="仿宋_GB2312" w:eastAsia="仿宋_GB2312" w:hAnsi="宋体" w:hint="eastAsia"/>
                <w:sz w:val="32"/>
                <w:szCs w:val="32"/>
              </w:rPr>
              <w:t>万元。主要内容是残疾人就业培训与扶贫项目176.2万元、残疾人康复项目310万元、燃油补贴项目40.1万元、残疾人专职委员补助项目1万元、贫困残疾人救助31万元。其它残疾人事业支出190.29万元。残疾人无障碍设施18.3万元。助残日活动经费2.2万元。残疾人体育3.4万元。残疾学生助学款29万元。</w:t>
            </w:r>
          </w:p>
          <w:p w:rsidR="001D4159" w:rsidRDefault="001D4159" w:rsidP="00212F9B">
            <w:pPr>
              <w:spacing w:line="560" w:lineRule="exact"/>
              <w:ind w:firstLineChars="200" w:firstLine="560"/>
              <w:rPr>
                <w:rFonts w:ascii="仿宋_GB2312" w:eastAsia="仿宋_GB2312" w:hAnsi="仿宋_GB2312" w:cs="仿宋_GB2312"/>
                <w:bCs/>
                <w:sz w:val="28"/>
                <w:szCs w:val="28"/>
              </w:rPr>
            </w:pPr>
          </w:p>
          <w:p w:rsidR="001D4159" w:rsidRDefault="001D4159" w:rsidP="00212F9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1D4159" w:rsidRDefault="001D4159" w:rsidP="00212F9B">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2018年县残联基本支出199.51万元。其中人员工资福利支出181.07万元。日常公用经费18.44万元。</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1、专项资金安排落实、总投入等情况分析</w:t>
            </w:r>
          </w:p>
          <w:p w:rsidR="001D4159" w:rsidRDefault="001D4159" w:rsidP="00212F9B">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2018年专项资金安排落实252.6万元，总投入801.49万元。</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2、专项资金实际使用情况分析</w:t>
            </w:r>
          </w:p>
          <w:p w:rsidR="001D4159" w:rsidRDefault="001D4159" w:rsidP="00212F9B">
            <w:pPr>
              <w:widowControl/>
              <w:ind w:firstLineChars="200" w:firstLine="640"/>
              <w:jc w:val="left"/>
              <w:rPr>
                <w:rFonts w:ascii="仿宋_GB2312" w:eastAsia="仿宋_GB2312" w:hAnsi="宋体"/>
                <w:sz w:val="32"/>
                <w:szCs w:val="32"/>
              </w:rPr>
            </w:pPr>
            <w:r>
              <w:rPr>
                <w:rFonts w:ascii="仿宋" w:eastAsia="仿宋" w:hAnsi="仿宋" w:hint="eastAsia"/>
                <w:sz w:val="32"/>
                <w:szCs w:val="32"/>
              </w:rPr>
              <w:t>⑴</w:t>
            </w:r>
            <w:r>
              <w:rPr>
                <w:rFonts w:ascii="仿宋_GB2312" w:eastAsia="仿宋_GB2312" w:hAnsi="宋体" w:hint="eastAsia"/>
                <w:sz w:val="32"/>
                <w:szCs w:val="32"/>
              </w:rPr>
              <w:t>2018年投入残疾人康复资金310万元，为20名残疾人免费装配了假肢、对120名残疾儿童实施了免费抢救性康复、向1000残疾人发放助听器、助视器、掖拐、盲杖等辅助器具；</w:t>
            </w:r>
          </w:p>
          <w:p w:rsidR="001D4159" w:rsidRDefault="001D4159" w:rsidP="00212F9B">
            <w:pPr>
              <w:widowControl/>
              <w:ind w:firstLineChars="200" w:firstLine="640"/>
              <w:jc w:val="left"/>
              <w:rPr>
                <w:rFonts w:ascii="仿宋" w:eastAsia="仿宋" w:hAnsi="仿宋" w:cs="宋体"/>
                <w:color w:val="333333"/>
                <w:kern w:val="0"/>
                <w:sz w:val="24"/>
              </w:rPr>
            </w:pPr>
            <w:r>
              <w:rPr>
                <w:rFonts w:ascii="仿宋" w:eastAsia="仿宋" w:hAnsi="仿宋" w:hint="eastAsia"/>
                <w:sz w:val="32"/>
                <w:szCs w:val="32"/>
              </w:rPr>
              <w:t>⑵</w:t>
            </w:r>
            <w:r>
              <w:rPr>
                <w:rFonts w:ascii="仿宋_GB2312" w:eastAsia="仿宋_GB2312" w:hAnsi="宋体" w:hint="eastAsia"/>
                <w:sz w:val="32"/>
                <w:szCs w:val="32"/>
              </w:rPr>
              <w:t>投入就业培训和就业扶助资金176.2万元，</w:t>
            </w:r>
            <w:r>
              <w:rPr>
                <w:rFonts w:ascii="仿宋" w:eastAsia="仿宋" w:hAnsi="仿宋" w:cs="宋体" w:hint="eastAsia"/>
                <w:color w:val="333333"/>
                <w:kern w:val="0"/>
                <w:sz w:val="32"/>
                <w:szCs w:val="32"/>
              </w:rPr>
              <w:t>组织</w:t>
            </w:r>
            <w:r>
              <w:rPr>
                <w:rFonts w:ascii="仿宋" w:eastAsia="仿宋" w:hAnsi="仿宋" w:cs="宋体"/>
                <w:color w:val="333333"/>
                <w:kern w:val="0"/>
                <w:sz w:val="32"/>
                <w:szCs w:val="32"/>
              </w:rPr>
              <w:t>170</w:t>
            </w:r>
            <w:r>
              <w:rPr>
                <w:rFonts w:ascii="仿宋" w:eastAsia="仿宋" w:hAnsi="仿宋" w:cs="宋体" w:hint="eastAsia"/>
                <w:color w:val="333333"/>
                <w:kern w:val="0"/>
                <w:sz w:val="32"/>
                <w:szCs w:val="32"/>
              </w:rPr>
              <w:t>名残疾人参加就业培训；对</w:t>
            </w:r>
            <w:r>
              <w:rPr>
                <w:rFonts w:ascii="仿宋" w:eastAsia="仿宋" w:hAnsi="仿宋" w:cs="宋体"/>
                <w:color w:val="333333"/>
                <w:kern w:val="0"/>
                <w:sz w:val="32"/>
                <w:szCs w:val="32"/>
              </w:rPr>
              <w:t>30</w:t>
            </w:r>
            <w:r>
              <w:rPr>
                <w:rFonts w:ascii="仿宋" w:eastAsia="仿宋" w:hAnsi="仿宋" w:cs="宋体" w:hint="eastAsia"/>
                <w:color w:val="333333"/>
                <w:kern w:val="0"/>
                <w:sz w:val="32"/>
                <w:szCs w:val="32"/>
              </w:rPr>
              <w:t>名残疾人给予创业扶持；对残疾人学生及残疾人家族学生给予助学；盲人按摩补助；残疾人贷款贴息补助；向</w:t>
            </w:r>
            <w:r>
              <w:rPr>
                <w:rFonts w:ascii="仿宋" w:eastAsia="仿宋" w:hAnsi="仿宋" w:cs="宋体"/>
                <w:color w:val="333333"/>
                <w:kern w:val="0"/>
                <w:sz w:val="32"/>
                <w:szCs w:val="32"/>
              </w:rPr>
              <w:t>120</w:t>
            </w:r>
            <w:r>
              <w:rPr>
                <w:rFonts w:ascii="仿宋" w:eastAsia="仿宋" w:hAnsi="仿宋" w:cs="宋体" w:hint="eastAsia"/>
                <w:color w:val="333333"/>
                <w:kern w:val="0"/>
                <w:sz w:val="32"/>
                <w:szCs w:val="32"/>
              </w:rPr>
              <w:t>名贫困残疾人给予居家托养；向残疾人专职委员发放补贴；向贫困残疾人发放临时救助；各乡镇助残款。</w:t>
            </w:r>
          </w:p>
          <w:p w:rsidR="001D4159" w:rsidRDefault="001D4159" w:rsidP="00212F9B">
            <w:pPr>
              <w:spacing w:line="640" w:lineRule="exact"/>
              <w:ind w:firstLineChars="200" w:firstLine="640"/>
              <w:rPr>
                <w:rFonts w:ascii="仿宋_GB2312" w:eastAsia="仿宋_GB2312" w:hAnsi="宋体"/>
                <w:sz w:val="32"/>
                <w:szCs w:val="32"/>
              </w:rPr>
            </w:pPr>
            <w:r>
              <w:rPr>
                <w:rFonts w:ascii="仿宋" w:eastAsia="仿宋" w:hAnsi="仿宋" w:hint="eastAsia"/>
                <w:sz w:val="32"/>
                <w:szCs w:val="32"/>
              </w:rPr>
              <w:t>⑶</w:t>
            </w:r>
            <w:r>
              <w:rPr>
                <w:rFonts w:ascii="仿宋_GB2312" w:eastAsia="仿宋_GB2312" w:hAnsi="宋体" w:hint="eastAsia"/>
                <w:sz w:val="32"/>
                <w:szCs w:val="32"/>
              </w:rPr>
              <w:t>向贫困残疾人发放救助资金31万元；其它残疾人事业支出190.29万元等。</w:t>
            </w:r>
          </w:p>
          <w:p w:rsidR="001D4159" w:rsidRDefault="001D4159" w:rsidP="00212F9B">
            <w:pPr>
              <w:pStyle w:val="p0"/>
              <w:spacing w:before="0" w:beforeAutospacing="0" w:after="0" w:afterAutospacing="0" w:line="640" w:lineRule="exact"/>
              <w:ind w:firstLineChars="183" w:firstLine="586"/>
              <w:rPr>
                <w:rFonts w:ascii="仿宋_GB2312" w:eastAsia="仿宋_GB2312" w:hAnsi="Verdana"/>
                <w:color w:val="333333"/>
                <w:sz w:val="32"/>
                <w:szCs w:val="32"/>
              </w:rPr>
            </w:pPr>
            <w:r>
              <w:rPr>
                <w:rFonts w:ascii="仿宋_GB2312" w:eastAsia="仿宋_GB2312" w:hAnsi="Verdana" w:hint="eastAsia"/>
                <w:color w:val="333333"/>
                <w:sz w:val="32"/>
                <w:szCs w:val="32"/>
              </w:rPr>
              <w:t>2018年度的残疾人事业项目主要是对有一定就业基础和需求的轻度残疾人进行就业技能培训，提高他们的就业能力，并对自主创业的残疾人给予扶持，对残疾人大学生给予就学资助，向贫困残疾人赠送轮椅，为下肢截肢残疾人免费装配假肢，对全县乡镇及村（社区）残疾人专职委员给予补贴。2018年实施的残疾人康复项目较好地帮助残疾人恢复补偿了功能，提高了残疾人的生活处理能力；实施了就业、扶贫等项目较好地提高残疾人的就业能力，提高残疾人生活水平和生活质量，帮助残疾人更好地参与社会生活、融入主流社会。</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3、专项资金管理情况分析</w:t>
            </w:r>
          </w:p>
          <w:p w:rsidR="001D4159" w:rsidRDefault="001D4159" w:rsidP="00212F9B">
            <w:pPr>
              <w:pStyle w:val="p0"/>
              <w:spacing w:before="0" w:beforeAutospacing="0" w:after="0" w:afterAutospacing="0" w:line="640" w:lineRule="exact"/>
              <w:ind w:firstLine="420"/>
              <w:rPr>
                <w:rFonts w:ascii="仿宋_GB2312" w:eastAsia="仿宋_GB2312" w:hAnsi="Verdana"/>
                <w:color w:val="333333"/>
                <w:sz w:val="32"/>
                <w:szCs w:val="32"/>
              </w:rPr>
            </w:pPr>
            <w:r>
              <w:rPr>
                <w:rFonts w:ascii="仿宋_GB2312" w:eastAsia="仿宋_GB2312" w:hint="eastAsia"/>
                <w:sz w:val="32"/>
                <w:szCs w:val="32"/>
              </w:rPr>
              <w:t>华容县残联是独立核算的法人单位，各项财务制度健全。按项目资金使用及管理的要求，认真落实项目计划，提高了项目资金使用效率，严格项目资金管理，</w:t>
            </w:r>
            <w:r>
              <w:rPr>
                <w:rFonts w:ascii="仿宋_GB2312" w:eastAsia="仿宋_GB2312" w:hAnsi="Verdana" w:hint="eastAsia"/>
                <w:color w:val="333333"/>
                <w:sz w:val="32"/>
                <w:szCs w:val="32"/>
              </w:rPr>
              <w:t>做到项目资金按照现行会计制度规定使用，建立资金管理和控制系统，拨入专款、拨出专款、专项支出等会计科目进行单独核算。并向社会公告年度资金的使用情况，接受审计部门的审计，杜绝了挪用、串用、挤占、截留等现象。</w:t>
            </w:r>
          </w:p>
          <w:p w:rsidR="001D4159" w:rsidRDefault="001D4159" w:rsidP="00212F9B">
            <w:pPr>
              <w:spacing w:line="560" w:lineRule="exact"/>
              <w:ind w:firstLineChars="200" w:firstLine="560"/>
              <w:rPr>
                <w:rFonts w:ascii="仿宋_GB2312" w:eastAsia="仿宋_GB2312" w:hAnsi="仿宋_GB2312" w:cs="仿宋_GB2312"/>
                <w:bCs/>
                <w:sz w:val="28"/>
                <w:szCs w:val="28"/>
              </w:rPr>
            </w:pPr>
          </w:p>
          <w:p w:rsidR="001D4159" w:rsidRDefault="001D4159" w:rsidP="00212F9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1D4159" w:rsidRDefault="001D4159" w:rsidP="00212F9B">
            <w:pPr>
              <w:spacing w:line="560" w:lineRule="exact"/>
              <w:ind w:firstLineChars="200" w:firstLine="640"/>
              <w:rPr>
                <w:rFonts w:ascii="仿宋_GB2312" w:eastAsia="仿宋_GB2312" w:hAnsi="仿宋_GB2312" w:cs="仿宋_GB2312"/>
                <w:bCs/>
                <w:sz w:val="28"/>
                <w:szCs w:val="28"/>
              </w:rPr>
            </w:pPr>
            <w:r>
              <w:rPr>
                <w:rFonts w:ascii="仿宋_GB2312" w:eastAsia="仿宋_GB2312" w:hAnsi="宋体" w:hint="eastAsia"/>
                <w:sz w:val="32"/>
                <w:szCs w:val="32"/>
              </w:rPr>
              <w:t>县残联根据省残联及财政部门的要求，对项目实施实行严格监管。按项目要求制定了实施方案，安排了专人负责，规范了报批程序，细化了监管责任，使得每一个项目都做到有文可依、有人负责、有据可查、有责可追，促进了项目的有序推进。</w:t>
            </w:r>
          </w:p>
          <w:p w:rsidR="001D4159" w:rsidRDefault="001D4159" w:rsidP="00212F9B">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1D4159" w:rsidRDefault="001D4159" w:rsidP="00212F9B">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在项目实施过程中实施跟踪管理，切实加强对项目执行的督导和分析，做到事前详细调查，事中仔细核查，事后过细评估，推动了项目的有序展开，发挥了项目的效益。及时向市残联报告项目实施情况，分类分项目汇报项目实施情况和进展情况，增强了项目执行的时效性。</w:t>
            </w:r>
          </w:p>
          <w:p w:rsidR="001D4159" w:rsidRDefault="001D4159" w:rsidP="00212F9B">
            <w:pPr>
              <w:spacing w:line="560" w:lineRule="exact"/>
              <w:ind w:firstLineChars="200" w:firstLine="560"/>
              <w:rPr>
                <w:rFonts w:ascii="仿宋_GB2312" w:eastAsia="仿宋_GB2312" w:hAnsi="仿宋_GB2312" w:cs="仿宋_GB2312"/>
                <w:bCs/>
                <w:sz w:val="28"/>
                <w:szCs w:val="28"/>
              </w:rPr>
            </w:pPr>
          </w:p>
          <w:p w:rsidR="001D4159" w:rsidRDefault="001D4159" w:rsidP="00212F9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1D4159" w:rsidRDefault="001D4159" w:rsidP="00212F9B">
            <w:pPr>
              <w:spacing w:line="640" w:lineRule="exact"/>
              <w:ind w:firstLineChars="200" w:firstLine="643"/>
              <w:rPr>
                <w:rFonts w:ascii="仿宋_GB2312" w:eastAsia="仿宋_GB2312" w:hAnsi="宋体"/>
                <w:sz w:val="32"/>
                <w:szCs w:val="32"/>
              </w:rPr>
            </w:pPr>
            <w:r>
              <w:rPr>
                <w:rFonts w:ascii="仿宋_GB2312" w:eastAsia="仿宋_GB2312" w:hAnsi="宋体" w:hint="eastAsia"/>
                <w:b/>
                <w:sz w:val="32"/>
                <w:szCs w:val="32"/>
              </w:rPr>
              <w:t>1、残疾人就业能力进一步提高。</w:t>
            </w:r>
            <w:r>
              <w:rPr>
                <w:rFonts w:ascii="仿宋_GB2312" w:eastAsia="仿宋_GB2312" w:hAnsi="宋体" w:hint="eastAsia"/>
                <w:sz w:val="32"/>
                <w:szCs w:val="32"/>
              </w:rPr>
              <w:t>通过实施残疾人就业培训项目，</w:t>
            </w:r>
            <w:r>
              <w:rPr>
                <w:rFonts w:ascii="仿宋_GB2312" w:eastAsia="仿宋_GB2312" w:hAnsi="宋体" w:hint="eastAsia"/>
                <w:sz w:val="32"/>
                <w:szCs w:val="32"/>
              </w:rPr>
              <w:lastRenderedPageBreak/>
              <w:t>对有一定文化基础和就业愿望的残疾人进行了职业技能和实用技术培训，通过培训的残疾人就业技能进一步提高。</w:t>
            </w:r>
          </w:p>
          <w:p w:rsidR="001D4159" w:rsidRDefault="001D4159" w:rsidP="00212F9B">
            <w:pPr>
              <w:spacing w:line="640" w:lineRule="exact"/>
              <w:ind w:firstLineChars="200" w:firstLine="643"/>
              <w:rPr>
                <w:rFonts w:ascii="仿宋_GB2312" w:eastAsia="仿宋_GB2312" w:hAnsi="宋体"/>
                <w:sz w:val="32"/>
                <w:szCs w:val="32"/>
              </w:rPr>
            </w:pPr>
            <w:r>
              <w:rPr>
                <w:rFonts w:ascii="仿宋_GB2312" w:eastAsia="仿宋_GB2312" w:hAnsi="宋体" w:hint="eastAsia"/>
                <w:b/>
                <w:sz w:val="32"/>
                <w:szCs w:val="32"/>
              </w:rPr>
              <w:t>2、扶持了残疾人就业和创业。</w:t>
            </w:r>
            <w:r>
              <w:rPr>
                <w:rFonts w:ascii="仿宋_GB2312" w:eastAsia="仿宋_GB2312" w:hAnsi="宋体" w:hint="eastAsia"/>
                <w:sz w:val="32"/>
                <w:szCs w:val="32"/>
              </w:rPr>
              <w:t>通过创业扶持项目的实施，向520名残疾人车主发放了燃油补贴，对30名从事农村养殖业的残疾人进行了创业扶持，产生了较好的经济效益，增加了残疾人的家庭收入，改善了残疾人的生活。</w:t>
            </w:r>
          </w:p>
          <w:p w:rsidR="001D4159" w:rsidRDefault="001D4159" w:rsidP="00212F9B">
            <w:pPr>
              <w:spacing w:line="640" w:lineRule="exact"/>
              <w:ind w:firstLineChars="200" w:firstLine="643"/>
              <w:rPr>
                <w:rFonts w:ascii="仿宋_GB2312" w:eastAsia="仿宋_GB2312" w:hAnsi="宋体"/>
                <w:sz w:val="32"/>
                <w:szCs w:val="32"/>
              </w:rPr>
            </w:pPr>
            <w:r>
              <w:rPr>
                <w:rFonts w:ascii="仿宋_GB2312" w:eastAsia="仿宋_GB2312" w:hAnsi="宋体" w:hint="eastAsia"/>
                <w:b/>
                <w:sz w:val="32"/>
                <w:szCs w:val="32"/>
              </w:rPr>
              <w:t>3、增强了残疾人参与社会生活的能力。</w:t>
            </w:r>
            <w:r>
              <w:rPr>
                <w:rFonts w:ascii="仿宋_GB2312" w:eastAsia="仿宋_GB2312" w:hAnsi="宋体" w:hint="eastAsia"/>
                <w:sz w:val="32"/>
                <w:szCs w:val="32"/>
              </w:rPr>
              <w:t>通过实施残疾人康复项目，向残疾人赠送了代步轮椅，为20名下肢缺肢残疾人免费装配了假肢，对120残疾儿童实施了抢救性康复训练，向100名重度残疾人发放了居家托养金，通过实施这些康复项目，帮助残疾人恢复补偿了功能，提高了生活质量。</w:t>
            </w:r>
          </w:p>
          <w:p w:rsidR="001D4159" w:rsidRDefault="001D4159" w:rsidP="00212F9B">
            <w:pPr>
              <w:spacing w:line="640" w:lineRule="exact"/>
              <w:ind w:firstLineChars="200" w:firstLine="643"/>
              <w:rPr>
                <w:rFonts w:ascii="仿宋_GB2312" w:eastAsia="仿宋_GB2312" w:hAnsi="宋体"/>
                <w:sz w:val="32"/>
                <w:szCs w:val="32"/>
              </w:rPr>
            </w:pPr>
            <w:r>
              <w:rPr>
                <w:rFonts w:ascii="仿宋_GB2312" w:eastAsia="仿宋_GB2312" w:hAnsi="宋体" w:hint="eastAsia"/>
                <w:b/>
                <w:sz w:val="32"/>
                <w:szCs w:val="32"/>
              </w:rPr>
              <w:t>4、加强了基层残疾人组织建设。</w:t>
            </w:r>
            <w:r>
              <w:rPr>
                <w:rFonts w:ascii="仿宋_GB2312" w:eastAsia="仿宋_GB2312" w:hAnsi="宋体" w:hint="eastAsia"/>
                <w:sz w:val="32"/>
                <w:szCs w:val="32"/>
              </w:rPr>
              <w:t>县财政对残联人员经费预算逐年增加，人员经费支出的缺口逐年缩小，基本保证了县残联机关行政和公务活动的正常运转。中央和省级残疾人专职委员工作经费项目的进一步落实，全县残疾人专职委员配备进一步健全，县、乡、村三级工作网络逐步形成，专职委员的待遇得到了落实，工作积极性得到了提高，基层残疾人组织为残疾人服务的能力进一步增强。</w:t>
            </w:r>
          </w:p>
          <w:p w:rsidR="001D4159" w:rsidRDefault="001D4159" w:rsidP="00212F9B">
            <w:pPr>
              <w:spacing w:line="560" w:lineRule="exact"/>
              <w:ind w:firstLineChars="200" w:firstLine="560"/>
              <w:rPr>
                <w:rFonts w:ascii="黑体" w:eastAsia="黑体" w:hAnsi="黑体" w:cs="黑体"/>
                <w:bCs/>
                <w:sz w:val="28"/>
                <w:szCs w:val="28"/>
              </w:rPr>
            </w:pPr>
          </w:p>
          <w:p w:rsidR="001D4159" w:rsidRDefault="001D4159" w:rsidP="00212F9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1D4159" w:rsidRDefault="001D4159" w:rsidP="00212F9B">
            <w:pPr>
              <w:spacing w:line="560" w:lineRule="exact"/>
              <w:ind w:firstLineChars="200" w:firstLine="640"/>
              <w:rPr>
                <w:rFonts w:ascii="仿宋_GB2312" w:eastAsia="仿宋_GB2312" w:hAnsiTheme="minorEastAsia" w:cs="黑体"/>
                <w:bCs/>
                <w:sz w:val="32"/>
                <w:szCs w:val="32"/>
              </w:rPr>
            </w:pPr>
            <w:r>
              <w:rPr>
                <w:rFonts w:ascii="仿宋_GB2312" w:eastAsia="仿宋_GB2312" w:hAnsiTheme="minorEastAsia" w:cs="黑体" w:hint="eastAsia"/>
                <w:bCs/>
                <w:sz w:val="32"/>
                <w:szCs w:val="32"/>
              </w:rPr>
              <w:t>一年来，我们虽然做了大量工作，取得了一定成效，但还存在许多问题和不足。今后我会继续围绕中心，服务大局，以更高的标准和要求抓好工作。一是进一步抓好学习型党组织建设，认真落实</w:t>
            </w:r>
            <w:r>
              <w:rPr>
                <w:rFonts w:ascii="仿宋_GB2312" w:eastAsia="仿宋_GB2312" w:hAnsiTheme="minorEastAsia" w:cs="黑体" w:hint="eastAsia"/>
                <w:bCs/>
                <w:sz w:val="32"/>
                <w:szCs w:val="32"/>
              </w:rPr>
              <w:lastRenderedPageBreak/>
              <w:t>理论学习制度和理</w:t>
            </w:r>
            <w:proofErr w:type="gramStart"/>
            <w:r>
              <w:rPr>
                <w:rFonts w:ascii="仿宋_GB2312" w:eastAsia="仿宋_GB2312" w:hAnsiTheme="minorEastAsia" w:cs="黑体" w:hint="eastAsia"/>
                <w:bCs/>
                <w:sz w:val="32"/>
                <w:szCs w:val="32"/>
              </w:rPr>
              <w:t>度学习</w:t>
            </w:r>
            <w:proofErr w:type="gramEnd"/>
            <w:r>
              <w:rPr>
                <w:rFonts w:ascii="仿宋_GB2312" w:eastAsia="仿宋_GB2312" w:hAnsiTheme="minorEastAsia" w:cs="黑体" w:hint="eastAsia"/>
                <w:bCs/>
                <w:sz w:val="32"/>
                <w:szCs w:val="32"/>
              </w:rPr>
              <w:t>领导责任制，党员领导干部要带头学，大力营造机关浓厚的学理论、学知识的氛围。二是进一步抓好工作作风建设，重点加强干部队伍的观念转变，培养实干精神和勇于创新的勇气，坚持把群众的利益放在最高位置，重点关注和着力解决群从反映最突出的问题，切实转变工作作风，努力做到科学决策、合理规划、精心组织、狠抓落实、确保实效。</w:t>
            </w:r>
          </w:p>
          <w:p w:rsidR="001D4159" w:rsidRDefault="001D4159" w:rsidP="00212F9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1D4159" w:rsidRDefault="001D4159" w:rsidP="00212F9B">
            <w:pPr>
              <w:spacing w:line="64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1、</w:t>
            </w:r>
            <w:r>
              <w:rPr>
                <w:rFonts w:ascii="黑体" w:eastAsia="黑体" w:hAnsi="黑体" w:cs="黑体" w:hint="eastAsia"/>
                <w:bCs/>
                <w:sz w:val="28"/>
                <w:szCs w:val="28"/>
              </w:rPr>
              <w:t>改进措施</w:t>
            </w:r>
          </w:p>
          <w:p w:rsidR="001D4159" w:rsidRDefault="001D4159" w:rsidP="00212F9B">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积极开展摸底调查，</w:t>
            </w:r>
            <w:proofErr w:type="gramStart"/>
            <w:r>
              <w:rPr>
                <w:rFonts w:ascii="仿宋_GB2312" w:eastAsia="仿宋_GB2312" w:hAnsi="宋体" w:hint="eastAsia"/>
                <w:sz w:val="32"/>
                <w:szCs w:val="32"/>
              </w:rPr>
              <w:t>准确落实</w:t>
            </w:r>
            <w:proofErr w:type="gramEnd"/>
            <w:r>
              <w:rPr>
                <w:rFonts w:ascii="仿宋_GB2312" w:eastAsia="仿宋_GB2312" w:hAnsi="宋体" w:hint="eastAsia"/>
                <w:sz w:val="32"/>
                <w:szCs w:val="32"/>
              </w:rPr>
              <w:t>项目实施的对象，最大限度地发挥项目的效益。在残疾人就业培训项目上，切实落实一定文化基础和就业愿望的残疾人，努力让残疾人通过培训实现就业或创业。在残疾人创业扶持项目上，重点扶持已经创业并形成了一定规模的项目，让项目资金充分发挥帮扶效益。在残疾人居家托养上，重点向贫困的精神和智力重度残疾人倾斜，让项目在实施的过程中充分体现党和政府的温暖，也让项目实施对象感受到党和政府的关怀。</w:t>
            </w:r>
          </w:p>
          <w:p w:rsidR="001D4159" w:rsidRDefault="001D4159" w:rsidP="00212F9B">
            <w:pPr>
              <w:spacing w:line="640" w:lineRule="exact"/>
              <w:ind w:firstLineChars="200" w:firstLine="643"/>
              <w:rPr>
                <w:rFonts w:ascii="仿宋_GB2312" w:eastAsia="仿宋_GB2312" w:hAnsi="宋体"/>
                <w:b/>
                <w:sz w:val="32"/>
                <w:szCs w:val="32"/>
              </w:rPr>
            </w:pPr>
            <w:r>
              <w:rPr>
                <w:rFonts w:ascii="仿宋_GB2312" w:eastAsia="仿宋_GB2312" w:hAnsi="宋体" w:hint="eastAsia"/>
                <w:b/>
                <w:sz w:val="32"/>
                <w:szCs w:val="32"/>
              </w:rPr>
              <w:t>2、工作建议</w:t>
            </w:r>
          </w:p>
          <w:p w:rsidR="001D4159" w:rsidRDefault="001D4159" w:rsidP="00212F9B">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①加大财政投入。一是按照“政府投入为主”的原则，省、市、县各级财政加大项目资金的投入力度，提高项目指标，让助残项目的实施惠及更多的残疾人。</w:t>
            </w:r>
          </w:p>
          <w:p w:rsidR="001D4159" w:rsidRDefault="001D4159" w:rsidP="00212F9B">
            <w:pPr>
              <w:spacing w:line="640" w:lineRule="exact"/>
              <w:ind w:firstLineChars="200" w:firstLine="640"/>
              <w:rPr>
                <w:rFonts w:ascii="仿宋_GB2312" w:eastAsia="仿宋_GB2312" w:hAnsi="宋体"/>
                <w:sz w:val="32"/>
                <w:szCs w:val="32"/>
              </w:rPr>
            </w:pPr>
            <w:r>
              <w:rPr>
                <w:rFonts w:ascii="仿宋_GB2312" w:eastAsia="仿宋_GB2312" w:hAnsi="宋体" w:hint="eastAsia"/>
                <w:sz w:val="32"/>
                <w:szCs w:val="32"/>
              </w:rPr>
              <w:t>②加强残疾人事业宣传。宣传部门就免费提供电视、网络、电台、报纸等媒体宣传，提高全社会对发展残疾人事业、帮扶残疾人的认识，营造全社会浓厚的扶残助残氛围。</w:t>
            </w:r>
          </w:p>
          <w:p w:rsidR="001D4159" w:rsidRDefault="001D4159" w:rsidP="00212F9B">
            <w:pPr>
              <w:spacing w:line="640" w:lineRule="exact"/>
              <w:ind w:firstLineChars="200" w:firstLine="640"/>
              <w:rPr>
                <w:rFonts w:ascii="仿宋_GB2312" w:eastAsia="仿宋_GB2312" w:hAnsi="宋体"/>
                <w:sz w:val="32"/>
                <w:szCs w:val="32"/>
              </w:rPr>
            </w:pPr>
          </w:p>
          <w:p w:rsidR="001D4159" w:rsidRDefault="001D4159" w:rsidP="00212F9B">
            <w:pPr>
              <w:spacing w:line="640" w:lineRule="exact"/>
              <w:ind w:firstLineChars="200" w:firstLine="640"/>
              <w:rPr>
                <w:rFonts w:ascii="仿宋_GB2312" w:eastAsia="仿宋_GB2312" w:hAnsi="宋体"/>
                <w:sz w:val="32"/>
                <w:szCs w:val="32"/>
              </w:rPr>
            </w:pPr>
          </w:p>
          <w:p w:rsidR="001D4159" w:rsidRDefault="001D4159" w:rsidP="00212F9B">
            <w:pPr>
              <w:spacing w:line="640" w:lineRule="exact"/>
              <w:ind w:firstLineChars="200" w:firstLine="640"/>
              <w:rPr>
                <w:rFonts w:ascii="仿宋_GB2312" w:eastAsia="仿宋_GB2312" w:hAnsi="宋体"/>
                <w:sz w:val="32"/>
                <w:szCs w:val="32"/>
              </w:rPr>
            </w:pPr>
          </w:p>
          <w:p w:rsidR="001D4159" w:rsidRDefault="001D4159" w:rsidP="00212F9B">
            <w:pPr>
              <w:spacing w:line="640" w:lineRule="exact"/>
              <w:ind w:firstLineChars="200" w:firstLine="560"/>
              <w:rPr>
                <w:rFonts w:eastAsia="楷体_GB2312"/>
                <w:bCs/>
                <w:sz w:val="28"/>
                <w:szCs w:val="28"/>
              </w:rPr>
            </w:pPr>
          </w:p>
        </w:tc>
      </w:tr>
    </w:tbl>
    <w:p w:rsidR="001D4159" w:rsidRDefault="001D4159" w:rsidP="001D4159">
      <w:pPr>
        <w:spacing w:line="348" w:lineRule="auto"/>
        <w:rPr>
          <w:rFonts w:eastAsia="楷体_GB2312"/>
          <w:bCs/>
          <w:sz w:val="28"/>
          <w:szCs w:val="28"/>
        </w:rPr>
      </w:pPr>
    </w:p>
    <w:p w:rsidR="00A05569" w:rsidRDefault="00A05569" w:rsidP="001D4159"/>
    <w:sectPr w:rsidR="00A05569" w:rsidSect="00A0556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BD" w:rsidRDefault="001D4159">
    <w:pPr>
      <w:framePr w:wrap="around" w:vAnchor="text" w:hAnchor="margin" w:xAlign="outside" w:y="1"/>
    </w:pPr>
    <w:r>
      <w:fldChar w:fldCharType="begin"/>
    </w:r>
    <w:r>
      <w:instrText xml:space="preserve">PAGE  </w:instrText>
    </w:r>
    <w:r>
      <w:fldChar w:fldCharType="separate"/>
    </w:r>
    <w:r>
      <w:t>- 15 -</w:t>
    </w:r>
    <w:r>
      <w:fldChar w:fldCharType="end"/>
    </w:r>
  </w:p>
  <w:p w:rsidR="004851BD" w:rsidRDefault="001D4159">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1BD" w:rsidRDefault="001D4159">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Pr>
        <w:rStyle w:val="a4"/>
        <w:noProof/>
        <w:sz w:val="24"/>
        <w:szCs w:val="24"/>
      </w:rPr>
      <w:t>2</w:t>
    </w:r>
    <w:r>
      <w:rPr>
        <w:sz w:val="24"/>
        <w:szCs w:val="24"/>
      </w:rPr>
      <w:fldChar w:fldCharType="end"/>
    </w:r>
    <w:r>
      <w:rPr>
        <w:rStyle w:val="a4"/>
        <w:rFonts w:hint="eastAsia"/>
        <w:sz w:val="24"/>
        <w:szCs w:val="24"/>
      </w:rPr>
      <w:t xml:space="preserve"> </w:t>
    </w:r>
    <w:r>
      <w:rPr>
        <w:rStyle w:val="a4"/>
        <w:rFonts w:hint="eastAsia"/>
        <w:sz w:val="24"/>
        <w:szCs w:val="24"/>
      </w:rPr>
      <w:t>—</w:t>
    </w:r>
  </w:p>
  <w:p w:rsidR="004851BD" w:rsidRDefault="001D4159">
    <w:pPr>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D4159"/>
    <w:rsid w:val="001D4159"/>
    <w:rsid w:val="00A055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1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D4159"/>
    <w:pPr>
      <w:tabs>
        <w:tab w:val="center" w:pos="4153"/>
        <w:tab w:val="right" w:pos="8306"/>
      </w:tabs>
      <w:snapToGrid w:val="0"/>
      <w:jc w:val="left"/>
    </w:pPr>
    <w:rPr>
      <w:kern w:val="0"/>
      <w:sz w:val="18"/>
      <w:szCs w:val="18"/>
    </w:rPr>
  </w:style>
  <w:style w:type="character" w:customStyle="1" w:styleId="Char">
    <w:name w:val="页脚 Char"/>
    <w:basedOn w:val="a0"/>
    <w:link w:val="a3"/>
    <w:rsid w:val="001D4159"/>
    <w:rPr>
      <w:rFonts w:ascii="Times New Roman" w:eastAsia="宋体" w:hAnsi="Times New Roman" w:cs="Times New Roman"/>
      <w:kern w:val="0"/>
      <w:sz w:val="18"/>
      <w:szCs w:val="18"/>
    </w:rPr>
  </w:style>
  <w:style w:type="character" w:styleId="a4">
    <w:name w:val="page number"/>
    <w:qFormat/>
    <w:rsid w:val="001D4159"/>
  </w:style>
  <w:style w:type="paragraph" w:customStyle="1" w:styleId="p0">
    <w:name w:val="p0"/>
    <w:basedOn w:val="a"/>
    <w:rsid w:val="001D4159"/>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779</Words>
  <Characters>4446</Characters>
  <Application>Microsoft Office Word</Application>
  <DocSecurity>0</DocSecurity>
  <Lines>37</Lines>
  <Paragraphs>10</Paragraphs>
  <ScaleCrop>false</ScaleCrop>
  <Company>Microsoft</Company>
  <LinksUpToDate>false</LinksUpToDate>
  <CharactersWithSpaces>5215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2021-06-03T01:16:00Z</dcterms:created>
  <dcterms:modified xsi:type="dcterms:W3CDTF">2021-06-03T01:17:00Z</dcterms:modified>
</cp:coreProperties>
</file>