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91" w:rsidRDefault="00F82C91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2-1</w:t>
      </w:r>
    </w:p>
    <w:p w:rsidR="00F82C91" w:rsidRDefault="00F82C91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F82C91" w:rsidRDefault="00F82C9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eastAsia="方正小标宋简体"/>
          <w:bCs/>
          <w:sz w:val="46"/>
          <w:szCs w:val="46"/>
          <w:u w:val="single"/>
        </w:rPr>
        <w:t>18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F82C91" w:rsidRDefault="00F82C91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F82C91" w:rsidRDefault="00F82C91">
      <w:pPr>
        <w:rPr>
          <w:rFonts w:eastAsia="仿宋_GB2312"/>
          <w:b/>
          <w:sz w:val="32"/>
        </w:rPr>
      </w:pPr>
    </w:p>
    <w:p w:rsidR="00F82C91" w:rsidRDefault="00F82C91">
      <w:pPr>
        <w:rPr>
          <w:rFonts w:eastAsia="仿宋_GB2312"/>
          <w:b/>
          <w:sz w:val="32"/>
        </w:rPr>
      </w:pPr>
    </w:p>
    <w:p w:rsidR="00F82C91" w:rsidRDefault="00F82C91">
      <w:pPr>
        <w:rPr>
          <w:rFonts w:eastAsia="仿宋_GB2312"/>
          <w:b/>
          <w:sz w:val="32"/>
        </w:rPr>
      </w:pPr>
    </w:p>
    <w:p w:rsidR="00F82C91" w:rsidRDefault="00F82C91" w:rsidP="00A34738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u w:val="single"/>
        </w:rPr>
        <w:t>华容县统计局</w:t>
      </w:r>
    </w:p>
    <w:p w:rsidR="00F82C91" w:rsidRDefault="00F82C91" w:rsidP="00A34738">
      <w:pPr>
        <w:spacing w:beforeLines="50" w:line="348" w:lineRule="auto"/>
        <w:ind w:firstLineChars="150" w:firstLine="31680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>134001</w:t>
      </w:r>
    </w:p>
    <w:p w:rsidR="00F82C91" w:rsidRDefault="00F82C91" w:rsidP="00A34738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F82C91" w:rsidRDefault="00F82C91" w:rsidP="00A34738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 w:rsidR="00F82C91" w:rsidRDefault="00F82C91" w:rsidP="00A34738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F82C91" w:rsidRDefault="00F82C91" w:rsidP="00A34738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F82C91" w:rsidRDefault="00F82C91" w:rsidP="00A34738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F82C91" w:rsidRDefault="00F82C91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 xml:space="preserve"> 2019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3 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 xml:space="preserve"> 20 </w:t>
      </w:r>
      <w:r>
        <w:rPr>
          <w:rFonts w:eastAsia="仿宋_GB2312" w:hint="eastAsia"/>
          <w:sz w:val="32"/>
        </w:rPr>
        <w:t>日</w:t>
      </w:r>
    </w:p>
    <w:p w:rsidR="00F82C91" w:rsidRDefault="00F82C91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F82C91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441"/>
        <w:gridCol w:w="213"/>
        <w:gridCol w:w="46"/>
        <w:gridCol w:w="1175"/>
        <w:gridCol w:w="115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F82C91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:rsidR="00F82C91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邓梓源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15274097360</w:t>
            </w:r>
          </w:p>
        </w:tc>
      </w:tr>
      <w:tr w:rsidR="00F82C91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28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24</w:t>
            </w:r>
          </w:p>
        </w:tc>
      </w:tr>
      <w:tr w:rsidR="00F82C91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1</w:t>
            </w:r>
            <w:r>
              <w:rPr>
                <w:rFonts w:ascii="仿宋_GB2312" w:eastAsia="仿宋_GB2312" w:hAnsi="仿宋" w:cs="仿宋" w:hint="eastAsia"/>
                <w:sz w:val="24"/>
              </w:rPr>
              <w:t>、贯彻执行国家、省、市统计工作的方针、政策和法律、法规以及统计制度、统计标准，起草全县性的统计工作规范性文件、统计规划和统计调查计划，组织领导和协调全县统计工作，确保统计数据真实、准确、及时的责任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2</w:t>
            </w:r>
            <w:r>
              <w:rPr>
                <w:rFonts w:ascii="仿宋_GB2312" w:eastAsia="仿宋_GB2312" w:hAnsi="仿宋" w:cs="仿宋" w:hint="eastAsia"/>
                <w:sz w:val="24"/>
              </w:rPr>
              <w:t>、建立健全全县国民经济核算体系，实施国民经济核算制度，核算全县地区生产总值，整理提供国民经济核算资料，开展分析研究，指导、监督乡镇国民经济核算工作。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3</w:t>
            </w:r>
            <w:r>
              <w:rPr>
                <w:rFonts w:ascii="仿宋_GB2312" w:eastAsia="仿宋_GB2312" w:hAnsi="仿宋" w:cs="仿宋" w:hint="eastAsia"/>
                <w:sz w:val="24"/>
              </w:rPr>
              <w:t>、组织实施农林牧渔业、工业、建筑业、批发和零售业、住宿和餐饮业、房地产业、服务业等国民经济行业以及能源、投资、人口、收入、科技、社会发展基本情况、环境基本状况等领域的统计调查，建立全县经济社会发展监测评价制度及指标体系，综合整理和提供资源、房屋、旅游、教育、卫生、邮电、交通运输、社会保障、公用事业、对外贸易、对外经济等基本统计资料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4</w:t>
            </w:r>
            <w:r>
              <w:rPr>
                <w:rFonts w:ascii="仿宋_GB2312" w:eastAsia="仿宋_GB2312" w:hAnsi="仿宋" w:cs="仿宋" w:hint="eastAsia"/>
                <w:sz w:val="24"/>
              </w:rPr>
              <w:t>、组织实施人口、经济、农业等普查和重大国情国力专项调查；实施全县投入产出调查。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5</w:t>
            </w:r>
            <w:r>
              <w:rPr>
                <w:rFonts w:ascii="仿宋_GB2312" w:eastAsia="仿宋_GB2312" w:hAnsi="仿宋" w:cs="仿宋" w:hint="eastAsia"/>
                <w:sz w:val="24"/>
              </w:rPr>
              <w:t>、建立健全全县统计数据质量审核、监控和评估制度，依法对全县有关统计数据进行审核、监控和评估，组织指导统计基层基础建设。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6</w:t>
            </w:r>
            <w:r>
              <w:rPr>
                <w:rFonts w:ascii="仿宋_GB2312" w:eastAsia="仿宋_GB2312" w:hAnsi="仿宋" w:cs="仿宋" w:hint="eastAsia"/>
                <w:sz w:val="24"/>
              </w:rPr>
              <w:t>、对国民经济、社会发展、科技进步和资源环境等情况进行统计分析和预测，定期发布全县经济社会发展情况的统计信息，向县委、县政府及有关部门提供统计咨询建议，向社会公众提供统计信息服务。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7</w:t>
            </w:r>
            <w:r>
              <w:rPr>
                <w:rFonts w:ascii="仿宋_GB2312" w:eastAsia="仿宋_GB2312" w:hAnsi="仿宋" w:cs="仿宋" w:hint="eastAsia"/>
                <w:sz w:val="24"/>
              </w:rPr>
              <w:t>、协助管理乡镇综合统计人员，会同有关部门组织管理全县统计师评聘和统计从业资格认定工作。</w:t>
            </w:r>
            <w:r>
              <w:rPr>
                <w:rFonts w:ascii="仿宋_GB2312" w:eastAsia="仿宋_GB2312" w:hAnsi="仿宋" w:cs="仿宋"/>
                <w:sz w:val="24"/>
              </w:rPr>
              <w:t xml:space="preserve"> 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8</w:t>
            </w:r>
            <w:r>
              <w:rPr>
                <w:rFonts w:ascii="仿宋_GB2312" w:eastAsia="仿宋_GB2312" w:hAnsi="仿宋" w:cs="仿宋" w:hint="eastAsia"/>
                <w:sz w:val="24"/>
              </w:rPr>
              <w:t>、承办县政府交办的其他事项。</w:t>
            </w:r>
          </w:p>
        </w:tc>
      </w:tr>
      <w:tr w:rsidR="00F82C91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任务一：经济普查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任务二：城乡住户一体化调查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任务三：粮食生产抽样调查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任务四：联网直报工作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任务五：小康统计监测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任务六：劳动力调查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任务七：民意调查工作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任务八：畜禽检测工作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任务九：人口抽样调查工作</w:t>
            </w:r>
          </w:p>
        </w:tc>
      </w:tr>
      <w:tr w:rsidR="00F82C91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及时准确的为全县经济运行情况进行了统计，认真开展了各项调查工作，为党委政府提供了优质的统计服务，为全面建成小康华容做出了积极贡献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县级文明单位；县综合绩效考评评为二类单位</w:t>
            </w:r>
          </w:p>
        </w:tc>
      </w:tr>
      <w:tr w:rsidR="00F82C91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F82C91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F82C91" w:rsidTr="00A34738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17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6925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F82C91" w:rsidTr="00A34738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F82C91" w:rsidTr="00A34738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Pr="00A34738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34738">
              <w:rPr>
                <w:rFonts w:ascii="仿宋_GB2312" w:eastAsia="仿宋_GB2312" w:hAnsi="仿宋_GB2312" w:cs="仿宋_GB2312"/>
                <w:color w:val="000000"/>
                <w:sz w:val="24"/>
              </w:rPr>
              <w:t>710.84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Pr="00A34738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34738">
              <w:rPr>
                <w:rFonts w:ascii="仿宋_GB2312" w:eastAsia="仿宋_GB2312" w:hAnsi="仿宋_GB2312" w:cs="仿宋_GB2312"/>
                <w:color w:val="000000"/>
                <w:sz w:val="24"/>
              </w:rPr>
              <w:t>710.84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F82C91" w:rsidRDefault="00F82C91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17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5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Pr="00A34738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A34738">
              <w:rPr>
                <w:rFonts w:ascii="仿宋_GB2312" w:eastAsia="仿宋_GB2312" w:hAnsi="仿宋_GB2312" w:cs="仿宋_GB2312"/>
                <w:color w:val="000000"/>
                <w:sz w:val="24"/>
              </w:rPr>
              <w:t>710.84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291.38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233.76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57.62</w:t>
            </w:r>
          </w:p>
        </w:tc>
        <w:tc>
          <w:tcPr>
            <w:tcW w:w="1080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419.46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17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925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F82C91" w:rsidTr="00A34738">
        <w:trPr>
          <w:trHeight w:val="858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1.56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1.56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17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5984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160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160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 w:rsidTr="00A34738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F82C91" w:rsidRDefault="00F82C91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F82C91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F82C91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目标一：第四次全国经济普查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目标二：城乡住户一体化调查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目标三：完成粮食生产抽样调查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目标四：联网直报工作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目标五：小康统计监测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目标六：劳动力调查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目标七：民意调查工作</w:t>
            </w:r>
          </w:p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目标八：畜禽检测工作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目标九：人口抽样调查工作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顺利开展经济普查工作；完成粮食生产抽样调查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完成畜禽检测工作；完成人口抽样调查工作；完成联网直报工作；完成小康统计监测；完成劳动力调查；做好了各类民意调查工作</w:t>
            </w:r>
          </w:p>
        </w:tc>
      </w:tr>
      <w:tr w:rsidR="00F82C91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：开展经济普查工作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基本完成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：人口抽样调查工作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gridAfter w:val="10"/>
          <w:wAfter w:w="5393" w:type="dxa"/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</w:tr>
      <w:tr w:rsidR="00F82C91">
        <w:trPr>
          <w:gridAfter w:val="10"/>
          <w:wAfter w:w="5393" w:type="dxa"/>
          <w:trHeight w:val="320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2C91">
        <w:trPr>
          <w:trHeight w:val="90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：人口抽样调查工作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：联网直报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：粮食监测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：人口抽样调查工作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：劳动力调查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gridAfter w:val="10"/>
          <w:wAfter w:w="5393" w:type="dxa"/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gridAfter w:val="10"/>
          <w:wAfter w:w="5393" w:type="dxa"/>
          <w:trHeight w:val="320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：小康统计监测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：粮食生产抽样调查</w:t>
            </w:r>
          </w:p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：经济普查工作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：完成畜禽检测工作</w:t>
            </w:r>
          </w:p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：粮食生产抽样调查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F82C91" w:rsidRDefault="00F82C91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：各类民意调查工作</w:t>
            </w:r>
          </w:p>
          <w:p w:rsidR="00F82C91" w:rsidRDefault="00F82C91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：小康统计监测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已完成</w:t>
            </w:r>
          </w:p>
        </w:tc>
      </w:tr>
      <w:tr w:rsidR="00F82C91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F82C91" w:rsidRDefault="00F82C91">
            <w:pPr>
              <w:autoSpaceDN w:val="0"/>
              <w:spacing w:line="400" w:lineRule="exact"/>
              <w:jc w:val="center"/>
              <w:textAlignment w:val="center"/>
            </w:pPr>
            <w:r>
              <w:t>98.5</w:t>
            </w:r>
          </w:p>
        </w:tc>
      </w:tr>
      <w:tr w:rsidR="00F82C91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F82C91" w:rsidRDefault="00F82C91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</w:rPr>
              <w:t>优秀</w:t>
            </w:r>
          </w:p>
        </w:tc>
      </w:tr>
      <w:tr w:rsidR="00F82C91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F82C91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</w:t>
            </w:r>
          </w:p>
        </w:tc>
      </w:tr>
      <w:tr w:rsidR="00F82C91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李铭涛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局党组组长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谢建平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局党组成员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邓梓源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会计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谢芹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出纳</w:t>
            </w:r>
          </w:p>
        </w:tc>
        <w:tc>
          <w:tcPr>
            <w:tcW w:w="1479" w:type="dxa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82C91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F82C91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部门（单位）负责人（签章）：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F82C91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F82C91" w:rsidRDefault="00F82C91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F82C91" w:rsidRDefault="00F82C9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82C91" w:rsidRDefault="00F82C91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</w:t>
      </w:r>
      <w:r>
        <w:rPr>
          <w:rFonts w:eastAsia="仿宋_GB2312" w:cs="仿宋_GB2312" w:hint="eastAsia"/>
          <w:bCs/>
          <w:sz w:val="28"/>
          <w:szCs w:val="28"/>
        </w:rPr>
        <w:t>邓梓源</w:t>
      </w:r>
      <w:r>
        <w:rPr>
          <w:rFonts w:eastAsia="仿宋_GB2312" w:cs="仿宋_GB2312"/>
          <w:bCs/>
          <w:sz w:val="28"/>
          <w:szCs w:val="28"/>
        </w:rPr>
        <w:t xml:space="preserve">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/>
          <w:bCs/>
          <w:sz w:val="28"/>
          <w:szCs w:val="28"/>
        </w:rPr>
        <w:t>15274097360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8"/>
      </w:tblGrid>
      <w:tr w:rsidR="00F82C91">
        <w:trPr>
          <w:trHeight w:val="12998"/>
          <w:jc w:val="center"/>
        </w:trPr>
        <w:tc>
          <w:tcPr>
            <w:tcW w:w="9558" w:type="dxa"/>
            <w:noWrap/>
          </w:tcPr>
          <w:p w:rsidR="00F82C91" w:rsidRDefault="00F82C91" w:rsidP="00F82C91">
            <w:pPr>
              <w:ind w:firstLineChars="10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F82C91" w:rsidRDefault="00F82C91" w:rsidP="00F82C91">
            <w:pPr>
              <w:ind w:firstLineChars="10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五、评价报告综述（文字部分）</w:t>
            </w:r>
          </w:p>
          <w:p w:rsidR="00F82C91" w:rsidRDefault="00F82C91" w:rsidP="00F82C91">
            <w:pPr>
              <w:spacing w:line="600" w:lineRule="exact"/>
              <w:ind w:firstLineChars="200" w:firstLine="31680"/>
              <w:jc w:val="left"/>
              <w:rPr>
                <w:rFonts w:ascii="宋体" w:cs="仿宋_GB2312"/>
                <w:sz w:val="28"/>
                <w:szCs w:val="28"/>
              </w:rPr>
            </w:pPr>
          </w:p>
          <w:p w:rsidR="00F82C91" w:rsidRDefault="00F82C91" w:rsidP="00F82C91">
            <w:pPr>
              <w:spacing w:line="600" w:lineRule="exact"/>
              <w:ind w:firstLineChars="200" w:firstLine="31680"/>
              <w:jc w:val="left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根据《华容县财政局关于开展</w:t>
            </w:r>
            <w:r>
              <w:rPr>
                <w:rFonts w:ascii="宋体" w:hAnsi="宋体" w:cs="仿宋_GB2312"/>
                <w:sz w:val="28"/>
                <w:szCs w:val="28"/>
              </w:rPr>
              <w:t>2018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年财政支出绩效自评工作的通知》的要求，现对华容县统计局</w:t>
            </w:r>
            <w:r>
              <w:rPr>
                <w:rFonts w:ascii="宋体" w:hAnsi="宋体" w:cs="仿宋_GB2312"/>
                <w:sz w:val="28"/>
                <w:szCs w:val="28"/>
              </w:rPr>
              <w:t>2018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年财政支出开展绩效自评，现将情况汇报如下：</w:t>
            </w:r>
          </w:p>
          <w:p w:rsidR="00F82C91" w:rsidRDefault="00F82C91" w:rsidP="00F82C91">
            <w:pPr>
              <w:spacing w:line="440" w:lineRule="exact"/>
              <w:ind w:firstLineChars="200" w:firstLine="31680"/>
              <w:rPr>
                <w:rFonts w:eastAsia="仿宋_GB2312"/>
                <w:sz w:val="32"/>
                <w:szCs w:val="32"/>
              </w:rPr>
            </w:pP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（一）部门（单位）基本情况</w:t>
            </w:r>
          </w:p>
          <w:p w:rsidR="00F82C91" w:rsidRDefault="00F82C91" w:rsidP="00F82C91">
            <w:pPr>
              <w:ind w:firstLineChars="200" w:firstLine="31680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>1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、机构组成</w:t>
            </w: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　</w:t>
            </w:r>
            <w:r>
              <w:rPr>
                <w:rFonts w:ascii="宋体" w:hAnsi="宋体" w:cs="仿宋" w:hint="eastAsia"/>
                <w:sz w:val="28"/>
                <w:szCs w:val="28"/>
              </w:rPr>
              <w:t>县统计局属县财政全额拨款的行政单位，内设办公室、政策法规股、综合统计股、国民经济核算和局直属事业单位</w:t>
            </w:r>
            <w:r>
              <w:rPr>
                <w:rFonts w:ascii="宋体" w:hAnsi="宋体" w:cs="仿宋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个（即：华容县城调查队、华容县农调队、华容县普查中心加挂社情民意调查中心、华容县信息中心），其中农调队为参公管理事业单位。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　</w:t>
            </w: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、机构职能</w:t>
            </w: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1</w:t>
            </w:r>
            <w:r>
              <w:rPr>
                <w:rFonts w:ascii="宋体" w:hAnsi="宋体" w:cs="仿宋" w:hint="eastAsia"/>
                <w:sz w:val="28"/>
                <w:szCs w:val="28"/>
              </w:rPr>
              <w:t>、贯彻执行国家、省、市统计工作的方针、政策和法律、法规以及统计制度、统计标准，起草全县性的统计工作规范性文件、统计规划和统计调查计划，组织领导和协调全县统计工作，确保统计数据真实、准确、及时的责任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2</w:t>
            </w:r>
            <w:r>
              <w:rPr>
                <w:rFonts w:ascii="宋体" w:hAnsi="宋体" w:cs="仿宋" w:hint="eastAsia"/>
                <w:sz w:val="28"/>
                <w:szCs w:val="28"/>
              </w:rPr>
              <w:t>、建立健全全县国民经济核算体系，实施国民经济核算制度，核算全县地区生产总值，整理提供国民经济核算资料，开展分析研究，指导、监督乡镇国民经济核算工作。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3</w:t>
            </w:r>
            <w:r>
              <w:rPr>
                <w:rFonts w:ascii="宋体" w:hAnsi="宋体" w:cs="仿宋" w:hint="eastAsia"/>
                <w:sz w:val="28"/>
                <w:szCs w:val="28"/>
              </w:rPr>
              <w:t>、组织实施农林牧渔业、工业、建筑业、批发和零售业、住宿和餐饮业、房地产业、服务业等国民经济行业以及能源、投资、人口、收入、科技、社会发展基本情况、环境基本状况等领域的统计调查，建立全县经济社会发展监测评价制度及指标体系，综合整理和提供资源、房屋、旅游、教育、卫生、邮电、交通运输、社会保障、公用事业、对外贸易、对外经济等基本统计资料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4</w:t>
            </w:r>
            <w:r>
              <w:rPr>
                <w:rFonts w:ascii="宋体" w:hAnsi="宋体" w:cs="仿宋" w:hint="eastAsia"/>
                <w:sz w:val="28"/>
                <w:szCs w:val="28"/>
              </w:rPr>
              <w:t>、组织实施人口、经济、农业等普查和重大国情国力专项调查；实施全县投入产出调查。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5</w:t>
            </w:r>
            <w:r>
              <w:rPr>
                <w:rFonts w:ascii="宋体" w:hAnsi="宋体" w:cs="仿宋" w:hint="eastAsia"/>
                <w:sz w:val="28"/>
                <w:szCs w:val="28"/>
              </w:rPr>
              <w:t>、建立健全全县统计数据质量审核、监控和评估制度，依法对全县有关统计数据进行审核、监控和评估，组织指导统计基层基础建设。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6</w:t>
            </w:r>
            <w:r>
              <w:rPr>
                <w:rFonts w:ascii="宋体" w:hAnsi="宋体" w:cs="仿宋" w:hint="eastAsia"/>
                <w:sz w:val="28"/>
                <w:szCs w:val="28"/>
              </w:rPr>
              <w:t>、对国民经济、社会发展、科技进步和资源环境等情况进行统计分析和预测，定期发布全县经济社会发展情况的统计信息，向县委、县政府及有关部门提供统计咨询建议，向社会公众提供统计信息服务。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7</w:t>
            </w:r>
            <w:r>
              <w:rPr>
                <w:rFonts w:ascii="宋体" w:hAnsi="宋体" w:cs="仿宋" w:hint="eastAsia"/>
                <w:sz w:val="28"/>
                <w:szCs w:val="28"/>
              </w:rPr>
              <w:t>、协助管理乡镇综合统计人员，会同有关部门组织管理全县统计师评聘和统计从业资格认定工作。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8</w:t>
            </w:r>
            <w:r>
              <w:rPr>
                <w:rFonts w:ascii="宋体" w:hAnsi="宋体" w:cs="仿宋" w:hint="eastAsia"/>
                <w:sz w:val="28"/>
                <w:szCs w:val="28"/>
              </w:rPr>
              <w:t>、承办县政府交办的其他事项。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　</w:t>
            </w: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、人员概况</w:t>
            </w:r>
            <w:r>
              <w:rPr>
                <w:rFonts w:ascii="楷体" w:eastAsia="楷体" w:hAnsi="楷体" w:cs="楷体"/>
                <w:b/>
                <w:bCs/>
                <w:sz w:val="32"/>
                <w:szCs w:val="32"/>
              </w:rPr>
              <w:t xml:space="preserve"> 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华容县统计局总编制</w:t>
            </w:r>
            <w:r>
              <w:rPr>
                <w:rFonts w:ascii="宋体" w:hAnsi="宋体" w:cs="仿宋"/>
                <w:sz w:val="28"/>
                <w:szCs w:val="28"/>
              </w:rPr>
              <w:t>28</w:t>
            </w:r>
            <w:r>
              <w:rPr>
                <w:rFonts w:ascii="宋体" w:hAnsi="宋体" w:cs="仿宋" w:hint="eastAsia"/>
                <w:sz w:val="28"/>
                <w:szCs w:val="28"/>
              </w:rPr>
              <w:t>人，</w:t>
            </w:r>
            <w:r>
              <w:rPr>
                <w:rFonts w:ascii="宋体" w:hAnsi="宋体" w:cs="仿宋"/>
                <w:sz w:val="28"/>
                <w:szCs w:val="28"/>
              </w:rPr>
              <w:t>2018</w:t>
            </w:r>
            <w:r>
              <w:rPr>
                <w:rFonts w:ascii="宋体" w:hAnsi="宋体" w:cs="仿宋" w:hint="eastAsia"/>
                <w:sz w:val="28"/>
                <w:szCs w:val="28"/>
              </w:rPr>
              <w:t>年末在岗职工</w:t>
            </w:r>
            <w:r>
              <w:rPr>
                <w:rFonts w:ascii="宋体" w:hAnsi="宋体" w:cs="仿宋"/>
                <w:sz w:val="28"/>
                <w:szCs w:val="28"/>
              </w:rPr>
              <w:t>24</w:t>
            </w:r>
            <w:r>
              <w:rPr>
                <w:rFonts w:ascii="宋体" w:hAnsi="宋体" w:cs="仿宋" w:hint="eastAsia"/>
                <w:sz w:val="28"/>
                <w:szCs w:val="28"/>
              </w:rPr>
              <w:t>人，退休人员</w:t>
            </w:r>
            <w:r>
              <w:rPr>
                <w:rFonts w:ascii="宋体" w:hAnsi="宋体" w:cs="仿宋"/>
                <w:sz w:val="28"/>
                <w:szCs w:val="28"/>
              </w:rPr>
              <w:t>8</w:t>
            </w:r>
            <w:r>
              <w:rPr>
                <w:rFonts w:ascii="宋体" w:hAnsi="宋体" w:cs="仿宋" w:hint="eastAsia"/>
                <w:sz w:val="28"/>
                <w:szCs w:val="28"/>
              </w:rPr>
              <w:t>人。</w:t>
            </w:r>
          </w:p>
          <w:p w:rsidR="00F82C91" w:rsidRDefault="00F82C91" w:rsidP="00F82C91">
            <w:pPr>
              <w:numPr>
                <w:ilvl w:val="0"/>
                <w:numId w:val="1"/>
              </w:num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部门（单位）整体支出规模、使用方向和主要内容、涉及范围等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　</w:t>
            </w:r>
            <w:r>
              <w:rPr>
                <w:rFonts w:ascii="宋体" w:hAnsi="宋体" w:cs="仿宋"/>
                <w:sz w:val="28"/>
                <w:szCs w:val="28"/>
              </w:rPr>
              <w:t>2018</w:t>
            </w:r>
            <w:r>
              <w:rPr>
                <w:rFonts w:ascii="宋体" w:hAnsi="宋体" w:cs="仿宋" w:hint="eastAsia"/>
                <w:sz w:val="28"/>
                <w:szCs w:val="28"/>
              </w:rPr>
              <w:t>年统计局支出预算</w:t>
            </w:r>
            <w:r w:rsidRPr="00A34738">
              <w:rPr>
                <w:rFonts w:ascii="宋体" w:hAnsi="宋体" w:cs="仿宋"/>
                <w:sz w:val="28"/>
                <w:szCs w:val="28"/>
              </w:rPr>
              <w:t>710.84</w:t>
            </w:r>
            <w:r>
              <w:rPr>
                <w:rFonts w:ascii="宋体" w:hAnsi="宋体" w:cs="仿宋" w:hint="eastAsia"/>
                <w:sz w:val="28"/>
                <w:szCs w:val="28"/>
              </w:rPr>
              <w:t>万元，其中基本支出</w:t>
            </w:r>
            <w:r>
              <w:rPr>
                <w:rFonts w:ascii="宋体" w:hAnsi="宋体" w:cs="仿宋"/>
                <w:sz w:val="28"/>
                <w:szCs w:val="28"/>
              </w:rPr>
              <w:t>291.38</w:t>
            </w:r>
            <w:r>
              <w:rPr>
                <w:rFonts w:ascii="宋体" w:hAnsi="宋体" w:cs="仿宋" w:hint="eastAsia"/>
                <w:sz w:val="28"/>
                <w:szCs w:val="28"/>
              </w:rPr>
              <w:t>万元，项目支出</w:t>
            </w:r>
            <w:r>
              <w:rPr>
                <w:rFonts w:ascii="宋体" w:hAnsi="宋体" w:cs="仿宋"/>
                <w:sz w:val="28"/>
                <w:szCs w:val="28"/>
              </w:rPr>
              <w:t>419.46</w:t>
            </w:r>
            <w:r>
              <w:rPr>
                <w:rFonts w:ascii="宋体" w:hAnsi="宋体" w:cs="仿宋" w:hint="eastAsia"/>
                <w:sz w:val="28"/>
                <w:szCs w:val="28"/>
              </w:rPr>
              <w:t>万元。基本支出中工资福利支出</w:t>
            </w:r>
            <w:r>
              <w:rPr>
                <w:rFonts w:ascii="宋体" w:hAnsi="宋体" w:cs="仿宋"/>
                <w:sz w:val="28"/>
                <w:szCs w:val="28"/>
              </w:rPr>
              <w:t>232.76</w:t>
            </w:r>
            <w:r>
              <w:rPr>
                <w:rFonts w:ascii="宋体" w:hAnsi="宋体" w:cs="仿宋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cs="仿宋" w:hint="eastAsia"/>
                <w:sz w:val="28"/>
                <w:szCs w:val="28"/>
              </w:rPr>
              <w:t>元，公用支出</w:t>
            </w:r>
            <w:r>
              <w:rPr>
                <w:rFonts w:ascii="宋体" w:hAnsi="宋体" w:cs="仿宋"/>
                <w:sz w:val="28"/>
                <w:szCs w:val="28"/>
              </w:rPr>
              <w:t>57.62</w:t>
            </w:r>
            <w:r>
              <w:rPr>
                <w:rFonts w:ascii="宋体" w:hAnsi="宋体" w:cs="仿宋" w:hint="eastAsia"/>
                <w:sz w:val="28"/>
                <w:szCs w:val="28"/>
              </w:rPr>
              <w:t>万元。</w:t>
            </w:r>
          </w:p>
          <w:p w:rsidR="00F82C91" w:rsidRDefault="00F82C91" w:rsidP="00F82C91">
            <w:pPr>
              <w:spacing w:line="560" w:lineRule="exact"/>
              <w:ind w:firstLineChars="3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F82C91" w:rsidRDefault="00F82C91" w:rsidP="00F82C91">
            <w:pPr>
              <w:spacing w:line="560" w:lineRule="exact"/>
              <w:ind w:firstLineChars="3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按照预算规定的项目和用途严格财务审核，经费支出严格按预算规定项目的财务支出内容进行财务核算，在预算金额内严格控制费用的支出，严格控制“三公经费”支出。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、专项资金安排落实、总投入等情况分析</w:t>
            </w:r>
          </w:p>
          <w:p w:rsidR="00F82C91" w:rsidRDefault="00F82C91" w:rsidP="00F82C91">
            <w:pPr>
              <w:spacing w:line="560" w:lineRule="exact"/>
              <w:ind w:firstLineChars="3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专项资金严格按照预算执行</w:t>
            </w:r>
          </w:p>
          <w:p w:rsidR="00F82C91" w:rsidRDefault="00F82C91" w:rsidP="00F82C91">
            <w:pPr>
              <w:numPr>
                <w:ilvl w:val="0"/>
                <w:numId w:val="2"/>
              </w:num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专项资金实际使用情况分析</w:t>
            </w:r>
          </w:p>
          <w:p w:rsidR="00F82C91" w:rsidRDefault="00F82C91" w:rsidP="00F82C91">
            <w:pPr>
              <w:spacing w:line="560" w:lineRule="exact"/>
              <w:ind w:firstLineChars="350" w:firstLine="31680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宋体" w:eastAsia="仿宋_GB2312" w:hAnsi="宋体" w:cs="仿宋" w:hint="eastAsia"/>
                <w:sz w:val="28"/>
                <w:szCs w:val="28"/>
              </w:rPr>
              <w:t>专项</w:t>
            </w:r>
            <w:r>
              <w:rPr>
                <w:rFonts w:ascii="宋体" w:hAnsi="宋体" w:cs="仿宋" w:hint="eastAsia"/>
                <w:sz w:val="28"/>
                <w:szCs w:val="28"/>
              </w:rPr>
              <w:t>资金实行专款专用</w:t>
            </w:r>
          </w:p>
          <w:p w:rsidR="00F82C91" w:rsidRDefault="00F82C91" w:rsidP="00F82C91">
            <w:pPr>
              <w:numPr>
                <w:ilvl w:val="0"/>
                <w:numId w:val="2"/>
              </w:num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专项资金管理情况分析</w:t>
            </w:r>
          </w:p>
          <w:p w:rsidR="00F82C91" w:rsidRDefault="00F82C91" w:rsidP="00F82C91">
            <w:pPr>
              <w:spacing w:line="560" w:lineRule="exact"/>
              <w:ind w:firstLineChars="300" w:firstLine="31680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专项资金支付依据和开支标准都是合法合规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华容县统计局项目资金都是严格按照专款专用的原则，资金支付依据和开支标准都是合法合规的。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 w:rsidP="00F82C91">
            <w:pPr>
              <w:spacing w:line="560" w:lineRule="exact"/>
              <w:ind w:leftChars="200" w:left="316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</w:p>
          <w:p w:rsidR="00F82C91" w:rsidRDefault="00F82C91" w:rsidP="00F82C91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华容县统计局项目资金预算项目资金都是按照预算执行，实行专款专用，项目实施完成后，达到了预期经济、社会效益，圆满的完成了各项任务。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 w:rsidP="00F82C91">
            <w:pPr>
              <w:numPr>
                <w:ilvl w:val="0"/>
                <w:numId w:val="3"/>
              </w:num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部门（单位）整体支出绩效情况</w:t>
            </w:r>
          </w:p>
          <w:p w:rsidR="00F82C91" w:rsidRDefault="00F82C91" w:rsidP="00F82C91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华容县统计局建立了《财务管理制度》，会计核算严格按照单位制定的各项规章制度及《会计法》的规定执行，保证了会计核算的合法、真实、准确、完整。需采购物品，严格按照政府采购制度执行等。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 xml:space="preserve">　　华容县统计局根据部门支出绩效评价指标体系，积极开展对本单位预算支出绩效自评工作，并对自评结果加以总结分析，为局领导决策提供参考，完善资金分配，健全管理制度，为下年预算、支出安排予以调整。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>
            <w:pPr>
              <w:spacing w:line="56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:rsidR="00F82C91" w:rsidRDefault="00F82C91" w:rsidP="00F82C91">
            <w:pPr>
              <w:numPr>
                <w:ilvl w:val="0"/>
                <w:numId w:val="3"/>
              </w:num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存在的主要问题</w:t>
            </w:r>
          </w:p>
          <w:p w:rsidR="00F82C91" w:rsidRDefault="00F82C91">
            <w:pPr>
              <w:spacing w:line="560" w:lineRule="exact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资金没有按财政预算进度支付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F82C91" w:rsidRDefault="00F82C91" w:rsidP="00F82C91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华容县统计局根据部门支出绩效评价指标体系认真进行自评，自评得分</w:t>
            </w:r>
            <w:r>
              <w:rPr>
                <w:rFonts w:ascii="宋体" w:hAnsi="宋体" w:cs="仿宋"/>
                <w:sz w:val="28"/>
                <w:szCs w:val="28"/>
              </w:rPr>
              <w:t>98.5</w:t>
            </w:r>
            <w:r>
              <w:rPr>
                <w:rFonts w:ascii="宋体" w:hAnsi="宋体" w:cs="仿宋" w:hint="eastAsia"/>
                <w:sz w:val="28"/>
                <w:szCs w:val="28"/>
              </w:rPr>
              <w:t>分，为县财政决策提供参考依据。主动接受监督，完善资金分配，健全了管理制度。</w:t>
            </w:r>
            <w:r>
              <w:rPr>
                <w:rFonts w:ascii="宋体" w:hAnsi="宋体" w:cs="仿宋"/>
                <w:sz w:val="28"/>
                <w:szCs w:val="28"/>
              </w:rPr>
              <w:t xml:space="preserve"> </w:t>
            </w:r>
          </w:p>
          <w:p w:rsidR="00F82C91" w:rsidRDefault="00F82C91" w:rsidP="00F82C91">
            <w:pPr>
              <w:ind w:firstLineChars="200" w:firstLine="31680"/>
              <w:rPr>
                <w:rFonts w:asci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今后的工作将按照预算规定的项目和用途严格财务审核，经费支出严格按预算规定项目的财务支出内容进行财务核算，在预算金额内严格控制费用的支出。严格控制“三公经费”支出，杜绝挪用和挤占其他预算资金；进一步细化“三公经费”管理。</w:t>
            </w:r>
          </w:p>
          <w:p w:rsidR="00F82C91" w:rsidRDefault="00F82C91" w:rsidP="00F82C91">
            <w:pPr>
              <w:spacing w:line="560" w:lineRule="exact"/>
              <w:ind w:firstLineChars="200" w:firstLine="3168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宋体" w:hAnsi="宋体" w:cs="黑体" w:hint="eastAsia"/>
                <w:bCs/>
                <w:sz w:val="28"/>
                <w:szCs w:val="28"/>
              </w:rPr>
              <w:t>我局将继续大力推进现代化服务型统计建设，全面深化统计改革，顺利完成了年初确定的各项工作任务，更好的完成整体绩效目标。各项工作均着力服务社会公众，更好服务县委、县政府；为社会、部门提供统计资料。</w:t>
            </w:r>
          </w:p>
          <w:p w:rsidR="00F82C91" w:rsidRDefault="00F82C91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F82C91" w:rsidRDefault="00F82C91">
      <w:pPr>
        <w:spacing w:line="200" w:lineRule="exact"/>
        <w:rPr>
          <w:rFonts w:eastAsia="仿宋_GB2312"/>
          <w:sz w:val="32"/>
        </w:rPr>
      </w:pPr>
    </w:p>
    <w:sectPr w:rsidR="00F82C91" w:rsidSect="00D73B77">
      <w:footerReference w:type="even" r:id="rId9"/>
      <w:footerReference w:type="default" r:id="rId10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91" w:rsidRDefault="00F82C91" w:rsidP="00D73B77">
      <w:r>
        <w:separator/>
      </w:r>
    </w:p>
  </w:endnote>
  <w:endnote w:type="continuationSeparator" w:id="1">
    <w:p w:rsidR="00F82C91" w:rsidRDefault="00F82C91" w:rsidP="00D73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91" w:rsidRDefault="00F82C91">
    <w:pPr>
      <w:framePr w:wrap="around" w:vAnchor="text" w:hAnchor="margin" w:xAlign="outside" w:y="1"/>
    </w:pPr>
    <w:fldSimple w:instr="PAGE  ">
      <w:r>
        <w:t>- 15 -</w:t>
      </w:r>
    </w:fldSimple>
  </w:p>
  <w:p w:rsidR="00F82C91" w:rsidRDefault="00F82C9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91" w:rsidRDefault="00F82C91">
    <w:pPr>
      <w:pStyle w:val="Footer"/>
      <w:framePr w:wrap="around" w:vAnchor="text" w:hAnchor="margin" w:xAlign="out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F82C91" w:rsidRDefault="00F82C91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91" w:rsidRDefault="00F82C9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C91" w:rsidRDefault="00F82C91">
    <w:pPr>
      <w:pStyle w:val="Footer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C91" w:rsidRDefault="00F82C91">
    <w:pPr>
      <w:pStyle w:val="Footer"/>
      <w:framePr w:wrap="around" w:vAnchor="text" w:hAnchor="margin" w:xAlign="out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9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F82C91" w:rsidRDefault="00F82C9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91" w:rsidRDefault="00F82C91" w:rsidP="00D73B77">
      <w:r>
        <w:separator/>
      </w:r>
    </w:p>
  </w:footnote>
  <w:footnote w:type="continuationSeparator" w:id="1">
    <w:p w:rsidR="00F82C91" w:rsidRDefault="00F82C91" w:rsidP="00D73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42B764"/>
    <w:multiLevelType w:val="singleLevel"/>
    <w:tmpl w:val="C242B76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F8395C3D"/>
    <w:multiLevelType w:val="singleLevel"/>
    <w:tmpl w:val="F8395C3D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20E877CB"/>
    <w:multiLevelType w:val="singleLevel"/>
    <w:tmpl w:val="20E877CB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3">
    <w:nsid w:val="42EF977B"/>
    <w:multiLevelType w:val="singleLevel"/>
    <w:tmpl w:val="42EF977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5C2621A8"/>
    <w:multiLevelType w:val="singleLevel"/>
    <w:tmpl w:val="5C2621A8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E55C20"/>
    <w:rsid w:val="000F2177"/>
    <w:rsid w:val="00776E82"/>
    <w:rsid w:val="007B2063"/>
    <w:rsid w:val="00A34738"/>
    <w:rsid w:val="00D73B77"/>
    <w:rsid w:val="00F82C91"/>
    <w:rsid w:val="083749E7"/>
    <w:rsid w:val="0B8A71E7"/>
    <w:rsid w:val="0BB107E8"/>
    <w:rsid w:val="0DE528CD"/>
    <w:rsid w:val="18725427"/>
    <w:rsid w:val="1BB85D52"/>
    <w:rsid w:val="263C173A"/>
    <w:rsid w:val="2B4F5B89"/>
    <w:rsid w:val="2CA33441"/>
    <w:rsid w:val="2CE55C20"/>
    <w:rsid w:val="2F287302"/>
    <w:rsid w:val="30426D13"/>
    <w:rsid w:val="310D0A14"/>
    <w:rsid w:val="3A43255A"/>
    <w:rsid w:val="3D6201A1"/>
    <w:rsid w:val="43F23F8C"/>
    <w:rsid w:val="46E9063E"/>
    <w:rsid w:val="477245B4"/>
    <w:rsid w:val="4E457EB7"/>
    <w:rsid w:val="4E4F0BB0"/>
    <w:rsid w:val="53AA2A13"/>
    <w:rsid w:val="598A330E"/>
    <w:rsid w:val="5BE95901"/>
    <w:rsid w:val="5BF40C5A"/>
    <w:rsid w:val="5CB067D8"/>
    <w:rsid w:val="60453DCF"/>
    <w:rsid w:val="6A0A15CD"/>
    <w:rsid w:val="6D5D1901"/>
    <w:rsid w:val="6DF352BD"/>
    <w:rsid w:val="705E3E6D"/>
    <w:rsid w:val="71C1048A"/>
    <w:rsid w:val="73F35F5B"/>
    <w:rsid w:val="79C04582"/>
    <w:rsid w:val="7AA57548"/>
    <w:rsid w:val="7D1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7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73B77"/>
    <w:pPr>
      <w:ind w:firstLineChars="200" w:firstLine="588"/>
    </w:pPr>
    <w:rPr>
      <w:rFonts w:ascii="仿宋_GB2312" w:eastAsia="仿宋_GB2312" w:hAnsi="Calibri"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4C35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D73B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4C35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73B77"/>
    <w:rPr>
      <w:rFonts w:cs="Times New Roman"/>
    </w:rPr>
  </w:style>
  <w:style w:type="character" w:customStyle="1" w:styleId="3CharChar">
    <w:name w:val="标题 3 Char Char"/>
    <w:uiPriority w:val="99"/>
    <w:rsid w:val="00D73B77"/>
    <w:rPr>
      <w:rFonts w:eastAsia="楷体_GB2312"/>
      <w:b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10</Pages>
  <Words>695</Words>
  <Characters>3966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</cp:lastModifiedBy>
  <cp:revision>2</cp:revision>
  <cp:lastPrinted>2020-10-26T02:14:00Z</cp:lastPrinted>
  <dcterms:created xsi:type="dcterms:W3CDTF">2019-05-08T01:00:00Z</dcterms:created>
  <dcterms:modified xsi:type="dcterms:W3CDTF">2013-01-02T23:39:00Z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