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before="100" w:beforeAutospacing="1" w:after="100" w:afterAutospacing="1"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468" w:afterLines="150" w:line="600" w:lineRule="exact"/>
        <w:ind w:firstLine="0"/>
        <w:jc w:val="right"/>
        <w:textAlignment w:val="top"/>
        <w:rPr>
          <w:rFonts w:ascii="仿宋" w:hAnsi="仿宋" w:eastAsia="仿宋" w:cs="_4eff_5b8b_GB2312"/>
          <w:bCs/>
          <w:sz w:val="30"/>
          <w:szCs w:val="30"/>
          <w:lang w:eastAsia="zh-CN" w:bidi="ar-SA"/>
        </w:rPr>
      </w:pPr>
    </w:p>
    <w:p>
      <w:pPr>
        <w:shd w:val="clear" w:color="auto" w:fill="FFFFFF"/>
        <w:spacing w:after="156" w:afterLines="50" w:line="48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 [</w:t>
      </w:r>
      <w:r>
        <w:rPr>
          <w:rFonts w:hint="eastAsia" w:ascii="仿宋" w:hAnsi="仿宋" w:eastAsia="仿宋" w:cs="_4eff_5b8b_GB2312"/>
          <w:bCs/>
          <w:sz w:val="32"/>
          <w:szCs w:val="32"/>
          <w:lang w:val="en-US" w:eastAsia="zh-CN" w:bidi="ar-SA"/>
        </w:rPr>
        <w:t>2020</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25</w:t>
      </w:r>
      <w:r>
        <w:rPr>
          <w:rFonts w:ascii="仿宋" w:hAnsi="仿宋" w:eastAsia="仿宋" w:cs="_4eff_5b8b_GB2312"/>
          <w:bCs/>
          <w:sz w:val="32"/>
          <w:szCs w:val="32"/>
          <w:lang w:eastAsia="zh-CN" w:bidi="ar-SA"/>
        </w:rPr>
        <w:t>号</w:t>
      </w:r>
    </w:p>
    <w:p>
      <w:pPr>
        <w:shd w:val="clear" w:color="auto" w:fill="FFFFFF"/>
        <w:spacing w:line="480" w:lineRule="exact"/>
        <w:ind w:firstLine="0"/>
        <w:jc w:val="center"/>
        <w:outlineLvl w:val="0"/>
        <w:rPr>
          <w:rFonts w:ascii="_9ed1_4f53" w:hAnsi="_9ed1_4f53" w:cs="_9ed1_4f53"/>
          <w:b/>
          <w:bCs/>
          <w:sz w:val="36"/>
          <w:szCs w:val="36"/>
          <w:lang w:eastAsia="zh-CN" w:bidi="ar-SA"/>
        </w:rPr>
      </w:pPr>
      <w:bookmarkStart w:id="0" w:name="OLE_LINK4"/>
      <w:r>
        <w:rPr>
          <w:rFonts w:ascii="_9ed1_4f53" w:hAnsi="_9ed1_4f53" w:cs="_9ed1_4f53"/>
          <w:b/>
          <w:bCs/>
          <w:sz w:val="36"/>
          <w:szCs w:val="36"/>
          <w:lang w:eastAsia="zh-CN" w:bidi="ar-SA"/>
        </w:rPr>
        <w:t>关于</w:t>
      </w:r>
      <w:bookmarkStart w:id="1" w:name="OLE_LINK1"/>
      <w:r>
        <w:rPr>
          <w:rFonts w:hint="eastAsia" w:ascii="_9ed1_4f53" w:hAnsi="_9ed1_4f53" w:cs="_9ed1_4f53"/>
          <w:b/>
          <w:bCs/>
          <w:sz w:val="36"/>
          <w:szCs w:val="36"/>
          <w:lang w:eastAsia="zh-CN" w:bidi="ar-SA"/>
        </w:rPr>
        <w:t>华容县沙河水库综合治理工程环境影响报告</w:t>
      </w:r>
      <w:bookmarkEnd w:id="1"/>
      <w:r>
        <w:rPr>
          <w:rFonts w:hint="eastAsia" w:ascii="_9ed1_4f53" w:hAnsi="_9ed1_4f53" w:cs="_9ed1_4f53"/>
          <w:b/>
          <w:bCs/>
          <w:sz w:val="36"/>
          <w:szCs w:val="36"/>
          <w:lang w:eastAsia="zh-CN" w:bidi="ar-SA"/>
        </w:rPr>
        <w:t>表</w:t>
      </w:r>
      <w:r>
        <w:rPr>
          <w:rFonts w:ascii="_9ed1_4f53" w:hAnsi="_9ed1_4f53" w:cs="_9ed1_4f53"/>
          <w:b/>
          <w:bCs/>
          <w:sz w:val="36"/>
          <w:szCs w:val="36"/>
          <w:lang w:eastAsia="zh-CN" w:bidi="ar-SA"/>
        </w:rPr>
        <w:t>的</w:t>
      </w:r>
    </w:p>
    <w:p>
      <w:pPr>
        <w:shd w:val="clear" w:color="auto" w:fill="FFFFFF"/>
        <w:spacing w:line="480" w:lineRule="exact"/>
        <w:ind w:firstLine="0"/>
        <w:jc w:val="center"/>
        <w:outlineLvl w:val="0"/>
        <w:rPr>
          <w:rFonts w:hint="eastAsia" w:ascii="_9ed1_4f53" w:hAnsi="_9ed1_4f53" w:cs="_9ed1_4f53"/>
          <w:b/>
          <w:bCs/>
          <w:sz w:val="36"/>
          <w:szCs w:val="36"/>
          <w:lang w:eastAsia="zh-CN" w:bidi="ar-SA"/>
        </w:rPr>
      </w:pPr>
      <w:r>
        <w:rPr>
          <w:rFonts w:ascii="_9ed1_4f53" w:hAnsi="_9ed1_4f53" w:cs="_9ed1_4f53"/>
          <w:b/>
          <w:bCs/>
          <w:sz w:val="36"/>
          <w:szCs w:val="36"/>
          <w:lang w:eastAsia="zh-CN" w:bidi="ar-SA"/>
        </w:rPr>
        <w:t>批</w:t>
      </w:r>
      <w:r>
        <w:rPr>
          <w:rFonts w:hint="eastAsia" w:ascii="_9ed1_4f53" w:hAnsi="_9ed1_4f53" w:cs="_9ed1_4f53"/>
          <w:b/>
          <w:bCs/>
          <w:sz w:val="36"/>
          <w:szCs w:val="36"/>
          <w:lang w:val="en-US" w:eastAsia="zh-CN" w:bidi="ar-SA"/>
        </w:rPr>
        <w:t xml:space="preserve">     </w:t>
      </w:r>
      <w:r>
        <w:rPr>
          <w:rFonts w:ascii="_9ed1_4f53" w:hAnsi="_9ed1_4f53" w:cs="_9ed1_4f53"/>
          <w:b/>
          <w:bCs/>
          <w:sz w:val="36"/>
          <w:szCs w:val="36"/>
          <w:lang w:eastAsia="zh-CN" w:bidi="ar-SA"/>
        </w:rPr>
        <w:t>复</w:t>
      </w:r>
      <w:bookmarkEnd w:id="0"/>
    </w:p>
    <w:p>
      <w:pPr>
        <w:pStyle w:val="14"/>
        <w:ind w:left="0" w:leftChars="0" w:firstLine="0" w:firstLineChars="0"/>
        <w:rPr>
          <w:lang w:eastAsia="zh-CN"/>
        </w:rPr>
      </w:pPr>
    </w:p>
    <w:p>
      <w:pPr>
        <w:spacing w:line="520" w:lineRule="exact"/>
        <w:ind w:firstLine="0"/>
        <w:jc w:val="both"/>
        <w:rPr>
          <w:rFonts w:ascii="仿宋" w:hAnsi="仿宋" w:eastAsia="仿宋"/>
          <w:sz w:val="32"/>
          <w:szCs w:val="32"/>
          <w:lang w:eastAsia="zh-CN"/>
        </w:rPr>
      </w:pPr>
      <w:r>
        <w:rPr>
          <w:rFonts w:hint="eastAsia" w:ascii="仿宋" w:hAnsi="仿宋" w:eastAsia="仿宋"/>
          <w:sz w:val="32"/>
          <w:szCs w:val="32"/>
          <w:lang w:val="en-US" w:eastAsia="zh-CN"/>
        </w:rPr>
        <w:t>湖南沱江农业发展有限责任公司</w:t>
      </w:r>
      <w:r>
        <w:rPr>
          <w:rFonts w:hint="eastAsia" w:ascii="仿宋" w:hAnsi="仿宋" w:eastAsia="仿宋"/>
          <w:sz w:val="32"/>
          <w:szCs w:val="32"/>
          <w:lang w:eastAsia="zh-CN"/>
        </w:rPr>
        <w:t>：</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你单位《华容县沙河水库综合治理工程申请办理环评审批手续的报告》</w:t>
      </w:r>
      <w:r>
        <w:rPr>
          <w:rFonts w:ascii="仿宋" w:hAnsi="仿宋" w:eastAsia="仿宋"/>
          <w:sz w:val="32"/>
          <w:szCs w:val="32"/>
          <w:lang w:eastAsia="zh-CN"/>
        </w:rPr>
        <w:t>及有关附件收悉。经研究，批复如下：</w:t>
      </w:r>
    </w:p>
    <w:p>
      <w:pPr>
        <w:widowControl w:val="0"/>
        <w:numPr>
          <w:ilvl w:val="0"/>
          <w:numId w:val="1"/>
        </w:numPr>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华容县沙河水库综合治理工程主要目的是对沙河水库河道进行疏浚，以确保水利工程效益的正常发挥。本次工程建设的项目和规模为：1）清淤疏浚工程：①沙河水库河道清淤疏浚11.19km；②清理欧美黑杨0.23km</w:t>
      </w:r>
      <w:r>
        <w:rPr>
          <w:rFonts w:hint="eastAsia" w:ascii="仿宋" w:hAnsi="仿宋" w:eastAsia="仿宋"/>
          <w:sz w:val="32"/>
          <w:szCs w:val="32"/>
          <w:vertAlign w:val="superscript"/>
          <w:lang w:val="en-US" w:eastAsia="zh-CN"/>
        </w:rPr>
        <w:t>2</w:t>
      </w:r>
      <w:r>
        <w:rPr>
          <w:rFonts w:hint="eastAsia" w:ascii="仿宋" w:hAnsi="仿宋" w:eastAsia="仿宋"/>
          <w:sz w:val="32"/>
          <w:szCs w:val="32"/>
          <w:lang w:val="en-US" w:eastAsia="zh-CN"/>
        </w:rPr>
        <w:t>；2）水库加固工程：1）主坝工程：①迎水坝坡整治工程：抛石固脚+M10浆砌石脚槽+生态联锁块护坡+C20砼压顶，长200m；②背水坝坡整治工程：草皮护坡，长200m；③新建泄洪闸；2）副坝工程：①迎水坝坡整治工程：抛石固脚+M10浆砌石脚槽+生态联锁块护坡+C20砼压顶，长400m；②背水坝坡整治工程：草皮护坡，长400m；3）堤防工程：①左岸K0+450~K3+520：迎水坡采用抛石固脚+M10浆砌石脚槽+生态联锁块护坡+C20砼压顶，长3.07km，背水坡填塘固基；左、右岸K4+000~K6+510、K6+700~K8+900：迎水坡采用抛石固脚+M10浆砌石脚槽+生态联锁块护坡+C20砼压顶，长4.71km；②防汛通道改造：路面硬化11.31km；4）输水涵闸拆除重建11处。</w:t>
      </w:r>
    </w:p>
    <w:p>
      <w:pPr>
        <w:widowControl w:val="0"/>
        <w:numPr>
          <w:ilvl w:val="0"/>
          <w:numId w:val="0"/>
        </w:numPr>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val="en-US" w:eastAsia="zh-CN"/>
        </w:rPr>
        <w:t>项目符合国家产业政策，根据</w:t>
      </w:r>
      <w:bookmarkStart w:id="2" w:name="OLE_LINK16"/>
      <w:r>
        <w:rPr>
          <w:rFonts w:hint="eastAsia" w:ascii="仿宋" w:hAnsi="仿宋" w:eastAsia="仿宋"/>
          <w:sz w:val="32"/>
          <w:szCs w:val="32"/>
          <w:lang w:val="en-US" w:eastAsia="zh-CN"/>
        </w:rPr>
        <w:t>湖南众诚工程咨询有限公司编制的《华容县沙河水库综合治理工程环境影响报告表（报批稿）》</w:t>
      </w:r>
      <w:bookmarkEnd w:id="2"/>
      <w:r>
        <w:rPr>
          <w:rFonts w:hint="eastAsia" w:ascii="仿宋" w:hAnsi="仿宋" w:eastAsia="仿宋"/>
          <w:sz w:val="32"/>
          <w:szCs w:val="32"/>
          <w:lang w:val="en-US" w:eastAsia="zh-CN"/>
        </w:rPr>
        <w:t>基本内容、结论、专家评审意见，从环境保护角度考虑，我局原则同意你公司环境影响报告表中所列建设项目的性质、规模、工艺、地点和环境保护对策措施。</w:t>
      </w:r>
    </w:p>
    <w:p>
      <w:pPr>
        <w:widowControl w:val="0"/>
        <w:spacing w:line="520" w:lineRule="exact"/>
        <w:ind w:firstLine="640" w:firstLineChars="200"/>
        <w:jc w:val="both"/>
        <w:rPr>
          <w:rFonts w:ascii="仿宋" w:hAnsi="仿宋" w:eastAsia="仿宋"/>
          <w:sz w:val="32"/>
          <w:szCs w:val="32"/>
          <w:lang w:eastAsia="zh-CN"/>
        </w:rPr>
      </w:pPr>
      <w:r>
        <w:rPr>
          <w:rFonts w:hint="eastAsia" w:ascii="仿宋" w:hAnsi="仿宋" w:eastAsia="仿宋"/>
          <w:sz w:val="32"/>
          <w:szCs w:val="32"/>
          <w:lang w:eastAsia="zh-CN"/>
        </w:rPr>
        <w:t>二、应认真落实专家及环境影响报告表中提出的各项污染防治措施，并着重注意以下问题：</w:t>
      </w:r>
    </w:p>
    <w:p>
      <w:pPr>
        <w:widowControl w:val="0"/>
        <w:spacing w:line="520" w:lineRule="exact"/>
        <w:ind w:firstLine="640" w:firstLineChars="200"/>
        <w:jc w:val="both"/>
        <w:rPr>
          <w:rFonts w:hint="eastAsia" w:ascii="仿宋" w:hAnsi="仿宋" w:eastAsia="仿宋"/>
          <w:sz w:val="32"/>
          <w:szCs w:val="32"/>
          <w:lang w:val="en-US" w:eastAsia="zh-CN"/>
        </w:rPr>
      </w:pPr>
      <w:bookmarkStart w:id="3" w:name="OLE_LINK18"/>
      <w:bookmarkStart w:id="4" w:name="OLE_LINK3"/>
      <w:r>
        <w:rPr>
          <w:rFonts w:hint="eastAsia" w:ascii="仿宋" w:hAnsi="仿宋" w:eastAsia="仿宋"/>
          <w:sz w:val="32"/>
          <w:szCs w:val="32"/>
          <w:lang w:val="en-US" w:eastAsia="zh-CN"/>
        </w:rPr>
        <w:t>1、加强水污染防治措施。项目生活污水经化粪池处理后用于周边农肥或林肥。废水均不外排。严禁生活废水直接排入河体。弃渣前按照报告表提出的要求做好弃渣场的建设。</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2、加强大气污染治理。项目原料弃渣场露天设置，要求设置严密围挡（防尘网）；弃渣场四周必须全部建设闭合的防尘网，高度至少3m。除正在装卸的作业面外，对堆存的物料必须全部覆盖，覆盖网（布）要用重物压实。安装固定式或移动式的喷淋装置，喷洒面积要覆盖整个物料场。运输车辆运输时表面拍实、洒水，用篷布遮盖，做到封闭运输，严禁超载，杜绝汽车沿路拋洒，同时控制车速。</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3、噪声污染防治工作。施工单位应严格执行《建筑施工场界环境噪声排放标准》（GB12523-2011）中的有关规定，避免施工扰民事件的发生。合理安排施工作业时间，夜间（22:00～6:00）、中午（12:00～14:00）禁止一切产噪设备施工。施工期间的厂界噪声须满足《建筑施工场界环境噪声排放标准》（GB12523-2011）相关标准要求。</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4、固体废物防治工作。生活垃圾定期交由环卫部门处理。疏浚废弃物其中部分土方开挖料</w:t>
      </w:r>
      <w:bookmarkStart w:id="5" w:name="_GoBack"/>
      <w:bookmarkEnd w:id="5"/>
      <w:r>
        <w:rPr>
          <w:rFonts w:hint="eastAsia" w:ascii="仿宋" w:hAnsi="仿宋" w:eastAsia="仿宋"/>
          <w:sz w:val="32"/>
          <w:szCs w:val="32"/>
          <w:lang w:val="en-US" w:eastAsia="zh-CN"/>
        </w:rPr>
        <w:t>可用于围堰填筑和自身回填，其余暂存于弃渣场，疏浚弃渣由县级以上人民政府统一组织经营管理。</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5、严格落实生态恢复工作。弃渣完成后应对弃渣面进行平整，回填种植土，弃渣结束后，对具备复耕条件的弃渣场弃渣面尽量恢复耕种，对不具备复耕条件的营造水保林草，林草措施落实前，需对绿化场地实施土地平整措施。</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6、加强风险防范。落实各项风险防范措施，加强设施设备的维护和管理。严格按照《突发环境事件应急预案管理暂行办法》要求制定的突发环境事件应急预案，储备风险救助物资并组织演练，避免环境风险事故发生。</w:t>
      </w:r>
    </w:p>
    <w:p>
      <w:pPr>
        <w:widowControl w:val="0"/>
        <w:spacing w:line="520" w:lineRule="exact"/>
        <w:ind w:firstLine="640" w:firstLineChars="200"/>
        <w:jc w:val="both"/>
        <w:rPr>
          <w:rFonts w:hint="eastAsia" w:ascii="仿宋" w:hAnsi="仿宋" w:eastAsia="仿宋"/>
          <w:sz w:val="32"/>
          <w:szCs w:val="32"/>
          <w:lang w:val="en-US" w:eastAsia="zh-CN"/>
        </w:rPr>
      </w:pPr>
      <w:r>
        <w:rPr>
          <w:rFonts w:hint="eastAsia" w:ascii="仿宋" w:hAnsi="仿宋" w:eastAsia="仿宋"/>
          <w:sz w:val="32"/>
          <w:szCs w:val="32"/>
          <w:lang w:val="en-US" w:eastAsia="zh-CN"/>
        </w:rPr>
        <w:t>7、加强环境管理，建立健全污染防治设施运行管理台账，设置于专门的环保机构，配备专人负责环保工作，确保各项污染防治设施的正常运行，各类污染物稳定达标排放。</w:t>
      </w:r>
    </w:p>
    <w:bookmarkEnd w:id="3"/>
    <w:bookmarkEnd w:id="4"/>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三、按照《建设项目环境保护管理条例》的规定，建设单位应当按照国务院环境保护行政主管部门规定的标准和程序，对配套建设的环境保护设施进行验收，编制验收报告，并依法向社会公开验收报告。</w:t>
      </w:r>
    </w:p>
    <w:p>
      <w:pPr>
        <w:widowControl w:val="0"/>
        <w:spacing w:line="520" w:lineRule="exact"/>
        <w:ind w:firstLine="640" w:firstLineChars="200"/>
        <w:jc w:val="both"/>
        <w:rPr>
          <w:rFonts w:hint="eastAsia" w:ascii="仿宋" w:hAnsi="仿宋" w:eastAsia="仿宋"/>
          <w:sz w:val="32"/>
          <w:szCs w:val="32"/>
          <w:lang w:eastAsia="zh-CN"/>
        </w:rPr>
      </w:pPr>
      <w:r>
        <w:rPr>
          <w:rFonts w:hint="eastAsia" w:ascii="仿宋" w:hAnsi="仿宋" w:eastAsia="仿宋"/>
          <w:sz w:val="32"/>
          <w:szCs w:val="32"/>
          <w:lang w:eastAsia="zh-CN"/>
        </w:rPr>
        <w:t>四、建设项目的日常环境监管工作由岳阳市华容生态环境保护综合行政执法大队负责。你公司应在收到本批复后7个工作日内，将批复及批准的环评报告文本送至岳阳市华容生态环境保护综合行政执法大队备案。</w:t>
      </w:r>
    </w:p>
    <w:p>
      <w:pPr>
        <w:pStyle w:val="14"/>
        <w:rPr>
          <w:rFonts w:hint="eastAsia"/>
          <w:lang w:eastAsia="zh-CN"/>
        </w:rPr>
      </w:pPr>
    </w:p>
    <w:p>
      <w:pPr>
        <w:pStyle w:val="14"/>
        <w:rPr>
          <w:lang w:eastAsia="zh-CN"/>
        </w:rPr>
      </w:pPr>
    </w:p>
    <w:p>
      <w:pPr>
        <w:spacing w:line="520" w:lineRule="exact"/>
        <w:ind w:firstLine="5280" w:firstLineChars="1650"/>
        <w:jc w:val="both"/>
        <w:rPr>
          <w:lang w:eastAsia="zh-CN"/>
        </w:rPr>
      </w:pPr>
      <w:r>
        <w:rPr>
          <w:rFonts w:ascii="仿宋" w:hAnsi="仿宋" w:eastAsia="仿宋"/>
          <w:sz w:val="32"/>
          <w:szCs w:val="32"/>
          <w:lang w:eastAsia="zh-CN"/>
        </w:rPr>
        <w:t>20</w:t>
      </w:r>
      <w:r>
        <w:rPr>
          <w:rFonts w:hint="eastAsia" w:ascii="仿宋" w:hAnsi="仿宋" w:eastAsia="仿宋"/>
          <w:sz w:val="32"/>
          <w:szCs w:val="32"/>
          <w:lang w:val="en-US" w:eastAsia="zh-CN"/>
        </w:rPr>
        <w:t>20</w:t>
      </w:r>
      <w:r>
        <w:rPr>
          <w:rFonts w:hint="eastAsia" w:ascii="仿宋" w:hAnsi="仿宋" w:eastAsia="仿宋"/>
          <w:sz w:val="32"/>
          <w:szCs w:val="32"/>
          <w:lang w:eastAsia="zh-CN"/>
        </w:rPr>
        <w:t>年</w:t>
      </w:r>
      <w:r>
        <w:rPr>
          <w:rFonts w:hint="eastAsia" w:ascii="仿宋" w:hAnsi="仿宋" w:eastAsia="仿宋"/>
          <w:sz w:val="32"/>
          <w:szCs w:val="32"/>
          <w:lang w:val="en-US" w:eastAsia="zh-CN"/>
        </w:rPr>
        <w:t>12</w:t>
      </w:r>
      <w:r>
        <w:rPr>
          <w:rFonts w:ascii="仿宋" w:hAnsi="仿宋" w:eastAsia="仿宋"/>
          <w:sz w:val="32"/>
          <w:szCs w:val="32"/>
          <w:lang w:eastAsia="zh-CN"/>
        </w:rPr>
        <w:t>月</w:t>
      </w:r>
      <w:r>
        <w:rPr>
          <w:rFonts w:hint="eastAsia" w:ascii="仿宋" w:hAnsi="仿宋" w:eastAsia="仿宋"/>
          <w:sz w:val="32"/>
          <w:szCs w:val="32"/>
          <w:lang w:val="en-US" w:eastAsia="zh-CN"/>
        </w:rPr>
        <w:t>30</w:t>
      </w:r>
      <w:r>
        <w:rPr>
          <w:rFonts w:ascii="仿宋" w:hAnsi="仿宋" w:eastAsia="仿宋"/>
          <w:sz w:val="32"/>
          <w:szCs w:val="32"/>
          <w:lang w:eastAsia="zh-CN"/>
        </w:rPr>
        <w:t>日</w:t>
      </w:r>
    </w:p>
    <w:p>
      <w:pPr>
        <w:ind w:left="0" w:leftChars="0" w:firstLine="0" w:firstLineChars="0"/>
        <w:rPr>
          <w:lang w:eastAsia="zh-CN"/>
        </w:rPr>
      </w:pPr>
    </w:p>
    <w:tbl>
      <w:tblPr>
        <w:tblStyle w:val="22"/>
        <w:tblpPr w:leftFromText="180" w:rightFromText="180" w:vertAnchor="text" w:horzAnchor="page" w:tblpX="1760" w:tblpY="1226"/>
        <w:tblW w:w="8522"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8522" w:type="dxa"/>
            <w:tcBorders>
              <w:top w:val="single" w:color="auto" w:sz="4" w:space="0"/>
              <w:left w:val="nil"/>
              <w:bottom w:val="single" w:color="auto" w:sz="4" w:space="0"/>
              <w:right w:val="nil"/>
            </w:tcBorders>
          </w:tcPr>
          <w:p>
            <w:pPr>
              <w:spacing w:line="520" w:lineRule="exact"/>
              <w:ind w:left="0" w:leftChars="0" w:firstLine="0" w:firstLineChars="0"/>
              <w:jc w:val="both"/>
              <w:rPr>
                <w:rFonts w:ascii="仿宋" w:hAnsi="仿宋" w:eastAsia="仿宋"/>
                <w:sz w:val="32"/>
                <w:szCs w:val="32"/>
                <w:lang w:eastAsia="zh-CN"/>
              </w:rPr>
            </w:pPr>
            <w:r>
              <w:rPr>
                <w:rFonts w:ascii="仿宋" w:hAnsi="仿宋" w:eastAsia="仿宋"/>
                <w:sz w:val="32"/>
                <w:szCs w:val="32"/>
                <w:lang w:eastAsia="zh-CN"/>
              </w:rPr>
              <w:t>抄送:</w:t>
            </w:r>
            <w:r>
              <w:rPr>
                <w:rFonts w:hint="eastAsia" w:ascii="仿宋" w:hAnsi="仿宋" w:eastAsia="仿宋"/>
                <w:sz w:val="32"/>
                <w:szCs w:val="32"/>
                <w:lang w:val="en-US" w:eastAsia="zh-CN"/>
              </w:rPr>
              <w:t>湖南众诚工程咨询有限公司</w:t>
            </w:r>
          </w:p>
        </w:tc>
      </w:tr>
    </w:tbl>
    <w:p>
      <w:pPr>
        <w:pStyle w:val="2"/>
        <w:rPr>
          <w:lang w:eastAsia="zh-CN"/>
        </w:rPr>
      </w:pPr>
    </w:p>
    <w:sectPr>
      <w:headerReference r:id="rId4" w:type="first"/>
      <w:headerReference r:id="rId3" w:type="default"/>
      <w:footerReference r:id="rId5" w:type="default"/>
      <w:pgSz w:w="11906" w:h="16838"/>
      <w:pgMar w:top="1440" w:right="1588" w:bottom="1361" w:left="1644"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_4eff_5b8b_GB2312">
    <w:altName w:val="Segoe Print"/>
    <w:panose1 w:val="00000000000000000000"/>
    <w:charset w:val="00"/>
    <w:family w:val="roman"/>
    <w:pitch w:val="default"/>
    <w:sig w:usb0="00000000" w:usb1="00000000" w:usb2="00000000" w:usb3="00000000" w:csb0="00000000" w:csb1="00000000"/>
  </w:font>
  <w:font w:name="_9ed1_4f53">
    <w:altName w:val="Times New Roman"/>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pPr>
    <w:r>
      <w:fldChar w:fldCharType="begin"/>
    </w:r>
    <w:r>
      <w:instrText xml:space="preserve"> PAGE   \* MERGEFORMAT </w:instrText>
    </w:r>
    <w:r>
      <w:fldChar w:fldCharType="separate"/>
    </w:r>
    <w:r>
      <w:rPr>
        <w:lang w:val="zh-CN"/>
      </w:rPr>
      <w:t>3</w:t>
    </w:r>
    <w:r>
      <w:rPr>
        <w:lang w:val="zh-CN"/>
      </w:rPr>
      <w:fldChar w:fldCharType="end"/>
    </w:r>
  </w:p>
  <w:p>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4E0C28"/>
    <w:multiLevelType w:val="singleLevel"/>
    <w:tmpl w:val="BB4E0C2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34C0"/>
    <w:rsid w:val="001F253F"/>
    <w:rsid w:val="00303B7E"/>
    <w:rsid w:val="004F0446"/>
    <w:rsid w:val="00680217"/>
    <w:rsid w:val="00A751E9"/>
    <w:rsid w:val="00BD1DA9"/>
    <w:rsid w:val="00DF34C0"/>
    <w:rsid w:val="00E305B0"/>
    <w:rsid w:val="012319AD"/>
    <w:rsid w:val="015E2352"/>
    <w:rsid w:val="0160246C"/>
    <w:rsid w:val="01F21DF7"/>
    <w:rsid w:val="023C624F"/>
    <w:rsid w:val="02474313"/>
    <w:rsid w:val="02BB0A25"/>
    <w:rsid w:val="030F5D48"/>
    <w:rsid w:val="0310708E"/>
    <w:rsid w:val="034E3669"/>
    <w:rsid w:val="03AD0C42"/>
    <w:rsid w:val="04416379"/>
    <w:rsid w:val="048B3CBA"/>
    <w:rsid w:val="04CF5F31"/>
    <w:rsid w:val="04F96B29"/>
    <w:rsid w:val="04FC7225"/>
    <w:rsid w:val="05066B63"/>
    <w:rsid w:val="053A6629"/>
    <w:rsid w:val="05492309"/>
    <w:rsid w:val="055927EB"/>
    <w:rsid w:val="0577127F"/>
    <w:rsid w:val="05AF65B5"/>
    <w:rsid w:val="05D32D7D"/>
    <w:rsid w:val="061D11AE"/>
    <w:rsid w:val="062C3356"/>
    <w:rsid w:val="06485613"/>
    <w:rsid w:val="07627BE0"/>
    <w:rsid w:val="07BA692E"/>
    <w:rsid w:val="07D00092"/>
    <w:rsid w:val="08112378"/>
    <w:rsid w:val="086D42E8"/>
    <w:rsid w:val="08BE5DE5"/>
    <w:rsid w:val="08D61519"/>
    <w:rsid w:val="090D6FF9"/>
    <w:rsid w:val="095273E5"/>
    <w:rsid w:val="09705CFE"/>
    <w:rsid w:val="097A09BB"/>
    <w:rsid w:val="0A89218E"/>
    <w:rsid w:val="0A8E3A41"/>
    <w:rsid w:val="0AAC7209"/>
    <w:rsid w:val="0B031A99"/>
    <w:rsid w:val="0BEA2349"/>
    <w:rsid w:val="0C404002"/>
    <w:rsid w:val="0C4F626D"/>
    <w:rsid w:val="0C7B4F4A"/>
    <w:rsid w:val="0D614C9E"/>
    <w:rsid w:val="0E2C57E3"/>
    <w:rsid w:val="0E911D51"/>
    <w:rsid w:val="0EC01B62"/>
    <w:rsid w:val="0EFC2D2D"/>
    <w:rsid w:val="11160BD5"/>
    <w:rsid w:val="118E2BE6"/>
    <w:rsid w:val="122A7F33"/>
    <w:rsid w:val="125F458B"/>
    <w:rsid w:val="126B75A1"/>
    <w:rsid w:val="12AD6D1E"/>
    <w:rsid w:val="13151EDD"/>
    <w:rsid w:val="13AC65E5"/>
    <w:rsid w:val="142E7A4F"/>
    <w:rsid w:val="150E648E"/>
    <w:rsid w:val="152B1936"/>
    <w:rsid w:val="161B716F"/>
    <w:rsid w:val="176B4192"/>
    <w:rsid w:val="178E4579"/>
    <w:rsid w:val="1791017D"/>
    <w:rsid w:val="179D4F43"/>
    <w:rsid w:val="183C26DA"/>
    <w:rsid w:val="18467D23"/>
    <w:rsid w:val="192E6859"/>
    <w:rsid w:val="1934374F"/>
    <w:rsid w:val="1A3E03B3"/>
    <w:rsid w:val="1B69490D"/>
    <w:rsid w:val="1BA7037A"/>
    <w:rsid w:val="1C8F7132"/>
    <w:rsid w:val="1CED7035"/>
    <w:rsid w:val="1CF31FFA"/>
    <w:rsid w:val="1D057E36"/>
    <w:rsid w:val="1D3F233A"/>
    <w:rsid w:val="1DB82B67"/>
    <w:rsid w:val="1DE16A2D"/>
    <w:rsid w:val="1DF12258"/>
    <w:rsid w:val="1E015F20"/>
    <w:rsid w:val="1E0E0673"/>
    <w:rsid w:val="1E5142F1"/>
    <w:rsid w:val="1E742D0F"/>
    <w:rsid w:val="1E850030"/>
    <w:rsid w:val="1EC2302D"/>
    <w:rsid w:val="1EF04FA7"/>
    <w:rsid w:val="1FDC7B84"/>
    <w:rsid w:val="206D112E"/>
    <w:rsid w:val="20CD0914"/>
    <w:rsid w:val="210C743C"/>
    <w:rsid w:val="21443D99"/>
    <w:rsid w:val="21615478"/>
    <w:rsid w:val="21A64D34"/>
    <w:rsid w:val="21F17A17"/>
    <w:rsid w:val="22424D6D"/>
    <w:rsid w:val="23961356"/>
    <w:rsid w:val="23961A7A"/>
    <w:rsid w:val="23CF4309"/>
    <w:rsid w:val="23E60C58"/>
    <w:rsid w:val="24F80F4D"/>
    <w:rsid w:val="24FB055F"/>
    <w:rsid w:val="24FC7482"/>
    <w:rsid w:val="251003ED"/>
    <w:rsid w:val="2546427C"/>
    <w:rsid w:val="25661477"/>
    <w:rsid w:val="25D97276"/>
    <w:rsid w:val="26206248"/>
    <w:rsid w:val="268C13DA"/>
    <w:rsid w:val="26D507E7"/>
    <w:rsid w:val="27142DCA"/>
    <w:rsid w:val="275F5B53"/>
    <w:rsid w:val="27B61E6B"/>
    <w:rsid w:val="27BB4D0A"/>
    <w:rsid w:val="27EC3DA6"/>
    <w:rsid w:val="285B0824"/>
    <w:rsid w:val="29EF27C5"/>
    <w:rsid w:val="2A2E7D7C"/>
    <w:rsid w:val="2A580A8D"/>
    <w:rsid w:val="2B64178A"/>
    <w:rsid w:val="2B9B4D7D"/>
    <w:rsid w:val="2BEC157C"/>
    <w:rsid w:val="2BFE5640"/>
    <w:rsid w:val="2C560A93"/>
    <w:rsid w:val="2C57647E"/>
    <w:rsid w:val="2C5C7CC0"/>
    <w:rsid w:val="2CD73F2F"/>
    <w:rsid w:val="2CE5711F"/>
    <w:rsid w:val="2D087964"/>
    <w:rsid w:val="2D820019"/>
    <w:rsid w:val="2DAA1263"/>
    <w:rsid w:val="2E091795"/>
    <w:rsid w:val="2E1154CE"/>
    <w:rsid w:val="2E1C63FF"/>
    <w:rsid w:val="2E853DFF"/>
    <w:rsid w:val="2E91672F"/>
    <w:rsid w:val="2EBD7D43"/>
    <w:rsid w:val="2EDD4448"/>
    <w:rsid w:val="2EE51109"/>
    <w:rsid w:val="2EF16D69"/>
    <w:rsid w:val="2F3E78DD"/>
    <w:rsid w:val="2FB36D99"/>
    <w:rsid w:val="2FED48A7"/>
    <w:rsid w:val="303554BB"/>
    <w:rsid w:val="30450C47"/>
    <w:rsid w:val="30A242C0"/>
    <w:rsid w:val="311168E2"/>
    <w:rsid w:val="313960BC"/>
    <w:rsid w:val="31691448"/>
    <w:rsid w:val="318F3C12"/>
    <w:rsid w:val="31B57ACF"/>
    <w:rsid w:val="31E24B9C"/>
    <w:rsid w:val="31FA4D99"/>
    <w:rsid w:val="32462143"/>
    <w:rsid w:val="32D648D6"/>
    <w:rsid w:val="33120DFC"/>
    <w:rsid w:val="3358441A"/>
    <w:rsid w:val="33C8571E"/>
    <w:rsid w:val="33D81101"/>
    <w:rsid w:val="343A1258"/>
    <w:rsid w:val="352D1345"/>
    <w:rsid w:val="35714134"/>
    <w:rsid w:val="35BE22ED"/>
    <w:rsid w:val="3645474C"/>
    <w:rsid w:val="369D6A7A"/>
    <w:rsid w:val="36B60667"/>
    <w:rsid w:val="36EF248B"/>
    <w:rsid w:val="3728149F"/>
    <w:rsid w:val="376F6FFD"/>
    <w:rsid w:val="379124D5"/>
    <w:rsid w:val="37AC580A"/>
    <w:rsid w:val="37C95479"/>
    <w:rsid w:val="38241491"/>
    <w:rsid w:val="382E696E"/>
    <w:rsid w:val="388D3512"/>
    <w:rsid w:val="38CC1F54"/>
    <w:rsid w:val="399277B5"/>
    <w:rsid w:val="39C86077"/>
    <w:rsid w:val="3A844DBA"/>
    <w:rsid w:val="3B1A7659"/>
    <w:rsid w:val="3B342E13"/>
    <w:rsid w:val="3B7522A4"/>
    <w:rsid w:val="3CC96FD7"/>
    <w:rsid w:val="3D394CE7"/>
    <w:rsid w:val="3D4C39CC"/>
    <w:rsid w:val="3FD70C2E"/>
    <w:rsid w:val="401035FD"/>
    <w:rsid w:val="4078021F"/>
    <w:rsid w:val="412419DB"/>
    <w:rsid w:val="414A09E3"/>
    <w:rsid w:val="424C5161"/>
    <w:rsid w:val="427E3129"/>
    <w:rsid w:val="429B41B4"/>
    <w:rsid w:val="42EE258B"/>
    <w:rsid w:val="42EF47BE"/>
    <w:rsid w:val="431A251D"/>
    <w:rsid w:val="433E7E95"/>
    <w:rsid w:val="43C26E12"/>
    <w:rsid w:val="43C83C41"/>
    <w:rsid w:val="440515CF"/>
    <w:rsid w:val="449854CC"/>
    <w:rsid w:val="44D24F17"/>
    <w:rsid w:val="459B1C8D"/>
    <w:rsid w:val="45B56B44"/>
    <w:rsid w:val="461C402D"/>
    <w:rsid w:val="46A50D87"/>
    <w:rsid w:val="46CF0191"/>
    <w:rsid w:val="470A2ED6"/>
    <w:rsid w:val="47C11BD0"/>
    <w:rsid w:val="480E77B5"/>
    <w:rsid w:val="48263FE6"/>
    <w:rsid w:val="485414DD"/>
    <w:rsid w:val="48BE7291"/>
    <w:rsid w:val="492F5DC2"/>
    <w:rsid w:val="49472BCC"/>
    <w:rsid w:val="49816060"/>
    <w:rsid w:val="499045AD"/>
    <w:rsid w:val="49DC1A1A"/>
    <w:rsid w:val="49DC7192"/>
    <w:rsid w:val="4A1359DE"/>
    <w:rsid w:val="4A494221"/>
    <w:rsid w:val="4AED164A"/>
    <w:rsid w:val="4B172782"/>
    <w:rsid w:val="4B3623B0"/>
    <w:rsid w:val="4BA37FF3"/>
    <w:rsid w:val="4BAC0E59"/>
    <w:rsid w:val="4C012C6A"/>
    <w:rsid w:val="4C376E29"/>
    <w:rsid w:val="4CBF33D3"/>
    <w:rsid w:val="4D10567D"/>
    <w:rsid w:val="4D4E4D0A"/>
    <w:rsid w:val="4D8F4DA3"/>
    <w:rsid w:val="4DC22511"/>
    <w:rsid w:val="4E30137B"/>
    <w:rsid w:val="4E417180"/>
    <w:rsid w:val="4FDE08C4"/>
    <w:rsid w:val="50F640E4"/>
    <w:rsid w:val="50FF5AF7"/>
    <w:rsid w:val="513E12F7"/>
    <w:rsid w:val="51A80E48"/>
    <w:rsid w:val="52A26055"/>
    <w:rsid w:val="52DE6836"/>
    <w:rsid w:val="52E8643E"/>
    <w:rsid w:val="53320D8A"/>
    <w:rsid w:val="53537468"/>
    <w:rsid w:val="53BD1227"/>
    <w:rsid w:val="53EF120B"/>
    <w:rsid w:val="54327EB3"/>
    <w:rsid w:val="54F379A1"/>
    <w:rsid w:val="550846B7"/>
    <w:rsid w:val="55421005"/>
    <w:rsid w:val="557F3EA4"/>
    <w:rsid w:val="55C52FB6"/>
    <w:rsid w:val="5609485A"/>
    <w:rsid w:val="561C2ECE"/>
    <w:rsid w:val="56A00A1C"/>
    <w:rsid w:val="57A66765"/>
    <w:rsid w:val="57D01406"/>
    <w:rsid w:val="57EB20B1"/>
    <w:rsid w:val="58A32094"/>
    <w:rsid w:val="58F973FA"/>
    <w:rsid w:val="59002FBB"/>
    <w:rsid w:val="5A134A29"/>
    <w:rsid w:val="5A144CA3"/>
    <w:rsid w:val="5A281CCE"/>
    <w:rsid w:val="5B795E49"/>
    <w:rsid w:val="5BA567CD"/>
    <w:rsid w:val="5BB91AE6"/>
    <w:rsid w:val="5BCF3B70"/>
    <w:rsid w:val="5BDD5D9F"/>
    <w:rsid w:val="5BE77D58"/>
    <w:rsid w:val="5C011FE4"/>
    <w:rsid w:val="5C0746A6"/>
    <w:rsid w:val="5C971F21"/>
    <w:rsid w:val="5CE22659"/>
    <w:rsid w:val="5CFF14FD"/>
    <w:rsid w:val="5D807BEE"/>
    <w:rsid w:val="5E756B71"/>
    <w:rsid w:val="5E851325"/>
    <w:rsid w:val="5F286BEE"/>
    <w:rsid w:val="5F5438FA"/>
    <w:rsid w:val="5F5E7E4D"/>
    <w:rsid w:val="5F8B7822"/>
    <w:rsid w:val="5FBE1A64"/>
    <w:rsid w:val="60585404"/>
    <w:rsid w:val="60DF7015"/>
    <w:rsid w:val="60FE44EB"/>
    <w:rsid w:val="61141B59"/>
    <w:rsid w:val="617D449D"/>
    <w:rsid w:val="618346B2"/>
    <w:rsid w:val="618438D7"/>
    <w:rsid w:val="619A1037"/>
    <w:rsid w:val="61B025DE"/>
    <w:rsid w:val="621A4B5B"/>
    <w:rsid w:val="626966A4"/>
    <w:rsid w:val="62E74A7F"/>
    <w:rsid w:val="63044559"/>
    <w:rsid w:val="637264E3"/>
    <w:rsid w:val="63784354"/>
    <w:rsid w:val="63B06F01"/>
    <w:rsid w:val="63FC11B8"/>
    <w:rsid w:val="643B7191"/>
    <w:rsid w:val="643D10E6"/>
    <w:rsid w:val="64452AE4"/>
    <w:rsid w:val="649C7890"/>
    <w:rsid w:val="64EA2B0F"/>
    <w:rsid w:val="64FC2A81"/>
    <w:rsid w:val="6520197B"/>
    <w:rsid w:val="658173C8"/>
    <w:rsid w:val="65BE131D"/>
    <w:rsid w:val="65D47E9B"/>
    <w:rsid w:val="665913AA"/>
    <w:rsid w:val="66C207F8"/>
    <w:rsid w:val="67194620"/>
    <w:rsid w:val="672F3DCF"/>
    <w:rsid w:val="67380648"/>
    <w:rsid w:val="67883681"/>
    <w:rsid w:val="67FF4957"/>
    <w:rsid w:val="680D59EA"/>
    <w:rsid w:val="68B56A06"/>
    <w:rsid w:val="69084563"/>
    <w:rsid w:val="695B7E3C"/>
    <w:rsid w:val="699C7ECB"/>
    <w:rsid w:val="69FF6C7D"/>
    <w:rsid w:val="6A02380B"/>
    <w:rsid w:val="6AAA0A31"/>
    <w:rsid w:val="6AC5479A"/>
    <w:rsid w:val="6AE01D49"/>
    <w:rsid w:val="6B813319"/>
    <w:rsid w:val="6CBE30DB"/>
    <w:rsid w:val="6CC13F99"/>
    <w:rsid w:val="6CD12683"/>
    <w:rsid w:val="6CE024EE"/>
    <w:rsid w:val="6D5F0460"/>
    <w:rsid w:val="6D6617B3"/>
    <w:rsid w:val="6E5D732F"/>
    <w:rsid w:val="6E972D34"/>
    <w:rsid w:val="6EE126D7"/>
    <w:rsid w:val="6EE43F37"/>
    <w:rsid w:val="6F211AB8"/>
    <w:rsid w:val="6F3F6C35"/>
    <w:rsid w:val="6F7F15DF"/>
    <w:rsid w:val="6FF6319D"/>
    <w:rsid w:val="70380C90"/>
    <w:rsid w:val="70D854D9"/>
    <w:rsid w:val="71B31285"/>
    <w:rsid w:val="71E31AE7"/>
    <w:rsid w:val="720772F2"/>
    <w:rsid w:val="727F2366"/>
    <w:rsid w:val="72856F21"/>
    <w:rsid w:val="72FA1D01"/>
    <w:rsid w:val="73982CD9"/>
    <w:rsid w:val="73B17DA8"/>
    <w:rsid w:val="74230E5A"/>
    <w:rsid w:val="75D71227"/>
    <w:rsid w:val="75E463F0"/>
    <w:rsid w:val="76484989"/>
    <w:rsid w:val="77D70E43"/>
    <w:rsid w:val="77DE1E11"/>
    <w:rsid w:val="789A6674"/>
    <w:rsid w:val="78FB5928"/>
    <w:rsid w:val="793C27CE"/>
    <w:rsid w:val="796B3251"/>
    <w:rsid w:val="798551AB"/>
    <w:rsid w:val="79A80D5D"/>
    <w:rsid w:val="79A81DA5"/>
    <w:rsid w:val="79D37596"/>
    <w:rsid w:val="79EB6F6B"/>
    <w:rsid w:val="7A034826"/>
    <w:rsid w:val="7A8674E1"/>
    <w:rsid w:val="7B261EA3"/>
    <w:rsid w:val="7BCB52C5"/>
    <w:rsid w:val="7C537681"/>
    <w:rsid w:val="7CC36513"/>
    <w:rsid w:val="7CD01E3F"/>
    <w:rsid w:val="7D66481C"/>
    <w:rsid w:val="7DAF74C2"/>
    <w:rsid w:val="7E187B90"/>
    <w:rsid w:val="7F3A087F"/>
    <w:rsid w:val="7F513952"/>
    <w:rsid w:val="7F51761B"/>
    <w:rsid w:val="7F564D4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4">
    <w:name w:val="heading 1"/>
    <w:basedOn w:val="1"/>
    <w:next w:val="1"/>
    <w:link w:val="26"/>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5">
    <w:name w:val="heading 2"/>
    <w:basedOn w:val="1"/>
    <w:next w:val="1"/>
    <w:link w:val="27"/>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6">
    <w:name w:val="heading 3"/>
    <w:basedOn w:val="1"/>
    <w:next w:val="1"/>
    <w:link w:val="28"/>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7">
    <w:name w:val="heading 4"/>
    <w:basedOn w:val="1"/>
    <w:next w:val="1"/>
    <w:link w:val="29"/>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8">
    <w:name w:val="heading 5"/>
    <w:basedOn w:val="1"/>
    <w:next w:val="1"/>
    <w:link w:val="30"/>
    <w:qFormat/>
    <w:uiPriority w:val="9"/>
    <w:pPr>
      <w:spacing w:before="200" w:after="80"/>
      <w:ind w:firstLine="0"/>
      <w:outlineLvl w:val="4"/>
    </w:pPr>
    <w:rPr>
      <w:rFonts w:ascii="Cambria" w:hAnsi="Cambria"/>
      <w:color w:val="4F81BD"/>
    </w:rPr>
  </w:style>
  <w:style w:type="paragraph" w:styleId="9">
    <w:name w:val="heading 6"/>
    <w:basedOn w:val="1"/>
    <w:next w:val="1"/>
    <w:link w:val="31"/>
    <w:qFormat/>
    <w:uiPriority w:val="9"/>
    <w:pPr>
      <w:spacing w:before="280" w:after="100"/>
      <w:ind w:firstLine="0"/>
      <w:outlineLvl w:val="5"/>
    </w:pPr>
    <w:rPr>
      <w:rFonts w:ascii="Cambria" w:hAnsi="Cambria"/>
      <w:i/>
      <w:iCs/>
      <w:color w:val="4F81BD"/>
    </w:rPr>
  </w:style>
  <w:style w:type="paragraph" w:styleId="10">
    <w:name w:val="heading 7"/>
    <w:basedOn w:val="1"/>
    <w:next w:val="1"/>
    <w:link w:val="32"/>
    <w:qFormat/>
    <w:uiPriority w:val="9"/>
    <w:pPr>
      <w:spacing w:before="320" w:after="100"/>
      <w:ind w:firstLine="0"/>
      <w:outlineLvl w:val="6"/>
    </w:pPr>
    <w:rPr>
      <w:rFonts w:ascii="Cambria" w:hAnsi="Cambria"/>
      <w:b/>
      <w:bCs/>
      <w:color w:val="9BBB59"/>
      <w:sz w:val="20"/>
      <w:szCs w:val="20"/>
    </w:rPr>
  </w:style>
  <w:style w:type="paragraph" w:styleId="11">
    <w:name w:val="heading 8"/>
    <w:basedOn w:val="1"/>
    <w:next w:val="1"/>
    <w:link w:val="33"/>
    <w:qFormat/>
    <w:uiPriority w:val="9"/>
    <w:pPr>
      <w:spacing w:before="320" w:after="100"/>
      <w:ind w:firstLine="0"/>
      <w:outlineLvl w:val="7"/>
    </w:pPr>
    <w:rPr>
      <w:rFonts w:ascii="Cambria" w:hAnsi="Cambria"/>
      <w:b/>
      <w:bCs/>
      <w:i/>
      <w:iCs/>
      <w:color w:val="9BBB59"/>
      <w:sz w:val="20"/>
      <w:szCs w:val="20"/>
    </w:rPr>
  </w:style>
  <w:style w:type="paragraph" w:styleId="12">
    <w:name w:val="heading 9"/>
    <w:basedOn w:val="1"/>
    <w:next w:val="1"/>
    <w:link w:val="34"/>
    <w:qFormat/>
    <w:uiPriority w:val="9"/>
    <w:pPr>
      <w:spacing w:before="320" w:after="100"/>
      <w:ind w:firstLine="0"/>
      <w:outlineLvl w:val="8"/>
    </w:pPr>
    <w:rPr>
      <w:rFonts w:ascii="Cambria" w:hAnsi="Cambria"/>
      <w:i/>
      <w:iCs/>
      <w:color w:val="9BBB59"/>
      <w:sz w:val="20"/>
      <w:szCs w:val="20"/>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99"/>
    <w:pPr>
      <w:ind w:firstLine="420"/>
    </w:pPr>
  </w:style>
  <w:style w:type="paragraph" w:styleId="3">
    <w:name w:val="Body Text Indent"/>
    <w:basedOn w:val="1"/>
    <w:next w:val="2"/>
    <w:qFormat/>
    <w:uiPriority w:val="99"/>
    <w:pPr>
      <w:ind w:left="420" w:leftChars="200"/>
    </w:pPr>
  </w:style>
  <w:style w:type="paragraph" w:styleId="13">
    <w:name w:val="caption"/>
    <w:basedOn w:val="1"/>
    <w:next w:val="1"/>
    <w:qFormat/>
    <w:uiPriority w:val="35"/>
    <w:rPr>
      <w:b/>
      <w:bCs/>
      <w:sz w:val="18"/>
      <w:szCs w:val="18"/>
    </w:rPr>
  </w:style>
  <w:style w:type="paragraph" w:styleId="14">
    <w:name w:val="Body Text"/>
    <w:basedOn w:val="1"/>
    <w:next w:val="15"/>
    <w:qFormat/>
    <w:uiPriority w:val="99"/>
    <w:pPr>
      <w:spacing w:line="400" w:lineRule="atLeast"/>
    </w:pPr>
    <w:rPr>
      <w:sz w:val="30"/>
    </w:rPr>
  </w:style>
  <w:style w:type="paragraph" w:customStyle="1" w:styleId="15">
    <w:name w:val="xl27"/>
    <w:basedOn w:val="1"/>
    <w:next w:val="16"/>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6">
    <w:name w:val="Body Text Indent 2"/>
    <w:basedOn w:val="1"/>
    <w:next w:val="1"/>
    <w:qFormat/>
    <w:uiPriority w:val="0"/>
    <w:pPr>
      <w:spacing w:after="120" w:line="480" w:lineRule="auto"/>
      <w:ind w:left="200" w:leftChars="200"/>
    </w:pPr>
    <w:rPr>
      <w:szCs w:val="24"/>
    </w:rPr>
  </w:style>
  <w:style w:type="paragraph" w:styleId="17">
    <w:name w:val="Balloon Text"/>
    <w:basedOn w:val="1"/>
    <w:link w:val="54"/>
    <w:qFormat/>
    <w:uiPriority w:val="99"/>
    <w:rPr>
      <w:sz w:val="18"/>
      <w:szCs w:val="18"/>
    </w:rPr>
  </w:style>
  <w:style w:type="paragraph" w:styleId="18">
    <w:name w:val="footer"/>
    <w:basedOn w:val="1"/>
    <w:link w:val="53"/>
    <w:qFormat/>
    <w:uiPriority w:val="99"/>
    <w:pPr>
      <w:tabs>
        <w:tab w:val="center" w:pos="4153"/>
        <w:tab w:val="right" w:pos="8306"/>
      </w:tabs>
      <w:snapToGrid w:val="0"/>
    </w:pPr>
    <w:rPr>
      <w:sz w:val="18"/>
      <w:szCs w:val="18"/>
    </w:rPr>
  </w:style>
  <w:style w:type="paragraph" w:styleId="19">
    <w:name w:val="header"/>
    <w:basedOn w:val="1"/>
    <w:link w:val="52"/>
    <w:qFormat/>
    <w:uiPriority w:val="99"/>
    <w:pPr>
      <w:pBdr>
        <w:bottom w:val="single" w:color="auto" w:sz="6" w:space="1"/>
      </w:pBdr>
      <w:tabs>
        <w:tab w:val="center" w:pos="4153"/>
        <w:tab w:val="right" w:pos="8306"/>
      </w:tabs>
      <w:snapToGrid w:val="0"/>
      <w:jc w:val="center"/>
    </w:pPr>
    <w:rPr>
      <w:sz w:val="18"/>
      <w:szCs w:val="18"/>
    </w:rPr>
  </w:style>
  <w:style w:type="paragraph" w:styleId="20">
    <w:name w:val="Subtitle"/>
    <w:basedOn w:val="1"/>
    <w:next w:val="1"/>
    <w:link w:val="36"/>
    <w:qFormat/>
    <w:uiPriority w:val="11"/>
    <w:pPr>
      <w:spacing w:before="200" w:after="900"/>
      <w:ind w:firstLine="0"/>
      <w:jc w:val="right"/>
    </w:pPr>
    <w:rPr>
      <w:i/>
      <w:iCs/>
      <w:sz w:val="24"/>
      <w:szCs w:val="24"/>
    </w:rPr>
  </w:style>
  <w:style w:type="paragraph" w:styleId="21">
    <w:name w:val="Title"/>
    <w:basedOn w:val="1"/>
    <w:next w:val="1"/>
    <w:link w:val="35"/>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4">
    <w:name w:val="Strong"/>
    <w:basedOn w:val="23"/>
    <w:qFormat/>
    <w:uiPriority w:val="22"/>
    <w:rPr>
      <w:b/>
      <w:bCs/>
      <w:spacing w:val="0"/>
    </w:rPr>
  </w:style>
  <w:style w:type="character" w:styleId="25">
    <w:name w:val="Emphasis"/>
    <w:qFormat/>
    <w:uiPriority w:val="20"/>
    <w:rPr>
      <w:b/>
      <w:bCs/>
      <w:i/>
      <w:iCs/>
      <w:color w:val="595959"/>
    </w:rPr>
  </w:style>
  <w:style w:type="character" w:customStyle="1" w:styleId="26">
    <w:name w:val="标题 1 Char"/>
    <w:basedOn w:val="23"/>
    <w:link w:val="4"/>
    <w:qFormat/>
    <w:uiPriority w:val="9"/>
    <w:rPr>
      <w:rFonts w:ascii="Cambria" w:hAnsi="Cambria" w:eastAsia="宋体" w:cs="宋体"/>
      <w:b/>
      <w:bCs/>
      <w:color w:val="376092"/>
      <w:sz w:val="24"/>
      <w:szCs w:val="24"/>
    </w:rPr>
  </w:style>
  <w:style w:type="character" w:customStyle="1" w:styleId="27">
    <w:name w:val="标题 2 Char"/>
    <w:basedOn w:val="23"/>
    <w:link w:val="5"/>
    <w:qFormat/>
    <w:uiPriority w:val="9"/>
    <w:rPr>
      <w:rFonts w:ascii="Cambria" w:hAnsi="Cambria" w:eastAsia="宋体" w:cs="宋体"/>
      <w:color w:val="376092"/>
      <w:sz w:val="24"/>
      <w:szCs w:val="24"/>
    </w:rPr>
  </w:style>
  <w:style w:type="character" w:customStyle="1" w:styleId="28">
    <w:name w:val="标题 3 Char"/>
    <w:basedOn w:val="23"/>
    <w:link w:val="6"/>
    <w:qFormat/>
    <w:uiPriority w:val="9"/>
    <w:rPr>
      <w:rFonts w:ascii="Cambria" w:hAnsi="Cambria" w:eastAsia="宋体" w:cs="宋体"/>
      <w:color w:val="4F81BD"/>
      <w:sz w:val="24"/>
      <w:szCs w:val="24"/>
    </w:rPr>
  </w:style>
  <w:style w:type="character" w:customStyle="1" w:styleId="29">
    <w:name w:val="标题 4 Char"/>
    <w:basedOn w:val="23"/>
    <w:link w:val="7"/>
    <w:qFormat/>
    <w:uiPriority w:val="9"/>
    <w:rPr>
      <w:rFonts w:ascii="Cambria" w:hAnsi="Cambria" w:eastAsia="宋体" w:cs="宋体"/>
      <w:i/>
      <w:iCs/>
      <w:color w:val="4F81BD"/>
      <w:sz w:val="24"/>
      <w:szCs w:val="24"/>
    </w:rPr>
  </w:style>
  <w:style w:type="character" w:customStyle="1" w:styleId="30">
    <w:name w:val="标题 5 Char"/>
    <w:basedOn w:val="23"/>
    <w:link w:val="8"/>
    <w:qFormat/>
    <w:uiPriority w:val="9"/>
    <w:rPr>
      <w:rFonts w:ascii="Cambria" w:hAnsi="Cambria" w:eastAsia="宋体" w:cs="宋体"/>
      <w:color w:val="4F81BD"/>
    </w:rPr>
  </w:style>
  <w:style w:type="character" w:customStyle="1" w:styleId="31">
    <w:name w:val="标题 6 Char"/>
    <w:basedOn w:val="23"/>
    <w:link w:val="9"/>
    <w:qFormat/>
    <w:uiPriority w:val="9"/>
    <w:rPr>
      <w:rFonts w:ascii="Cambria" w:hAnsi="Cambria" w:eastAsia="宋体" w:cs="宋体"/>
      <w:i/>
      <w:iCs/>
      <w:color w:val="4F81BD"/>
    </w:rPr>
  </w:style>
  <w:style w:type="character" w:customStyle="1" w:styleId="32">
    <w:name w:val="标题 7 Char"/>
    <w:basedOn w:val="23"/>
    <w:link w:val="10"/>
    <w:qFormat/>
    <w:uiPriority w:val="9"/>
    <w:rPr>
      <w:rFonts w:ascii="Cambria" w:hAnsi="Cambria" w:eastAsia="宋体" w:cs="宋体"/>
      <w:b/>
      <w:bCs/>
      <w:color w:val="9BBB59"/>
      <w:sz w:val="20"/>
      <w:szCs w:val="20"/>
    </w:rPr>
  </w:style>
  <w:style w:type="character" w:customStyle="1" w:styleId="33">
    <w:name w:val="标题 8 Char"/>
    <w:basedOn w:val="23"/>
    <w:link w:val="11"/>
    <w:qFormat/>
    <w:uiPriority w:val="9"/>
    <w:rPr>
      <w:rFonts w:ascii="Cambria" w:hAnsi="Cambria" w:eastAsia="宋体" w:cs="宋体"/>
      <w:b/>
      <w:bCs/>
      <w:i/>
      <w:iCs/>
      <w:color w:val="9BBB59"/>
      <w:sz w:val="20"/>
      <w:szCs w:val="20"/>
    </w:rPr>
  </w:style>
  <w:style w:type="character" w:customStyle="1" w:styleId="34">
    <w:name w:val="标题 9 Char"/>
    <w:basedOn w:val="23"/>
    <w:link w:val="12"/>
    <w:qFormat/>
    <w:uiPriority w:val="9"/>
    <w:rPr>
      <w:rFonts w:ascii="Cambria" w:hAnsi="Cambria" w:eastAsia="宋体" w:cs="宋体"/>
      <w:i/>
      <w:iCs/>
      <w:color w:val="9BBB59"/>
      <w:sz w:val="20"/>
      <w:szCs w:val="20"/>
    </w:rPr>
  </w:style>
  <w:style w:type="character" w:customStyle="1" w:styleId="35">
    <w:name w:val="标题 Char"/>
    <w:basedOn w:val="23"/>
    <w:link w:val="21"/>
    <w:qFormat/>
    <w:uiPriority w:val="10"/>
    <w:rPr>
      <w:rFonts w:ascii="Cambria" w:hAnsi="Cambria" w:eastAsia="宋体" w:cs="宋体"/>
      <w:i/>
      <w:iCs/>
      <w:color w:val="254061"/>
      <w:sz w:val="60"/>
      <w:szCs w:val="60"/>
    </w:rPr>
  </w:style>
  <w:style w:type="character" w:customStyle="1" w:styleId="36">
    <w:name w:val="副标题 Char"/>
    <w:basedOn w:val="23"/>
    <w:link w:val="20"/>
    <w:qFormat/>
    <w:uiPriority w:val="11"/>
    <w:rPr>
      <w:rFonts w:ascii="Calibri"/>
      <w:i/>
      <w:iCs/>
      <w:sz w:val="24"/>
      <w:szCs w:val="24"/>
    </w:rPr>
  </w:style>
  <w:style w:type="paragraph" w:styleId="37">
    <w:name w:val="No Spacing"/>
    <w:basedOn w:val="1"/>
    <w:link w:val="38"/>
    <w:qFormat/>
    <w:uiPriority w:val="1"/>
    <w:pPr>
      <w:ind w:firstLine="0"/>
    </w:pPr>
  </w:style>
  <w:style w:type="character" w:customStyle="1" w:styleId="38">
    <w:name w:val="无间隔 Char"/>
    <w:basedOn w:val="23"/>
    <w:link w:val="37"/>
    <w:qFormat/>
    <w:uiPriority w:val="1"/>
  </w:style>
  <w:style w:type="paragraph" w:styleId="39">
    <w:name w:val="List Paragraph"/>
    <w:basedOn w:val="1"/>
    <w:qFormat/>
    <w:uiPriority w:val="34"/>
    <w:pPr>
      <w:ind w:left="720"/>
      <w:contextualSpacing/>
    </w:pPr>
  </w:style>
  <w:style w:type="paragraph" w:styleId="40">
    <w:name w:val="Quote"/>
    <w:basedOn w:val="1"/>
    <w:next w:val="1"/>
    <w:link w:val="41"/>
    <w:qFormat/>
    <w:uiPriority w:val="29"/>
    <w:rPr>
      <w:rFonts w:ascii="Cambria" w:hAnsi="Cambria"/>
      <w:i/>
      <w:iCs/>
      <w:color w:val="595959"/>
    </w:rPr>
  </w:style>
  <w:style w:type="character" w:customStyle="1" w:styleId="41">
    <w:name w:val="引用 Char"/>
    <w:basedOn w:val="23"/>
    <w:link w:val="40"/>
    <w:qFormat/>
    <w:uiPriority w:val="29"/>
    <w:rPr>
      <w:rFonts w:ascii="Cambria" w:hAnsi="Cambria" w:eastAsia="宋体" w:cs="宋体"/>
      <w:i/>
      <w:iCs/>
      <w:color w:val="595959"/>
    </w:rPr>
  </w:style>
  <w:style w:type="paragraph" w:styleId="42">
    <w:name w:val="Intense Quote"/>
    <w:basedOn w:val="1"/>
    <w:next w:val="1"/>
    <w:link w:val="43"/>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43">
    <w:name w:val="明显引用 Char"/>
    <w:basedOn w:val="23"/>
    <w:link w:val="42"/>
    <w:qFormat/>
    <w:uiPriority w:val="30"/>
    <w:rPr>
      <w:rFonts w:ascii="Cambria" w:hAnsi="Cambria" w:eastAsia="宋体" w:cs="宋体"/>
      <w:i/>
      <w:iCs/>
      <w:color w:val="FFFFFF"/>
      <w:sz w:val="24"/>
      <w:szCs w:val="24"/>
      <w:shd w:val="clear" w:color="auto" w:fill="4F81BD"/>
    </w:rPr>
  </w:style>
  <w:style w:type="character" w:customStyle="1" w:styleId="44">
    <w:name w:val="不明显强调1"/>
    <w:qFormat/>
    <w:uiPriority w:val="19"/>
    <w:rPr>
      <w:i/>
      <w:iCs/>
      <w:color w:val="595959"/>
    </w:rPr>
  </w:style>
  <w:style w:type="character" w:customStyle="1" w:styleId="45">
    <w:name w:val="明显强调1"/>
    <w:qFormat/>
    <w:uiPriority w:val="21"/>
    <w:rPr>
      <w:b/>
      <w:bCs/>
      <w:i/>
      <w:iCs/>
      <w:color w:val="4F81BD"/>
      <w:sz w:val="22"/>
      <w:szCs w:val="22"/>
    </w:rPr>
  </w:style>
  <w:style w:type="character" w:customStyle="1" w:styleId="46">
    <w:name w:val="不明显参考1"/>
    <w:qFormat/>
    <w:uiPriority w:val="31"/>
    <w:rPr>
      <w:color w:val="auto"/>
      <w:u w:val="single" w:color="9BBB59"/>
    </w:rPr>
  </w:style>
  <w:style w:type="character" w:customStyle="1" w:styleId="47">
    <w:name w:val="明显参考1"/>
    <w:basedOn w:val="23"/>
    <w:qFormat/>
    <w:uiPriority w:val="32"/>
    <w:rPr>
      <w:b/>
      <w:bCs/>
      <w:color w:val="77933C"/>
      <w:u w:val="single" w:color="9BBB59"/>
    </w:rPr>
  </w:style>
  <w:style w:type="character" w:customStyle="1" w:styleId="48">
    <w:name w:val="书籍标题1"/>
    <w:basedOn w:val="23"/>
    <w:qFormat/>
    <w:uiPriority w:val="33"/>
    <w:rPr>
      <w:rFonts w:ascii="Cambria" w:hAnsi="Cambria" w:eastAsia="宋体" w:cs="宋体"/>
      <w:b/>
      <w:bCs/>
      <w:i/>
      <w:iCs/>
      <w:color w:val="auto"/>
    </w:rPr>
  </w:style>
  <w:style w:type="paragraph" w:customStyle="1" w:styleId="49">
    <w:name w:val="TOC 标题1"/>
    <w:basedOn w:val="4"/>
    <w:next w:val="1"/>
    <w:qFormat/>
    <w:uiPriority w:val="39"/>
    <w:pPr>
      <w:outlineLvl w:val="9"/>
    </w:pPr>
  </w:style>
  <w:style w:type="paragraph" w:customStyle="1" w:styleId="50">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51">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52">
    <w:name w:val="页眉 Char"/>
    <w:basedOn w:val="23"/>
    <w:link w:val="19"/>
    <w:qFormat/>
    <w:uiPriority w:val="99"/>
    <w:rPr>
      <w:sz w:val="18"/>
      <w:szCs w:val="18"/>
    </w:rPr>
  </w:style>
  <w:style w:type="character" w:customStyle="1" w:styleId="53">
    <w:name w:val="页脚 Char"/>
    <w:basedOn w:val="23"/>
    <w:link w:val="18"/>
    <w:qFormat/>
    <w:uiPriority w:val="99"/>
    <w:rPr>
      <w:sz w:val="18"/>
      <w:szCs w:val="18"/>
    </w:rPr>
  </w:style>
  <w:style w:type="character" w:customStyle="1" w:styleId="54">
    <w:name w:val="批注框文本 Char"/>
    <w:basedOn w:val="23"/>
    <w:link w:val="17"/>
    <w:qFormat/>
    <w:uiPriority w:val="99"/>
    <w:rPr>
      <w:sz w:val="18"/>
      <w:szCs w:val="18"/>
      <w:lang w:eastAsia="en-US" w:bidi="en-US"/>
    </w:rPr>
  </w:style>
  <w:style w:type="paragraph" w:customStyle="1" w:styleId="55">
    <w:name w:val="p0"/>
    <w:basedOn w:val="1"/>
    <w:qFormat/>
    <w:uiPriority w:val="0"/>
    <w:pPr>
      <w:widowControl/>
      <w:ind w:firstLine="0" w:firstLineChars="0"/>
      <w:jc w:val="both"/>
    </w:pPr>
    <w:rPr>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1</Pages>
  <Words>325</Words>
  <Characters>1855</Characters>
  <Lines>15</Lines>
  <Paragraphs>4</Paragraphs>
  <TotalTime>0</TotalTime>
  <ScaleCrop>false</ScaleCrop>
  <LinksUpToDate>false</LinksUpToDate>
  <CharactersWithSpaces>2176</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梦里芙蓉</cp:lastModifiedBy>
  <cp:lastPrinted>2020-04-27T01:27:00Z</cp:lastPrinted>
  <dcterms:modified xsi:type="dcterms:W3CDTF">2021-04-30T03:38:20Z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7C52D39E89E249138228562CFF021BDE</vt:lpwstr>
  </property>
</Properties>
</file>