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0A0" w:rsidRDefault="008660A0">
      <w:pPr>
        <w:spacing w:line="348" w:lineRule="auto"/>
        <w:rPr>
          <w:rFonts w:ascii="黑体" w:eastAsia="黑体" w:hAnsi="黑体" w:cs="黑体"/>
          <w:bCs/>
          <w:sz w:val="32"/>
          <w:szCs w:val="32"/>
        </w:rPr>
      </w:pPr>
    </w:p>
    <w:p w:rsidR="008660A0" w:rsidRDefault="008660A0">
      <w:pPr>
        <w:spacing w:line="348" w:lineRule="auto"/>
        <w:jc w:val="center"/>
        <w:rPr>
          <w:rFonts w:eastAsia="方正小标宋简体"/>
          <w:bCs/>
          <w:sz w:val="42"/>
          <w:szCs w:val="42"/>
        </w:rPr>
      </w:pPr>
    </w:p>
    <w:p w:rsidR="008660A0" w:rsidRDefault="0017538C">
      <w:pPr>
        <w:spacing w:line="800" w:lineRule="exact"/>
        <w:jc w:val="center"/>
        <w:rPr>
          <w:rFonts w:eastAsia="方正小标宋简体"/>
          <w:bCs/>
          <w:sz w:val="46"/>
          <w:szCs w:val="46"/>
        </w:rPr>
      </w:pPr>
      <w:r>
        <w:rPr>
          <w:rFonts w:eastAsia="方正小标宋简体" w:hint="eastAsia"/>
          <w:bCs/>
          <w:sz w:val="46"/>
          <w:szCs w:val="46"/>
        </w:rPr>
        <w:t>华容县</w:t>
      </w:r>
      <w:r>
        <w:rPr>
          <w:rFonts w:eastAsia="方正小标宋简体" w:hint="eastAsia"/>
          <w:bCs/>
          <w:sz w:val="46"/>
          <w:szCs w:val="46"/>
        </w:rPr>
        <w:t>20</w:t>
      </w:r>
      <w:r>
        <w:rPr>
          <w:rFonts w:eastAsia="方正小标宋简体" w:hint="eastAsia"/>
          <w:bCs/>
          <w:sz w:val="46"/>
          <w:szCs w:val="46"/>
          <w:u w:val="single"/>
        </w:rPr>
        <w:t>19</w:t>
      </w:r>
      <w:r>
        <w:rPr>
          <w:rFonts w:eastAsia="方正小标宋简体" w:hint="eastAsia"/>
          <w:bCs/>
          <w:sz w:val="46"/>
          <w:szCs w:val="46"/>
        </w:rPr>
        <w:t>年度部门整体支出</w:t>
      </w:r>
    </w:p>
    <w:p w:rsidR="008660A0" w:rsidRDefault="0017538C">
      <w:pPr>
        <w:spacing w:line="800" w:lineRule="exact"/>
        <w:jc w:val="center"/>
        <w:rPr>
          <w:rFonts w:eastAsia="方正小标宋简体"/>
          <w:bCs/>
          <w:sz w:val="46"/>
          <w:szCs w:val="46"/>
        </w:rPr>
      </w:pPr>
      <w:r>
        <w:rPr>
          <w:rFonts w:eastAsia="方正小标宋简体" w:hint="eastAsia"/>
          <w:bCs/>
          <w:sz w:val="46"/>
          <w:szCs w:val="46"/>
        </w:rPr>
        <w:t>绩效评价自评报告</w:t>
      </w:r>
    </w:p>
    <w:p w:rsidR="008660A0" w:rsidRDefault="008660A0">
      <w:pPr>
        <w:rPr>
          <w:rFonts w:eastAsia="仿宋_GB2312"/>
          <w:b/>
          <w:sz w:val="32"/>
        </w:rPr>
      </w:pPr>
    </w:p>
    <w:p w:rsidR="008660A0" w:rsidRDefault="008660A0">
      <w:pPr>
        <w:rPr>
          <w:rFonts w:eastAsia="仿宋_GB2312"/>
          <w:b/>
          <w:sz w:val="32"/>
        </w:rPr>
      </w:pPr>
    </w:p>
    <w:p w:rsidR="008660A0" w:rsidRDefault="008660A0">
      <w:pPr>
        <w:rPr>
          <w:rFonts w:eastAsia="仿宋_GB2312"/>
          <w:b/>
          <w:sz w:val="32"/>
        </w:rPr>
      </w:pPr>
    </w:p>
    <w:p w:rsidR="008660A0" w:rsidRDefault="0017538C" w:rsidP="00FC1CB8">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sidR="00AF64CD">
        <w:rPr>
          <w:rFonts w:eastAsia="仿宋_GB2312" w:hint="eastAsia"/>
          <w:sz w:val="32"/>
          <w:szCs w:val="32"/>
          <w:u w:val="single"/>
        </w:rPr>
        <w:t xml:space="preserve">            </w:t>
      </w:r>
      <w:r w:rsidR="00AF64CD" w:rsidRPr="00AF64CD">
        <w:rPr>
          <w:rFonts w:eastAsia="仿宋_GB2312" w:hint="eastAsia"/>
          <w:sz w:val="32"/>
          <w:szCs w:val="32"/>
          <w:u w:val="single"/>
        </w:rPr>
        <w:t>华容县司法局</w:t>
      </w:r>
      <w:r w:rsidR="00AF64CD">
        <w:rPr>
          <w:rFonts w:eastAsia="仿宋_GB2312" w:hint="eastAsia"/>
          <w:sz w:val="32"/>
          <w:szCs w:val="32"/>
          <w:u w:val="single"/>
        </w:rPr>
        <w:t xml:space="preserve"> </w:t>
      </w:r>
      <w:r>
        <w:rPr>
          <w:rFonts w:eastAsia="仿宋_GB2312" w:hint="eastAsia"/>
          <w:sz w:val="32"/>
          <w:szCs w:val="32"/>
          <w:u w:val="single"/>
        </w:rPr>
        <w:t xml:space="preserve">           </w:t>
      </w:r>
    </w:p>
    <w:p w:rsidR="008660A0" w:rsidRDefault="0017538C" w:rsidP="00FC1CB8">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w:t>
      </w:r>
      <w:r w:rsidR="00AF64CD">
        <w:rPr>
          <w:rFonts w:eastAsia="仿宋_GB2312" w:hint="eastAsia"/>
          <w:spacing w:val="20"/>
          <w:sz w:val="32"/>
          <w:szCs w:val="32"/>
          <w:u w:val="single"/>
        </w:rPr>
        <w:t xml:space="preserve">  </w:t>
      </w:r>
      <w:r>
        <w:rPr>
          <w:rFonts w:eastAsia="仿宋_GB2312" w:hint="eastAsia"/>
          <w:spacing w:val="20"/>
          <w:sz w:val="32"/>
          <w:szCs w:val="32"/>
          <w:u w:val="single"/>
        </w:rPr>
        <w:t xml:space="preserve">    </w:t>
      </w:r>
      <w:r w:rsidR="00AF64CD">
        <w:rPr>
          <w:rFonts w:eastAsia="仿宋_GB2312" w:hint="eastAsia"/>
          <w:spacing w:val="20"/>
          <w:sz w:val="32"/>
          <w:szCs w:val="32"/>
          <w:u w:val="single"/>
        </w:rPr>
        <w:t xml:space="preserve">13301        </w:t>
      </w:r>
      <w:r>
        <w:rPr>
          <w:rFonts w:eastAsia="仿宋_GB2312" w:hint="eastAsia"/>
          <w:spacing w:val="20"/>
          <w:sz w:val="32"/>
          <w:szCs w:val="32"/>
          <w:u w:val="single"/>
        </w:rPr>
        <w:t xml:space="preserve">    </w:t>
      </w:r>
    </w:p>
    <w:p w:rsidR="008660A0" w:rsidRDefault="0017538C" w:rsidP="00FC1CB8">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8660A0" w:rsidRDefault="0017538C" w:rsidP="00FC1CB8">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8660A0" w:rsidRDefault="008660A0" w:rsidP="00AF64CD">
      <w:pPr>
        <w:spacing w:line="720" w:lineRule="exact"/>
        <w:ind w:firstLineChars="690" w:firstLine="2182"/>
        <w:rPr>
          <w:rFonts w:eastAsia="仿宋_GB2312"/>
          <w:sz w:val="32"/>
        </w:rPr>
      </w:pPr>
    </w:p>
    <w:p w:rsidR="008660A0" w:rsidRDefault="008660A0" w:rsidP="00AF64CD">
      <w:pPr>
        <w:spacing w:line="720" w:lineRule="exact"/>
        <w:ind w:firstLineChars="690" w:firstLine="2182"/>
        <w:rPr>
          <w:rFonts w:eastAsia="仿宋_GB2312"/>
          <w:sz w:val="32"/>
        </w:rPr>
      </w:pPr>
    </w:p>
    <w:p w:rsidR="008660A0" w:rsidRDefault="008660A0" w:rsidP="00AF64CD">
      <w:pPr>
        <w:spacing w:line="720" w:lineRule="exact"/>
        <w:ind w:firstLineChars="690" w:firstLine="2182"/>
        <w:rPr>
          <w:rFonts w:eastAsia="仿宋_GB2312"/>
          <w:sz w:val="32"/>
        </w:rPr>
      </w:pPr>
    </w:p>
    <w:p w:rsidR="008660A0" w:rsidRDefault="0017538C">
      <w:pPr>
        <w:spacing w:line="348" w:lineRule="auto"/>
        <w:jc w:val="center"/>
        <w:rPr>
          <w:rFonts w:eastAsia="仿宋_GB2312"/>
          <w:sz w:val="32"/>
        </w:rPr>
      </w:pPr>
      <w:r>
        <w:rPr>
          <w:rFonts w:eastAsia="仿宋_GB2312" w:hint="eastAsia"/>
          <w:sz w:val="32"/>
        </w:rPr>
        <w:t>报告日期：</w:t>
      </w:r>
      <w:r w:rsidR="00AF64CD">
        <w:rPr>
          <w:rFonts w:eastAsia="仿宋_GB2312" w:hint="eastAsia"/>
          <w:sz w:val="32"/>
        </w:rPr>
        <w:t>2020</w:t>
      </w:r>
      <w:r>
        <w:rPr>
          <w:rFonts w:eastAsia="仿宋_GB2312" w:hint="eastAsia"/>
          <w:sz w:val="32"/>
        </w:rPr>
        <w:t>年</w:t>
      </w:r>
      <w:r w:rsidR="00AF64CD">
        <w:rPr>
          <w:rFonts w:eastAsia="仿宋_GB2312" w:hint="eastAsia"/>
          <w:sz w:val="32"/>
        </w:rPr>
        <w:t>10</w:t>
      </w:r>
      <w:r>
        <w:rPr>
          <w:rFonts w:eastAsia="仿宋_GB2312" w:hint="eastAsia"/>
          <w:sz w:val="32"/>
        </w:rPr>
        <w:t>月</w:t>
      </w:r>
      <w:r w:rsidR="00AF64CD">
        <w:rPr>
          <w:rFonts w:eastAsia="仿宋_GB2312" w:hint="eastAsia"/>
          <w:sz w:val="32"/>
        </w:rPr>
        <w:t>20</w:t>
      </w:r>
      <w:r>
        <w:rPr>
          <w:rFonts w:eastAsia="仿宋_GB2312" w:hint="eastAsia"/>
          <w:sz w:val="32"/>
        </w:rPr>
        <w:t>日</w:t>
      </w:r>
    </w:p>
    <w:p w:rsidR="008660A0" w:rsidRDefault="0017538C">
      <w:pPr>
        <w:autoSpaceDN w:val="0"/>
        <w:jc w:val="center"/>
        <w:textAlignment w:val="center"/>
        <w:rPr>
          <w:rFonts w:eastAsia="仿宋_GB2312"/>
          <w:sz w:val="32"/>
          <w:szCs w:val="32"/>
        </w:rPr>
        <w:sectPr w:rsidR="008660A0">
          <w:footerReference w:type="even" r:id="rId7"/>
          <w:footerReference w:type="default" r:id="rId8"/>
          <w:pgSz w:w="11906" w:h="16838"/>
          <w:pgMar w:top="1588" w:right="1588" w:bottom="1588" w:left="1588" w:header="851" w:footer="992" w:gutter="0"/>
          <w:pgNumType w:start="1"/>
          <w:cols w:space="720"/>
          <w:docGrid w:type="linesAndChars" w:linePitch="602" w:charSpace="-782"/>
        </w:sectPr>
      </w:pPr>
      <w:r>
        <w:rPr>
          <w:rFonts w:eastAsia="仿宋_GB2312" w:hint="eastAsia"/>
          <w:sz w:val="32"/>
        </w:rPr>
        <w:t>华容县财政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948"/>
        <w:gridCol w:w="1339"/>
        <w:gridCol w:w="78"/>
        <w:gridCol w:w="148"/>
        <w:gridCol w:w="196"/>
        <w:gridCol w:w="932"/>
        <w:gridCol w:w="811"/>
        <w:gridCol w:w="40"/>
        <w:gridCol w:w="901"/>
      </w:tblGrid>
      <w:tr w:rsidR="008660A0">
        <w:trPr>
          <w:trHeight w:val="567"/>
          <w:jc w:val="center"/>
        </w:trPr>
        <w:tc>
          <w:tcPr>
            <w:tcW w:w="9800" w:type="dxa"/>
            <w:gridSpan w:val="16"/>
            <w:noWrap/>
            <w:vAlign w:val="center"/>
          </w:tcPr>
          <w:p w:rsidR="008660A0" w:rsidRDefault="0017538C">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8660A0" w:rsidTr="00B3030E">
        <w:trPr>
          <w:trHeight w:val="567"/>
          <w:jc w:val="center"/>
        </w:trPr>
        <w:tc>
          <w:tcPr>
            <w:tcW w:w="1654" w:type="dxa"/>
            <w:gridSpan w:val="2"/>
            <w:noWrap/>
            <w:vAlign w:val="center"/>
          </w:tcPr>
          <w:p w:rsidR="008660A0" w:rsidRDefault="001753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701" w:type="dxa"/>
            <w:gridSpan w:val="6"/>
            <w:noWrap/>
            <w:vAlign w:val="center"/>
          </w:tcPr>
          <w:p w:rsidR="008660A0" w:rsidRDefault="009F7DE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陈勇</w:t>
            </w:r>
          </w:p>
        </w:tc>
        <w:tc>
          <w:tcPr>
            <w:tcW w:w="1339" w:type="dxa"/>
            <w:noWrap/>
            <w:vAlign w:val="center"/>
          </w:tcPr>
          <w:p w:rsidR="008660A0" w:rsidRDefault="001753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7"/>
            <w:noWrap/>
            <w:vAlign w:val="center"/>
          </w:tcPr>
          <w:p w:rsidR="008660A0" w:rsidRDefault="00AF64CD" w:rsidP="009F7DE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r w:rsidR="009F7DE9">
              <w:rPr>
                <w:rFonts w:ascii="仿宋_GB2312" w:eastAsia="仿宋_GB2312" w:hAnsi="仿宋_GB2312" w:cs="仿宋_GB2312" w:hint="eastAsia"/>
                <w:color w:val="000000"/>
                <w:sz w:val="24"/>
              </w:rPr>
              <w:t>5197079908</w:t>
            </w:r>
          </w:p>
        </w:tc>
      </w:tr>
      <w:tr w:rsidR="008660A0" w:rsidTr="00B3030E">
        <w:trPr>
          <w:trHeight w:val="567"/>
          <w:jc w:val="center"/>
        </w:trPr>
        <w:tc>
          <w:tcPr>
            <w:tcW w:w="1654" w:type="dxa"/>
            <w:gridSpan w:val="2"/>
            <w:noWrap/>
            <w:vAlign w:val="center"/>
          </w:tcPr>
          <w:p w:rsidR="008660A0" w:rsidRDefault="001753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701" w:type="dxa"/>
            <w:gridSpan w:val="6"/>
            <w:noWrap/>
            <w:vAlign w:val="center"/>
          </w:tcPr>
          <w:p w:rsidR="008660A0" w:rsidRDefault="00AF64CD" w:rsidP="008B4DD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w:t>
            </w:r>
            <w:r w:rsidR="008B4DD0">
              <w:rPr>
                <w:rFonts w:ascii="仿宋_GB2312" w:eastAsia="仿宋_GB2312" w:hAnsi="仿宋_GB2312" w:cs="仿宋_GB2312" w:hint="eastAsia"/>
                <w:color w:val="000000"/>
                <w:sz w:val="24"/>
              </w:rPr>
              <w:t>2</w:t>
            </w:r>
          </w:p>
        </w:tc>
        <w:tc>
          <w:tcPr>
            <w:tcW w:w="1339" w:type="dxa"/>
            <w:noWrap/>
            <w:vAlign w:val="center"/>
          </w:tcPr>
          <w:p w:rsidR="008660A0" w:rsidRDefault="001753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7"/>
            <w:noWrap/>
            <w:vAlign w:val="center"/>
          </w:tcPr>
          <w:p w:rsidR="008660A0" w:rsidRDefault="0017538C" w:rsidP="001753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59</w:t>
            </w:r>
          </w:p>
        </w:tc>
      </w:tr>
      <w:tr w:rsidR="008660A0">
        <w:trPr>
          <w:trHeight w:val="1500"/>
          <w:jc w:val="center"/>
        </w:trPr>
        <w:tc>
          <w:tcPr>
            <w:tcW w:w="1654" w:type="dxa"/>
            <w:gridSpan w:val="2"/>
            <w:noWrap/>
            <w:vAlign w:val="center"/>
          </w:tcPr>
          <w:p w:rsidR="008660A0" w:rsidRDefault="001753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4"/>
            <w:noWrap/>
            <w:vAlign w:val="center"/>
          </w:tcPr>
          <w:p w:rsidR="0017538C" w:rsidRPr="00D904FF" w:rsidRDefault="0017538C" w:rsidP="00D904FF">
            <w:pPr>
              <w:autoSpaceDN w:val="0"/>
              <w:spacing w:line="320" w:lineRule="exact"/>
              <w:ind w:firstLineChars="200" w:firstLine="560"/>
              <w:jc w:val="left"/>
              <w:textAlignment w:val="center"/>
              <w:rPr>
                <w:rFonts w:ascii="仿宋" w:eastAsia="仿宋" w:hAnsi="仿宋" w:cs="仿宋_GB2312"/>
                <w:color w:val="000000"/>
                <w:sz w:val="28"/>
                <w:szCs w:val="28"/>
              </w:rPr>
            </w:pPr>
            <w:r w:rsidRPr="00D904FF">
              <w:rPr>
                <w:rFonts w:ascii="仿宋" w:eastAsia="仿宋" w:hAnsi="仿宋" w:cs="仿宋_GB2312" w:hint="eastAsia"/>
                <w:color w:val="000000"/>
                <w:sz w:val="28"/>
                <w:szCs w:val="28"/>
              </w:rPr>
              <w:t>1、负责全县乡镇（街道）、村（社区）人民调解、三调联动工作，承担人民调解和法律服务工作；参与社会治安综合治理和维护社会和谐稳定工作。</w:t>
            </w:r>
          </w:p>
          <w:p w:rsidR="0017538C" w:rsidRPr="00D904FF" w:rsidRDefault="0017538C" w:rsidP="00D904FF">
            <w:pPr>
              <w:autoSpaceDN w:val="0"/>
              <w:spacing w:line="320" w:lineRule="exact"/>
              <w:ind w:firstLineChars="200" w:firstLine="560"/>
              <w:jc w:val="left"/>
              <w:textAlignment w:val="center"/>
              <w:rPr>
                <w:rFonts w:ascii="仿宋" w:eastAsia="仿宋" w:hAnsi="仿宋" w:cs="仿宋_GB2312"/>
                <w:color w:val="000000"/>
                <w:sz w:val="28"/>
                <w:szCs w:val="28"/>
              </w:rPr>
            </w:pPr>
            <w:r w:rsidRPr="00D904FF">
              <w:rPr>
                <w:rFonts w:ascii="仿宋" w:eastAsia="仿宋" w:hAnsi="仿宋" w:cs="仿宋_GB2312" w:hint="eastAsia"/>
                <w:color w:val="000000"/>
                <w:sz w:val="28"/>
                <w:szCs w:val="28"/>
              </w:rPr>
              <w:t>2、负责司法行政执法与执法检查工作，指导管理法医鉴定工作。负责律师、公证员资格的审查报批工作；负责律师事务所、公证处的设立或注销的审查报批工作；负责对律师、公证机构及其人员的执业证进行管理和年检注册；检查督促律师、公证机构及其人员依法执业情况，对其违法违纪行为进行调查处理。</w:t>
            </w:r>
          </w:p>
          <w:p w:rsidR="0017538C" w:rsidRPr="00D904FF" w:rsidRDefault="0017538C" w:rsidP="00D904FF">
            <w:pPr>
              <w:autoSpaceDN w:val="0"/>
              <w:spacing w:line="320" w:lineRule="exact"/>
              <w:ind w:firstLineChars="200" w:firstLine="560"/>
              <w:jc w:val="left"/>
              <w:textAlignment w:val="center"/>
              <w:rPr>
                <w:rFonts w:ascii="仿宋" w:eastAsia="仿宋" w:hAnsi="仿宋" w:cs="仿宋_GB2312"/>
                <w:color w:val="000000"/>
                <w:sz w:val="28"/>
                <w:szCs w:val="28"/>
              </w:rPr>
            </w:pPr>
            <w:r w:rsidRPr="00D904FF">
              <w:rPr>
                <w:rFonts w:ascii="仿宋" w:eastAsia="仿宋" w:hAnsi="仿宋" w:cs="仿宋_GB2312" w:hint="eastAsia"/>
                <w:color w:val="000000"/>
                <w:sz w:val="28"/>
                <w:szCs w:val="28"/>
              </w:rPr>
              <w:t>3、组织开展对社区服刑罪犯的监督、教育和考核奖惩；指导全县刑释解教人员安置帮教工作，承担社区矫正工作人员的教育培训。</w:t>
            </w:r>
          </w:p>
          <w:p w:rsidR="0017538C" w:rsidRPr="00D904FF" w:rsidRDefault="0017538C" w:rsidP="00D904FF">
            <w:pPr>
              <w:autoSpaceDN w:val="0"/>
              <w:spacing w:line="320" w:lineRule="exact"/>
              <w:ind w:firstLineChars="200" w:firstLine="560"/>
              <w:jc w:val="left"/>
              <w:textAlignment w:val="center"/>
              <w:rPr>
                <w:rFonts w:ascii="仿宋" w:eastAsia="仿宋" w:hAnsi="仿宋" w:cs="仿宋_GB2312"/>
                <w:color w:val="000000"/>
                <w:sz w:val="28"/>
                <w:szCs w:val="28"/>
              </w:rPr>
            </w:pPr>
            <w:r w:rsidRPr="00D904FF">
              <w:rPr>
                <w:rFonts w:ascii="仿宋" w:eastAsia="仿宋" w:hAnsi="仿宋" w:cs="仿宋_GB2312" w:hint="eastAsia"/>
                <w:color w:val="000000"/>
                <w:sz w:val="28"/>
                <w:szCs w:val="28"/>
              </w:rPr>
              <w:t>4、负责法律、法规的编辑和普法学法检查考核工作。拟订全县法制宣传教育规划并组织实施；参与指导基层民主法制建设。</w:t>
            </w:r>
          </w:p>
          <w:p w:rsidR="008660A0" w:rsidRDefault="0017538C" w:rsidP="00D904FF">
            <w:pPr>
              <w:autoSpaceDN w:val="0"/>
              <w:spacing w:line="320" w:lineRule="exact"/>
              <w:ind w:firstLineChars="200" w:firstLine="560"/>
              <w:jc w:val="left"/>
              <w:textAlignment w:val="center"/>
              <w:rPr>
                <w:rFonts w:ascii="仿宋_GB2312" w:eastAsia="仿宋_GB2312" w:hAnsi="仿宋_GB2312" w:cs="仿宋_GB2312"/>
                <w:color w:val="000000"/>
                <w:sz w:val="24"/>
              </w:rPr>
            </w:pPr>
            <w:r w:rsidRPr="00D904FF">
              <w:rPr>
                <w:rFonts w:ascii="仿宋" w:eastAsia="仿宋" w:hAnsi="仿宋" w:cs="仿宋_GB2312" w:hint="eastAsia"/>
                <w:color w:val="000000"/>
                <w:sz w:val="28"/>
                <w:szCs w:val="28"/>
              </w:rPr>
              <w:t>5、承办公民申请的人民法院指定的法律援助案件；负责全县法律援助工作人员的教育培训工作。</w:t>
            </w:r>
          </w:p>
        </w:tc>
      </w:tr>
      <w:tr w:rsidR="008660A0">
        <w:trPr>
          <w:trHeight w:val="2464"/>
          <w:jc w:val="center"/>
        </w:trPr>
        <w:tc>
          <w:tcPr>
            <w:tcW w:w="1654" w:type="dxa"/>
            <w:gridSpan w:val="2"/>
            <w:noWrap/>
            <w:vAlign w:val="center"/>
          </w:tcPr>
          <w:p w:rsidR="008660A0" w:rsidRDefault="001753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8660A0" w:rsidRDefault="001753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4"/>
            <w:noWrap/>
            <w:vAlign w:val="center"/>
          </w:tcPr>
          <w:p w:rsidR="003374B7" w:rsidRPr="00D904FF" w:rsidRDefault="003374B7" w:rsidP="00D904FF">
            <w:pPr>
              <w:autoSpaceDN w:val="0"/>
              <w:spacing w:line="320" w:lineRule="exact"/>
              <w:ind w:firstLineChars="200" w:firstLine="560"/>
              <w:jc w:val="left"/>
              <w:textAlignment w:val="center"/>
              <w:rPr>
                <w:rFonts w:ascii="仿宋" w:eastAsia="仿宋" w:hAnsi="仿宋" w:cs="仿宋_GB2312"/>
                <w:color w:val="000000"/>
                <w:sz w:val="28"/>
                <w:szCs w:val="28"/>
              </w:rPr>
            </w:pPr>
            <w:r w:rsidRPr="00D904FF">
              <w:rPr>
                <w:rFonts w:ascii="仿宋" w:eastAsia="仿宋" w:hAnsi="仿宋" w:cs="仿宋_GB2312" w:hint="eastAsia"/>
                <w:color w:val="000000"/>
                <w:sz w:val="28"/>
                <w:szCs w:val="28"/>
              </w:rPr>
              <w:t>目标1:社区矫正监管安全得到有效保障，确保实现“四个不发生”。安置帮教工作有效加强，不发生影响社会和谐稳定的重大事件。</w:t>
            </w:r>
          </w:p>
          <w:p w:rsidR="003374B7" w:rsidRPr="00D904FF" w:rsidRDefault="003374B7" w:rsidP="00D904FF">
            <w:pPr>
              <w:autoSpaceDN w:val="0"/>
              <w:spacing w:line="320" w:lineRule="exact"/>
              <w:ind w:firstLineChars="200" w:firstLine="560"/>
              <w:jc w:val="left"/>
              <w:textAlignment w:val="center"/>
              <w:rPr>
                <w:rFonts w:ascii="仿宋" w:eastAsia="仿宋" w:hAnsi="仿宋" w:cs="仿宋_GB2312"/>
                <w:color w:val="000000"/>
                <w:sz w:val="28"/>
                <w:szCs w:val="28"/>
              </w:rPr>
            </w:pPr>
            <w:r w:rsidRPr="00D904FF">
              <w:rPr>
                <w:rFonts w:ascii="仿宋" w:eastAsia="仿宋" w:hAnsi="仿宋" w:cs="仿宋_GB2312" w:hint="eastAsia"/>
                <w:color w:val="000000"/>
                <w:sz w:val="28"/>
                <w:szCs w:val="28"/>
              </w:rPr>
              <w:t>目标2:影响本地区、本部门、本单位群众反映强烈的突出问题和热点矛盾纠纷得到有效排查化解，纠纷调解率和调解成功率进一步提高，力争乡镇(街道)、村(社区)无因矛盾纠纷调解不及时或调解不当而引发“民转刑”、非正常死亡，群体性械半和群体性上访事件发生。</w:t>
            </w:r>
          </w:p>
          <w:p w:rsidR="003374B7" w:rsidRPr="00D904FF" w:rsidRDefault="003374B7" w:rsidP="00D904FF">
            <w:pPr>
              <w:autoSpaceDN w:val="0"/>
              <w:spacing w:line="320" w:lineRule="exact"/>
              <w:ind w:firstLineChars="200" w:firstLine="560"/>
              <w:jc w:val="left"/>
              <w:textAlignment w:val="center"/>
              <w:rPr>
                <w:rFonts w:ascii="仿宋" w:eastAsia="仿宋" w:hAnsi="仿宋" w:cs="仿宋_GB2312"/>
                <w:color w:val="000000"/>
                <w:sz w:val="28"/>
                <w:szCs w:val="28"/>
              </w:rPr>
            </w:pPr>
            <w:r w:rsidRPr="00D904FF">
              <w:rPr>
                <w:rFonts w:ascii="仿宋" w:eastAsia="仿宋" w:hAnsi="仿宋" w:cs="仿宋_GB2312" w:hint="eastAsia"/>
                <w:color w:val="000000"/>
                <w:sz w:val="28"/>
                <w:szCs w:val="28"/>
              </w:rPr>
              <w:t>目标3:切实扩大法律援助覆盖面，降低法律援助门槛， 提高法律援助质量，让法律援助更加有效维护困难群众和弱势群体的合法权益。</w:t>
            </w:r>
          </w:p>
          <w:p w:rsidR="008660A0" w:rsidRDefault="003374B7" w:rsidP="00D904FF">
            <w:pPr>
              <w:autoSpaceDN w:val="0"/>
              <w:spacing w:line="320" w:lineRule="exact"/>
              <w:ind w:firstLineChars="200" w:firstLine="560"/>
              <w:jc w:val="left"/>
              <w:textAlignment w:val="center"/>
              <w:rPr>
                <w:rFonts w:ascii="仿宋_GB2312" w:eastAsia="仿宋_GB2312" w:hAnsi="仿宋_GB2312" w:cs="仿宋_GB2312"/>
                <w:color w:val="000000"/>
                <w:sz w:val="24"/>
              </w:rPr>
            </w:pPr>
            <w:r w:rsidRPr="00D904FF">
              <w:rPr>
                <w:rFonts w:ascii="仿宋" w:eastAsia="仿宋" w:hAnsi="仿宋" w:cs="仿宋_GB2312" w:hint="eastAsia"/>
                <w:color w:val="000000"/>
                <w:sz w:val="28"/>
                <w:szCs w:val="28"/>
              </w:rPr>
              <w:t>目标4:根据司法部相关文件要求，推动全省各级司法机关信息化建设。</w:t>
            </w:r>
          </w:p>
        </w:tc>
      </w:tr>
      <w:tr w:rsidR="008660A0" w:rsidTr="00D904FF">
        <w:trPr>
          <w:trHeight w:val="1117"/>
          <w:jc w:val="center"/>
        </w:trPr>
        <w:tc>
          <w:tcPr>
            <w:tcW w:w="1654" w:type="dxa"/>
            <w:gridSpan w:val="2"/>
            <w:noWrap/>
            <w:vAlign w:val="center"/>
          </w:tcPr>
          <w:p w:rsidR="008660A0" w:rsidRDefault="003374B7">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w:t>
            </w:r>
            <w:r w:rsidR="0017538C">
              <w:rPr>
                <w:rFonts w:ascii="仿宋_GB2312" w:eastAsia="仿宋_GB2312" w:hAnsi="仿宋_GB2312" w:cs="仿宋_GB2312" w:hint="eastAsia"/>
                <w:color w:val="000000"/>
                <w:spacing w:val="-6"/>
                <w:sz w:val="24"/>
              </w:rPr>
              <w:t>总体运行情况及取得的成绩</w:t>
            </w:r>
          </w:p>
        </w:tc>
        <w:tc>
          <w:tcPr>
            <w:tcW w:w="8146" w:type="dxa"/>
            <w:gridSpan w:val="14"/>
            <w:noWrap/>
            <w:vAlign w:val="center"/>
          </w:tcPr>
          <w:p w:rsidR="003374B7" w:rsidRPr="00D904FF" w:rsidRDefault="003374B7" w:rsidP="00D904FF">
            <w:pPr>
              <w:autoSpaceDN w:val="0"/>
              <w:spacing w:line="320" w:lineRule="exact"/>
              <w:ind w:firstLineChars="200" w:firstLine="560"/>
              <w:jc w:val="left"/>
              <w:textAlignment w:val="center"/>
              <w:rPr>
                <w:rFonts w:ascii="仿宋" w:eastAsia="仿宋" w:hAnsi="仿宋" w:cs="仿宋_GB2312"/>
                <w:color w:val="000000"/>
                <w:sz w:val="28"/>
                <w:szCs w:val="28"/>
              </w:rPr>
            </w:pPr>
            <w:r w:rsidRPr="00D904FF">
              <w:rPr>
                <w:rFonts w:ascii="仿宋" w:eastAsia="仿宋" w:hAnsi="仿宋" w:cs="仿宋_GB2312" w:hint="eastAsia"/>
                <w:color w:val="000000"/>
                <w:sz w:val="28"/>
                <w:szCs w:val="28"/>
              </w:rPr>
              <w:t>1、对重点服刑人员实行电子实时定位，社区矫正监管安全得到有效保障。安置帮教工作有效加强，未发生影响社会和谐稳定的重大事件。</w:t>
            </w:r>
          </w:p>
          <w:p w:rsidR="003374B7" w:rsidRPr="00D904FF" w:rsidRDefault="003374B7" w:rsidP="00D904FF">
            <w:pPr>
              <w:autoSpaceDN w:val="0"/>
              <w:spacing w:line="320" w:lineRule="exact"/>
              <w:ind w:firstLineChars="200" w:firstLine="560"/>
              <w:jc w:val="left"/>
              <w:textAlignment w:val="center"/>
              <w:rPr>
                <w:rFonts w:ascii="仿宋" w:eastAsia="仿宋" w:hAnsi="仿宋" w:cs="仿宋_GB2312"/>
                <w:color w:val="000000"/>
                <w:sz w:val="28"/>
                <w:szCs w:val="28"/>
              </w:rPr>
            </w:pPr>
            <w:r w:rsidRPr="00D904FF">
              <w:rPr>
                <w:rFonts w:ascii="仿宋" w:eastAsia="仿宋" w:hAnsi="仿宋" w:cs="仿宋_GB2312" w:hint="eastAsia"/>
                <w:color w:val="000000"/>
                <w:sz w:val="28"/>
                <w:szCs w:val="28"/>
              </w:rPr>
              <w:t>2、影响本地区、本部门、本单位群众反映强烈的突出问题和热点矛盾纠纷得到有效排查化解，纠纷调解率和调解成功率进一步提高，乡镇、村无因矛盾纠纷调解不及时或调解不当而引发“民转刑”、非正常死亡，群体性械半和群体性上访事件发生。</w:t>
            </w:r>
          </w:p>
          <w:p w:rsidR="003374B7" w:rsidRPr="00D904FF" w:rsidRDefault="003374B7" w:rsidP="00D904FF">
            <w:pPr>
              <w:autoSpaceDN w:val="0"/>
              <w:spacing w:line="320" w:lineRule="exact"/>
              <w:ind w:firstLineChars="200" w:firstLine="560"/>
              <w:jc w:val="left"/>
              <w:textAlignment w:val="center"/>
              <w:rPr>
                <w:rFonts w:ascii="仿宋" w:eastAsia="仿宋" w:hAnsi="仿宋" w:cs="仿宋_GB2312"/>
                <w:color w:val="000000"/>
                <w:sz w:val="28"/>
                <w:szCs w:val="28"/>
              </w:rPr>
            </w:pPr>
            <w:r w:rsidRPr="00D904FF">
              <w:rPr>
                <w:rFonts w:ascii="仿宋" w:eastAsia="仿宋" w:hAnsi="仿宋" w:cs="仿宋_GB2312" w:hint="eastAsia"/>
                <w:color w:val="000000"/>
                <w:sz w:val="28"/>
                <w:szCs w:val="28"/>
              </w:rPr>
              <w:t>3、切实扩大法律援助覆盖面，降低法律援助门槛，提高法律援助质量，满足本地区弱势人员基本法律保障需求，有效维护了困</w:t>
            </w:r>
            <w:r w:rsidRPr="00D904FF">
              <w:rPr>
                <w:rFonts w:ascii="仿宋" w:eastAsia="仿宋" w:hAnsi="仿宋" w:cs="仿宋_GB2312" w:hint="eastAsia"/>
                <w:color w:val="000000"/>
                <w:sz w:val="28"/>
                <w:szCs w:val="28"/>
              </w:rPr>
              <w:lastRenderedPageBreak/>
              <w:t>难群众和弱势群体的合法权益。</w:t>
            </w:r>
          </w:p>
          <w:p w:rsidR="008660A0" w:rsidRPr="00D904FF" w:rsidRDefault="003374B7" w:rsidP="00D904FF">
            <w:pPr>
              <w:autoSpaceDN w:val="0"/>
              <w:spacing w:line="320" w:lineRule="exact"/>
              <w:ind w:firstLineChars="200" w:firstLine="560"/>
              <w:jc w:val="left"/>
              <w:textAlignment w:val="center"/>
              <w:rPr>
                <w:rFonts w:ascii="仿宋" w:eastAsia="仿宋" w:hAnsi="仿宋" w:cs="仿宋_GB2312"/>
                <w:color w:val="000000"/>
                <w:sz w:val="28"/>
                <w:szCs w:val="28"/>
              </w:rPr>
            </w:pPr>
            <w:r w:rsidRPr="00D904FF">
              <w:rPr>
                <w:rFonts w:ascii="仿宋" w:eastAsia="仿宋" w:hAnsi="仿宋" w:cs="仿宋_GB2312" w:hint="eastAsia"/>
                <w:color w:val="000000"/>
                <w:sz w:val="28"/>
                <w:szCs w:val="28"/>
              </w:rPr>
              <w:t>4、根据司法部相关文件要求，推动信息化建设，实现了县社区矫正中心与市局、省厅对接。</w:t>
            </w:r>
          </w:p>
        </w:tc>
      </w:tr>
      <w:tr w:rsidR="008660A0">
        <w:trPr>
          <w:trHeight w:val="567"/>
          <w:jc w:val="center"/>
        </w:trPr>
        <w:tc>
          <w:tcPr>
            <w:tcW w:w="9800" w:type="dxa"/>
            <w:gridSpan w:val="16"/>
            <w:noWrap/>
            <w:vAlign w:val="center"/>
          </w:tcPr>
          <w:p w:rsidR="008660A0" w:rsidRDefault="0017538C">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二、部门（单位）收支情况</w:t>
            </w:r>
          </w:p>
        </w:tc>
      </w:tr>
      <w:tr w:rsidR="008660A0">
        <w:trPr>
          <w:trHeight w:val="567"/>
          <w:jc w:val="center"/>
        </w:trPr>
        <w:tc>
          <w:tcPr>
            <w:tcW w:w="9800" w:type="dxa"/>
            <w:gridSpan w:val="16"/>
            <w:noWrap/>
            <w:vAlign w:val="center"/>
          </w:tcPr>
          <w:p w:rsidR="008660A0" w:rsidRDefault="001753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8660A0">
        <w:trPr>
          <w:trHeight w:val="567"/>
          <w:jc w:val="center"/>
        </w:trPr>
        <w:tc>
          <w:tcPr>
            <w:tcW w:w="1700" w:type="dxa"/>
            <w:gridSpan w:val="3"/>
            <w:vMerge w:val="restart"/>
            <w:noWrap/>
            <w:vAlign w:val="center"/>
          </w:tcPr>
          <w:p w:rsidR="008660A0" w:rsidRDefault="001753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noWrap/>
            <w:vAlign w:val="center"/>
          </w:tcPr>
          <w:p w:rsidR="008660A0" w:rsidRDefault="001753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2"/>
            <w:tcBorders>
              <w:left w:val="single" w:sz="4" w:space="0" w:color="auto"/>
            </w:tcBorders>
            <w:noWrap/>
            <w:vAlign w:val="center"/>
          </w:tcPr>
          <w:p w:rsidR="008660A0" w:rsidRDefault="001753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8660A0" w:rsidTr="00B3030E">
        <w:trPr>
          <w:trHeight w:val="1014"/>
          <w:jc w:val="center"/>
        </w:trPr>
        <w:tc>
          <w:tcPr>
            <w:tcW w:w="1700" w:type="dxa"/>
            <w:gridSpan w:val="3"/>
            <w:vMerge/>
            <w:noWrap/>
            <w:vAlign w:val="center"/>
          </w:tcPr>
          <w:p w:rsidR="008660A0" w:rsidRDefault="008660A0">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noWrap/>
            <w:vAlign w:val="center"/>
          </w:tcPr>
          <w:p w:rsidR="008660A0" w:rsidRDefault="008660A0">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8660A0" w:rsidRDefault="001753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220" w:type="dxa"/>
            <w:gridSpan w:val="2"/>
            <w:noWrap/>
            <w:vAlign w:val="center"/>
          </w:tcPr>
          <w:p w:rsidR="008660A0" w:rsidRDefault="001753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8660A0" w:rsidRDefault="001753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565" w:type="dxa"/>
            <w:gridSpan w:val="3"/>
            <w:noWrap/>
            <w:vAlign w:val="center"/>
          </w:tcPr>
          <w:p w:rsidR="008660A0" w:rsidRDefault="001753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979" w:type="dxa"/>
            <w:gridSpan w:val="4"/>
            <w:noWrap/>
            <w:vAlign w:val="center"/>
          </w:tcPr>
          <w:p w:rsidR="008660A0" w:rsidRDefault="001753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901" w:type="dxa"/>
            <w:noWrap/>
            <w:vAlign w:val="center"/>
          </w:tcPr>
          <w:p w:rsidR="008660A0" w:rsidRDefault="001753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8660A0" w:rsidRDefault="001753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8660A0" w:rsidTr="00B3030E">
        <w:trPr>
          <w:trHeight w:val="772"/>
          <w:jc w:val="center"/>
        </w:trPr>
        <w:tc>
          <w:tcPr>
            <w:tcW w:w="1700" w:type="dxa"/>
            <w:gridSpan w:val="3"/>
            <w:noWrap/>
            <w:vAlign w:val="center"/>
          </w:tcPr>
          <w:p w:rsidR="008660A0" w:rsidRDefault="001753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8660A0" w:rsidRPr="00CA6595" w:rsidRDefault="0017538C" w:rsidP="00CA6595">
            <w:pPr>
              <w:autoSpaceDN w:val="0"/>
              <w:spacing w:line="320" w:lineRule="exact"/>
              <w:jc w:val="center"/>
              <w:textAlignment w:val="center"/>
              <w:rPr>
                <w:rFonts w:ascii="仿宋" w:eastAsia="仿宋" w:hAnsi="仿宋" w:cs="仿宋_GB2312"/>
                <w:color w:val="000000"/>
                <w:sz w:val="24"/>
              </w:rPr>
            </w:pPr>
            <w:r w:rsidRPr="00CA6595">
              <w:rPr>
                <w:rFonts w:ascii="仿宋" w:eastAsia="仿宋" w:hAnsi="仿宋" w:cs="仿宋_GB2312"/>
                <w:color w:val="000000"/>
                <w:sz w:val="24"/>
              </w:rPr>
              <w:t>1259.59</w:t>
            </w:r>
          </w:p>
        </w:tc>
        <w:tc>
          <w:tcPr>
            <w:tcW w:w="1355" w:type="dxa"/>
            <w:gridSpan w:val="2"/>
            <w:tcBorders>
              <w:left w:val="single" w:sz="4" w:space="0" w:color="auto"/>
            </w:tcBorders>
            <w:noWrap/>
            <w:vAlign w:val="center"/>
          </w:tcPr>
          <w:p w:rsidR="008660A0" w:rsidRPr="00CA6595" w:rsidRDefault="0017538C" w:rsidP="00CA6595">
            <w:pPr>
              <w:autoSpaceDN w:val="0"/>
              <w:spacing w:line="320" w:lineRule="exact"/>
              <w:jc w:val="center"/>
              <w:textAlignment w:val="center"/>
              <w:rPr>
                <w:rFonts w:ascii="仿宋" w:eastAsia="仿宋" w:hAnsi="仿宋" w:cs="仿宋_GB2312"/>
                <w:color w:val="000000"/>
                <w:sz w:val="24"/>
              </w:rPr>
            </w:pPr>
            <w:r w:rsidRPr="00CA6595">
              <w:rPr>
                <w:rFonts w:ascii="仿宋" w:eastAsia="仿宋" w:hAnsi="仿宋" w:cs="仿宋_GB2312"/>
                <w:color w:val="000000"/>
                <w:sz w:val="24"/>
              </w:rPr>
              <w:t>94.91</w:t>
            </w:r>
          </w:p>
        </w:tc>
        <w:tc>
          <w:tcPr>
            <w:tcW w:w="1220" w:type="dxa"/>
            <w:gridSpan w:val="2"/>
            <w:noWrap/>
            <w:vAlign w:val="center"/>
          </w:tcPr>
          <w:p w:rsidR="008660A0" w:rsidRPr="00CA6595" w:rsidRDefault="0017538C" w:rsidP="00CA6595">
            <w:pPr>
              <w:autoSpaceDN w:val="0"/>
              <w:spacing w:line="320" w:lineRule="exact"/>
              <w:jc w:val="center"/>
              <w:textAlignment w:val="center"/>
              <w:rPr>
                <w:rFonts w:ascii="仿宋" w:eastAsia="仿宋" w:hAnsi="仿宋" w:cs="仿宋_GB2312"/>
                <w:color w:val="000000"/>
                <w:sz w:val="24"/>
              </w:rPr>
            </w:pPr>
            <w:r w:rsidRPr="00CA6595">
              <w:rPr>
                <w:rFonts w:ascii="仿宋" w:eastAsia="仿宋" w:hAnsi="仿宋" w:cs="仿宋_GB2312"/>
                <w:color w:val="000000"/>
                <w:sz w:val="24"/>
              </w:rPr>
              <w:t>1164.68</w:t>
            </w:r>
          </w:p>
        </w:tc>
        <w:tc>
          <w:tcPr>
            <w:tcW w:w="1565" w:type="dxa"/>
            <w:gridSpan w:val="3"/>
            <w:noWrap/>
            <w:vAlign w:val="center"/>
          </w:tcPr>
          <w:p w:rsidR="008660A0" w:rsidRPr="00CA6595" w:rsidRDefault="008660A0" w:rsidP="00CA6595">
            <w:pPr>
              <w:autoSpaceDN w:val="0"/>
              <w:spacing w:line="320" w:lineRule="exact"/>
              <w:jc w:val="center"/>
              <w:textAlignment w:val="center"/>
              <w:rPr>
                <w:rFonts w:ascii="仿宋" w:eastAsia="仿宋" w:hAnsi="仿宋" w:cs="仿宋_GB2312"/>
                <w:color w:val="000000"/>
                <w:sz w:val="24"/>
              </w:rPr>
            </w:pPr>
          </w:p>
        </w:tc>
        <w:tc>
          <w:tcPr>
            <w:tcW w:w="1979" w:type="dxa"/>
            <w:gridSpan w:val="4"/>
            <w:noWrap/>
            <w:vAlign w:val="center"/>
          </w:tcPr>
          <w:p w:rsidR="008660A0" w:rsidRDefault="008660A0" w:rsidP="00CA6595">
            <w:pPr>
              <w:autoSpaceDN w:val="0"/>
              <w:spacing w:line="320" w:lineRule="exact"/>
              <w:jc w:val="center"/>
              <w:textAlignment w:val="center"/>
              <w:rPr>
                <w:rFonts w:ascii="仿宋_GB2312" w:eastAsia="仿宋_GB2312" w:hAnsi="仿宋_GB2312" w:cs="仿宋_GB2312"/>
                <w:color w:val="000000"/>
                <w:sz w:val="24"/>
              </w:rPr>
            </w:pPr>
          </w:p>
        </w:tc>
        <w:tc>
          <w:tcPr>
            <w:tcW w:w="901" w:type="dxa"/>
            <w:noWrap/>
            <w:vAlign w:val="center"/>
          </w:tcPr>
          <w:p w:rsidR="008660A0" w:rsidRDefault="008660A0">
            <w:pPr>
              <w:autoSpaceDN w:val="0"/>
              <w:spacing w:line="320" w:lineRule="exact"/>
              <w:jc w:val="left"/>
              <w:textAlignment w:val="center"/>
              <w:rPr>
                <w:rFonts w:ascii="仿宋_GB2312" w:eastAsia="仿宋_GB2312" w:hAnsi="仿宋_GB2312" w:cs="仿宋_GB2312"/>
                <w:color w:val="000000"/>
                <w:sz w:val="24"/>
              </w:rPr>
            </w:pPr>
          </w:p>
        </w:tc>
      </w:tr>
      <w:tr w:rsidR="008660A0" w:rsidTr="00B3030E">
        <w:trPr>
          <w:trHeight w:val="567"/>
          <w:jc w:val="center"/>
        </w:trPr>
        <w:tc>
          <w:tcPr>
            <w:tcW w:w="1700" w:type="dxa"/>
            <w:gridSpan w:val="3"/>
            <w:noWrap/>
            <w:vAlign w:val="center"/>
          </w:tcPr>
          <w:p w:rsidR="008660A0" w:rsidRDefault="0017538C">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8660A0" w:rsidRPr="00CA6595" w:rsidRDefault="0017538C" w:rsidP="00CA6595">
            <w:pPr>
              <w:autoSpaceDN w:val="0"/>
              <w:spacing w:line="320" w:lineRule="exact"/>
              <w:jc w:val="center"/>
              <w:textAlignment w:val="center"/>
              <w:rPr>
                <w:rFonts w:ascii="仿宋" w:eastAsia="仿宋" w:hAnsi="仿宋" w:cs="仿宋_GB2312"/>
                <w:color w:val="000000"/>
                <w:sz w:val="24"/>
              </w:rPr>
            </w:pPr>
            <w:r w:rsidRPr="00CA6595">
              <w:rPr>
                <w:rFonts w:ascii="仿宋" w:eastAsia="仿宋" w:hAnsi="仿宋" w:cs="仿宋_GB2312"/>
                <w:color w:val="000000"/>
                <w:sz w:val="24"/>
              </w:rPr>
              <w:t>1259.59</w:t>
            </w:r>
          </w:p>
        </w:tc>
        <w:tc>
          <w:tcPr>
            <w:tcW w:w="1355" w:type="dxa"/>
            <w:gridSpan w:val="2"/>
            <w:tcBorders>
              <w:left w:val="single" w:sz="4" w:space="0" w:color="auto"/>
            </w:tcBorders>
            <w:noWrap/>
            <w:vAlign w:val="center"/>
          </w:tcPr>
          <w:p w:rsidR="008660A0" w:rsidRPr="00CA6595" w:rsidRDefault="0017538C" w:rsidP="00CA6595">
            <w:pPr>
              <w:autoSpaceDN w:val="0"/>
              <w:spacing w:line="320" w:lineRule="exact"/>
              <w:jc w:val="center"/>
              <w:textAlignment w:val="center"/>
              <w:rPr>
                <w:rFonts w:ascii="仿宋" w:eastAsia="仿宋" w:hAnsi="仿宋" w:cs="仿宋_GB2312"/>
                <w:color w:val="000000"/>
                <w:sz w:val="24"/>
              </w:rPr>
            </w:pPr>
            <w:r w:rsidRPr="00CA6595">
              <w:rPr>
                <w:rFonts w:ascii="仿宋" w:eastAsia="仿宋" w:hAnsi="仿宋" w:cs="仿宋_GB2312"/>
                <w:color w:val="000000"/>
                <w:sz w:val="24"/>
              </w:rPr>
              <w:t>94.91</w:t>
            </w:r>
          </w:p>
        </w:tc>
        <w:tc>
          <w:tcPr>
            <w:tcW w:w="1220" w:type="dxa"/>
            <w:gridSpan w:val="2"/>
            <w:noWrap/>
            <w:vAlign w:val="center"/>
          </w:tcPr>
          <w:p w:rsidR="008660A0" w:rsidRPr="00CA6595" w:rsidRDefault="0017538C" w:rsidP="00CA6595">
            <w:pPr>
              <w:autoSpaceDN w:val="0"/>
              <w:spacing w:line="320" w:lineRule="exact"/>
              <w:jc w:val="center"/>
              <w:textAlignment w:val="center"/>
              <w:rPr>
                <w:rFonts w:ascii="仿宋" w:eastAsia="仿宋" w:hAnsi="仿宋" w:cs="仿宋_GB2312"/>
                <w:color w:val="000000"/>
                <w:sz w:val="24"/>
              </w:rPr>
            </w:pPr>
            <w:r w:rsidRPr="00CA6595">
              <w:rPr>
                <w:rFonts w:ascii="仿宋" w:eastAsia="仿宋" w:hAnsi="仿宋" w:cs="仿宋_GB2312"/>
                <w:color w:val="000000"/>
                <w:sz w:val="24"/>
              </w:rPr>
              <w:t>1164.68</w:t>
            </w:r>
          </w:p>
        </w:tc>
        <w:tc>
          <w:tcPr>
            <w:tcW w:w="1565" w:type="dxa"/>
            <w:gridSpan w:val="3"/>
            <w:noWrap/>
            <w:vAlign w:val="center"/>
          </w:tcPr>
          <w:p w:rsidR="008660A0" w:rsidRPr="00CA6595" w:rsidRDefault="008660A0" w:rsidP="00CA6595">
            <w:pPr>
              <w:autoSpaceDN w:val="0"/>
              <w:spacing w:line="320" w:lineRule="exact"/>
              <w:jc w:val="center"/>
              <w:textAlignment w:val="center"/>
              <w:rPr>
                <w:rFonts w:ascii="仿宋" w:eastAsia="仿宋" w:hAnsi="仿宋" w:cs="仿宋_GB2312"/>
                <w:color w:val="000000"/>
                <w:sz w:val="24"/>
              </w:rPr>
            </w:pPr>
          </w:p>
        </w:tc>
        <w:tc>
          <w:tcPr>
            <w:tcW w:w="1979" w:type="dxa"/>
            <w:gridSpan w:val="4"/>
            <w:noWrap/>
            <w:vAlign w:val="center"/>
          </w:tcPr>
          <w:p w:rsidR="008660A0" w:rsidRDefault="008660A0" w:rsidP="00CA6595">
            <w:pPr>
              <w:autoSpaceDN w:val="0"/>
              <w:spacing w:line="320" w:lineRule="exact"/>
              <w:jc w:val="center"/>
              <w:textAlignment w:val="center"/>
              <w:rPr>
                <w:rFonts w:ascii="仿宋_GB2312" w:eastAsia="仿宋_GB2312" w:hAnsi="仿宋_GB2312" w:cs="仿宋_GB2312"/>
                <w:color w:val="000000"/>
                <w:sz w:val="24"/>
              </w:rPr>
            </w:pPr>
          </w:p>
        </w:tc>
        <w:tc>
          <w:tcPr>
            <w:tcW w:w="901" w:type="dxa"/>
            <w:noWrap/>
            <w:vAlign w:val="center"/>
          </w:tcPr>
          <w:p w:rsidR="008660A0" w:rsidRDefault="008660A0">
            <w:pPr>
              <w:autoSpaceDN w:val="0"/>
              <w:spacing w:line="320" w:lineRule="exact"/>
              <w:jc w:val="left"/>
              <w:textAlignment w:val="center"/>
              <w:rPr>
                <w:rFonts w:ascii="仿宋_GB2312" w:eastAsia="仿宋_GB2312" w:hAnsi="仿宋_GB2312" w:cs="仿宋_GB2312"/>
                <w:color w:val="000000"/>
                <w:sz w:val="24"/>
              </w:rPr>
            </w:pPr>
          </w:p>
        </w:tc>
      </w:tr>
      <w:tr w:rsidR="008660A0" w:rsidTr="00B3030E">
        <w:trPr>
          <w:trHeight w:val="567"/>
          <w:jc w:val="center"/>
        </w:trPr>
        <w:tc>
          <w:tcPr>
            <w:tcW w:w="1700" w:type="dxa"/>
            <w:gridSpan w:val="3"/>
            <w:noWrap/>
            <w:vAlign w:val="center"/>
          </w:tcPr>
          <w:p w:rsidR="008660A0" w:rsidRDefault="0017538C">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noWrap/>
            <w:vAlign w:val="center"/>
          </w:tcPr>
          <w:p w:rsidR="008660A0" w:rsidRDefault="008660A0">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8660A0" w:rsidRDefault="008660A0">
            <w:pPr>
              <w:autoSpaceDN w:val="0"/>
              <w:spacing w:line="320" w:lineRule="exact"/>
              <w:jc w:val="left"/>
              <w:textAlignment w:val="center"/>
              <w:rPr>
                <w:rFonts w:ascii="仿宋_GB2312" w:eastAsia="仿宋_GB2312" w:hAnsi="仿宋_GB2312" w:cs="仿宋_GB2312"/>
                <w:color w:val="000000"/>
                <w:sz w:val="24"/>
              </w:rPr>
            </w:pPr>
          </w:p>
        </w:tc>
        <w:tc>
          <w:tcPr>
            <w:tcW w:w="1220" w:type="dxa"/>
            <w:gridSpan w:val="2"/>
            <w:noWrap/>
            <w:vAlign w:val="center"/>
          </w:tcPr>
          <w:p w:rsidR="008660A0" w:rsidRDefault="008660A0">
            <w:pPr>
              <w:autoSpaceDN w:val="0"/>
              <w:spacing w:line="320" w:lineRule="exact"/>
              <w:jc w:val="left"/>
              <w:textAlignment w:val="center"/>
              <w:rPr>
                <w:rFonts w:ascii="仿宋_GB2312" w:eastAsia="仿宋_GB2312" w:hAnsi="仿宋_GB2312" w:cs="仿宋_GB2312"/>
                <w:color w:val="000000"/>
                <w:sz w:val="24"/>
              </w:rPr>
            </w:pPr>
          </w:p>
        </w:tc>
        <w:tc>
          <w:tcPr>
            <w:tcW w:w="1565" w:type="dxa"/>
            <w:gridSpan w:val="3"/>
            <w:noWrap/>
            <w:vAlign w:val="center"/>
          </w:tcPr>
          <w:p w:rsidR="008660A0" w:rsidRDefault="008660A0">
            <w:pPr>
              <w:autoSpaceDN w:val="0"/>
              <w:spacing w:line="320" w:lineRule="exact"/>
              <w:jc w:val="left"/>
              <w:textAlignment w:val="center"/>
              <w:rPr>
                <w:rFonts w:ascii="仿宋_GB2312" w:eastAsia="仿宋_GB2312" w:hAnsi="仿宋_GB2312" w:cs="仿宋_GB2312"/>
                <w:color w:val="000000"/>
                <w:sz w:val="24"/>
              </w:rPr>
            </w:pPr>
          </w:p>
        </w:tc>
        <w:tc>
          <w:tcPr>
            <w:tcW w:w="1979" w:type="dxa"/>
            <w:gridSpan w:val="4"/>
            <w:noWrap/>
            <w:vAlign w:val="center"/>
          </w:tcPr>
          <w:p w:rsidR="008660A0" w:rsidRDefault="008660A0">
            <w:pPr>
              <w:autoSpaceDN w:val="0"/>
              <w:spacing w:line="320" w:lineRule="exact"/>
              <w:jc w:val="center"/>
              <w:textAlignment w:val="center"/>
              <w:rPr>
                <w:rFonts w:ascii="仿宋_GB2312" w:eastAsia="仿宋_GB2312" w:hAnsi="仿宋_GB2312" w:cs="仿宋_GB2312"/>
                <w:color w:val="000000"/>
                <w:sz w:val="24"/>
              </w:rPr>
            </w:pPr>
          </w:p>
        </w:tc>
        <w:tc>
          <w:tcPr>
            <w:tcW w:w="901" w:type="dxa"/>
            <w:noWrap/>
            <w:vAlign w:val="center"/>
          </w:tcPr>
          <w:p w:rsidR="008660A0" w:rsidRDefault="008660A0">
            <w:pPr>
              <w:autoSpaceDN w:val="0"/>
              <w:spacing w:line="320" w:lineRule="exact"/>
              <w:jc w:val="left"/>
              <w:textAlignment w:val="center"/>
              <w:rPr>
                <w:rFonts w:ascii="仿宋_GB2312" w:eastAsia="仿宋_GB2312" w:hAnsi="仿宋_GB2312" w:cs="仿宋_GB2312"/>
                <w:color w:val="000000"/>
                <w:sz w:val="24"/>
              </w:rPr>
            </w:pPr>
          </w:p>
        </w:tc>
      </w:tr>
      <w:tr w:rsidR="008660A0" w:rsidTr="00B3030E">
        <w:trPr>
          <w:trHeight w:val="567"/>
          <w:jc w:val="center"/>
        </w:trPr>
        <w:tc>
          <w:tcPr>
            <w:tcW w:w="1700" w:type="dxa"/>
            <w:gridSpan w:val="3"/>
            <w:noWrap/>
            <w:vAlign w:val="center"/>
          </w:tcPr>
          <w:p w:rsidR="008660A0" w:rsidRDefault="0017538C">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noWrap/>
            <w:vAlign w:val="center"/>
          </w:tcPr>
          <w:p w:rsidR="008660A0" w:rsidRDefault="008660A0">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8660A0" w:rsidRDefault="008660A0">
            <w:pPr>
              <w:autoSpaceDN w:val="0"/>
              <w:spacing w:line="320" w:lineRule="exact"/>
              <w:jc w:val="left"/>
              <w:textAlignment w:val="center"/>
              <w:rPr>
                <w:rFonts w:ascii="仿宋_GB2312" w:eastAsia="仿宋_GB2312" w:hAnsi="仿宋_GB2312" w:cs="仿宋_GB2312"/>
                <w:color w:val="000000"/>
                <w:sz w:val="24"/>
              </w:rPr>
            </w:pPr>
          </w:p>
        </w:tc>
        <w:tc>
          <w:tcPr>
            <w:tcW w:w="1220" w:type="dxa"/>
            <w:gridSpan w:val="2"/>
            <w:noWrap/>
            <w:vAlign w:val="center"/>
          </w:tcPr>
          <w:p w:rsidR="008660A0" w:rsidRDefault="008660A0">
            <w:pPr>
              <w:autoSpaceDN w:val="0"/>
              <w:spacing w:line="320" w:lineRule="exact"/>
              <w:jc w:val="left"/>
              <w:textAlignment w:val="center"/>
              <w:rPr>
                <w:rFonts w:ascii="仿宋_GB2312" w:eastAsia="仿宋_GB2312" w:hAnsi="仿宋_GB2312" w:cs="仿宋_GB2312"/>
                <w:color w:val="000000"/>
                <w:sz w:val="24"/>
              </w:rPr>
            </w:pPr>
          </w:p>
        </w:tc>
        <w:tc>
          <w:tcPr>
            <w:tcW w:w="1565" w:type="dxa"/>
            <w:gridSpan w:val="3"/>
            <w:noWrap/>
            <w:vAlign w:val="center"/>
          </w:tcPr>
          <w:p w:rsidR="008660A0" w:rsidRDefault="008660A0">
            <w:pPr>
              <w:autoSpaceDN w:val="0"/>
              <w:spacing w:line="320" w:lineRule="exact"/>
              <w:jc w:val="left"/>
              <w:textAlignment w:val="center"/>
              <w:rPr>
                <w:rFonts w:ascii="仿宋_GB2312" w:eastAsia="仿宋_GB2312" w:hAnsi="仿宋_GB2312" w:cs="仿宋_GB2312"/>
                <w:color w:val="000000"/>
                <w:sz w:val="24"/>
              </w:rPr>
            </w:pPr>
          </w:p>
        </w:tc>
        <w:tc>
          <w:tcPr>
            <w:tcW w:w="1979" w:type="dxa"/>
            <w:gridSpan w:val="4"/>
            <w:noWrap/>
            <w:vAlign w:val="center"/>
          </w:tcPr>
          <w:p w:rsidR="008660A0" w:rsidRDefault="008660A0">
            <w:pPr>
              <w:autoSpaceDN w:val="0"/>
              <w:spacing w:line="320" w:lineRule="exact"/>
              <w:jc w:val="center"/>
              <w:textAlignment w:val="center"/>
              <w:rPr>
                <w:rFonts w:ascii="仿宋_GB2312" w:eastAsia="仿宋_GB2312" w:hAnsi="仿宋_GB2312" w:cs="仿宋_GB2312"/>
                <w:color w:val="000000"/>
                <w:sz w:val="24"/>
              </w:rPr>
            </w:pPr>
          </w:p>
        </w:tc>
        <w:tc>
          <w:tcPr>
            <w:tcW w:w="901" w:type="dxa"/>
            <w:noWrap/>
            <w:vAlign w:val="center"/>
          </w:tcPr>
          <w:p w:rsidR="008660A0" w:rsidRDefault="008660A0">
            <w:pPr>
              <w:autoSpaceDN w:val="0"/>
              <w:spacing w:line="320" w:lineRule="exact"/>
              <w:jc w:val="left"/>
              <w:textAlignment w:val="center"/>
              <w:rPr>
                <w:rFonts w:ascii="仿宋_GB2312" w:eastAsia="仿宋_GB2312" w:hAnsi="仿宋_GB2312" w:cs="仿宋_GB2312"/>
                <w:color w:val="000000"/>
                <w:sz w:val="24"/>
              </w:rPr>
            </w:pPr>
          </w:p>
        </w:tc>
      </w:tr>
      <w:tr w:rsidR="008660A0">
        <w:trPr>
          <w:trHeight w:val="624"/>
          <w:jc w:val="center"/>
        </w:trPr>
        <w:tc>
          <w:tcPr>
            <w:tcW w:w="9800" w:type="dxa"/>
            <w:gridSpan w:val="16"/>
            <w:noWrap/>
            <w:vAlign w:val="center"/>
          </w:tcPr>
          <w:p w:rsidR="008660A0" w:rsidRDefault="001753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8660A0" w:rsidTr="0017538C">
        <w:trPr>
          <w:trHeight w:val="624"/>
          <w:jc w:val="center"/>
        </w:trPr>
        <w:tc>
          <w:tcPr>
            <w:tcW w:w="1700" w:type="dxa"/>
            <w:gridSpan w:val="3"/>
            <w:vMerge w:val="restart"/>
            <w:noWrap/>
            <w:vAlign w:val="center"/>
          </w:tcPr>
          <w:p w:rsidR="008660A0" w:rsidRDefault="0017538C">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8660A0" w:rsidRDefault="001753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268" w:type="dxa"/>
            <w:gridSpan w:val="9"/>
            <w:tcBorders>
              <w:left w:val="single" w:sz="4" w:space="0" w:color="auto"/>
              <w:bottom w:val="single" w:sz="4" w:space="0" w:color="auto"/>
              <w:right w:val="single" w:sz="4" w:space="0" w:color="auto"/>
            </w:tcBorders>
            <w:noWrap/>
            <w:vAlign w:val="center"/>
          </w:tcPr>
          <w:p w:rsidR="008660A0" w:rsidRDefault="001753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752" w:type="dxa"/>
            <w:gridSpan w:val="3"/>
            <w:tcBorders>
              <w:left w:val="single" w:sz="4" w:space="0" w:color="auto"/>
              <w:bottom w:val="single" w:sz="4" w:space="0" w:color="auto"/>
            </w:tcBorders>
            <w:noWrap/>
            <w:vAlign w:val="center"/>
          </w:tcPr>
          <w:p w:rsidR="008660A0" w:rsidRDefault="001753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8660A0" w:rsidTr="0017538C">
        <w:trPr>
          <w:trHeight w:val="624"/>
          <w:jc w:val="center"/>
        </w:trPr>
        <w:tc>
          <w:tcPr>
            <w:tcW w:w="1700" w:type="dxa"/>
            <w:gridSpan w:val="3"/>
            <w:vMerge/>
            <w:noWrap/>
            <w:vAlign w:val="center"/>
          </w:tcPr>
          <w:p w:rsidR="008660A0" w:rsidRDefault="008660A0">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8660A0" w:rsidRDefault="008660A0">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noWrap/>
            <w:vAlign w:val="center"/>
          </w:tcPr>
          <w:p w:rsidR="008660A0" w:rsidRDefault="001753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2637" w:type="dxa"/>
            <w:gridSpan w:val="4"/>
            <w:tcBorders>
              <w:top w:val="single" w:sz="4" w:space="0" w:color="auto"/>
            </w:tcBorders>
            <w:noWrap/>
            <w:vAlign w:val="center"/>
          </w:tcPr>
          <w:p w:rsidR="008660A0" w:rsidRDefault="001753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276" w:type="dxa"/>
            <w:gridSpan w:val="3"/>
            <w:vMerge w:val="restart"/>
            <w:tcBorders>
              <w:top w:val="single" w:sz="4" w:space="0" w:color="auto"/>
              <w:right w:val="single" w:sz="4" w:space="0" w:color="auto"/>
            </w:tcBorders>
            <w:noWrap/>
            <w:vAlign w:val="center"/>
          </w:tcPr>
          <w:p w:rsidR="008660A0" w:rsidRDefault="001753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851" w:type="dxa"/>
            <w:gridSpan w:val="2"/>
            <w:vMerge w:val="restart"/>
            <w:tcBorders>
              <w:top w:val="single" w:sz="4" w:space="0" w:color="auto"/>
              <w:left w:val="single" w:sz="4" w:space="0" w:color="auto"/>
              <w:right w:val="single" w:sz="4" w:space="0" w:color="auto"/>
            </w:tcBorders>
            <w:noWrap/>
            <w:vAlign w:val="center"/>
          </w:tcPr>
          <w:p w:rsidR="008660A0" w:rsidRDefault="001753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901" w:type="dxa"/>
            <w:vMerge w:val="restart"/>
            <w:tcBorders>
              <w:top w:val="single" w:sz="4" w:space="0" w:color="auto"/>
              <w:left w:val="single" w:sz="4" w:space="0" w:color="auto"/>
            </w:tcBorders>
            <w:noWrap/>
            <w:vAlign w:val="center"/>
          </w:tcPr>
          <w:p w:rsidR="008660A0" w:rsidRDefault="001753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8660A0" w:rsidTr="00B3030E">
        <w:trPr>
          <w:trHeight w:val="624"/>
          <w:jc w:val="center"/>
        </w:trPr>
        <w:tc>
          <w:tcPr>
            <w:tcW w:w="1700" w:type="dxa"/>
            <w:gridSpan w:val="3"/>
            <w:vMerge/>
            <w:noWrap/>
            <w:vAlign w:val="center"/>
          </w:tcPr>
          <w:p w:rsidR="008660A0" w:rsidRDefault="008660A0">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8660A0" w:rsidRDefault="008660A0">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noWrap/>
            <w:vAlign w:val="center"/>
          </w:tcPr>
          <w:p w:rsidR="008660A0" w:rsidRDefault="008660A0">
            <w:pPr>
              <w:autoSpaceDN w:val="0"/>
              <w:spacing w:line="320" w:lineRule="exact"/>
              <w:jc w:val="center"/>
              <w:textAlignment w:val="center"/>
              <w:rPr>
                <w:rFonts w:ascii="仿宋_GB2312" w:eastAsia="仿宋_GB2312" w:hAnsi="仿宋_GB2312" w:cs="仿宋_GB2312"/>
                <w:color w:val="000000"/>
                <w:sz w:val="24"/>
              </w:rPr>
            </w:pPr>
          </w:p>
        </w:tc>
        <w:tc>
          <w:tcPr>
            <w:tcW w:w="1220" w:type="dxa"/>
            <w:gridSpan w:val="2"/>
            <w:noWrap/>
            <w:vAlign w:val="center"/>
          </w:tcPr>
          <w:p w:rsidR="008660A0" w:rsidRDefault="001753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1417" w:type="dxa"/>
            <w:gridSpan w:val="2"/>
            <w:noWrap/>
            <w:vAlign w:val="center"/>
          </w:tcPr>
          <w:p w:rsidR="008660A0" w:rsidRDefault="001753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276" w:type="dxa"/>
            <w:gridSpan w:val="3"/>
            <w:vMerge/>
            <w:tcBorders>
              <w:right w:val="single" w:sz="4" w:space="0" w:color="auto"/>
            </w:tcBorders>
            <w:noWrap/>
            <w:vAlign w:val="center"/>
          </w:tcPr>
          <w:p w:rsidR="008660A0" w:rsidRDefault="008660A0">
            <w:pPr>
              <w:autoSpaceDN w:val="0"/>
              <w:spacing w:line="320" w:lineRule="exact"/>
              <w:jc w:val="center"/>
              <w:textAlignment w:val="center"/>
              <w:rPr>
                <w:rFonts w:ascii="仿宋_GB2312" w:eastAsia="仿宋_GB2312" w:hAnsi="仿宋_GB2312" w:cs="仿宋_GB2312"/>
                <w:color w:val="000000"/>
                <w:sz w:val="24"/>
              </w:rPr>
            </w:pPr>
          </w:p>
        </w:tc>
        <w:tc>
          <w:tcPr>
            <w:tcW w:w="851" w:type="dxa"/>
            <w:gridSpan w:val="2"/>
            <w:vMerge/>
            <w:tcBorders>
              <w:left w:val="single" w:sz="4" w:space="0" w:color="auto"/>
              <w:right w:val="single" w:sz="4" w:space="0" w:color="auto"/>
            </w:tcBorders>
            <w:noWrap/>
            <w:vAlign w:val="center"/>
          </w:tcPr>
          <w:p w:rsidR="008660A0" w:rsidRDefault="008660A0">
            <w:pPr>
              <w:autoSpaceDN w:val="0"/>
              <w:spacing w:line="320" w:lineRule="exact"/>
              <w:jc w:val="center"/>
              <w:textAlignment w:val="center"/>
              <w:rPr>
                <w:rFonts w:ascii="仿宋_GB2312" w:eastAsia="仿宋_GB2312" w:hAnsi="仿宋_GB2312" w:cs="仿宋_GB2312"/>
                <w:color w:val="000000"/>
                <w:sz w:val="24"/>
              </w:rPr>
            </w:pPr>
          </w:p>
        </w:tc>
        <w:tc>
          <w:tcPr>
            <w:tcW w:w="901" w:type="dxa"/>
            <w:vMerge/>
            <w:tcBorders>
              <w:left w:val="single" w:sz="4" w:space="0" w:color="auto"/>
            </w:tcBorders>
            <w:noWrap/>
            <w:vAlign w:val="center"/>
          </w:tcPr>
          <w:p w:rsidR="008660A0" w:rsidRDefault="008660A0">
            <w:pPr>
              <w:autoSpaceDN w:val="0"/>
              <w:spacing w:line="320" w:lineRule="exact"/>
              <w:jc w:val="center"/>
              <w:textAlignment w:val="center"/>
              <w:rPr>
                <w:rFonts w:ascii="仿宋_GB2312" w:eastAsia="仿宋_GB2312" w:hAnsi="仿宋_GB2312" w:cs="仿宋_GB2312"/>
                <w:color w:val="000000"/>
                <w:sz w:val="24"/>
              </w:rPr>
            </w:pPr>
          </w:p>
        </w:tc>
      </w:tr>
      <w:tr w:rsidR="008660A0" w:rsidTr="00B3030E">
        <w:trPr>
          <w:trHeight w:val="877"/>
          <w:jc w:val="center"/>
        </w:trPr>
        <w:tc>
          <w:tcPr>
            <w:tcW w:w="1700" w:type="dxa"/>
            <w:gridSpan w:val="3"/>
            <w:noWrap/>
            <w:vAlign w:val="center"/>
          </w:tcPr>
          <w:p w:rsidR="008660A0" w:rsidRDefault="0017538C">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8660A0" w:rsidRPr="00CA6595" w:rsidRDefault="0017538C">
            <w:pPr>
              <w:autoSpaceDN w:val="0"/>
              <w:spacing w:line="320" w:lineRule="exact"/>
              <w:jc w:val="center"/>
              <w:textAlignment w:val="center"/>
              <w:rPr>
                <w:rFonts w:ascii="仿宋" w:eastAsia="仿宋" w:hAnsi="仿宋" w:cs="仿宋_GB2312"/>
                <w:color w:val="000000"/>
                <w:sz w:val="24"/>
              </w:rPr>
            </w:pPr>
            <w:r w:rsidRPr="00CA6595">
              <w:rPr>
                <w:rFonts w:ascii="仿宋" w:eastAsia="仿宋" w:hAnsi="仿宋" w:cs="仿宋_GB2312"/>
                <w:color w:val="000000"/>
                <w:sz w:val="24"/>
              </w:rPr>
              <w:t>1120.97</w:t>
            </w:r>
          </w:p>
        </w:tc>
        <w:tc>
          <w:tcPr>
            <w:tcW w:w="1355" w:type="dxa"/>
            <w:gridSpan w:val="2"/>
            <w:tcBorders>
              <w:left w:val="single" w:sz="4" w:space="0" w:color="auto"/>
            </w:tcBorders>
            <w:noWrap/>
            <w:vAlign w:val="center"/>
          </w:tcPr>
          <w:p w:rsidR="008660A0" w:rsidRPr="00CA6595" w:rsidRDefault="0017538C">
            <w:pPr>
              <w:autoSpaceDN w:val="0"/>
              <w:spacing w:line="320" w:lineRule="exact"/>
              <w:jc w:val="center"/>
              <w:textAlignment w:val="center"/>
              <w:rPr>
                <w:rFonts w:ascii="仿宋" w:eastAsia="仿宋" w:hAnsi="仿宋" w:cs="仿宋_GB2312"/>
                <w:color w:val="000000"/>
                <w:sz w:val="24"/>
              </w:rPr>
            </w:pPr>
            <w:r w:rsidRPr="00CA6595">
              <w:rPr>
                <w:rFonts w:ascii="仿宋" w:eastAsia="仿宋" w:hAnsi="仿宋" w:cs="仿宋_GB2312"/>
                <w:color w:val="000000"/>
                <w:sz w:val="24"/>
              </w:rPr>
              <w:t>794.94</w:t>
            </w:r>
          </w:p>
        </w:tc>
        <w:tc>
          <w:tcPr>
            <w:tcW w:w="1220" w:type="dxa"/>
            <w:gridSpan w:val="2"/>
            <w:noWrap/>
            <w:vAlign w:val="center"/>
          </w:tcPr>
          <w:p w:rsidR="008660A0" w:rsidRPr="00CA6595" w:rsidRDefault="0017538C">
            <w:pPr>
              <w:autoSpaceDN w:val="0"/>
              <w:spacing w:line="320" w:lineRule="exact"/>
              <w:jc w:val="center"/>
              <w:textAlignment w:val="center"/>
              <w:rPr>
                <w:rFonts w:ascii="仿宋" w:eastAsia="仿宋" w:hAnsi="仿宋" w:cs="仿宋_GB2312"/>
                <w:color w:val="000000"/>
                <w:sz w:val="24"/>
              </w:rPr>
            </w:pPr>
            <w:r w:rsidRPr="00CA6595">
              <w:rPr>
                <w:rFonts w:ascii="仿宋" w:eastAsia="仿宋" w:hAnsi="仿宋" w:cs="仿宋_GB2312"/>
                <w:color w:val="000000"/>
                <w:sz w:val="24"/>
              </w:rPr>
              <w:t>626.86</w:t>
            </w:r>
          </w:p>
        </w:tc>
        <w:tc>
          <w:tcPr>
            <w:tcW w:w="1417" w:type="dxa"/>
            <w:gridSpan w:val="2"/>
            <w:noWrap/>
            <w:vAlign w:val="center"/>
          </w:tcPr>
          <w:p w:rsidR="008660A0" w:rsidRPr="00CA6595" w:rsidRDefault="0017538C">
            <w:pPr>
              <w:autoSpaceDN w:val="0"/>
              <w:spacing w:line="320" w:lineRule="exact"/>
              <w:jc w:val="center"/>
              <w:textAlignment w:val="center"/>
              <w:rPr>
                <w:rFonts w:ascii="仿宋" w:eastAsia="仿宋" w:hAnsi="仿宋" w:cs="仿宋_GB2312"/>
                <w:color w:val="000000"/>
                <w:sz w:val="24"/>
              </w:rPr>
            </w:pPr>
            <w:r w:rsidRPr="00CA6595">
              <w:rPr>
                <w:rFonts w:ascii="仿宋" w:eastAsia="仿宋" w:hAnsi="仿宋" w:cs="仿宋_GB2312"/>
                <w:color w:val="000000"/>
                <w:sz w:val="24"/>
              </w:rPr>
              <w:t>168.08</w:t>
            </w:r>
          </w:p>
        </w:tc>
        <w:tc>
          <w:tcPr>
            <w:tcW w:w="1276" w:type="dxa"/>
            <w:gridSpan w:val="3"/>
            <w:noWrap/>
            <w:vAlign w:val="center"/>
          </w:tcPr>
          <w:p w:rsidR="008660A0" w:rsidRPr="00CA6595" w:rsidRDefault="0017538C">
            <w:pPr>
              <w:autoSpaceDN w:val="0"/>
              <w:spacing w:line="320" w:lineRule="exact"/>
              <w:jc w:val="center"/>
              <w:textAlignment w:val="center"/>
              <w:rPr>
                <w:rFonts w:ascii="仿宋" w:eastAsia="仿宋" w:hAnsi="仿宋" w:cs="仿宋_GB2312"/>
                <w:color w:val="000000"/>
                <w:sz w:val="24"/>
              </w:rPr>
            </w:pPr>
            <w:r w:rsidRPr="00CA6595">
              <w:rPr>
                <w:rFonts w:ascii="仿宋" w:eastAsia="仿宋" w:hAnsi="仿宋" w:cs="仿宋_GB2312"/>
                <w:color w:val="000000"/>
                <w:sz w:val="24"/>
              </w:rPr>
              <w:t>326.03</w:t>
            </w:r>
          </w:p>
        </w:tc>
        <w:tc>
          <w:tcPr>
            <w:tcW w:w="851" w:type="dxa"/>
            <w:gridSpan w:val="2"/>
            <w:tcBorders>
              <w:right w:val="single" w:sz="4" w:space="0" w:color="auto"/>
            </w:tcBorders>
            <w:noWrap/>
            <w:vAlign w:val="center"/>
          </w:tcPr>
          <w:p w:rsidR="008660A0" w:rsidRPr="00CA6595" w:rsidRDefault="0017538C">
            <w:pPr>
              <w:autoSpaceDN w:val="0"/>
              <w:spacing w:line="320" w:lineRule="exact"/>
              <w:jc w:val="center"/>
              <w:textAlignment w:val="center"/>
              <w:rPr>
                <w:rFonts w:ascii="仿宋" w:eastAsia="仿宋" w:hAnsi="仿宋" w:cs="仿宋_GB2312"/>
                <w:color w:val="000000"/>
                <w:sz w:val="24"/>
              </w:rPr>
            </w:pPr>
            <w:r w:rsidRPr="00CA6595">
              <w:rPr>
                <w:rFonts w:ascii="仿宋" w:eastAsia="仿宋" w:hAnsi="仿宋" w:cs="仿宋_GB2312" w:hint="eastAsia"/>
                <w:color w:val="000000"/>
                <w:sz w:val="24"/>
              </w:rPr>
              <w:t>43.71</w:t>
            </w:r>
          </w:p>
        </w:tc>
        <w:tc>
          <w:tcPr>
            <w:tcW w:w="901" w:type="dxa"/>
            <w:tcBorders>
              <w:left w:val="single" w:sz="4" w:space="0" w:color="auto"/>
            </w:tcBorders>
            <w:noWrap/>
            <w:vAlign w:val="center"/>
          </w:tcPr>
          <w:p w:rsidR="008660A0" w:rsidRPr="00CA6595" w:rsidRDefault="0017538C">
            <w:pPr>
              <w:autoSpaceDN w:val="0"/>
              <w:spacing w:line="320" w:lineRule="exact"/>
              <w:jc w:val="center"/>
              <w:textAlignment w:val="center"/>
              <w:rPr>
                <w:rFonts w:ascii="仿宋" w:eastAsia="仿宋" w:hAnsi="仿宋" w:cs="仿宋_GB2312"/>
                <w:color w:val="000000"/>
                <w:sz w:val="24"/>
              </w:rPr>
            </w:pPr>
            <w:r w:rsidRPr="00CA6595">
              <w:rPr>
                <w:rFonts w:ascii="仿宋" w:eastAsia="仿宋" w:hAnsi="仿宋" w:cs="仿宋_GB2312"/>
                <w:color w:val="000000"/>
                <w:sz w:val="24"/>
              </w:rPr>
              <w:t>138.62</w:t>
            </w:r>
          </w:p>
        </w:tc>
      </w:tr>
      <w:tr w:rsidR="0017538C" w:rsidTr="00B3030E">
        <w:trPr>
          <w:trHeight w:val="624"/>
          <w:jc w:val="center"/>
        </w:trPr>
        <w:tc>
          <w:tcPr>
            <w:tcW w:w="1700" w:type="dxa"/>
            <w:gridSpan w:val="3"/>
            <w:noWrap/>
            <w:vAlign w:val="center"/>
          </w:tcPr>
          <w:p w:rsidR="0017538C" w:rsidRDefault="0017538C">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17538C" w:rsidRPr="00CA6595" w:rsidRDefault="0017538C">
            <w:pPr>
              <w:autoSpaceDN w:val="0"/>
              <w:spacing w:line="320" w:lineRule="exact"/>
              <w:jc w:val="center"/>
              <w:textAlignment w:val="center"/>
              <w:rPr>
                <w:rFonts w:ascii="仿宋" w:eastAsia="仿宋" w:hAnsi="仿宋" w:cs="仿宋_GB2312"/>
                <w:color w:val="000000"/>
                <w:sz w:val="24"/>
              </w:rPr>
            </w:pPr>
            <w:r w:rsidRPr="00CA6595">
              <w:rPr>
                <w:rFonts w:ascii="仿宋" w:eastAsia="仿宋" w:hAnsi="仿宋" w:cs="仿宋_GB2312"/>
                <w:color w:val="000000"/>
                <w:sz w:val="24"/>
              </w:rPr>
              <w:t>1120.97</w:t>
            </w:r>
          </w:p>
        </w:tc>
        <w:tc>
          <w:tcPr>
            <w:tcW w:w="1355" w:type="dxa"/>
            <w:gridSpan w:val="2"/>
            <w:tcBorders>
              <w:left w:val="single" w:sz="4" w:space="0" w:color="auto"/>
            </w:tcBorders>
            <w:noWrap/>
            <w:vAlign w:val="center"/>
          </w:tcPr>
          <w:p w:rsidR="0017538C" w:rsidRPr="00CA6595" w:rsidRDefault="0017538C">
            <w:pPr>
              <w:autoSpaceDN w:val="0"/>
              <w:spacing w:line="320" w:lineRule="exact"/>
              <w:jc w:val="center"/>
              <w:textAlignment w:val="center"/>
              <w:rPr>
                <w:rFonts w:ascii="仿宋" w:eastAsia="仿宋" w:hAnsi="仿宋" w:cs="仿宋_GB2312"/>
                <w:color w:val="000000"/>
                <w:sz w:val="24"/>
              </w:rPr>
            </w:pPr>
            <w:r w:rsidRPr="00CA6595">
              <w:rPr>
                <w:rFonts w:ascii="仿宋" w:eastAsia="仿宋" w:hAnsi="仿宋" w:cs="仿宋_GB2312"/>
                <w:color w:val="000000"/>
                <w:sz w:val="24"/>
              </w:rPr>
              <w:t>794.94</w:t>
            </w:r>
          </w:p>
        </w:tc>
        <w:tc>
          <w:tcPr>
            <w:tcW w:w="1220" w:type="dxa"/>
            <w:gridSpan w:val="2"/>
            <w:noWrap/>
            <w:vAlign w:val="center"/>
          </w:tcPr>
          <w:p w:rsidR="0017538C" w:rsidRPr="00CA6595" w:rsidRDefault="0017538C">
            <w:pPr>
              <w:autoSpaceDN w:val="0"/>
              <w:spacing w:line="320" w:lineRule="exact"/>
              <w:jc w:val="center"/>
              <w:textAlignment w:val="center"/>
              <w:rPr>
                <w:rFonts w:ascii="仿宋" w:eastAsia="仿宋" w:hAnsi="仿宋" w:cs="仿宋_GB2312"/>
                <w:color w:val="000000"/>
                <w:sz w:val="24"/>
              </w:rPr>
            </w:pPr>
            <w:r w:rsidRPr="00CA6595">
              <w:rPr>
                <w:rFonts w:ascii="仿宋" w:eastAsia="仿宋" w:hAnsi="仿宋" w:cs="仿宋_GB2312"/>
                <w:color w:val="000000"/>
                <w:sz w:val="24"/>
              </w:rPr>
              <w:t>626.86</w:t>
            </w:r>
          </w:p>
        </w:tc>
        <w:tc>
          <w:tcPr>
            <w:tcW w:w="1417" w:type="dxa"/>
            <w:gridSpan w:val="2"/>
            <w:noWrap/>
            <w:vAlign w:val="center"/>
          </w:tcPr>
          <w:p w:rsidR="0017538C" w:rsidRPr="00CA6595" w:rsidRDefault="0017538C">
            <w:pPr>
              <w:autoSpaceDN w:val="0"/>
              <w:spacing w:line="320" w:lineRule="exact"/>
              <w:jc w:val="center"/>
              <w:textAlignment w:val="center"/>
              <w:rPr>
                <w:rFonts w:ascii="仿宋" w:eastAsia="仿宋" w:hAnsi="仿宋" w:cs="仿宋_GB2312"/>
                <w:color w:val="000000"/>
                <w:sz w:val="24"/>
              </w:rPr>
            </w:pPr>
            <w:r w:rsidRPr="00CA6595">
              <w:rPr>
                <w:rFonts w:ascii="仿宋" w:eastAsia="仿宋" w:hAnsi="仿宋" w:cs="仿宋_GB2312"/>
                <w:color w:val="000000"/>
                <w:sz w:val="24"/>
              </w:rPr>
              <w:t>168.08</w:t>
            </w:r>
          </w:p>
        </w:tc>
        <w:tc>
          <w:tcPr>
            <w:tcW w:w="1276" w:type="dxa"/>
            <w:gridSpan w:val="3"/>
            <w:noWrap/>
            <w:vAlign w:val="center"/>
          </w:tcPr>
          <w:p w:rsidR="0017538C" w:rsidRPr="00CA6595" w:rsidRDefault="0017538C">
            <w:pPr>
              <w:autoSpaceDN w:val="0"/>
              <w:spacing w:line="320" w:lineRule="exact"/>
              <w:jc w:val="center"/>
              <w:textAlignment w:val="center"/>
              <w:rPr>
                <w:rFonts w:ascii="仿宋" w:eastAsia="仿宋" w:hAnsi="仿宋" w:cs="仿宋_GB2312"/>
                <w:color w:val="000000"/>
                <w:sz w:val="24"/>
              </w:rPr>
            </w:pPr>
            <w:r w:rsidRPr="00CA6595">
              <w:rPr>
                <w:rFonts w:ascii="仿宋" w:eastAsia="仿宋" w:hAnsi="仿宋" w:cs="仿宋_GB2312"/>
                <w:color w:val="000000"/>
                <w:sz w:val="24"/>
              </w:rPr>
              <w:t>326.03</w:t>
            </w:r>
          </w:p>
        </w:tc>
        <w:tc>
          <w:tcPr>
            <w:tcW w:w="851" w:type="dxa"/>
            <w:gridSpan w:val="2"/>
            <w:tcBorders>
              <w:right w:val="single" w:sz="4" w:space="0" w:color="auto"/>
            </w:tcBorders>
            <w:noWrap/>
            <w:vAlign w:val="center"/>
          </w:tcPr>
          <w:p w:rsidR="0017538C" w:rsidRPr="00CA6595" w:rsidRDefault="0017538C" w:rsidP="0017538C">
            <w:pPr>
              <w:autoSpaceDN w:val="0"/>
              <w:spacing w:line="320" w:lineRule="exact"/>
              <w:jc w:val="center"/>
              <w:textAlignment w:val="center"/>
              <w:rPr>
                <w:rFonts w:ascii="仿宋" w:eastAsia="仿宋" w:hAnsi="仿宋" w:cs="仿宋_GB2312"/>
                <w:color w:val="000000"/>
                <w:sz w:val="24"/>
              </w:rPr>
            </w:pPr>
            <w:r w:rsidRPr="00CA6595">
              <w:rPr>
                <w:rFonts w:ascii="仿宋" w:eastAsia="仿宋" w:hAnsi="仿宋" w:cs="仿宋_GB2312" w:hint="eastAsia"/>
                <w:color w:val="000000"/>
                <w:sz w:val="24"/>
              </w:rPr>
              <w:t>43.71</w:t>
            </w:r>
          </w:p>
        </w:tc>
        <w:tc>
          <w:tcPr>
            <w:tcW w:w="901" w:type="dxa"/>
            <w:tcBorders>
              <w:left w:val="single" w:sz="4" w:space="0" w:color="auto"/>
            </w:tcBorders>
            <w:noWrap/>
            <w:vAlign w:val="center"/>
          </w:tcPr>
          <w:p w:rsidR="0017538C" w:rsidRPr="00CA6595" w:rsidRDefault="0017538C" w:rsidP="0017538C">
            <w:pPr>
              <w:autoSpaceDN w:val="0"/>
              <w:spacing w:line="320" w:lineRule="exact"/>
              <w:jc w:val="center"/>
              <w:textAlignment w:val="center"/>
              <w:rPr>
                <w:rFonts w:ascii="仿宋" w:eastAsia="仿宋" w:hAnsi="仿宋" w:cs="仿宋_GB2312"/>
                <w:color w:val="000000"/>
                <w:sz w:val="24"/>
              </w:rPr>
            </w:pPr>
            <w:r w:rsidRPr="00CA6595">
              <w:rPr>
                <w:rFonts w:ascii="仿宋" w:eastAsia="仿宋" w:hAnsi="仿宋" w:cs="仿宋_GB2312"/>
                <w:color w:val="000000"/>
                <w:sz w:val="24"/>
              </w:rPr>
              <w:t>138.62</w:t>
            </w:r>
          </w:p>
        </w:tc>
      </w:tr>
      <w:tr w:rsidR="0017538C" w:rsidTr="00B3030E">
        <w:trPr>
          <w:trHeight w:val="624"/>
          <w:jc w:val="center"/>
        </w:trPr>
        <w:tc>
          <w:tcPr>
            <w:tcW w:w="1700" w:type="dxa"/>
            <w:gridSpan w:val="3"/>
            <w:noWrap/>
            <w:vAlign w:val="center"/>
          </w:tcPr>
          <w:p w:rsidR="0017538C" w:rsidRDefault="0017538C">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2、二级机构1</w:t>
            </w:r>
          </w:p>
        </w:tc>
        <w:tc>
          <w:tcPr>
            <w:tcW w:w="1080" w:type="dxa"/>
            <w:tcBorders>
              <w:right w:val="single" w:sz="4" w:space="0" w:color="auto"/>
            </w:tcBorders>
            <w:noWrap/>
            <w:vAlign w:val="center"/>
          </w:tcPr>
          <w:p w:rsidR="0017538C" w:rsidRDefault="0017538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17538C" w:rsidRDefault="0017538C">
            <w:pPr>
              <w:autoSpaceDN w:val="0"/>
              <w:spacing w:line="320" w:lineRule="exact"/>
              <w:jc w:val="center"/>
              <w:textAlignment w:val="center"/>
              <w:rPr>
                <w:rFonts w:ascii="仿宋_GB2312" w:eastAsia="仿宋_GB2312" w:hAnsi="仿宋_GB2312" w:cs="仿宋_GB2312"/>
                <w:color w:val="000000"/>
                <w:sz w:val="24"/>
              </w:rPr>
            </w:pPr>
          </w:p>
        </w:tc>
        <w:tc>
          <w:tcPr>
            <w:tcW w:w="1220" w:type="dxa"/>
            <w:gridSpan w:val="2"/>
            <w:noWrap/>
            <w:vAlign w:val="center"/>
          </w:tcPr>
          <w:p w:rsidR="0017538C" w:rsidRDefault="0017538C">
            <w:pPr>
              <w:autoSpaceDN w:val="0"/>
              <w:spacing w:line="320" w:lineRule="exact"/>
              <w:jc w:val="center"/>
              <w:textAlignment w:val="center"/>
              <w:rPr>
                <w:rFonts w:ascii="仿宋_GB2312" w:eastAsia="仿宋_GB2312" w:hAnsi="仿宋_GB2312" w:cs="仿宋_GB2312"/>
                <w:color w:val="000000"/>
                <w:sz w:val="24"/>
              </w:rPr>
            </w:pPr>
          </w:p>
        </w:tc>
        <w:tc>
          <w:tcPr>
            <w:tcW w:w="1417" w:type="dxa"/>
            <w:gridSpan w:val="2"/>
            <w:noWrap/>
            <w:vAlign w:val="center"/>
          </w:tcPr>
          <w:p w:rsidR="0017538C" w:rsidRDefault="0017538C">
            <w:pPr>
              <w:autoSpaceDN w:val="0"/>
              <w:spacing w:line="320" w:lineRule="exact"/>
              <w:jc w:val="center"/>
              <w:textAlignment w:val="center"/>
              <w:rPr>
                <w:rFonts w:ascii="仿宋_GB2312" w:eastAsia="仿宋_GB2312" w:hAnsi="仿宋_GB2312" w:cs="仿宋_GB2312"/>
                <w:color w:val="000000"/>
                <w:sz w:val="24"/>
              </w:rPr>
            </w:pPr>
          </w:p>
        </w:tc>
        <w:tc>
          <w:tcPr>
            <w:tcW w:w="1276" w:type="dxa"/>
            <w:gridSpan w:val="3"/>
            <w:noWrap/>
            <w:vAlign w:val="center"/>
          </w:tcPr>
          <w:p w:rsidR="0017538C" w:rsidRDefault="0017538C">
            <w:pPr>
              <w:autoSpaceDN w:val="0"/>
              <w:spacing w:line="320" w:lineRule="exact"/>
              <w:jc w:val="center"/>
              <w:textAlignment w:val="center"/>
              <w:rPr>
                <w:rFonts w:ascii="仿宋_GB2312" w:eastAsia="仿宋_GB2312" w:hAnsi="仿宋_GB2312" w:cs="仿宋_GB2312"/>
                <w:color w:val="000000"/>
                <w:sz w:val="24"/>
              </w:rPr>
            </w:pPr>
          </w:p>
        </w:tc>
        <w:tc>
          <w:tcPr>
            <w:tcW w:w="851" w:type="dxa"/>
            <w:gridSpan w:val="2"/>
            <w:tcBorders>
              <w:right w:val="single" w:sz="4" w:space="0" w:color="auto"/>
            </w:tcBorders>
            <w:noWrap/>
            <w:vAlign w:val="center"/>
          </w:tcPr>
          <w:p w:rsidR="0017538C" w:rsidRDefault="0017538C">
            <w:pPr>
              <w:autoSpaceDN w:val="0"/>
              <w:spacing w:line="320" w:lineRule="exact"/>
              <w:jc w:val="center"/>
              <w:textAlignment w:val="center"/>
              <w:rPr>
                <w:rFonts w:ascii="仿宋_GB2312" w:eastAsia="仿宋_GB2312" w:hAnsi="仿宋_GB2312" w:cs="仿宋_GB2312"/>
                <w:color w:val="000000"/>
                <w:sz w:val="24"/>
              </w:rPr>
            </w:pPr>
          </w:p>
        </w:tc>
        <w:tc>
          <w:tcPr>
            <w:tcW w:w="901" w:type="dxa"/>
            <w:tcBorders>
              <w:left w:val="single" w:sz="4" w:space="0" w:color="auto"/>
            </w:tcBorders>
            <w:noWrap/>
            <w:vAlign w:val="center"/>
          </w:tcPr>
          <w:p w:rsidR="0017538C" w:rsidRDefault="0017538C">
            <w:pPr>
              <w:autoSpaceDN w:val="0"/>
              <w:spacing w:line="320" w:lineRule="exact"/>
              <w:jc w:val="center"/>
              <w:textAlignment w:val="center"/>
              <w:rPr>
                <w:rFonts w:ascii="仿宋_GB2312" w:eastAsia="仿宋_GB2312" w:hAnsi="仿宋_GB2312" w:cs="仿宋_GB2312"/>
                <w:color w:val="000000"/>
                <w:sz w:val="24"/>
              </w:rPr>
            </w:pPr>
          </w:p>
        </w:tc>
      </w:tr>
      <w:tr w:rsidR="0017538C" w:rsidTr="00B3030E">
        <w:trPr>
          <w:trHeight w:val="624"/>
          <w:jc w:val="center"/>
        </w:trPr>
        <w:tc>
          <w:tcPr>
            <w:tcW w:w="1700" w:type="dxa"/>
            <w:gridSpan w:val="3"/>
            <w:noWrap/>
            <w:vAlign w:val="center"/>
          </w:tcPr>
          <w:p w:rsidR="0017538C" w:rsidRDefault="0017538C">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3、二级机构2</w:t>
            </w:r>
          </w:p>
        </w:tc>
        <w:tc>
          <w:tcPr>
            <w:tcW w:w="1080" w:type="dxa"/>
            <w:tcBorders>
              <w:right w:val="single" w:sz="4" w:space="0" w:color="auto"/>
            </w:tcBorders>
            <w:noWrap/>
            <w:vAlign w:val="center"/>
          </w:tcPr>
          <w:p w:rsidR="0017538C" w:rsidRDefault="0017538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17538C" w:rsidRDefault="0017538C">
            <w:pPr>
              <w:autoSpaceDN w:val="0"/>
              <w:spacing w:line="320" w:lineRule="exact"/>
              <w:jc w:val="center"/>
              <w:textAlignment w:val="center"/>
              <w:rPr>
                <w:rFonts w:ascii="仿宋_GB2312" w:eastAsia="仿宋_GB2312" w:hAnsi="仿宋_GB2312" w:cs="仿宋_GB2312"/>
                <w:color w:val="000000"/>
                <w:sz w:val="24"/>
              </w:rPr>
            </w:pPr>
          </w:p>
        </w:tc>
        <w:tc>
          <w:tcPr>
            <w:tcW w:w="1220" w:type="dxa"/>
            <w:gridSpan w:val="2"/>
            <w:noWrap/>
            <w:vAlign w:val="center"/>
          </w:tcPr>
          <w:p w:rsidR="0017538C" w:rsidRDefault="0017538C">
            <w:pPr>
              <w:autoSpaceDN w:val="0"/>
              <w:spacing w:line="320" w:lineRule="exact"/>
              <w:jc w:val="center"/>
              <w:textAlignment w:val="center"/>
              <w:rPr>
                <w:rFonts w:ascii="仿宋_GB2312" w:eastAsia="仿宋_GB2312" w:hAnsi="仿宋_GB2312" w:cs="仿宋_GB2312"/>
                <w:color w:val="000000"/>
                <w:sz w:val="24"/>
              </w:rPr>
            </w:pPr>
          </w:p>
        </w:tc>
        <w:tc>
          <w:tcPr>
            <w:tcW w:w="1417" w:type="dxa"/>
            <w:gridSpan w:val="2"/>
            <w:noWrap/>
            <w:vAlign w:val="center"/>
          </w:tcPr>
          <w:p w:rsidR="0017538C" w:rsidRDefault="0017538C">
            <w:pPr>
              <w:autoSpaceDN w:val="0"/>
              <w:spacing w:line="320" w:lineRule="exact"/>
              <w:jc w:val="center"/>
              <w:textAlignment w:val="center"/>
              <w:rPr>
                <w:rFonts w:ascii="仿宋_GB2312" w:eastAsia="仿宋_GB2312" w:hAnsi="仿宋_GB2312" w:cs="仿宋_GB2312"/>
                <w:color w:val="000000"/>
                <w:sz w:val="24"/>
              </w:rPr>
            </w:pPr>
          </w:p>
        </w:tc>
        <w:tc>
          <w:tcPr>
            <w:tcW w:w="1276" w:type="dxa"/>
            <w:gridSpan w:val="3"/>
            <w:noWrap/>
            <w:vAlign w:val="center"/>
          </w:tcPr>
          <w:p w:rsidR="0017538C" w:rsidRDefault="0017538C">
            <w:pPr>
              <w:autoSpaceDN w:val="0"/>
              <w:spacing w:line="320" w:lineRule="exact"/>
              <w:jc w:val="center"/>
              <w:textAlignment w:val="center"/>
              <w:rPr>
                <w:rFonts w:ascii="仿宋_GB2312" w:eastAsia="仿宋_GB2312" w:hAnsi="仿宋_GB2312" w:cs="仿宋_GB2312"/>
                <w:color w:val="000000"/>
                <w:sz w:val="24"/>
              </w:rPr>
            </w:pPr>
          </w:p>
        </w:tc>
        <w:tc>
          <w:tcPr>
            <w:tcW w:w="851" w:type="dxa"/>
            <w:gridSpan w:val="2"/>
            <w:tcBorders>
              <w:right w:val="single" w:sz="4" w:space="0" w:color="auto"/>
            </w:tcBorders>
            <w:noWrap/>
            <w:vAlign w:val="center"/>
          </w:tcPr>
          <w:p w:rsidR="0017538C" w:rsidRDefault="0017538C">
            <w:pPr>
              <w:autoSpaceDN w:val="0"/>
              <w:spacing w:line="320" w:lineRule="exact"/>
              <w:jc w:val="center"/>
              <w:textAlignment w:val="center"/>
              <w:rPr>
                <w:rFonts w:ascii="仿宋_GB2312" w:eastAsia="仿宋_GB2312" w:hAnsi="仿宋_GB2312" w:cs="仿宋_GB2312"/>
                <w:color w:val="000000"/>
                <w:sz w:val="24"/>
              </w:rPr>
            </w:pPr>
          </w:p>
        </w:tc>
        <w:tc>
          <w:tcPr>
            <w:tcW w:w="901" w:type="dxa"/>
            <w:tcBorders>
              <w:left w:val="single" w:sz="4" w:space="0" w:color="auto"/>
            </w:tcBorders>
            <w:noWrap/>
            <w:vAlign w:val="center"/>
          </w:tcPr>
          <w:p w:rsidR="0017538C" w:rsidRDefault="0017538C">
            <w:pPr>
              <w:autoSpaceDN w:val="0"/>
              <w:spacing w:line="320" w:lineRule="exact"/>
              <w:jc w:val="center"/>
              <w:textAlignment w:val="center"/>
              <w:rPr>
                <w:rFonts w:ascii="仿宋_GB2312" w:eastAsia="仿宋_GB2312" w:hAnsi="仿宋_GB2312" w:cs="仿宋_GB2312"/>
                <w:color w:val="000000"/>
                <w:sz w:val="24"/>
              </w:rPr>
            </w:pPr>
          </w:p>
        </w:tc>
      </w:tr>
      <w:tr w:rsidR="0017538C">
        <w:trPr>
          <w:trHeight w:val="624"/>
          <w:jc w:val="center"/>
        </w:trPr>
        <w:tc>
          <w:tcPr>
            <w:tcW w:w="1700" w:type="dxa"/>
            <w:gridSpan w:val="3"/>
            <w:vMerge w:val="restart"/>
            <w:noWrap/>
            <w:vAlign w:val="center"/>
          </w:tcPr>
          <w:p w:rsidR="0017538C" w:rsidRDefault="0017538C">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17538C" w:rsidRDefault="001753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17538C" w:rsidRDefault="001753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2"/>
            <w:tcBorders>
              <w:left w:val="single" w:sz="4" w:space="0" w:color="auto"/>
            </w:tcBorders>
            <w:noWrap/>
            <w:vAlign w:val="center"/>
          </w:tcPr>
          <w:p w:rsidR="0017538C" w:rsidRDefault="001753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17538C" w:rsidTr="00B3030E">
        <w:trPr>
          <w:trHeight w:val="624"/>
          <w:jc w:val="center"/>
        </w:trPr>
        <w:tc>
          <w:tcPr>
            <w:tcW w:w="1700" w:type="dxa"/>
            <w:gridSpan w:val="3"/>
            <w:vMerge/>
            <w:noWrap/>
            <w:vAlign w:val="center"/>
          </w:tcPr>
          <w:p w:rsidR="0017538C" w:rsidRDefault="0017538C">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17538C" w:rsidRDefault="0017538C">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17538C" w:rsidRDefault="001753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220" w:type="dxa"/>
            <w:gridSpan w:val="2"/>
            <w:noWrap/>
            <w:vAlign w:val="center"/>
          </w:tcPr>
          <w:p w:rsidR="0017538C" w:rsidRDefault="001753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1417" w:type="dxa"/>
            <w:gridSpan w:val="2"/>
            <w:noWrap/>
            <w:vAlign w:val="center"/>
          </w:tcPr>
          <w:p w:rsidR="0017538C" w:rsidRDefault="001753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3028" w:type="dxa"/>
            <w:gridSpan w:val="6"/>
            <w:noWrap/>
            <w:vAlign w:val="center"/>
          </w:tcPr>
          <w:p w:rsidR="0017538C" w:rsidRDefault="0017538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DA1CFB" w:rsidTr="00B3030E">
        <w:trPr>
          <w:trHeight w:val="858"/>
          <w:jc w:val="center"/>
        </w:trPr>
        <w:tc>
          <w:tcPr>
            <w:tcW w:w="1700" w:type="dxa"/>
            <w:gridSpan w:val="3"/>
            <w:noWrap/>
            <w:vAlign w:val="center"/>
          </w:tcPr>
          <w:p w:rsidR="00DA1CFB" w:rsidRDefault="00DA1CFB">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lastRenderedPageBreak/>
              <w:t>局机关及二级机构汇总</w:t>
            </w:r>
          </w:p>
        </w:tc>
        <w:tc>
          <w:tcPr>
            <w:tcW w:w="1080" w:type="dxa"/>
            <w:tcBorders>
              <w:right w:val="single" w:sz="4" w:space="0" w:color="auto"/>
            </w:tcBorders>
            <w:noWrap/>
            <w:vAlign w:val="center"/>
          </w:tcPr>
          <w:p w:rsidR="00DA1CFB" w:rsidRPr="00D904FF" w:rsidRDefault="00DA1CFB" w:rsidP="00B3030E">
            <w:pPr>
              <w:autoSpaceDN w:val="0"/>
              <w:spacing w:line="320" w:lineRule="exact"/>
              <w:jc w:val="center"/>
              <w:textAlignment w:val="center"/>
              <w:rPr>
                <w:rFonts w:ascii="仿宋" w:eastAsia="仿宋" w:hAnsi="仿宋" w:cs="仿宋_GB2312"/>
                <w:color w:val="000000"/>
                <w:sz w:val="24"/>
              </w:rPr>
            </w:pPr>
            <w:r w:rsidRPr="00D904FF">
              <w:rPr>
                <w:rFonts w:ascii="仿宋" w:eastAsia="仿宋" w:hAnsi="仿宋" w:cs="仿宋_GB2312" w:hint="eastAsia"/>
                <w:color w:val="000000"/>
                <w:sz w:val="24"/>
              </w:rPr>
              <w:t>20</w:t>
            </w:r>
          </w:p>
        </w:tc>
        <w:tc>
          <w:tcPr>
            <w:tcW w:w="1355" w:type="dxa"/>
            <w:gridSpan w:val="2"/>
            <w:tcBorders>
              <w:left w:val="single" w:sz="4" w:space="0" w:color="auto"/>
            </w:tcBorders>
            <w:noWrap/>
            <w:vAlign w:val="center"/>
          </w:tcPr>
          <w:p w:rsidR="00DA1CFB" w:rsidRPr="00D904FF" w:rsidRDefault="00DA1CFB" w:rsidP="00B3030E">
            <w:pPr>
              <w:autoSpaceDN w:val="0"/>
              <w:spacing w:line="320" w:lineRule="exact"/>
              <w:jc w:val="center"/>
              <w:textAlignment w:val="center"/>
              <w:rPr>
                <w:rFonts w:ascii="仿宋" w:eastAsia="仿宋" w:hAnsi="仿宋" w:cs="仿宋_GB2312"/>
                <w:color w:val="000000"/>
                <w:sz w:val="24"/>
              </w:rPr>
            </w:pPr>
            <w:r w:rsidRPr="00D904FF">
              <w:rPr>
                <w:rFonts w:ascii="仿宋" w:eastAsia="仿宋" w:hAnsi="仿宋" w:cs="仿宋_GB2312" w:hint="eastAsia"/>
                <w:color w:val="000000"/>
                <w:sz w:val="24"/>
              </w:rPr>
              <w:t>3.6</w:t>
            </w:r>
          </w:p>
        </w:tc>
        <w:tc>
          <w:tcPr>
            <w:tcW w:w="1220" w:type="dxa"/>
            <w:gridSpan w:val="2"/>
            <w:noWrap/>
            <w:vAlign w:val="center"/>
          </w:tcPr>
          <w:p w:rsidR="00DA1CFB" w:rsidRPr="00D904FF" w:rsidRDefault="00AC66D1" w:rsidP="00B3030E">
            <w:pPr>
              <w:autoSpaceDN w:val="0"/>
              <w:spacing w:line="320" w:lineRule="exact"/>
              <w:jc w:val="center"/>
              <w:textAlignment w:val="center"/>
              <w:rPr>
                <w:rFonts w:ascii="仿宋" w:eastAsia="仿宋" w:hAnsi="仿宋" w:cs="仿宋_GB2312"/>
                <w:color w:val="000000"/>
                <w:sz w:val="24"/>
              </w:rPr>
            </w:pPr>
            <w:r>
              <w:rPr>
                <w:rFonts w:ascii="仿宋" w:eastAsia="仿宋" w:hAnsi="仿宋" w:cs="仿宋_GB2312" w:hint="eastAsia"/>
                <w:color w:val="000000"/>
                <w:sz w:val="24"/>
              </w:rPr>
              <w:t>4.4</w:t>
            </w:r>
          </w:p>
        </w:tc>
        <w:tc>
          <w:tcPr>
            <w:tcW w:w="1417" w:type="dxa"/>
            <w:gridSpan w:val="2"/>
            <w:noWrap/>
            <w:vAlign w:val="center"/>
          </w:tcPr>
          <w:p w:rsidR="00DA1CFB" w:rsidRPr="00D904FF" w:rsidRDefault="00AC66D1" w:rsidP="00B3030E">
            <w:pPr>
              <w:autoSpaceDN w:val="0"/>
              <w:spacing w:line="320" w:lineRule="exact"/>
              <w:jc w:val="center"/>
              <w:textAlignment w:val="center"/>
              <w:rPr>
                <w:rFonts w:ascii="仿宋" w:eastAsia="仿宋" w:hAnsi="仿宋" w:cs="仿宋_GB2312"/>
                <w:color w:val="000000"/>
                <w:sz w:val="24"/>
              </w:rPr>
            </w:pPr>
            <w:r>
              <w:rPr>
                <w:rFonts w:ascii="仿宋" w:eastAsia="仿宋" w:hAnsi="仿宋" w:cs="仿宋_GB2312" w:hint="eastAsia"/>
                <w:color w:val="000000"/>
                <w:sz w:val="24"/>
              </w:rPr>
              <w:t>12</w:t>
            </w:r>
          </w:p>
        </w:tc>
        <w:tc>
          <w:tcPr>
            <w:tcW w:w="3028" w:type="dxa"/>
            <w:gridSpan w:val="6"/>
            <w:noWrap/>
            <w:vAlign w:val="center"/>
          </w:tcPr>
          <w:p w:rsidR="00DA1CFB" w:rsidRPr="00D904FF" w:rsidRDefault="00DA1CFB">
            <w:pPr>
              <w:autoSpaceDN w:val="0"/>
              <w:spacing w:line="320" w:lineRule="exact"/>
              <w:jc w:val="center"/>
              <w:textAlignment w:val="center"/>
              <w:rPr>
                <w:rFonts w:ascii="仿宋_GB2312" w:eastAsia="仿宋_GB2312" w:hAnsi="仿宋_GB2312" w:cs="仿宋_GB2312"/>
                <w:color w:val="000000"/>
                <w:sz w:val="24"/>
              </w:rPr>
            </w:pPr>
          </w:p>
        </w:tc>
      </w:tr>
      <w:tr w:rsidR="00DA1CFB" w:rsidTr="00B3030E">
        <w:trPr>
          <w:trHeight w:val="624"/>
          <w:jc w:val="center"/>
        </w:trPr>
        <w:tc>
          <w:tcPr>
            <w:tcW w:w="1700" w:type="dxa"/>
            <w:gridSpan w:val="3"/>
            <w:noWrap/>
            <w:vAlign w:val="center"/>
          </w:tcPr>
          <w:p w:rsidR="00DA1CFB" w:rsidRDefault="00DA1CFB">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DA1CFB" w:rsidRPr="00D904FF" w:rsidRDefault="00DA1CFB">
            <w:pPr>
              <w:autoSpaceDN w:val="0"/>
              <w:spacing w:line="320" w:lineRule="exact"/>
              <w:jc w:val="center"/>
              <w:textAlignment w:val="center"/>
              <w:rPr>
                <w:rFonts w:ascii="仿宋" w:eastAsia="仿宋" w:hAnsi="仿宋" w:cs="仿宋_GB2312"/>
                <w:color w:val="000000"/>
                <w:sz w:val="24"/>
              </w:rPr>
            </w:pPr>
            <w:r w:rsidRPr="00D904FF">
              <w:rPr>
                <w:rFonts w:ascii="仿宋" w:eastAsia="仿宋" w:hAnsi="仿宋" w:cs="仿宋_GB2312" w:hint="eastAsia"/>
                <w:color w:val="000000"/>
                <w:sz w:val="24"/>
              </w:rPr>
              <w:t>20</w:t>
            </w:r>
          </w:p>
        </w:tc>
        <w:tc>
          <w:tcPr>
            <w:tcW w:w="1355" w:type="dxa"/>
            <w:gridSpan w:val="2"/>
            <w:tcBorders>
              <w:left w:val="single" w:sz="4" w:space="0" w:color="auto"/>
            </w:tcBorders>
            <w:noWrap/>
            <w:vAlign w:val="center"/>
          </w:tcPr>
          <w:p w:rsidR="00DA1CFB" w:rsidRPr="00D904FF" w:rsidRDefault="00DA1CFB">
            <w:pPr>
              <w:autoSpaceDN w:val="0"/>
              <w:spacing w:line="320" w:lineRule="exact"/>
              <w:jc w:val="center"/>
              <w:textAlignment w:val="center"/>
              <w:rPr>
                <w:rFonts w:ascii="仿宋" w:eastAsia="仿宋" w:hAnsi="仿宋" w:cs="仿宋_GB2312"/>
                <w:color w:val="000000"/>
                <w:sz w:val="24"/>
              </w:rPr>
            </w:pPr>
            <w:r w:rsidRPr="00D904FF">
              <w:rPr>
                <w:rFonts w:ascii="仿宋" w:eastAsia="仿宋" w:hAnsi="仿宋" w:cs="仿宋_GB2312" w:hint="eastAsia"/>
                <w:color w:val="000000"/>
                <w:sz w:val="24"/>
              </w:rPr>
              <w:t>3.6</w:t>
            </w:r>
          </w:p>
        </w:tc>
        <w:tc>
          <w:tcPr>
            <w:tcW w:w="1220" w:type="dxa"/>
            <w:gridSpan w:val="2"/>
            <w:noWrap/>
            <w:vAlign w:val="center"/>
          </w:tcPr>
          <w:p w:rsidR="00DA1CFB" w:rsidRPr="00D904FF" w:rsidRDefault="00AC66D1" w:rsidP="00B3030E">
            <w:pPr>
              <w:autoSpaceDN w:val="0"/>
              <w:spacing w:line="320" w:lineRule="exact"/>
              <w:jc w:val="center"/>
              <w:textAlignment w:val="center"/>
              <w:rPr>
                <w:rFonts w:ascii="仿宋" w:eastAsia="仿宋" w:hAnsi="仿宋" w:cs="仿宋_GB2312"/>
                <w:color w:val="000000"/>
                <w:sz w:val="24"/>
              </w:rPr>
            </w:pPr>
            <w:r>
              <w:rPr>
                <w:rFonts w:ascii="仿宋" w:eastAsia="仿宋" w:hAnsi="仿宋" w:cs="仿宋_GB2312" w:hint="eastAsia"/>
                <w:color w:val="000000"/>
                <w:sz w:val="24"/>
              </w:rPr>
              <w:t>4.4</w:t>
            </w:r>
          </w:p>
        </w:tc>
        <w:tc>
          <w:tcPr>
            <w:tcW w:w="1417" w:type="dxa"/>
            <w:gridSpan w:val="2"/>
            <w:noWrap/>
            <w:vAlign w:val="center"/>
          </w:tcPr>
          <w:p w:rsidR="00DA1CFB" w:rsidRPr="00D904FF" w:rsidRDefault="00AC66D1" w:rsidP="00B3030E">
            <w:pPr>
              <w:autoSpaceDN w:val="0"/>
              <w:spacing w:line="320" w:lineRule="exact"/>
              <w:jc w:val="center"/>
              <w:textAlignment w:val="center"/>
              <w:rPr>
                <w:rFonts w:ascii="仿宋" w:eastAsia="仿宋" w:hAnsi="仿宋" w:cs="仿宋_GB2312"/>
                <w:color w:val="000000"/>
                <w:sz w:val="24"/>
              </w:rPr>
            </w:pPr>
            <w:r>
              <w:rPr>
                <w:rFonts w:ascii="仿宋" w:eastAsia="仿宋" w:hAnsi="仿宋" w:cs="仿宋_GB2312" w:hint="eastAsia"/>
                <w:color w:val="000000"/>
                <w:sz w:val="24"/>
              </w:rPr>
              <w:t>12</w:t>
            </w:r>
          </w:p>
        </w:tc>
        <w:tc>
          <w:tcPr>
            <w:tcW w:w="3028" w:type="dxa"/>
            <w:gridSpan w:val="6"/>
            <w:noWrap/>
            <w:vAlign w:val="center"/>
          </w:tcPr>
          <w:p w:rsidR="00DA1CFB" w:rsidRPr="00D904FF" w:rsidRDefault="00DA1CFB" w:rsidP="001D797D">
            <w:pPr>
              <w:autoSpaceDN w:val="0"/>
              <w:spacing w:line="320" w:lineRule="exact"/>
              <w:textAlignment w:val="center"/>
              <w:rPr>
                <w:rFonts w:ascii="仿宋_GB2312" w:eastAsia="仿宋_GB2312" w:hAnsi="仿宋_GB2312" w:cs="仿宋_GB2312"/>
                <w:color w:val="000000"/>
                <w:sz w:val="24"/>
              </w:rPr>
            </w:pPr>
          </w:p>
        </w:tc>
      </w:tr>
      <w:tr w:rsidR="00DA1CFB" w:rsidTr="00B3030E">
        <w:trPr>
          <w:trHeight w:val="624"/>
          <w:jc w:val="center"/>
        </w:trPr>
        <w:tc>
          <w:tcPr>
            <w:tcW w:w="1700" w:type="dxa"/>
            <w:gridSpan w:val="3"/>
            <w:noWrap/>
            <w:vAlign w:val="center"/>
          </w:tcPr>
          <w:p w:rsidR="00DA1CFB" w:rsidRDefault="00DA1CFB">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noWrap/>
            <w:vAlign w:val="center"/>
          </w:tcPr>
          <w:p w:rsidR="00DA1CFB" w:rsidRPr="00D904FF" w:rsidRDefault="00DA1CF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DA1CFB" w:rsidRPr="00D904FF" w:rsidRDefault="00DA1CFB">
            <w:pPr>
              <w:autoSpaceDN w:val="0"/>
              <w:spacing w:line="320" w:lineRule="exact"/>
              <w:jc w:val="center"/>
              <w:textAlignment w:val="center"/>
              <w:rPr>
                <w:rFonts w:ascii="仿宋_GB2312" w:eastAsia="仿宋_GB2312" w:hAnsi="仿宋_GB2312" w:cs="仿宋_GB2312"/>
                <w:color w:val="000000"/>
                <w:sz w:val="24"/>
              </w:rPr>
            </w:pPr>
          </w:p>
        </w:tc>
        <w:tc>
          <w:tcPr>
            <w:tcW w:w="1220" w:type="dxa"/>
            <w:gridSpan w:val="2"/>
            <w:noWrap/>
            <w:vAlign w:val="center"/>
          </w:tcPr>
          <w:p w:rsidR="00DA1CFB" w:rsidRPr="00D904FF" w:rsidRDefault="00DA1CFB">
            <w:pPr>
              <w:autoSpaceDN w:val="0"/>
              <w:spacing w:line="320" w:lineRule="exact"/>
              <w:jc w:val="center"/>
              <w:textAlignment w:val="center"/>
              <w:rPr>
                <w:rFonts w:ascii="仿宋_GB2312" w:eastAsia="仿宋_GB2312" w:hAnsi="仿宋_GB2312" w:cs="仿宋_GB2312"/>
                <w:color w:val="000000"/>
                <w:sz w:val="24"/>
              </w:rPr>
            </w:pPr>
          </w:p>
        </w:tc>
        <w:tc>
          <w:tcPr>
            <w:tcW w:w="1417" w:type="dxa"/>
            <w:gridSpan w:val="2"/>
            <w:noWrap/>
            <w:vAlign w:val="center"/>
          </w:tcPr>
          <w:p w:rsidR="00DA1CFB" w:rsidRPr="00D904FF" w:rsidRDefault="00DA1CFB">
            <w:pPr>
              <w:autoSpaceDN w:val="0"/>
              <w:spacing w:line="320" w:lineRule="exact"/>
              <w:jc w:val="center"/>
              <w:textAlignment w:val="center"/>
              <w:rPr>
                <w:rFonts w:ascii="仿宋_GB2312" w:eastAsia="仿宋_GB2312" w:hAnsi="仿宋_GB2312" w:cs="仿宋_GB2312"/>
                <w:color w:val="000000"/>
                <w:sz w:val="24"/>
              </w:rPr>
            </w:pPr>
          </w:p>
        </w:tc>
        <w:tc>
          <w:tcPr>
            <w:tcW w:w="3028" w:type="dxa"/>
            <w:gridSpan w:val="6"/>
            <w:noWrap/>
            <w:vAlign w:val="center"/>
          </w:tcPr>
          <w:p w:rsidR="00DA1CFB" w:rsidRPr="00D904FF" w:rsidRDefault="00DA1CFB">
            <w:pPr>
              <w:autoSpaceDN w:val="0"/>
              <w:spacing w:line="320" w:lineRule="exact"/>
              <w:jc w:val="center"/>
              <w:textAlignment w:val="center"/>
              <w:rPr>
                <w:rFonts w:ascii="仿宋_GB2312" w:eastAsia="仿宋_GB2312" w:hAnsi="仿宋_GB2312" w:cs="仿宋_GB2312"/>
                <w:color w:val="000000"/>
                <w:sz w:val="24"/>
              </w:rPr>
            </w:pPr>
          </w:p>
        </w:tc>
      </w:tr>
      <w:tr w:rsidR="00DA1CFB" w:rsidTr="00B3030E">
        <w:trPr>
          <w:trHeight w:val="624"/>
          <w:jc w:val="center"/>
        </w:trPr>
        <w:tc>
          <w:tcPr>
            <w:tcW w:w="1700" w:type="dxa"/>
            <w:gridSpan w:val="3"/>
            <w:noWrap/>
            <w:vAlign w:val="center"/>
          </w:tcPr>
          <w:p w:rsidR="00DA1CFB" w:rsidRDefault="00DA1CFB">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noWrap/>
            <w:vAlign w:val="center"/>
          </w:tcPr>
          <w:p w:rsidR="00DA1CFB" w:rsidRDefault="00DA1CF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DA1CFB" w:rsidRDefault="00DA1CFB">
            <w:pPr>
              <w:autoSpaceDN w:val="0"/>
              <w:spacing w:line="320" w:lineRule="exact"/>
              <w:jc w:val="center"/>
              <w:textAlignment w:val="center"/>
              <w:rPr>
                <w:rFonts w:ascii="仿宋_GB2312" w:eastAsia="仿宋_GB2312" w:hAnsi="仿宋_GB2312" w:cs="仿宋_GB2312"/>
                <w:color w:val="000000"/>
                <w:sz w:val="24"/>
              </w:rPr>
            </w:pPr>
          </w:p>
        </w:tc>
        <w:tc>
          <w:tcPr>
            <w:tcW w:w="1220" w:type="dxa"/>
            <w:gridSpan w:val="2"/>
            <w:noWrap/>
            <w:vAlign w:val="center"/>
          </w:tcPr>
          <w:p w:rsidR="00DA1CFB" w:rsidRDefault="00DA1CFB">
            <w:pPr>
              <w:autoSpaceDN w:val="0"/>
              <w:spacing w:line="320" w:lineRule="exact"/>
              <w:jc w:val="center"/>
              <w:textAlignment w:val="center"/>
              <w:rPr>
                <w:rFonts w:ascii="仿宋_GB2312" w:eastAsia="仿宋_GB2312" w:hAnsi="仿宋_GB2312" w:cs="仿宋_GB2312"/>
                <w:color w:val="000000"/>
                <w:sz w:val="24"/>
              </w:rPr>
            </w:pPr>
          </w:p>
        </w:tc>
        <w:tc>
          <w:tcPr>
            <w:tcW w:w="1417" w:type="dxa"/>
            <w:gridSpan w:val="2"/>
            <w:noWrap/>
            <w:vAlign w:val="center"/>
          </w:tcPr>
          <w:p w:rsidR="00DA1CFB" w:rsidRDefault="00DA1CFB">
            <w:pPr>
              <w:autoSpaceDN w:val="0"/>
              <w:spacing w:line="320" w:lineRule="exact"/>
              <w:jc w:val="center"/>
              <w:textAlignment w:val="center"/>
              <w:rPr>
                <w:rFonts w:ascii="仿宋_GB2312" w:eastAsia="仿宋_GB2312" w:hAnsi="仿宋_GB2312" w:cs="仿宋_GB2312"/>
                <w:color w:val="000000"/>
                <w:sz w:val="24"/>
              </w:rPr>
            </w:pPr>
          </w:p>
        </w:tc>
        <w:tc>
          <w:tcPr>
            <w:tcW w:w="3028" w:type="dxa"/>
            <w:gridSpan w:val="6"/>
            <w:noWrap/>
            <w:vAlign w:val="center"/>
          </w:tcPr>
          <w:p w:rsidR="00DA1CFB" w:rsidRDefault="00DA1CFB">
            <w:pPr>
              <w:autoSpaceDN w:val="0"/>
              <w:spacing w:line="320" w:lineRule="exact"/>
              <w:jc w:val="center"/>
              <w:textAlignment w:val="center"/>
              <w:rPr>
                <w:rFonts w:ascii="仿宋_GB2312" w:eastAsia="仿宋_GB2312" w:hAnsi="仿宋_GB2312" w:cs="仿宋_GB2312"/>
                <w:color w:val="000000"/>
                <w:sz w:val="24"/>
              </w:rPr>
            </w:pPr>
          </w:p>
        </w:tc>
      </w:tr>
      <w:tr w:rsidR="00DA1CFB">
        <w:trPr>
          <w:trHeight w:val="624"/>
          <w:jc w:val="center"/>
        </w:trPr>
        <w:tc>
          <w:tcPr>
            <w:tcW w:w="1700" w:type="dxa"/>
            <w:gridSpan w:val="3"/>
            <w:vMerge w:val="restart"/>
            <w:noWrap/>
            <w:vAlign w:val="center"/>
          </w:tcPr>
          <w:p w:rsidR="00DA1CFB" w:rsidRDefault="00DA1CFB">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DA1CFB" w:rsidRDefault="00DA1C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DA1CFB" w:rsidRDefault="00DA1C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0"/>
            <w:tcBorders>
              <w:left w:val="single" w:sz="4" w:space="0" w:color="auto"/>
              <w:right w:val="single" w:sz="4" w:space="0" w:color="auto"/>
            </w:tcBorders>
            <w:noWrap/>
            <w:vAlign w:val="center"/>
          </w:tcPr>
          <w:p w:rsidR="00DA1CFB" w:rsidRDefault="00DA1C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noWrap/>
            <w:vAlign w:val="center"/>
          </w:tcPr>
          <w:p w:rsidR="00DA1CFB" w:rsidRDefault="00DA1C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DA1CFB" w:rsidTr="00B3030E">
        <w:trPr>
          <w:trHeight w:val="624"/>
          <w:jc w:val="center"/>
        </w:trPr>
        <w:tc>
          <w:tcPr>
            <w:tcW w:w="1700" w:type="dxa"/>
            <w:gridSpan w:val="3"/>
            <w:vMerge/>
            <w:noWrap/>
            <w:vAlign w:val="center"/>
          </w:tcPr>
          <w:p w:rsidR="00DA1CFB" w:rsidRDefault="00DA1CFB">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DA1CFB" w:rsidRDefault="00DA1CFB">
            <w:pPr>
              <w:autoSpaceDN w:val="0"/>
              <w:spacing w:line="320" w:lineRule="exact"/>
              <w:jc w:val="center"/>
              <w:textAlignment w:val="center"/>
              <w:rPr>
                <w:rFonts w:ascii="仿宋_GB2312" w:eastAsia="仿宋_GB2312" w:hAnsi="仿宋_GB2312" w:cs="仿宋_GB2312"/>
                <w:color w:val="000000"/>
                <w:sz w:val="24"/>
              </w:rPr>
            </w:pPr>
          </w:p>
        </w:tc>
        <w:tc>
          <w:tcPr>
            <w:tcW w:w="2575" w:type="dxa"/>
            <w:gridSpan w:val="4"/>
            <w:tcBorders>
              <w:left w:val="single" w:sz="4" w:space="0" w:color="auto"/>
            </w:tcBorders>
            <w:noWrap/>
            <w:vAlign w:val="center"/>
          </w:tcPr>
          <w:p w:rsidR="00DA1CFB" w:rsidRDefault="00DA1C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504" w:type="dxa"/>
            <w:gridSpan w:val="6"/>
            <w:tcBorders>
              <w:right w:val="single" w:sz="4" w:space="0" w:color="auto"/>
            </w:tcBorders>
            <w:noWrap/>
            <w:vAlign w:val="center"/>
          </w:tcPr>
          <w:p w:rsidR="00DA1CFB" w:rsidRDefault="00DA1C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noWrap/>
            <w:vAlign w:val="center"/>
          </w:tcPr>
          <w:p w:rsidR="00DA1CFB" w:rsidRDefault="00DA1CFB">
            <w:pPr>
              <w:autoSpaceDN w:val="0"/>
              <w:spacing w:line="320" w:lineRule="exact"/>
              <w:jc w:val="center"/>
              <w:textAlignment w:val="center"/>
              <w:rPr>
                <w:rFonts w:ascii="仿宋_GB2312" w:eastAsia="仿宋_GB2312" w:hAnsi="仿宋_GB2312" w:cs="仿宋_GB2312"/>
                <w:color w:val="000000"/>
                <w:sz w:val="24"/>
              </w:rPr>
            </w:pPr>
          </w:p>
        </w:tc>
      </w:tr>
      <w:tr w:rsidR="00DA1CFB" w:rsidTr="00B3030E">
        <w:trPr>
          <w:trHeight w:val="855"/>
          <w:jc w:val="center"/>
        </w:trPr>
        <w:tc>
          <w:tcPr>
            <w:tcW w:w="1700" w:type="dxa"/>
            <w:gridSpan w:val="3"/>
            <w:noWrap/>
            <w:vAlign w:val="center"/>
          </w:tcPr>
          <w:p w:rsidR="00DA1CFB" w:rsidRDefault="00DA1CFB">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DA1CFB" w:rsidRPr="00D904FF" w:rsidRDefault="00562020">
            <w:pPr>
              <w:autoSpaceDN w:val="0"/>
              <w:spacing w:line="320" w:lineRule="exact"/>
              <w:jc w:val="center"/>
              <w:textAlignment w:val="center"/>
              <w:rPr>
                <w:rFonts w:ascii="仿宋" w:eastAsia="仿宋" w:hAnsi="仿宋" w:cs="仿宋_GB2312"/>
                <w:color w:val="000000"/>
                <w:sz w:val="24"/>
              </w:rPr>
            </w:pPr>
            <w:r w:rsidRPr="00D904FF">
              <w:rPr>
                <w:rFonts w:ascii="仿宋" w:eastAsia="仿宋" w:hAnsi="仿宋" w:cs="仿宋_GB2312" w:hint="eastAsia"/>
                <w:color w:val="000000"/>
                <w:sz w:val="24"/>
              </w:rPr>
              <w:t>681.07</w:t>
            </w:r>
          </w:p>
        </w:tc>
        <w:tc>
          <w:tcPr>
            <w:tcW w:w="2575" w:type="dxa"/>
            <w:gridSpan w:val="4"/>
            <w:tcBorders>
              <w:left w:val="single" w:sz="4" w:space="0" w:color="auto"/>
            </w:tcBorders>
            <w:noWrap/>
            <w:vAlign w:val="center"/>
          </w:tcPr>
          <w:p w:rsidR="00DA1CFB" w:rsidRPr="00D904FF" w:rsidRDefault="00562020">
            <w:pPr>
              <w:autoSpaceDN w:val="0"/>
              <w:spacing w:line="320" w:lineRule="exact"/>
              <w:jc w:val="center"/>
              <w:textAlignment w:val="center"/>
              <w:rPr>
                <w:rFonts w:ascii="仿宋" w:eastAsia="仿宋" w:hAnsi="仿宋" w:cs="仿宋_GB2312"/>
                <w:color w:val="000000"/>
                <w:sz w:val="24"/>
              </w:rPr>
            </w:pPr>
            <w:r w:rsidRPr="00D904FF">
              <w:rPr>
                <w:rFonts w:ascii="仿宋" w:eastAsia="仿宋" w:hAnsi="仿宋" w:cs="仿宋_GB2312" w:hint="eastAsia"/>
                <w:color w:val="000000"/>
                <w:sz w:val="24"/>
              </w:rPr>
              <w:t>681.07</w:t>
            </w:r>
          </w:p>
        </w:tc>
        <w:tc>
          <w:tcPr>
            <w:tcW w:w="3504" w:type="dxa"/>
            <w:gridSpan w:val="6"/>
            <w:noWrap/>
            <w:vAlign w:val="center"/>
          </w:tcPr>
          <w:p w:rsidR="00DA1CFB" w:rsidRPr="00D904FF" w:rsidRDefault="00DA1CFB">
            <w:pPr>
              <w:autoSpaceDN w:val="0"/>
              <w:spacing w:line="320" w:lineRule="exact"/>
              <w:jc w:val="center"/>
              <w:textAlignment w:val="center"/>
              <w:rPr>
                <w:rFonts w:ascii="仿宋" w:eastAsia="仿宋" w:hAnsi="仿宋" w:cs="仿宋_GB2312"/>
                <w:color w:val="000000"/>
                <w:sz w:val="24"/>
              </w:rPr>
            </w:pPr>
          </w:p>
        </w:tc>
        <w:tc>
          <w:tcPr>
            <w:tcW w:w="941" w:type="dxa"/>
            <w:gridSpan w:val="2"/>
            <w:noWrap/>
            <w:vAlign w:val="center"/>
          </w:tcPr>
          <w:p w:rsidR="00DA1CFB" w:rsidRDefault="00DA1CFB">
            <w:pPr>
              <w:autoSpaceDN w:val="0"/>
              <w:spacing w:line="320" w:lineRule="exact"/>
              <w:jc w:val="center"/>
              <w:textAlignment w:val="center"/>
              <w:rPr>
                <w:rFonts w:ascii="仿宋_GB2312" w:eastAsia="仿宋_GB2312" w:hAnsi="仿宋_GB2312" w:cs="仿宋_GB2312"/>
                <w:color w:val="000000"/>
                <w:sz w:val="24"/>
              </w:rPr>
            </w:pPr>
          </w:p>
        </w:tc>
      </w:tr>
      <w:tr w:rsidR="00DA1CFB" w:rsidTr="00B3030E">
        <w:trPr>
          <w:trHeight w:val="624"/>
          <w:jc w:val="center"/>
        </w:trPr>
        <w:tc>
          <w:tcPr>
            <w:tcW w:w="1700" w:type="dxa"/>
            <w:gridSpan w:val="3"/>
            <w:noWrap/>
            <w:vAlign w:val="center"/>
          </w:tcPr>
          <w:p w:rsidR="00DA1CFB" w:rsidRDefault="00DA1CFB">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DA1CFB" w:rsidRPr="00D904FF" w:rsidRDefault="00562020">
            <w:pPr>
              <w:autoSpaceDN w:val="0"/>
              <w:spacing w:line="320" w:lineRule="exact"/>
              <w:jc w:val="center"/>
              <w:textAlignment w:val="center"/>
              <w:rPr>
                <w:rFonts w:ascii="仿宋" w:eastAsia="仿宋" w:hAnsi="仿宋" w:cs="仿宋_GB2312"/>
                <w:color w:val="000000"/>
                <w:sz w:val="24"/>
              </w:rPr>
            </w:pPr>
            <w:r w:rsidRPr="00D904FF">
              <w:rPr>
                <w:rFonts w:ascii="仿宋" w:eastAsia="仿宋" w:hAnsi="仿宋" w:cs="仿宋_GB2312" w:hint="eastAsia"/>
                <w:color w:val="000000"/>
                <w:sz w:val="24"/>
              </w:rPr>
              <w:t>681.07</w:t>
            </w:r>
          </w:p>
        </w:tc>
        <w:tc>
          <w:tcPr>
            <w:tcW w:w="2575" w:type="dxa"/>
            <w:gridSpan w:val="4"/>
            <w:tcBorders>
              <w:left w:val="single" w:sz="4" w:space="0" w:color="auto"/>
            </w:tcBorders>
            <w:noWrap/>
            <w:vAlign w:val="center"/>
          </w:tcPr>
          <w:p w:rsidR="00DA1CFB" w:rsidRPr="00D904FF" w:rsidRDefault="00562020">
            <w:pPr>
              <w:autoSpaceDN w:val="0"/>
              <w:spacing w:line="320" w:lineRule="exact"/>
              <w:jc w:val="center"/>
              <w:textAlignment w:val="center"/>
              <w:rPr>
                <w:rFonts w:ascii="仿宋" w:eastAsia="仿宋" w:hAnsi="仿宋" w:cs="仿宋_GB2312"/>
                <w:color w:val="000000"/>
                <w:sz w:val="24"/>
              </w:rPr>
            </w:pPr>
            <w:r w:rsidRPr="00D904FF">
              <w:rPr>
                <w:rFonts w:ascii="仿宋" w:eastAsia="仿宋" w:hAnsi="仿宋" w:cs="仿宋_GB2312" w:hint="eastAsia"/>
                <w:color w:val="000000"/>
                <w:sz w:val="24"/>
              </w:rPr>
              <w:t>681.07</w:t>
            </w:r>
          </w:p>
        </w:tc>
        <w:tc>
          <w:tcPr>
            <w:tcW w:w="3504" w:type="dxa"/>
            <w:gridSpan w:val="6"/>
            <w:noWrap/>
            <w:vAlign w:val="center"/>
          </w:tcPr>
          <w:p w:rsidR="00DA1CFB" w:rsidRPr="00D904FF" w:rsidRDefault="00DA1CFB">
            <w:pPr>
              <w:autoSpaceDN w:val="0"/>
              <w:spacing w:line="320" w:lineRule="exact"/>
              <w:jc w:val="center"/>
              <w:textAlignment w:val="center"/>
              <w:rPr>
                <w:rFonts w:ascii="仿宋" w:eastAsia="仿宋" w:hAnsi="仿宋" w:cs="仿宋_GB2312"/>
                <w:color w:val="000000"/>
                <w:sz w:val="24"/>
              </w:rPr>
            </w:pPr>
          </w:p>
        </w:tc>
        <w:tc>
          <w:tcPr>
            <w:tcW w:w="941" w:type="dxa"/>
            <w:gridSpan w:val="2"/>
            <w:noWrap/>
            <w:vAlign w:val="center"/>
          </w:tcPr>
          <w:p w:rsidR="00DA1CFB" w:rsidRDefault="00DA1CFB">
            <w:pPr>
              <w:autoSpaceDN w:val="0"/>
              <w:spacing w:line="320" w:lineRule="exact"/>
              <w:jc w:val="center"/>
              <w:textAlignment w:val="center"/>
              <w:rPr>
                <w:rFonts w:ascii="仿宋_GB2312" w:eastAsia="仿宋_GB2312" w:hAnsi="仿宋_GB2312" w:cs="仿宋_GB2312"/>
                <w:color w:val="000000"/>
                <w:sz w:val="24"/>
              </w:rPr>
            </w:pPr>
          </w:p>
        </w:tc>
      </w:tr>
      <w:tr w:rsidR="00DA1CFB" w:rsidTr="00B3030E">
        <w:trPr>
          <w:trHeight w:val="624"/>
          <w:jc w:val="center"/>
        </w:trPr>
        <w:tc>
          <w:tcPr>
            <w:tcW w:w="1700" w:type="dxa"/>
            <w:gridSpan w:val="3"/>
            <w:noWrap/>
            <w:vAlign w:val="center"/>
          </w:tcPr>
          <w:p w:rsidR="00DA1CFB" w:rsidRDefault="00DA1CFB">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noWrap/>
            <w:vAlign w:val="center"/>
          </w:tcPr>
          <w:p w:rsidR="00DA1CFB" w:rsidRPr="00D904FF" w:rsidRDefault="00DA1CFB">
            <w:pPr>
              <w:autoSpaceDN w:val="0"/>
              <w:spacing w:line="320" w:lineRule="exact"/>
              <w:jc w:val="center"/>
              <w:textAlignment w:val="center"/>
              <w:rPr>
                <w:rFonts w:ascii="仿宋" w:eastAsia="仿宋" w:hAnsi="仿宋" w:cs="仿宋_GB2312"/>
                <w:color w:val="000000"/>
                <w:sz w:val="24"/>
              </w:rPr>
            </w:pPr>
          </w:p>
        </w:tc>
        <w:tc>
          <w:tcPr>
            <w:tcW w:w="2575" w:type="dxa"/>
            <w:gridSpan w:val="4"/>
            <w:tcBorders>
              <w:left w:val="single" w:sz="4" w:space="0" w:color="auto"/>
            </w:tcBorders>
            <w:noWrap/>
            <w:vAlign w:val="center"/>
          </w:tcPr>
          <w:p w:rsidR="00DA1CFB" w:rsidRPr="00D904FF" w:rsidRDefault="00DA1CFB">
            <w:pPr>
              <w:autoSpaceDN w:val="0"/>
              <w:spacing w:line="320" w:lineRule="exact"/>
              <w:jc w:val="center"/>
              <w:textAlignment w:val="center"/>
              <w:rPr>
                <w:rFonts w:ascii="仿宋" w:eastAsia="仿宋" w:hAnsi="仿宋" w:cs="仿宋_GB2312"/>
                <w:color w:val="000000"/>
                <w:sz w:val="24"/>
              </w:rPr>
            </w:pPr>
          </w:p>
        </w:tc>
        <w:tc>
          <w:tcPr>
            <w:tcW w:w="3504" w:type="dxa"/>
            <w:gridSpan w:val="6"/>
            <w:noWrap/>
            <w:vAlign w:val="center"/>
          </w:tcPr>
          <w:p w:rsidR="00DA1CFB" w:rsidRPr="00D904FF" w:rsidRDefault="00DA1CFB">
            <w:pPr>
              <w:autoSpaceDN w:val="0"/>
              <w:spacing w:line="320" w:lineRule="exact"/>
              <w:jc w:val="center"/>
              <w:textAlignment w:val="center"/>
              <w:rPr>
                <w:rFonts w:ascii="仿宋" w:eastAsia="仿宋" w:hAnsi="仿宋" w:cs="仿宋_GB2312"/>
                <w:color w:val="000000"/>
                <w:sz w:val="24"/>
              </w:rPr>
            </w:pPr>
          </w:p>
        </w:tc>
        <w:tc>
          <w:tcPr>
            <w:tcW w:w="941" w:type="dxa"/>
            <w:gridSpan w:val="2"/>
            <w:noWrap/>
            <w:vAlign w:val="center"/>
          </w:tcPr>
          <w:p w:rsidR="00DA1CFB" w:rsidRDefault="00DA1CFB">
            <w:pPr>
              <w:autoSpaceDN w:val="0"/>
              <w:spacing w:line="320" w:lineRule="exact"/>
              <w:jc w:val="center"/>
              <w:textAlignment w:val="center"/>
              <w:rPr>
                <w:rFonts w:ascii="仿宋_GB2312" w:eastAsia="仿宋_GB2312" w:hAnsi="仿宋_GB2312" w:cs="仿宋_GB2312"/>
                <w:color w:val="000000"/>
                <w:sz w:val="24"/>
              </w:rPr>
            </w:pPr>
          </w:p>
        </w:tc>
      </w:tr>
      <w:tr w:rsidR="00DA1CFB" w:rsidTr="00B3030E">
        <w:trPr>
          <w:trHeight w:val="624"/>
          <w:jc w:val="center"/>
        </w:trPr>
        <w:tc>
          <w:tcPr>
            <w:tcW w:w="1700" w:type="dxa"/>
            <w:gridSpan w:val="3"/>
            <w:noWrap/>
            <w:vAlign w:val="center"/>
          </w:tcPr>
          <w:p w:rsidR="00DA1CFB" w:rsidRDefault="00DA1CFB">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noWrap/>
            <w:vAlign w:val="center"/>
          </w:tcPr>
          <w:p w:rsidR="00DA1CFB" w:rsidRDefault="00DA1CFB">
            <w:pPr>
              <w:autoSpaceDN w:val="0"/>
              <w:spacing w:line="320" w:lineRule="exact"/>
              <w:jc w:val="center"/>
              <w:textAlignment w:val="center"/>
              <w:rPr>
                <w:rFonts w:ascii="仿宋_GB2312" w:eastAsia="仿宋_GB2312" w:hAnsi="仿宋_GB2312" w:cs="仿宋_GB2312"/>
                <w:color w:val="000000"/>
                <w:sz w:val="24"/>
              </w:rPr>
            </w:pPr>
          </w:p>
        </w:tc>
        <w:tc>
          <w:tcPr>
            <w:tcW w:w="2575" w:type="dxa"/>
            <w:gridSpan w:val="4"/>
            <w:tcBorders>
              <w:left w:val="single" w:sz="4" w:space="0" w:color="auto"/>
            </w:tcBorders>
            <w:noWrap/>
            <w:vAlign w:val="center"/>
          </w:tcPr>
          <w:p w:rsidR="00DA1CFB" w:rsidRDefault="00DA1CFB">
            <w:pPr>
              <w:autoSpaceDN w:val="0"/>
              <w:spacing w:line="320" w:lineRule="exact"/>
              <w:jc w:val="center"/>
              <w:textAlignment w:val="center"/>
              <w:rPr>
                <w:rFonts w:ascii="仿宋_GB2312" w:eastAsia="仿宋_GB2312" w:hAnsi="仿宋_GB2312" w:cs="仿宋_GB2312"/>
                <w:color w:val="000000"/>
                <w:sz w:val="24"/>
              </w:rPr>
            </w:pPr>
          </w:p>
        </w:tc>
        <w:tc>
          <w:tcPr>
            <w:tcW w:w="3504" w:type="dxa"/>
            <w:gridSpan w:val="6"/>
            <w:noWrap/>
            <w:vAlign w:val="center"/>
          </w:tcPr>
          <w:p w:rsidR="00DA1CFB" w:rsidRDefault="00DA1CFB">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DA1CFB" w:rsidRDefault="00DA1CFB">
            <w:pPr>
              <w:autoSpaceDN w:val="0"/>
              <w:spacing w:line="320" w:lineRule="exact"/>
              <w:jc w:val="center"/>
              <w:textAlignment w:val="center"/>
              <w:rPr>
                <w:rFonts w:ascii="仿宋_GB2312" w:eastAsia="仿宋_GB2312" w:hAnsi="仿宋_GB2312" w:cs="仿宋_GB2312"/>
                <w:color w:val="000000"/>
                <w:sz w:val="24"/>
              </w:rPr>
            </w:pPr>
          </w:p>
        </w:tc>
      </w:tr>
      <w:tr w:rsidR="00DA1CFB">
        <w:trPr>
          <w:trHeight w:val="567"/>
          <w:jc w:val="center"/>
        </w:trPr>
        <w:tc>
          <w:tcPr>
            <w:tcW w:w="9800" w:type="dxa"/>
            <w:gridSpan w:val="16"/>
            <w:noWrap/>
            <w:vAlign w:val="center"/>
          </w:tcPr>
          <w:p w:rsidR="00DA1CFB" w:rsidRDefault="00DA1CFB">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DA1CFB" w:rsidTr="00B3030E">
        <w:trPr>
          <w:trHeight w:val="567"/>
          <w:jc w:val="center"/>
        </w:trPr>
        <w:tc>
          <w:tcPr>
            <w:tcW w:w="1441" w:type="dxa"/>
            <w:vMerge w:val="restart"/>
            <w:noWrap/>
            <w:vAlign w:val="center"/>
          </w:tcPr>
          <w:p w:rsidR="00DA1CFB" w:rsidRDefault="00DA1C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914" w:type="dxa"/>
            <w:gridSpan w:val="7"/>
            <w:noWrap/>
            <w:vAlign w:val="center"/>
          </w:tcPr>
          <w:p w:rsidR="00DA1CFB" w:rsidRDefault="00DA1C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445" w:type="dxa"/>
            <w:gridSpan w:val="8"/>
            <w:noWrap/>
            <w:vAlign w:val="center"/>
          </w:tcPr>
          <w:p w:rsidR="00DA1CFB" w:rsidRDefault="00DA1C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DA1CFB" w:rsidRPr="00FA0730" w:rsidTr="00D904FF">
        <w:trPr>
          <w:trHeight w:val="5354"/>
          <w:jc w:val="center"/>
        </w:trPr>
        <w:tc>
          <w:tcPr>
            <w:tcW w:w="1441" w:type="dxa"/>
            <w:vMerge/>
            <w:noWrap/>
            <w:vAlign w:val="center"/>
          </w:tcPr>
          <w:p w:rsidR="00DA1CFB" w:rsidRDefault="00DA1CFB">
            <w:pPr>
              <w:spacing w:line="320" w:lineRule="exact"/>
              <w:rPr>
                <w:rFonts w:ascii="仿宋_GB2312" w:eastAsia="仿宋_GB2312" w:hAnsi="仿宋_GB2312" w:cs="仿宋_GB2312"/>
                <w:sz w:val="24"/>
              </w:rPr>
            </w:pPr>
          </w:p>
        </w:tc>
        <w:tc>
          <w:tcPr>
            <w:tcW w:w="3914" w:type="dxa"/>
            <w:gridSpan w:val="7"/>
            <w:noWrap/>
            <w:vAlign w:val="center"/>
          </w:tcPr>
          <w:p w:rsidR="00DA1CFB" w:rsidRPr="00D904FF" w:rsidRDefault="00DA1CFB" w:rsidP="00DA1CFB">
            <w:pPr>
              <w:autoSpaceDN w:val="0"/>
              <w:spacing w:line="320" w:lineRule="exact"/>
              <w:jc w:val="left"/>
              <w:textAlignment w:val="center"/>
              <w:rPr>
                <w:rFonts w:ascii="仿宋" w:eastAsia="仿宋" w:hAnsi="仿宋" w:cs="仿宋_GB2312"/>
                <w:color w:val="000000"/>
                <w:sz w:val="28"/>
                <w:szCs w:val="28"/>
              </w:rPr>
            </w:pPr>
            <w:r w:rsidRPr="00D904FF">
              <w:rPr>
                <w:rFonts w:ascii="仿宋" w:eastAsia="仿宋" w:hAnsi="仿宋" w:cs="仿宋_GB2312" w:hint="eastAsia"/>
                <w:color w:val="000000"/>
                <w:sz w:val="28"/>
                <w:szCs w:val="28"/>
              </w:rPr>
              <w:t>1、进一步推进社会矛盾纠纷化解工作，稳定调解队伍，促进人民调解工作健康发展；</w:t>
            </w:r>
          </w:p>
          <w:p w:rsidR="00DA1CFB" w:rsidRPr="00D904FF" w:rsidRDefault="00DA1CFB" w:rsidP="00DA1CFB">
            <w:pPr>
              <w:autoSpaceDN w:val="0"/>
              <w:spacing w:line="320" w:lineRule="exact"/>
              <w:jc w:val="left"/>
              <w:textAlignment w:val="center"/>
              <w:rPr>
                <w:rFonts w:ascii="仿宋" w:eastAsia="仿宋" w:hAnsi="仿宋" w:cs="仿宋_GB2312"/>
                <w:color w:val="000000"/>
                <w:sz w:val="28"/>
                <w:szCs w:val="28"/>
              </w:rPr>
            </w:pPr>
            <w:r w:rsidRPr="00D904FF">
              <w:rPr>
                <w:rFonts w:ascii="仿宋" w:eastAsia="仿宋" w:hAnsi="仿宋" w:cs="仿宋_GB2312" w:hint="eastAsia"/>
                <w:color w:val="000000"/>
                <w:sz w:val="28"/>
                <w:szCs w:val="28"/>
              </w:rPr>
              <w:t>2、对重点服刑人员实行电子实时定位；</w:t>
            </w:r>
          </w:p>
          <w:p w:rsidR="00DA1CFB" w:rsidRPr="00D904FF" w:rsidRDefault="00DA1CFB" w:rsidP="00DA1CFB">
            <w:pPr>
              <w:autoSpaceDN w:val="0"/>
              <w:spacing w:line="320" w:lineRule="exact"/>
              <w:jc w:val="left"/>
              <w:textAlignment w:val="center"/>
              <w:rPr>
                <w:rFonts w:ascii="仿宋" w:eastAsia="仿宋" w:hAnsi="仿宋" w:cs="仿宋_GB2312"/>
                <w:color w:val="000000"/>
                <w:sz w:val="28"/>
                <w:szCs w:val="28"/>
              </w:rPr>
            </w:pPr>
            <w:r w:rsidRPr="00D904FF">
              <w:rPr>
                <w:rFonts w:ascii="仿宋" w:eastAsia="仿宋" w:hAnsi="仿宋" w:cs="仿宋_GB2312" w:hint="eastAsia"/>
                <w:color w:val="000000"/>
                <w:sz w:val="28"/>
                <w:szCs w:val="28"/>
              </w:rPr>
              <w:t>3、实现县社区矫正中心与市局、省厅实施对接；</w:t>
            </w:r>
          </w:p>
          <w:p w:rsidR="00DA1CFB" w:rsidRPr="00D904FF" w:rsidRDefault="00DA1CFB" w:rsidP="00DA1CFB">
            <w:pPr>
              <w:autoSpaceDN w:val="0"/>
              <w:spacing w:line="320" w:lineRule="exact"/>
              <w:jc w:val="left"/>
              <w:textAlignment w:val="center"/>
              <w:rPr>
                <w:rFonts w:ascii="仿宋" w:eastAsia="仿宋" w:hAnsi="仿宋" w:cs="仿宋_GB2312"/>
                <w:color w:val="000000"/>
                <w:sz w:val="28"/>
                <w:szCs w:val="28"/>
              </w:rPr>
            </w:pPr>
            <w:r w:rsidRPr="00D904FF">
              <w:rPr>
                <w:rFonts w:ascii="仿宋" w:eastAsia="仿宋" w:hAnsi="仿宋" w:cs="仿宋_GB2312" w:hint="eastAsia"/>
                <w:color w:val="000000"/>
                <w:sz w:val="28"/>
                <w:szCs w:val="28"/>
              </w:rPr>
              <w:t>4、满足本地区弱势人员基本法律保障需求，维护弱势群体的合法权益；</w:t>
            </w:r>
          </w:p>
          <w:p w:rsidR="00DA1CFB" w:rsidRDefault="00DA1CFB" w:rsidP="00DA1CFB">
            <w:pPr>
              <w:autoSpaceDN w:val="0"/>
              <w:spacing w:line="320" w:lineRule="exact"/>
              <w:jc w:val="left"/>
              <w:textAlignment w:val="center"/>
              <w:rPr>
                <w:rFonts w:ascii="仿宋_GB2312" w:eastAsia="仿宋_GB2312" w:hAnsi="仿宋_GB2312" w:cs="仿宋_GB2312"/>
                <w:color w:val="000000"/>
                <w:sz w:val="24"/>
              </w:rPr>
            </w:pPr>
            <w:r w:rsidRPr="00D904FF">
              <w:rPr>
                <w:rFonts w:ascii="仿宋" w:eastAsia="仿宋" w:hAnsi="仿宋" w:cs="仿宋_GB2312" w:hint="eastAsia"/>
                <w:color w:val="000000"/>
                <w:sz w:val="28"/>
                <w:szCs w:val="28"/>
              </w:rPr>
              <w:t>5、通过有效法治宣传教育，扭转法治建设单打独斗的局面，全县上下形成领导重视、部门协调配合、社会高度关注的法治家园。</w:t>
            </w:r>
          </w:p>
        </w:tc>
        <w:tc>
          <w:tcPr>
            <w:tcW w:w="4445" w:type="dxa"/>
            <w:gridSpan w:val="8"/>
            <w:noWrap/>
            <w:vAlign w:val="center"/>
          </w:tcPr>
          <w:p w:rsidR="00FA0730" w:rsidRPr="00FA0730" w:rsidRDefault="00FA0730" w:rsidP="00FA0730">
            <w:pPr>
              <w:autoSpaceDN w:val="0"/>
              <w:spacing w:line="320" w:lineRule="exact"/>
              <w:jc w:val="left"/>
              <w:textAlignment w:val="center"/>
              <w:rPr>
                <w:rFonts w:ascii="仿宋" w:eastAsia="仿宋" w:hAnsi="仿宋" w:cs="仿宋_GB2312"/>
                <w:color w:val="000000"/>
                <w:sz w:val="24"/>
              </w:rPr>
            </w:pPr>
            <w:r w:rsidRPr="00FA0730">
              <w:rPr>
                <w:rFonts w:ascii="仿宋" w:eastAsia="仿宋" w:hAnsi="仿宋" w:cs="仿宋_GB2312" w:hint="eastAsia"/>
                <w:color w:val="000000"/>
                <w:sz w:val="24"/>
              </w:rPr>
              <w:t>1、影响本地区、本部门、本单位群众反映强烈的突出问题和热点矛盾纠纷得到有效排查化解，纠纷调解率和调解成功率进一步提高，乡镇、村无因矛盾纠纷调解不及时或调解不当而引发“民转刑”、非正常死亡，群体性械半和群体性上访事件发生。</w:t>
            </w:r>
          </w:p>
          <w:p w:rsidR="00FA0730" w:rsidRPr="00FA0730" w:rsidRDefault="00FA0730" w:rsidP="00FA0730">
            <w:pPr>
              <w:autoSpaceDN w:val="0"/>
              <w:spacing w:line="320" w:lineRule="exact"/>
              <w:jc w:val="left"/>
              <w:textAlignment w:val="center"/>
              <w:rPr>
                <w:rFonts w:ascii="仿宋" w:eastAsia="仿宋" w:hAnsi="仿宋" w:cs="仿宋_GB2312"/>
                <w:color w:val="000000"/>
                <w:sz w:val="24"/>
              </w:rPr>
            </w:pPr>
            <w:r w:rsidRPr="00FA0730">
              <w:rPr>
                <w:rFonts w:ascii="仿宋" w:eastAsia="仿宋" w:hAnsi="仿宋" w:cs="仿宋_GB2312" w:hint="eastAsia"/>
                <w:color w:val="000000"/>
                <w:sz w:val="24"/>
              </w:rPr>
              <w:t>2、对重点服刑人员实行电子实时定位，社区矫正监管安全得到有效保障。安置帮教工作有效加强，未发生影响社会和谐稳定的重大事件。</w:t>
            </w:r>
          </w:p>
          <w:p w:rsidR="00FA0730" w:rsidRPr="00FA0730" w:rsidRDefault="00FA0730" w:rsidP="00FA0730">
            <w:pPr>
              <w:autoSpaceDN w:val="0"/>
              <w:spacing w:line="320" w:lineRule="exact"/>
              <w:jc w:val="left"/>
              <w:textAlignment w:val="center"/>
              <w:rPr>
                <w:rFonts w:ascii="仿宋" w:eastAsia="仿宋" w:hAnsi="仿宋" w:cs="仿宋_GB2312"/>
                <w:color w:val="000000"/>
                <w:sz w:val="24"/>
              </w:rPr>
            </w:pPr>
            <w:r w:rsidRPr="00FA0730">
              <w:rPr>
                <w:rFonts w:ascii="仿宋" w:eastAsia="仿宋" w:hAnsi="仿宋" w:cs="仿宋_GB2312" w:hint="eastAsia"/>
                <w:color w:val="000000"/>
                <w:sz w:val="24"/>
              </w:rPr>
              <w:t>3、切实扩大法律援助覆盖面，降低法律援助门槛，提高法律援助质量，满足本地区弱势人员基本法律保障需求，有效维护了困难群众和弱势群体的合法权益。</w:t>
            </w:r>
          </w:p>
          <w:p w:rsidR="00DA1CFB" w:rsidRPr="00FA0730" w:rsidRDefault="00FA0730" w:rsidP="00FA0730">
            <w:pPr>
              <w:autoSpaceDN w:val="0"/>
              <w:spacing w:line="320" w:lineRule="exact"/>
              <w:jc w:val="left"/>
              <w:textAlignment w:val="center"/>
              <w:rPr>
                <w:rFonts w:ascii="仿宋_GB2312" w:eastAsia="仿宋_GB2312" w:hAnsi="仿宋_GB2312" w:cs="仿宋_GB2312"/>
                <w:color w:val="000000"/>
                <w:sz w:val="24"/>
              </w:rPr>
            </w:pPr>
            <w:r>
              <w:rPr>
                <w:rFonts w:ascii="仿宋" w:eastAsia="仿宋" w:hAnsi="仿宋" w:cs="仿宋_GB2312" w:hint="eastAsia"/>
                <w:color w:val="000000"/>
                <w:sz w:val="24"/>
              </w:rPr>
              <w:t>4、</w:t>
            </w:r>
            <w:r w:rsidRPr="00FA0730">
              <w:rPr>
                <w:rFonts w:ascii="仿宋" w:eastAsia="仿宋" w:hAnsi="仿宋" w:cs="仿宋_GB2312" w:hint="eastAsia"/>
                <w:color w:val="000000"/>
                <w:sz w:val="24"/>
              </w:rPr>
              <w:t>根据司法部相关文件要求，推动信息化建设，实现了县社区矫正中心与市局、省厅对接。</w:t>
            </w:r>
          </w:p>
        </w:tc>
      </w:tr>
      <w:tr w:rsidR="001D797D">
        <w:trPr>
          <w:trHeight w:val="567"/>
          <w:jc w:val="center"/>
        </w:trPr>
        <w:tc>
          <w:tcPr>
            <w:tcW w:w="1441" w:type="dxa"/>
            <w:vMerge w:val="restart"/>
            <w:noWrap/>
            <w:vAlign w:val="center"/>
          </w:tcPr>
          <w:p w:rsidR="001D797D" w:rsidRDefault="001D797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整体支出</w:t>
            </w:r>
          </w:p>
          <w:p w:rsidR="001D797D" w:rsidRDefault="001D797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noWrap/>
            <w:vAlign w:val="center"/>
          </w:tcPr>
          <w:p w:rsidR="001D797D" w:rsidRDefault="001D797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5"/>
            <w:noWrap/>
            <w:vAlign w:val="center"/>
          </w:tcPr>
          <w:p w:rsidR="001D797D" w:rsidRDefault="001D797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4"/>
            <w:noWrap/>
            <w:vAlign w:val="center"/>
          </w:tcPr>
          <w:p w:rsidR="001D797D" w:rsidRDefault="001D797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1D797D">
        <w:trPr>
          <w:trHeight w:val="454"/>
          <w:jc w:val="center"/>
        </w:trPr>
        <w:tc>
          <w:tcPr>
            <w:tcW w:w="1441" w:type="dxa"/>
            <w:vMerge/>
            <w:noWrap/>
            <w:vAlign w:val="center"/>
          </w:tcPr>
          <w:p w:rsidR="001D797D" w:rsidRDefault="001D797D">
            <w:pPr>
              <w:spacing w:line="320" w:lineRule="exact"/>
              <w:rPr>
                <w:rFonts w:ascii="仿宋_GB2312" w:eastAsia="仿宋_GB2312" w:hAnsi="仿宋_GB2312" w:cs="仿宋_GB2312"/>
                <w:sz w:val="24"/>
              </w:rPr>
            </w:pPr>
          </w:p>
        </w:tc>
        <w:tc>
          <w:tcPr>
            <w:tcW w:w="1549" w:type="dxa"/>
            <w:gridSpan w:val="4"/>
            <w:vMerge w:val="restart"/>
            <w:noWrap/>
            <w:vAlign w:val="center"/>
          </w:tcPr>
          <w:p w:rsidR="001D797D" w:rsidRDefault="001D797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1D797D" w:rsidRDefault="001D797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（部门工作实绩，包含上级部门和县委县政府布置的重点工作、实事任务等，根据部门实际进行调整细化）</w:t>
            </w:r>
          </w:p>
        </w:tc>
        <w:tc>
          <w:tcPr>
            <w:tcW w:w="1417" w:type="dxa"/>
            <w:gridSpan w:val="2"/>
            <w:vMerge w:val="restart"/>
            <w:noWrap/>
            <w:vAlign w:val="center"/>
          </w:tcPr>
          <w:p w:rsidR="001D797D" w:rsidRDefault="001D797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5"/>
            <w:noWrap/>
            <w:vAlign w:val="center"/>
          </w:tcPr>
          <w:p w:rsidR="001D797D" w:rsidRDefault="001D797D">
            <w:pPr>
              <w:rPr>
                <w:rFonts w:ascii="宋体" w:hAnsi="宋体" w:cs="宋体"/>
                <w:color w:val="000000"/>
                <w:sz w:val="20"/>
                <w:szCs w:val="20"/>
              </w:rPr>
            </w:pPr>
            <w:r>
              <w:rPr>
                <w:rFonts w:hint="eastAsia"/>
                <w:color w:val="000000"/>
                <w:sz w:val="20"/>
                <w:szCs w:val="20"/>
              </w:rPr>
              <w:t>指标</w:t>
            </w:r>
            <w:r>
              <w:rPr>
                <w:rFonts w:hint="eastAsia"/>
                <w:color w:val="000000"/>
                <w:sz w:val="20"/>
                <w:szCs w:val="20"/>
              </w:rPr>
              <w:t>1.</w:t>
            </w:r>
            <w:r>
              <w:rPr>
                <w:rFonts w:hint="eastAsia"/>
                <w:color w:val="000000"/>
                <w:sz w:val="20"/>
                <w:szCs w:val="20"/>
              </w:rPr>
              <w:t>法律援助案卷审核合格率（≥，</w:t>
            </w:r>
            <w:r>
              <w:rPr>
                <w:rFonts w:hint="eastAsia"/>
                <w:color w:val="000000"/>
                <w:sz w:val="20"/>
                <w:szCs w:val="20"/>
              </w:rPr>
              <w:t>%</w:t>
            </w:r>
            <w:r>
              <w:rPr>
                <w:rFonts w:hint="eastAsia"/>
                <w:color w:val="000000"/>
                <w:sz w:val="20"/>
                <w:szCs w:val="20"/>
              </w:rPr>
              <w:t>）</w:t>
            </w:r>
          </w:p>
        </w:tc>
        <w:tc>
          <w:tcPr>
            <w:tcW w:w="2684" w:type="dxa"/>
            <w:gridSpan w:val="4"/>
            <w:noWrap/>
            <w:vAlign w:val="center"/>
          </w:tcPr>
          <w:p w:rsidR="001D797D" w:rsidRDefault="001D797D">
            <w:pPr>
              <w:jc w:val="center"/>
              <w:rPr>
                <w:rFonts w:ascii="宋体" w:hAnsi="宋体" w:cs="宋体"/>
                <w:color w:val="000000"/>
                <w:sz w:val="20"/>
                <w:szCs w:val="20"/>
              </w:rPr>
            </w:pPr>
            <w:r>
              <w:rPr>
                <w:rFonts w:hint="eastAsia"/>
                <w:color w:val="000000"/>
                <w:sz w:val="20"/>
                <w:szCs w:val="20"/>
              </w:rPr>
              <w:t>100%</w:t>
            </w:r>
          </w:p>
        </w:tc>
      </w:tr>
      <w:tr w:rsidR="001D797D">
        <w:trPr>
          <w:trHeight w:val="454"/>
          <w:jc w:val="center"/>
        </w:trPr>
        <w:tc>
          <w:tcPr>
            <w:tcW w:w="1441" w:type="dxa"/>
            <w:vMerge/>
            <w:noWrap/>
            <w:vAlign w:val="center"/>
          </w:tcPr>
          <w:p w:rsidR="001D797D" w:rsidRDefault="001D797D">
            <w:pPr>
              <w:spacing w:line="320" w:lineRule="exact"/>
              <w:rPr>
                <w:rFonts w:ascii="仿宋_GB2312" w:eastAsia="仿宋_GB2312" w:hAnsi="仿宋_GB2312" w:cs="仿宋_GB2312"/>
                <w:sz w:val="24"/>
              </w:rPr>
            </w:pPr>
          </w:p>
        </w:tc>
        <w:tc>
          <w:tcPr>
            <w:tcW w:w="1549" w:type="dxa"/>
            <w:gridSpan w:val="4"/>
            <w:vMerge/>
            <w:noWrap/>
            <w:vAlign w:val="center"/>
          </w:tcPr>
          <w:p w:rsidR="001D797D" w:rsidRDefault="001D797D">
            <w:pPr>
              <w:autoSpaceDN w:val="0"/>
              <w:spacing w:line="320" w:lineRule="exact"/>
              <w:rPr>
                <w:rFonts w:ascii="仿宋_GB2312" w:eastAsia="仿宋_GB2312" w:hAnsi="仿宋_GB2312" w:cs="仿宋_GB2312"/>
                <w:sz w:val="24"/>
              </w:rPr>
            </w:pPr>
          </w:p>
        </w:tc>
        <w:tc>
          <w:tcPr>
            <w:tcW w:w="1417" w:type="dxa"/>
            <w:gridSpan w:val="2"/>
            <w:vMerge/>
            <w:noWrap/>
            <w:vAlign w:val="center"/>
          </w:tcPr>
          <w:p w:rsidR="001D797D" w:rsidRDefault="001D797D">
            <w:pPr>
              <w:spacing w:line="320" w:lineRule="exact"/>
              <w:rPr>
                <w:rFonts w:ascii="仿宋_GB2312" w:eastAsia="仿宋_GB2312" w:hAnsi="仿宋_GB2312" w:cs="仿宋_GB2312"/>
                <w:sz w:val="24"/>
              </w:rPr>
            </w:pPr>
          </w:p>
        </w:tc>
        <w:tc>
          <w:tcPr>
            <w:tcW w:w="2709" w:type="dxa"/>
            <w:gridSpan w:val="5"/>
            <w:noWrap/>
            <w:vAlign w:val="center"/>
          </w:tcPr>
          <w:p w:rsidR="001D797D" w:rsidRDefault="001D797D">
            <w:pPr>
              <w:rPr>
                <w:rFonts w:ascii="宋体" w:hAnsi="宋体" w:cs="宋体"/>
                <w:color w:val="000000"/>
                <w:sz w:val="20"/>
                <w:szCs w:val="20"/>
              </w:rPr>
            </w:pPr>
            <w:r>
              <w:rPr>
                <w:rFonts w:hint="eastAsia"/>
                <w:color w:val="000000"/>
                <w:sz w:val="20"/>
                <w:szCs w:val="20"/>
              </w:rPr>
              <w:t>指标</w:t>
            </w:r>
            <w:r>
              <w:rPr>
                <w:rFonts w:hint="eastAsia"/>
                <w:color w:val="000000"/>
                <w:sz w:val="20"/>
                <w:szCs w:val="20"/>
              </w:rPr>
              <w:t>2.</w:t>
            </w:r>
            <w:r>
              <w:rPr>
                <w:rFonts w:hint="eastAsia"/>
                <w:color w:val="000000"/>
                <w:sz w:val="20"/>
                <w:szCs w:val="20"/>
              </w:rPr>
              <w:t>社区服刑人员个案矫正率（≥，</w:t>
            </w:r>
            <w:r>
              <w:rPr>
                <w:rFonts w:hint="eastAsia"/>
                <w:color w:val="000000"/>
                <w:sz w:val="20"/>
                <w:szCs w:val="20"/>
              </w:rPr>
              <w:t>%</w:t>
            </w:r>
            <w:r>
              <w:rPr>
                <w:rFonts w:hint="eastAsia"/>
                <w:color w:val="000000"/>
                <w:sz w:val="20"/>
                <w:szCs w:val="20"/>
              </w:rPr>
              <w:t>）</w:t>
            </w:r>
          </w:p>
        </w:tc>
        <w:tc>
          <w:tcPr>
            <w:tcW w:w="2684" w:type="dxa"/>
            <w:gridSpan w:val="4"/>
            <w:noWrap/>
            <w:vAlign w:val="center"/>
          </w:tcPr>
          <w:p w:rsidR="001D797D" w:rsidRDefault="001D797D">
            <w:pPr>
              <w:jc w:val="center"/>
              <w:rPr>
                <w:rFonts w:ascii="宋体" w:hAnsi="宋体" w:cs="宋体"/>
                <w:color w:val="000000"/>
                <w:sz w:val="20"/>
                <w:szCs w:val="20"/>
              </w:rPr>
            </w:pPr>
            <w:r>
              <w:rPr>
                <w:rFonts w:hint="eastAsia"/>
                <w:color w:val="000000"/>
                <w:sz w:val="20"/>
                <w:szCs w:val="20"/>
              </w:rPr>
              <w:t>100%</w:t>
            </w:r>
          </w:p>
        </w:tc>
      </w:tr>
      <w:tr w:rsidR="001D797D">
        <w:trPr>
          <w:trHeight w:val="454"/>
          <w:jc w:val="center"/>
        </w:trPr>
        <w:tc>
          <w:tcPr>
            <w:tcW w:w="1441" w:type="dxa"/>
            <w:vMerge/>
            <w:noWrap/>
            <w:vAlign w:val="center"/>
          </w:tcPr>
          <w:p w:rsidR="001D797D" w:rsidRDefault="001D797D">
            <w:pPr>
              <w:spacing w:line="320" w:lineRule="exact"/>
              <w:rPr>
                <w:rFonts w:ascii="仿宋_GB2312" w:eastAsia="仿宋_GB2312" w:hAnsi="仿宋_GB2312" w:cs="仿宋_GB2312"/>
                <w:sz w:val="24"/>
              </w:rPr>
            </w:pPr>
          </w:p>
        </w:tc>
        <w:tc>
          <w:tcPr>
            <w:tcW w:w="1549" w:type="dxa"/>
            <w:gridSpan w:val="4"/>
            <w:vMerge/>
            <w:noWrap/>
            <w:vAlign w:val="center"/>
          </w:tcPr>
          <w:p w:rsidR="001D797D" w:rsidRDefault="001D797D">
            <w:pPr>
              <w:autoSpaceDN w:val="0"/>
              <w:spacing w:line="320" w:lineRule="exact"/>
              <w:rPr>
                <w:rFonts w:ascii="仿宋_GB2312" w:eastAsia="仿宋_GB2312" w:hAnsi="仿宋_GB2312" w:cs="仿宋_GB2312"/>
                <w:sz w:val="24"/>
              </w:rPr>
            </w:pPr>
          </w:p>
        </w:tc>
        <w:tc>
          <w:tcPr>
            <w:tcW w:w="1417" w:type="dxa"/>
            <w:gridSpan w:val="2"/>
            <w:vMerge/>
            <w:noWrap/>
            <w:vAlign w:val="center"/>
          </w:tcPr>
          <w:p w:rsidR="001D797D" w:rsidRDefault="001D797D">
            <w:pPr>
              <w:spacing w:line="320" w:lineRule="exact"/>
              <w:rPr>
                <w:rFonts w:ascii="仿宋_GB2312" w:eastAsia="仿宋_GB2312" w:hAnsi="仿宋_GB2312" w:cs="仿宋_GB2312"/>
                <w:sz w:val="24"/>
              </w:rPr>
            </w:pPr>
          </w:p>
        </w:tc>
        <w:tc>
          <w:tcPr>
            <w:tcW w:w="2709" w:type="dxa"/>
            <w:gridSpan w:val="5"/>
            <w:noWrap/>
            <w:vAlign w:val="center"/>
          </w:tcPr>
          <w:p w:rsidR="001D797D" w:rsidRDefault="001D797D">
            <w:pPr>
              <w:rPr>
                <w:rFonts w:ascii="宋体" w:hAnsi="宋体" w:cs="宋体"/>
                <w:color w:val="000000"/>
                <w:sz w:val="20"/>
                <w:szCs w:val="20"/>
              </w:rPr>
            </w:pPr>
            <w:r>
              <w:rPr>
                <w:rFonts w:hint="eastAsia"/>
                <w:color w:val="000000"/>
                <w:sz w:val="20"/>
                <w:szCs w:val="20"/>
              </w:rPr>
              <w:t>指标</w:t>
            </w:r>
            <w:r>
              <w:rPr>
                <w:rFonts w:hint="eastAsia"/>
                <w:color w:val="000000"/>
                <w:sz w:val="20"/>
                <w:szCs w:val="20"/>
              </w:rPr>
              <w:t>3.</w:t>
            </w:r>
            <w:r>
              <w:rPr>
                <w:rFonts w:hint="eastAsia"/>
                <w:color w:val="000000"/>
                <w:sz w:val="20"/>
                <w:szCs w:val="20"/>
              </w:rPr>
              <w:t>社区服刑人员电子监管率（≥，</w:t>
            </w:r>
            <w:r>
              <w:rPr>
                <w:rFonts w:hint="eastAsia"/>
                <w:color w:val="000000"/>
                <w:sz w:val="20"/>
                <w:szCs w:val="20"/>
              </w:rPr>
              <w:t>%</w:t>
            </w:r>
            <w:r>
              <w:rPr>
                <w:rFonts w:hint="eastAsia"/>
                <w:color w:val="000000"/>
                <w:sz w:val="20"/>
                <w:szCs w:val="20"/>
              </w:rPr>
              <w:t>）</w:t>
            </w:r>
          </w:p>
        </w:tc>
        <w:tc>
          <w:tcPr>
            <w:tcW w:w="2684" w:type="dxa"/>
            <w:gridSpan w:val="4"/>
            <w:noWrap/>
            <w:vAlign w:val="center"/>
          </w:tcPr>
          <w:p w:rsidR="001D797D" w:rsidRDefault="001D797D">
            <w:pPr>
              <w:jc w:val="center"/>
              <w:rPr>
                <w:rFonts w:ascii="宋体" w:hAnsi="宋体" w:cs="宋体"/>
                <w:color w:val="000000"/>
                <w:sz w:val="20"/>
                <w:szCs w:val="20"/>
              </w:rPr>
            </w:pPr>
            <w:r>
              <w:rPr>
                <w:rFonts w:hint="eastAsia"/>
                <w:color w:val="000000"/>
                <w:sz w:val="20"/>
                <w:szCs w:val="20"/>
              </w:rPr>
              <w:t>100%</w:t>
            </w:r>
          </w:p>
        </w:tc>
      </w:tr>
      <w:tr w:rsidR="001D797D">
        <w:trPr>
          <w:trHeight w:val="454"/>
          <w:jc w:val="center"/>
        </w:trPr>
        <w:tc>
          <w:tcPr>
            <w:tcW w:w="1441" w:type="dxa"/>
            <w:vMerge/>
            <w:noWrap/>
            <w:vAlign w:val="center"/>
          </w:tcPr>
          <w:p w:rsidR="001D797D" w:rsidRDefault="001D797D">
            <w:pPr>
              <w:spacing w:line="320" w:lineRule="exact"/>
              <w:rPr>
                <w:rFonts w:ascii="仿宋_GB2312" w:eastAsia="仿宋_GB2312" w:hAnsi="仿宋_GB2312" w:cs="仿宋_GB2312"/>
                <w:sz w:val="24"/>
              </w:rPr>
            </w:pPr>
          </w:p>
        </w:tc>
        <w:tc>
          <w:tcPr>
            <w:tcW w:w="1549" w:type="dxa"/>
            <w:gridSpan w:val="4"/>
            <w:vMerge/>
            <w:noWrap/>
            <w:vAlign w:val="center"/>
          </w:tcPr>
          <w:p w:rsidR="001D797D" w:rsidRDefault="001D797D">
            <w:pPr>
              <w:autoSpaceDN w:val="0"/>
              <w:spacing w:line="320" w:lineRule="exact"/>
              <w:rPr>
                <w:rFonts w:ascii="仿宋_GB2312" w:eastAsia="仿宋_GB2312" w:hAnsi="仿宋_GB2312" w:cs="仿宋_GB2312"/>
                <w:sz w:val="24"/>
              </w:rPr>
            </w:pPr>
          </w:p>
        </w:tc>
        <w:tc>
          <w:tcPr>
            <w:tcW w:w="1417" w:type="dxa"/>
            <w:gridSpan w:val="2"/>
            <w:vMerge/>
            <w:noWrap/>
            <w:vAlign w:val="center"/>
          </w:tcPr>
          <w:p w:rsidR="001D797D" w:rsidRDefault="001D797D">
            <w:pPr>
              <w:spacing w:line="320" w:lineRule="exact"/>
              <w:rPr>
                <w:rFonts w:ascii="仿宋_GB2312" w:eastAsia="仿宋_GB2312" w:hAnsi="仿宋_GB2312" w:cs="仿宋_GB2312"/>
                <w:sz w:val="24"/>
              </w:rPr>
            </w:pPr>
          </w:p>
        </w:tc>
        <w:tc>
          <w:tcPr>
            <w:tcW w:w="2709" w:type="dxa"/>
            <w:gridSpan w:val="5"/>
            <w:noWrap/>
            <w:vAlign w:val="center"/>
          </w:tcPr>
          <w:p w:rsidR="001D797D" w:rsidRDefault="001D797D">
            <w:pPr>
              <w:rPr>
                <w:rFonts w:ascii="宋体" w:hAnsi="宋体" w:cs="宋体"/>
                <w:color w:val="000000"/>
                <w:sz w:val="20"/>
                <w:szCs w:val="20"/>
              </w:rPr>
            </w:pPr>
            <w:r>
              <w:rPr>
                <w:rFonts w:hint="eastAsia"/>
                <w:color w:val="000000"/>
                <w:sz w:val="20"/>
                <w:szCs w:val="20"/>
              </w:rPr>
              <w:t>指标</w:t>
            </w:r>
            <w:r>
              <w:rPr>
                <w:rFonts w:hint="eastAsia"/>
                <w:color w:val="000000"/>
                <w:sz w:val="20"/>
                <w:szCs w:val="20"/>
              </w:rPr>
              <w:t>4.</w:t>
            </w:r>
            <w:r>
              <w:rPr>
                <w:rFonts w:hint="eastAsia"/>
                <w:color w:val="000000"/>
                <w:sz w:val="20"/>
                <w:szCs w:val="20"/>
              </w:rPr>
              <w:t>安置帮教、信息核实率、网上衔接率、预释放回执率（≥，</w:t>
            </w:r>
            <w:r>
              <w:rPr>
                <w:rFonts w:hint="eastAsia"/>
                <w:color w:val="000000"/>
                <w:sz w:val="20"/>
                <w:szCs w:val="20"/>
              </w:rPr>
              <w:t>%</w:t>
            </w:r>
            <w:r>
              <w:rPr>
                <w:rFonts w:hint="eastAsia"/>
                <w:color w:val="000000"/>
                <w:sz w:val="20"/>
                <w:szCs w:val="20"/>
              </w:rPr>
              <w:t>）</w:t>
            </w:r>
          </w:p>
        </w:tc>
        <w:tc>
          <w:tcPr>
            <w:tcW w:w="2684" w:type="dxa"/>
            <w:gridSpan w:val="4"/>
            <w:noWrap/>
            <w:vAlign w:val="center"/>
          </w:tcPr>
          <w:p w:rsidR="001D797D" w:rsidRDefault="001D797D">
            <w:pPr>
              <w:jc w:val="center"/>
              <w:rPr>
                <w:rFonts w:ascii="宋体" w:hAnsi="宋体" w:cs="宋体"/>
                <w:color w:val="000000"/>
                <w:sz w:val="20"/>
                <w:szCs w:val="20"/>
              </w:rPr>
            </w:pPr>
            <w:r>
              <w:rPr>
                <w:rFonts w:hint="eastAsia"/>
                <w:color w:val="000000"/>
                <w:sz w:val="20"/>
                <w:szCs w:val="20"/>
              </w:rPr>
              <w:t>100%</w:t>
            </w:r>
          </w:p>
        </w:tc>
      </w:tr>
      <w:tr w:rsidR="001D797D">
        <w:trPr>
          <w:trHeight w:val="454"/>
          <w:jc w:val="center"/>
        </w:trPr>
        <w:tc>
          <w:tcPr>
            <w:tcW w:w="1441" w:type="dxa"/>
            <w:vMerge/>
            <w:noWrap/>
            <w:vAlign w:val="center"/>
          </w:tcPr>
          <w:p w:rsidR="001D797D" w:rsidRDefault="001D797D">
            <w:pPr>
              <w:spacing w:line="320" w:lineRule="exact"/>
              <w:rPr>
                <w:rFonts w:ascii="仿宋_GB2312" w:eastAsia="仿宋_GB2312" w:hAnsi="仿宋_GB2312" w:cs="仿宋_GB2312"/>
                <w:sz w:val="24"/>
              </w:rPr>
            </w:pPr>
          </w:p>
        </w:tc>
        <w:tc>
          <w:tcPr>
            <w:tcW w:w="1549" w:type="dxa"/>
            <w:gridSpan w:val="4"/>
            <w:vMerge/>
            <w:noWrap/>
            <w:vAlign w:val="center"/>
          </w:tcPr>
          <w:p w:rsidR="001D797D" w:rsidRDefault="001D797D">
            <w:pPr>
              <w:autoSpaceDN w:val="0"/>
              <w:spacing w:line="320" w:lineRule="exact"/>
              <w:rPr>
                <w:rFonts w:ascii="仿宋_GB2312" w:eastAsia="仿宋_GB2312" w:hAnsi="仿宋_GB2312" w:cs="仿宋_GB2312"/>
                <w:sz w:val="24"/>
              </w:rPr>
            </w:pPr>
          </w:p>
        </w:tc>
        <w:tc>
          <w:tcPr>
            <w:tcW w:w="1417" w:type="dxa"/>
            <w:gridSpan w:val="2"/>
            <w:vMerge/>
            <w:noWrap/>
            <w:vAlign w:val="center"/>
          </w:tcPr>
          <w:p w:rsidR="001D797D" w:rsidRDefault="001D797D">
            <w:pPr>
              <w:spacing w:line="320" w:lineRule="exact"/>
              <w:rPr>
                <w:rFonts w:ascii="仿宋_GB2312" w:eastAsia="仿宋_GB2312" w:hAnsi="仿宋_GB2312" w:cs="仿宋_GB2312"/>
                <w:sz w:val="24"/>
              </w:rPr>
            </w:pPr>
          </w:p>
        </w:tc>
        <w:tc>
          <w:tcPr>
            <w:tcW w:w="2709" w:type="dxa"/>
            <w:gridSpan w:val="5"/>
            <w:noWrap/>
            <w:vAlign w:val="center"/>
          </w:tcPr>
          <w:p w:rsidR="001D797D" w:rsidRDefault="001D797D">
            <w:pPr>
              <w:rPr>
                <w:rFonts w:ascii="宋体" w:hAnsi="宋体" w:cs="宋体"/>
                <w:color w:val="000000"/>
                <w:sz w:val="20"/>
                <w:szCs w:val="20"/>
              </w:rPr>
            </w:pPr>
            <w:r>
              <w:rPr>
                <w:rFonts w:hint="eastAsia"/>
                <w:color w:val="000000"/>
                <w:sz w:val="20"/>
                <w:szCs w:val="20"/>
              </w:rPr>
              <w:t>指标</w:t>
            </w:r>
            <w:r>
              <w:rPr>
                <w:rFonts w:hint="eastAsia"/>
                <w:color w:val="000000"/>
                <w:sz w:val="20"/>
                <w:szCs w:val="20"/>
              </w:rPr>
              <w:t>5.</w:t>
            </w:r>
            <w:r>
              <w:rPr>
                <w:rFonts w:hint="eastAsia"/>
                <w:color w:val="000000"/>
                <w:sz w:val="20"/>
                <w:szCs w:val="20"/>
              </w:rPr>
              <w:t>人民调解组织调解成功率（≥，</w:t>
            </w:r>
            <w:r>
              <w:rPr>
                <w:rFonts w:hint="eastAsia"/>
                <w:color w:val="000000"/>
                <w:sz w:val="20"/>
                <w:szCs w:val="20"/>
              </w:rPr>
              <w:t>%</w:t>
            </w:r>
            <w:r>
              <w:rPr>
                <w:rFonts w:hint="eastAsia"/>
                <w:color w:val="000000"/>
                <w:sz w:val="20"/>
                <w:szCs w:val="20"/>
              </w:rPr>
              <w:t>）</w:t>
            </w:r>
          </w:p>
        </w:tc>
        <w:tc>
          <w:tcPr>
            <w:tcW w:w="2684" w:type="dxa"/>
            <w:gridSpan w:val="4"/>
            <w:noWrap/>
            <w:vAlign w:val="center"/>
          </w:tcPr>
          <w:p w:rsidR="001D797D" w:rsidRDefault="001D797D">
            <w:pPr>
              <w:jc w:val="center"/>
              <w:rPr>
                <w:rFonts w:ascii="宋体" w:hAnsi="宋体" w:cs="宋体"/>
                <w:color w:val="000000"/>
                <w:sz w:val="20"/>
                <w:szCs w:val="20"/>
              </w:rPr>
            </w:pPr>
            <w:r>
              <w:rPr>
                <w:rFonts w:hint="eastAsia"/>
                <w:color w:val="000000"/>
                <w:sz w:val="20"/>
                <w:szCs w:val="20"/>
              </w:rPr>
              <w:t>98%</w:t>
            </w:r>
          </w:p>
        </w:tc>
      </w:tr>
      <w:tr w:rsidR="001D797D">
        <w:trPr>
          <w:trHeight w:val="454"/>
          <w:jc w:val="center"/>
        </w:trPr>
        <w:tc>
          <w:tcPr>
            <w:tcW w:w="1441" w:type="dxa"/>
            <w:vMerge/>
            <w:noWrap/>
            <w:vAlign w:val="center"/>
          </w:tcPr>
          <w:p w:rsidR="001D797D" w:rsidRDefault="001D797D">
            <w:pPr>
              <w:spacing w:line="320" w:lineRule="exact"/>
              <w:rPr>
                <w:rFonts w:ascii="仿宋_GB2312" w:eastAsia="仿宋_GB2312" w:hAnsi="仿宋_GB2312" w:cs="仿宋_GB2312"/>
                <w:sz w:val="24"/>
              </w:rPr>
            </w:pPr>
          </w:p>
        </w:tc>
        <w:tc>
          <w:tcPr>
            <w:tcW w:w="1549" w:type="dxa"/>
            <w:gridSpan w:val="4"/>
            <w:vMerge/>
            <w:noWrap/>
            <w:vAlign w:val="center"/>
          </w:tcPr>
          <w:p w:rsidR="001D797D" w:rsidRDefault="001D797D">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1D797D" w:rsidRDefault="001D797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5"/>
            <w:noWrap/>
            <w:vAlign w:val="center"/>
          </w:tcPr>
          <w:p w:rsidR="001D797D" w:rsidRDefault="001D797D">
            <w:pPr>
              <w:rPr>
                <w:rFonts w:ascii="宋体" w:hAnsi="宋体" w:cs="宋体"/>
                <w:color w:val="000000"/>
                <w:sz w:val="20"/>
                <w:szCs w:val="20"/>
              </w:rPr>
            </w:pPr>
            <w:r>
              <w:rPr>
                <w:rFonts w:hint="eastAsia"/>
                <w:color w:val="000000"/>
                <w:sz w:val="20"/>
                <w:szCs w:val="20"/>
              </w:rPr>
              <w:t>指标</w:t>
            </w:r>
            <w:r>
              <w:rPr>
                <w:rFonts w:hint="eastAsia"/>
                <w:color w:val="000000"/>
                <w:sz w:val="20"/>
                <w:szCs w:val="20"/>
              </w:rPr>
              <w:t>1.</w:t>
            </w:r>
            <w:r>
              <w:rPr>
                <w:rFonts w:hint="eastAsia"/>
                <w:color w:val="000000"/>
                <w:sz w:val="20"/>
                <w:szCs w:val="20"/>
              </w:rPr>
              <w:t>新增业务装备数量（≥，个）</w:t>
            </w:r>
          </w:p>
        </w:tc>
        <w:tc>
          <w:tcPr>
            <w:tcW w:w="2684" w:type="dxa"/>
            <w:gridSpan w:val="4"/>
            <w:noWrap/>
            <w:vAlign w:val="center"/>
          </w:tcPr>
          <w:p w:rsidR="001D797D" w:rsidRDefault="001D797D">
            <w:pPr>
              <w:jc w:val="center"/>
              <w:rPr>
                <w:rFonts w:ascii="宋体" w:hAnsi="宋体" w:cs="宋体"/>
                <w:color w:val="000000"/>
                <w:sz w:val="20"/>
                <w:szCs w:val="20"/>
              </w:rPr>
            </w:pPr>
            <w:r>
              <w:rPr>
                <w:rFonts w:hint="eastAsia"/>
                <w:color w:val="000000"/>
                <w:sz w:val="20"/>
                <w:szCs w:val="20"/>
              </w:rPr>
              <w:t>89</w:t>
            </w:r>
          </w:p>
        </w:tc>
      </w:tr>
      <w:tr w:rsidR="001D797D">
        <w:trPr>
          <w:trHeight w:val="461"/>
          <w:jc w:val="center"/>
        </w:trPr>
        <w:tc>
          <w:tcPr>
            <w:tcW w:w="1441" w:type="dxa"/>
            <w:vMerge/>
            <w:noWrap/>
            <w:vAlign w:val="center"/>
          </w:tcPr>
          <w:p w:rsidR="001D797D" w:rsidRDefault="001D797D">
            <w:pPr>
              <w:spacing w:line="320" w:lineRule="exact"/>
              <w:rPr>
                <w:rFonts w:ascii="仿宋_GB2312" w:eastAsia="仿宋_GB2312" w:hAnsi="仿宋_GB2312" w:cs="仿宋_GB2312"/>
                <w:sz w:val="24"/>
              </w:rPr>
            </w:pPr>
          </w:p>
        </w:tc>
        <w:tc>
          <w:tcPr>
            <w:tcW w:w="1549" w:type="dxa"/>
            <w:gridSpan w:val="4"/>
            <w:vMerge/>
            <w:noWrap/>
            <w:vAlign w:val="center"/>
          </w:tcPr>
          <w:p w:rsidR="001D797D" w:rsidRDefault="001D797D">
            <w:pPr>
              <w:autoSpaceDN w:val="0"/>
              <w:spacing w:line="320" w:lineRule="exact"/>
              <w:rPr>
                <w:rFonts w:ascii="仿宋_GB2312" w:eastAsia="仿宋_GB2312" w:hAnsi="仿宋_GB2312" w:cs="仿宋_GB2312"/>
                <w:sz w:val="24"/>
              </w:rPr>
            </w:pPr>
          </w:p>
        </w:tc>
        <w:tc>
          <w:tcPr>
            <w:tcW w:w="1417" w:type="dxa"/>
            <w:gridSpan w:val="2"/>
            <w:vMerge/>
            <w:noWrap/>
            <w:vAlign w:val="center"/>
          </w:tcPr>
          <w:p w:rsidR="001D797D" w:rsidRDefault="001D797D">
            <w:pPr>
              <w:autoSpaceDN w:val="0"/>
              <w:spacing w:line="320" w:lineRule="exact"/>
              <w:jc w:val="center"/>
              <w:textAlignment w:val="center"/>
              <w:rPr>
                <w:rFonts w:ascii="仿宋_GB2312" w:eastAsia="仿宋_GB2312" w:hAnsi="仿宋_GB2312" w:cs="仿宋_GB2312"/>
                <w:sz w:val="24"/>
              </w:rPr>
            </w:pPr>
          </w:p>
        </w:tc>
        <w:tc>
          <w:tcPr>
            <w:tcW w:w="2709" w:type="dxa"/>
            <w:gridSpan w:val="5"/>
            <w:noWrap/>
            <w:vAlign w:val="center"/>
          </w:tcPr>
          <w:p w:rsidR="001D797D" w:rsidRDefault="001D797D">
            <w:pPr>
              <w:rPr>
                <w:rFonts w:ascii="宋体" w:hAnsi="宋体" w:cs="宋体"/>
                <w:color w:val="000000"/>
                <w:sz w:val="20"/>
                <w:szCs w:val="20"/>
              </w:rPr>
            </w:pPr>
            <w:r>
              <w:rPr>
                <w:rFonts w:hint="eastAsia"/>
                <w:color w:val="000000"/>
                <w:sz w:val="20"/>
                <w:szCs w:val="20"/>
              </w:rPr>
              <w:t>指标</w:t>
            </w:r>
            <w:r>
              <w:rPr>
                <w:rFonts w:hint="eastAsia"/>
                <w:color w:val="000000"/>
                <w:sz w:val="20"/>
                <w:szCs w:val="20"/>
              </w:rPr>
              <w:t>2.</w:t>
            </w:r>
            <w:r>
              <w:rPr>
                <w:rFonts w:hint="eastAsia"/>
                <w:color w:val="000000"/>
                <w:sz w:val="20"/>
                <w:szCs w:val="20"/>
              </w:rPr>
              <w:t>法律援助办理案件数量（≥，件）</w:t>
            </w:r>
          </w:p>
        </w:tc>
        <w:tc>
          <w:tcPr>
            <w:tcW w:w="2684" w:type="dxa"/>
            <w:gridSpan w:val="4"/>
            <w:noWrap/>
            <w:vAlign w:val="center"/>
          </w:tcPr>
          <w:p w:rsidR="001D797D" w:rsidRDefault="001D797D">
            <w:pPr>
              <w:jc w:val="center"/>
              <w:rPr>
                <w:rFonts w:ascii="宋体" w:hAnsi="宋体" w:cs="宋体"/>
                <w:color w:val="000000"/>
                <w:sz w:val="20"/>
                <w:szCs w:val="20"/>
              </w:rPr>
            </w:pPr>
            <w:r>
              <w:rPr>
                <w:rFonts w:hint="eastAsia"/>
                <w:color w:val="000000"/>
                <w:sz w:val="20"/>
                <w:szCs w:val="20"/>
              </w:rPr>
              <w:t>264</w:t>
            </w:r>
          </w:p>
        </w:tc>
      </w:tr>
      <w:tr w:rsidR="001D797D">
        <w:trPr>
          <w:trHeight w:val="461"/>
          <w:jc w:val="center"/>
        </w:trPr>
        <w:tc>
          <w:tcPr>
            <w:tcW w:w="1441" w:type="dxa"/>
            <w:vMerge/>
            <w:noWrap/>
            <w:vAlign w:val="center"/>
          </w:tcPr>
          <w:p w:rsidR="001D797D" w:rsidRDefault="001D797D">
            <w:pPr>
              <w:spacing w:line="320" w:lineRule="exact"/>
              <w:rPr>
                <w:rFonts w:ascii="仿宋_GB2312" w:eastAsia="仿宋_GB2312" w:hAnsi="仿宋_GB2312" w:cs="仿宋_GB2312"/>
                <w:sz w:val="24"/>
              </w:rPr>
            </w:pPr>
          </w:p>
        </w:tc>
        <w:tc>
          <w:tcPr>
            <w:tcW w:w="1549" w:type="dxa"/>
            <w:gridSpan w:val="4"/>
            <w:vMerge/>
            <w:noWrap/>
            <w:vAlign w:val="center"/>
          </w:tcPr>
          <w:p w:rsidR="001D797D" w:rsidRDefault="001D797D">
            <w:pPr>
              <w:autoSpaceDN w:val="0"/>
              <w:spacing w:line="320" w:lineRule="exact"/>
              <w:rPr>
                <w:rFonts w:ascii="仿宋_GB2312" w:eastAsia="仿宋_GB2312" w:hAnsi="仿宋_GB2312" w:cs="仿宋_GB2312"/>
                <w:sz w:val="24"/>
              </w:rPr>
            </w:pPr>
          </w:p>
        </w:tc>
        <w:tc>
          <w:tcPr>
            <w:tcW w:w="1417" w:type="dxa"/>
            <w:gridSpan w:val="2"/>
            <w:vMerge/>
            <w:noWrap/>
            <w:vAlign w:val="center"/>
          </w:tcPr>
          <w:p w:rsidR="001D797D" w:rsidRDefault="001D797D">
            <w:pPr>
              <w:autoSpaceDN w:val="0"/>
              <w:spacing w:line="320" w:lineRule="exact"/>
              <w:jc w:val="center"/>
              <w:textAlignment w:val="center"/>
              <w:rPr>
                <w:rFonts w:ascii="仿宋_GB2312" w:eastAsia="仿宋_GB2312" w:hAnsi="仿宋_GB2312" w:cs="仿宋_GB2312"/>
                <w:sz w:val="24"/>
              </w:rPr>
            </w:pPr>
          </w:p>
        </w:tc>
        <w:tc>
          <w:tcPr>
            <w:tcW w:w="2709" w:type="dxa"/>
            <w:gridSpan w:val="5"/>
            <w:noWrap/>
            <w:vAlign w:val="center"/>
          </w:tcPr>
          <w:p w:rsidR="001D797D" w:rsidRDefault="001D797D">
            <w:pPr>
              <w:rPr>
                <w:rFonts w:ascii="宋体" w:hAnsi="宋体" w:cs="宋体"/>
                <w:color w:val="000000"/>
                <w:sz w:val="20"/>
                <w:szCs w:val="20"/>
              </w:rPr>
            </w:pPr>
            <w:r>
              <w:rPr>
                <w:rFonts w:hint="eastAsia"/>
                <w:color w:val="000000"/>
                <w:sz w:val="20"/>
                <w:szCs w:val="20"/>
              </w:rPr>
              <w:t>指标</w:t>
            </w:r>
            <w:r>
              <w:rPr>
                <w:rFonts w:hint="eastAsia"/>
                <w:color w:val="000000"/>
                <w:sz w:val="20"/>
                <w:szCs w:val="20"/>
              </w:rPr>
              <w:t>3.</w:t>
            </w:r>
            <w:r>
              <w:rPr>
                <w:rFonts w:hint="eastAsia"/>
                <w:color w:val="000000"/>
                <w:sz w:val="20"/>
                <w:szCs w:val="20"/>
              </w:rPr>
              <w:t>人民调解组织调解疑难复杂矛盾纠纷数量（≥，起）</w:t>
            </w:r>
          </w:p>
        </w:tc>
        <w:tc>
          <w:tcPr>
            <w:tcW w:w="2684" w:type="dxa"/>
            <w:gridSpan w:val="4"/>
            <w:noWrap/>
            <w:vAlign w:val="center"/>
          </w:tcPr>
          <w:p w:rsidR="001D797D" w:rsidRDefault="001D797D">
            <w:pPr>
              <w:jc w:val="center"/>
              <w:rPr>
                <w:rFonts w:ascii="宋体" w:hAnsi="宋体" w:cs="宋体"/>
                <w:color w:val="000000"/>
                <w:sz w:val="20"/>
                <w:szCs w:val="20"/>
              </w:rPr>
            </w:pPr>
            <w:r>
              <w:rPr>
                <w:rFonts w:hint="eastAsia"/>
                <w:color w:val="000000"/>
                <w:sz w:val="20"/>
                <w:szCs w:val="20"/>
              </w:rPr>
              <w:t>216</w:t>
            </w:r>
          </w:p>
        </w:tc>
      </w:tr>
      <w:tr w:rsidR="001D797D">
        <w:trPr>
          <w:trHeight w:val="454"/>
          <w:jc w:val="center"/>
        </w:trPr>
        <w:tc>
          <w:tcPr>
            <w:tcW w:w="1441" w:type="dxa"/>
            <w:vMerge/>
            <w:noWrap/>
            <w:vAlign w:val="center"/>
          </w:tcPr>
          <w:p w:rsidR="001D797D" w:rsidRDefault="001D797D">
            <w:pPr>
              <w:spacing w:line="320" w:lineRule="exact"/>
              <w:rPr>
                <w:rFonts w:ascii="仿宋_GB2312" w:eastAsia="仿宋_GB2312" w:hAnsi="仿宋_GB2312" w:cs="仿宋_GB2312"/>
                <w:sz w:val="24"/>
              </w:rPr>
            </w:pPr>
          </w:p>
        </w:tc>
        <w:tc>
          <w:tcPr>
            <w:tcW w:w="1549" w:type="dxa"/>
            <w:gridSpan w:val="4"/>
            <w:vMerge/>
            <w:noWrap/>
            <w:vAlign w:val="center"/>
          </w:tcPr>
          <w:p w:rsidR="001D797D" w:rsidRDefault="001D797D">
            <w:pPr>
              <w:autoSpaceDN w:val="0"/>
              <w:spacing w:line="320" w:lineRule="exact"/>
              <w:rPr>
                <w:rFonts w:ascii="仿宋_GB2312" w:eastAsia="仿宋_GB2312" w:hAnsi="仿宋_GB2312" w:cs="仿宋_GB2312"/>
                <w:sz w:val="24"/>
              </w:rPr>
            </w:pPr>
          </w:p>
        </w:tc>
        <w:tc>
          <w:tcPr>
            <w:tcW w:w="1417" w:type="dxa"/>
            <w:gridSpan w:val="2"/>
            <w:noWrap/>
            <w:vAlign w:val="center"/>
          </w:tcPr>
          <w:p w:rsidR="001D797D" w:rsidRDefault="001D797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5"/>
            <w:noWrap/>
            <w:vAlign w:val="center"/>
          </w:tcPr>
          <w:p w:rsidR="001D797D" w:rsidRDefault="001D797D" w:rsidP="00D15AB9">
            <w:pPr>
              <w:autoSpaceDN w:val="0"/>
              <w:spacing w:line="320" w:lineRule="exact"/>
              <w:jc w:val="center"/>
              <w:textAlignment w:val="center"/>
              <w:rPr>
                <w:rFonts w:ascii="仿宋_GB2312" w:eastAsia="仿宋_GB2312" w:hAnsi="仿宋_GB2312" w:cs="仿宋_GB2312"/>
                <w:color w:val="000000"/>
                <w:sz w:val="24"/>
              </w:rPr>
            </w:pPr>
            <w:r>
              <w:rPr>
                <w:rFonts w:hint="eastAsia"/>
                <w:color w:val="000000"/>
                <w:sz w:val="20"/>
                <w:szCs w:val="20"/>
              </w:rPr>
              <w:t>2019</w:t>
            </w:r>
            <w:r>
              <w:rPr>
                <w:rFonts w:hint="eastAsia"/>
                <w:color w:val="000000"/>
                <w:sz w:val="20"/>
                <w:szCs w:val="20"/>
              </w:rPr>
              <w:t>年</w:t>
            </w:r>
            <w:r>
              <w:rPr>
                <w:rFonts w:hint="eastAsia"/>
                <w:color w:val="000000"/>
                <w:sz w:val="20"/>
                <w:szCs w:val="20"/>
              </w:rPr>
              <w:t>1-12</w:t>
            </w:r>
            <w:r>
              <w:rPr>
                <w:rFonts w:hint="eastAsia"/>
                <w:color w:val="000000"/>
                <w:sz w:val="20"/>
                <w:szCs w:val="20"/>
              </w:rPr>
              <w:t>月</w:t>
            </w:r>
          </w:p>
        </w:tc>
        <w:tc>
          <w:tcPr>
            <w:tcW w:w="2684" w:type="dxa"/>
            <w:gridSpan w:val="4"/>
            <w:noWrap/>
            <w:vAlign w:val="center"/>
          </w:tcPr>
          <w:p w:rsidR="001D797D" w:rsidRPr="001D797D" w:rsidRDefault="001D797D" w:rsidP="00D15AB9">
            <w:pPr>
              <w:jc w:val="center"/>
              <w:rPr>
                <w:color w:val="000000"/>
                <w:sz w:val="20"/>
                <w:szCs w:val="20"/>
              </w:rPr>
            </w:pPr>
            <w:r w:rsidRPr="001D797D">
              <w:rPr>
                <w:rFonts w:hint="eastAsia"/>
                <w:color w:val="000000"/>
                <w:sz w:val="20"/>
                <w:szCs w:val="20"/>
              </w:rPr>
              <w:t>100%</w:t>
            </w:r>
          </w:p>
        </w:tc>
      </w:tr>
      <w:tr w:rsidR="001D797D">
        <w:trPr>
          <w:trHeight w:val="454"/>
          <w:jc w:val="center"/>
        </w:trPr>
        <w:tc>
          <w:tcPr>
            <w:tcW w:w="1441" w:type="dxa"/>
            <w:vMerge/>
            <w:noWrap/>
            <w:vAlign w:val="center"/>
          </w:tcPr>
          <w:p w:rsidR="001D797D" w:rsidRDefault="001D797D">
            <w:pPr>
              <w:spacing w:line="320" w:lineRule="exact"/>
              <w:rPr>
                <w:rFonts w:ascii="仿宋_GB2312" w:eastAsia="仿宋_GB2312" w:hAnsi="仿宋_GB2312" w:cs="仿宋_GB2312"/>
                <w:sz w:val="24"/>
              </w:rPr>
            </w:pPr>
          </w:p>
        </w:tc>
        <w:tc>
          <w:tcPr>
            <w:tcW w:w="1549" w:type="dxa"/>
            <w:gridSpan w:val="4"/>
            <w:vMerge/>
            <w:noWrap/>
            <w:vAlign w:val="center"/>
          </w:tcPr>
          <w:p w:rsidR="001D797D" w:rsidRDefault="001D797D">
            <w:pPr>
              <w:autoSpaceDN w:val="0"/>
              <w:spacing w:line="320" w:lineRule="exact"/>
              <w:rPr>
                <w:rFonts w:ascii="仿宋_GB2312" w:eastAsia="仿宋_GB2312" w:hAnsi="仿宋_GB2312" w:cs="仿宋_GB2312"/>
                <w:sz w:val="24"/>
              </w:rPr>
            </w:pPr>
          </w:p>
        </w:tc>
        <w:tc>
          <w:tcPr>
            <w:tcW w:w="1417" w:type="dxa"/>
            <w:gridSpan w:val="2"/>
            <w:noWrap/>
            <w:vAlign w:val="center"/>
          </w:tcPr>
          <w:p w:rsidR="001D797D" w:rsidRDefault="001D797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5"/>
            <w:noWrap/>
            <w:vAlign w:val="center"/>
          </w:tcPr>
          <w:p w:rsidR="001D797D" w:rsidRDefault="001D797D" w:rsidP="001D797D">
            <w:pPr>
              <w:autoSpaceDN w:val="0"/>
              <w:spacing w:line="320" w:lineRule="exact"/>
              <w:jc w:val="center"/>
              <w:textAlignment w:val="center"/>
              <w:rPr>
                <w:rFonts w:ascii="仿宋_GB2312" w:eastAsia="仿宋_GB2312" w:hAnsi="仿宋_GB2312" w:cs="仿宋_GB2312"/>
                <w:color w:val="000000"/>
                <w:sz w:val="24"/>
              </w:rPr>
            </w:pPr>
            <w:r w:rsidRPr="001D797D">
              <w:rPr>
                <w:rFonts w:hint="eastAsia"/>
                <w:color w:val="000000"/>
                <w:sz w:val="20"/>
                <w:szCs w:val="20"/>
              </w:rPr>
              <w:t>不超过年初预算</w:t>
            </w:r>
          </w:p>
        </w:tc>
        <w:tc>
          <w:tcPr>
            <w:tcW w:w="2684" w:type="dxa"/>
            <w:gridSpan w:val="4"/>
            <w:noWrap/>
            <w:vAlign w:val="center"/>
          </w:tcPr>
          <w:p w:rsidR="001D797D" w:rsidRPr="001D797D" w:rsidRDefault="001D797D" w:rsidP="001D797D">
            <w:pPr>
              <w:jc w:val="center"/>
              <w:rPr>
                <w:color w:val="000000"/>
                <w:sz w:val="20"/>
                <w:szCs w:val="20"/>
              </w:rPr>
            </w:pPr>
            <w:r w:rsidRPr="001D797D">
              <w:rPr>
                <w:color w:val="000000"/>
                <w:sz w:val="20"/>
                <w:szCs w:val="20"/>
              </w:rPr>
              <w:t>未超过</w:t>
            </w:r>
          </w:p>
        </w:tc>
      </w:tr>
      <w:tr w:rsidR="001D797D">
        <w:trPr>
          <w:trHeight w:val="454"/>
          <w:jc w:val="center"/>
        </w:trPr>
        <w:tc>
          <w:tcPr>
            <w:tcW w:w="1441" w:type="dxa"/>
            <w:vMerge/>
            <w:noWrap/>
            <w:vAlign w:val="center"/>
          </w:tcPr>
          <w:p w:rsidR="001D797D" w:rsidRDefault="001D797D">
            <w:pPr>
              <w:spacing w:line="320" w:lineRule="exact"/>
              <w:rPr>
                <w:rFonts w:ascii="仿宋_GB2312" w:eastAsia="仿宋_GB2312" w:hAnsi="仿宋_GB2312" w:cs="仿宋_GB2312"/>
                <w:sz w:val="24"/>
              </w:rPr>
            </w:pPr>
          </w:p>
        </w:tc>
        <w:tc>
          <w:tcPr>
            <w:tcW w:w="1549" w:type="dxa"/>
            <w:gridSpan w:val="4"/>
            <w:vMerge w:val="restart"/>
            <w:noWrap/>
            <w:vAlign w:val="center"/>
          </w:tcPr>
          <w:p w:rsidR="001D797D" w:rsidRDefault="001D797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1D797D" w:rsidRDefault="001D797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Merge w:val="restart"/>
            <w:noWrap/>
            <w:vAlign w:val="center"/>
          </w:tcPr>
          <w:p w:rsidR="001D797D" w:rsidRDefault="001D797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5"/>
            <w:noWrap/>
            <w:vAlign w:val="center"/>
          </w:tcPr>
          <w:p w:rsidR="001D797D" w:rsidRPr="001D797D" w:rsidRDefault="001D797D" w:rsidP="001D797D">
            <w:pPr>
              <w:jc w:val="left"/>
              <w:rPr>
                <w:rFonts w:ascii="宋体" w:hAnsi="宋体" w:cs="宋体"/>
                <w:color w:val="000000"/>
                <w:sz w:val="20"/>
                <w:szCs w:val="20"/>
              </w:rPr>
            </w:pPr>
            <w:r>
              <w:rPr>
                <w:rFonts w:hint="eastAsia"/>
                <w:color w:val="000000"/>
                <w:sz w:val="20"/>
                <w:szCs w:val="20"/>
              </w:rPr>
              <w:t>指标</w:t>
            </w:r>
            <w:r>
              <w:rPr>
                <w:rFonts w:hint="eastAsia"/>
                <w:color w:val="000000"/>
                <w:sz w:val="20"/>
                <w:szCs w:val="20"/>
              </w:rPr>
              <w:t>1</w:t>
            </w:r>
            <w:r>
              <w:rPr>
                <w:rFonts w:hint="eastAsia"/>
                <w:color w:val="000000"/>
                <w:sz w:val="20"/>
                <w:szCs w:val="20"/>
              </w:rPr>
              <w:t>：引导提升市县司法行政部门经费保障水平</w:t>
            </w:r>
          </w:p>
        </w:tc>
        <w:tc>
          <w:tcPr>
            <w:tcW w:w="2684" w:type="dxa"/>
            <w:gridSpan w:val="4"/>
            <w:noWrap/>
            <w:vAlign w:val="center"/>
          </w:tcPr>
          <w:p w:rsidR="001D797D" w:rsidRPr="001D797D" w:rsidRDefault="001D797D" w:rsidP="001D797D">
            <w:pPr>
              <w:jc w:val="center"/>
              <w:rPr>
                <w:color w:val="000000"/>
                <w:sz w:val="20"/>
                <w:szCs w:val="20"/>
              </w:rPr>
            </w:pPr>
            <w:r w:rsidRPr="001D797D">
              <w:rPr>
                <w:color w:val="000000"/>
                <w:sz w:val="20"/>
                <w:szCs w:val="20"/>
              </w:rPr>
              <w:t>是</w:t>
            </w:r>
          </w:p>
        </w:tc>
      </w:tr>
      <w:tr w:rsidR="001D797D">
        <w:trPr>
          <w:trHeight w:val="454"/>
          <w:jc w:val="center"/>
        </w:trPr>
        <w:tc>
          <w:tcPr>
            <w:tcW w:w="1441" w:type="dxa"/>
            <w:vMerge/>
            <w:noWrap/>
            <w:vAlign w:val="center"/>
          </w:tcPr>
          <w:p w:rsidR="001D797D" w:rsidRDefault="001D797D">
            <w:pPr>
              <w:spacing w:line="320" w:lineRule="exact"/>
              <w:rPr>
                <w:rFonts w:ascii="仿宋_GB2312" w:eastAsia="仿宋_GB2312" w:hAnsi="仿宋_GB2312" w:cs="仿宋_GB2312"/>
                <w:sz w:val="24"/>
              </w:rPr>
            </w:pPr>
          </w:p>
        </w:tc>
        <w:tc>
          <w:tcPr>
            <w:tcW w:w="1549" w:type="dxa"/>
            <w:gridSpan w:val="4"/>
            <w:vMerge/>
            <w:noWrap/>
            <w:vAlign w:val="center"/>
          </w:tcPr>
          <w:p w:rsidR="001D797D" w:rsidRDefault="001D797D">
            <w:pPr>
              <w:autoSpaceDN w:val="0"/>
              <w:spacing w:line="320" w:lineRule="exact"/>
              <w:jc w:val="center"/>
              <w:textAlignment w:val="center"/>
              <w:rPr>
                <w:rFonts w:ascii="仿宋_GB2312" w:eastAsia="仿宋_GB2312" w:hAnsi="仿宋_GB2312" w:cs="仿宋_GB2312"/>
                <w:color w:val="000000"/>
                <w:sz w:val="24"/>
              </w:rPr>
            </w:pPr>
          </w:p>
        </w:tc>
        <w:tc>
          <w:tcPr>
            <w:tcW w:w="1417" w:type="dxa"/>
            <w:gridSpan w:val="2"/>
            <w:vMerge/>
            <w:noWrap/>
            <w:vAlign w:val="center"/>
          </w:tcPr>
          <w:p w:rsidR="001D797D" w:rsidRDefault="001D797D">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5"/>
            <w:noWrap/>
            <w:vAlign w:val="center"/>
          </w:tcPr>
          <w:p w:rsidR="001D797D" w:rsidRPr="001D797D" w:rsidRDefault="001D797D" w:rsidP="001D797D">
            <w:pPr>
              <w:jc w:val="left"/>
              <w:rPr>
                <w:rFonts w:ascii="宋体" w:hAnsi="宋体" w:cs="宋体"/>
                <w:color w:val="000000"/>
                <w:sz w:val="20"/>
                <w:szCs w:val="20"/>
              </w:rPr>
            </w:pPr>
            <w:r>
              <w:rPr>
                <w:rFonts w:hint="eastAsia"/>
                <w:color w:val="000000"/>
                <w:sz w:val="20"/>
                <w:szCs w:val="20"/>
              </w:rPr>
              <w:t>指标</w:t>
            </w:r>
            <w:r>
              <w:rPr>
                <w:rFonts w:hint="eastAsia"/>
                <w:color w:val="000000"/>
                <w:sz w:val="20"/>
                <w:szCs w:val="20"/>
              </w:rPr>
              <w:t>2</w:t>
            </w:r>
            <w:r>
              <w:rPr>
                <w:rFonts w:hint="eastAsia"/>
                <w:color w:val="000000"/>
                <w:sz w:val="20"/>
                <w:szCs w:val="20"/>
              </w:rPr>
              <w:t>：法律援助案件有效投诉发生率（≤</w:t>
            </w:r>
            <w:r>
              <w:rPr>
                <w:rFonts w:hint="eastAsia"/>
                <w:color w:val="000000"/>
                <w:sz w:val="20"/>
                <w:szCs w:val="20"/>
              </w:rPr>
              <w:t>0.10%</w:t>
            </w:r>
            <w:r>
              <w:rPr>
                <w:rFonts w:hint="eastAsia"/>
                <w:color w:val="000000"/>
                <w:sz w:val="20"/>
                <w:szCs w:val="20"/>
              </w:rPr>
              <w:t>）</w:t>
            </w:r>
          </w:p>
        </w:tc>
        <w:tc>
          <w:tcPr>
            <w:tcW w:w="2684" w:type="dxa"/>
            <w:gridSpan w:val="4"/>
            <w:noWrap/>
            <w:vAlign w:val="center"/>
          </w:tcPr>
          <w:p w:rsidR="001D797D" w:rsidRPr="001D797D" w:rsidRDefault="001D797D" w:rsidP="001D797D">
            <w:pPr>
              <w:jc w:val="center"/>
              <w:rPr>
                <w:color w:val="000000"/>
                <w:sz w:val="20"/>
                <w:szCs w:val="20"/>
              </w:rPr>
            </w:pPr>
            <w:r w:rsidRPr="001D797D">
              <w:rPr>
                <w:rFonts w:hint="eastAsia"/>
                <w:color w:val="000000"/>
                <w:sz w:val="20"/>
                <w:szCs w:val="20"/>
              </w:rPr>
              <w:t>0</w:t>
            </w:r>
          </w:p>
        </w:tc>
      </w:tr>
      <w:tr w:rsidR="001D797D">
        <w:trPr>
          <w:trHeight w:val="454"/>
          <w:jc w:val="center"/>
        </w:trPr>
        <w:tc>
          <w:tcPr>
            <w:tcW w:w="1441" w:type="dxa"/>
            <w:vMerge/>
            <w:noWrap/>
            <w:vAlign w:val="center"/>
          </w:tcPr>
          <w:p w:rsidR="001D797D" w:rsidRDefault="001D797D">
            <w:pPr>
              <w:spacing w:line="320" w:lineRule="exact"/>
              <w:rPr>
                <w:rFonts w:ascii="仿宋_GB2312" w:eastAsia="仿宋_GB2312" w:hAnsi="仿宋_GB2312" w:cs="仿宋_GB2312"/>
                <w:sz w:val="24"/>
              </w:rPr>
            </w:pPr>
          </w:p>
        </w:tc>
        <w:tc>
          <w:tcPr>
            <w:tcW w:w="1549" w:type="dxa"/>
            <w:gridSpan w:val="4"/>
            <w:vMerge/>
            <w:noWrap/>
            <w:vAlign w:val="center"/>
          </w:tcPr>
          <w:p w:rsidR="001D797D" w:rsidRDefault="001D797D">
            <w:pPr>
              <w:autoSpaceDN w:val="0"/>
              <w:spacing w:line="320" w:lineRule="exact"/>
              <w:rPr>
                <w:rFonts w:ascii="仿宋_GB2312" w:eastAsia="仿宋_GB2312" w:hAnsi="仿宋_GB2312" w:cs="仿宋_GB2312"/>
                <w:sz w:val="24"/>
              </w:rPr>
            </w:pPr>
          </w:p>
        </w:tc>
        <w:tc>
          <w:tcPr>
            <w:tcW w:w="1417" w:type="dxa"/>
            <w:gridSpan w:val="2"/>
            <w:noWrap/>
            <w:vAlign w:val="center"/>
          </w:tcPr>
          <w:p w:rsidR="001D797D" w:rsidRDefault="001D797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5"/>
            <w:noWrap/>
            <w:vAlign w:val="center"/>
          </w:tcPr>
          <w:p w:rsidR="001D797D" w:rsidRDefault="001D797D">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4"/>
            <w:noWrap/>
            <w:vAlign w:val="center"/>
          </w:tcPr>
          <w:p w:rsidR="001D797D" w:rsidRDefault="001D797D">
            <w:pPr>
              <w:autoSpaceDN w:val="0"/>
              <w:spacing w:line="320" w:lineRule="exact"/>
              <w:jc w:val="center"/>
              <w:textAlignment w:val="center"/>
              <w:rPr>
                <w:rFonts w:ascii="仿宋_GB2312" w:eastAsia="仿宋_GB2312" w:hAnsi="仿宋_GB2312" w:cs="仿宋_GB2312"/>
                <w:b/>
                <w:color w:val="000000"/>
                <w:sz w:val="24"/>
              </w:rPr>
            </w:pPr>
          </w:p>
        </w:tc>
      </w:tr>
      <w:tr w:rsidR="001D797D">
        <w:trPr>
          <w:trHeight w:val="454"/>
          <w:jc w:val="center"/>
        </w:trPr>
        <w:tc>
          <w:tcPr>
            <w:tcW w:w="1441" w:type="dxa"/>
            <w:vMerge/>
            <w:noWrap/>
            <w:vAlign w:val="center"/>
          </w:tcPr>
          <w:p w:rsidR="001D797D" w:rsidRDefault="001D797D">
            <w:pPr>
              <w:spacing w:line="320" w:lineRule="exact"/>
              <w:rPr>
                <w:rFonts w:ascii="仿宋_GB2312" w:eastAsia="仿宋_GB2312" w:hAnsi="仿宋_GB2312" w:cs="仿宋_GB2312"/>
                <w:sz w:val="24"/>
              </w:rPr>
            </w:pPr>
          </w:p>
        </w:tc>
        <w:tc>
          <w:tcPr>
            <w:tcW w:w="1549" w:type="dxa"/>
            <w:gridSpan w:val="4"/>
            <w:vMerge/>
            <w:noWrap/>
            <w:vAlign w:val="center"/>
          </w:tcPr>
          <w:p w:rsidR="001D797D" w:rsidRDefault="001D797D">
            <w:pPr>
              <w:autoSpaceDN w:val="0"/>
              <w:spacing w:line="320" w:lineRule="exact"/>
              <w:rPr>
                <w:rFonts w:ascii="仿宋_GB2312" w:eastAsia="仿宋_GB2312" w:hAnsi="仿宋_GB2312" w:cs="仿宋_GB2312"/>
                <w:sz w:val="24"/>
              </w:rPr>
            </w:pPr>
          </w:p>
        </w:tc>
        <w:tc>
          <w:tcPr>
            <w:tcW w:w="1417" w:type="dxa"/>
            <w:gridSpan w:val="2"/>
            <w:noWrap/>
            <w:vAlign w:val="center"/>
          </w:tcPr>
          <w:p w:rsidR="001D797D" w:rsidRDefault="001D797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5"/>
            <w:noWrap/>
            <w:vAlign w:val="center"/>
          </w:tcPr>
          <w:p w:rsidR="001D797D" w:rsidRDefault="001D797D">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4"/>
            <w:noWrap/>
            <w:vAlign w:val="center"/>
          </w:tcPr>
          <w:p w:rsidR="001D797D" w:rsidRDefault="001D797D">
            <w:pPr>
              <w:autoSpaceDN w:val="0"/>
              <w:spacing w:line="320" w:lineRule="exact"/>
              <w:jc w:val="center"/>
              <w:textAlignment w:val="center"/>
              <w:rPr>
                <w:rFonts w:ascii="仿宋_GB2312" w:eastAsia="仿宋_GB2312" w:hAnsi="仿宋_GB2312" w:cs="仿宋_GB2312"/>
                <w:b/>
                <w:color w:val="000000"/>
                <w:sz w:val="24"/>
              </w:rPr>
            </w:pPr>
          </w:p>
        </w:tc>
      </w:tr>
      <w:tr w:rsidR="001D797D">
        <w:trPr>
          <w:trHeight w:val="454"/>
          <w:jc w:val="center"/>
        </w:trPr>
        <w:tc>
          <w:tcPr>
            <w:tcW w:w="1441" w:type="dxa"/>
            <w:vMerge/>
            <w:noWrap/>
            <w:vAlign w:val="center"/>
          </w:tcPr>
          <w:p w:rsidR="001D797D" w:rsidRDefault="001D797D">
            <w:pPr>
              <w:spacing w:line="320" w:lineRule="exact"/>
              <w:rPr>
                <w:rFonts w:ascii="仿宋_GB2312" w:eastAsia="仿宋_GB2312" w:hAnsi="仿宋_GB2312" w:cs="仿宋_GB2312"/>
                <w:sz w:val="24"/>
              </w:rPr>
            </w:pPr>
          </w:p>
        </w:tc>
        <w:tc>
          <w:tcPr>
            <w:tcW w:w="1549" w:type="dxa"/>
            <w:gridSpan w:val="4"/>
            <w:vMerge/>
            <w:noWrap/>
            <w:vAlign w:val="center"/>
          </w:tcPr>
          <w:p w:rsidR="001D797D" w:rsidRDefault="001D797D">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1D797D" w:rsidRDefault="001D797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5"/>
            <w:noWrap/>
            <w:vAlign w:val="center"/>
          </w:tcPr>
          <w:p w:rsidR="001D797D" w:rsidRPr="001D797D" w:rsidRDefault="001D797D" w:rsidP="001D797D">
            <w:pPr>
              <w:jc w:val="left"/>
              <w:rPr>
                <w:rFonts w:ascii="宋体" w:hAnsi="宋体" w:cs="宋体"/>
                <w:color w:val="000000"/>
                <w:sz w:val="20"/>
                <w:szCs w:val="20"/>
              </w:rPr>
            </w:pPr>
            <w:r>
              <w:rPr>
                <w:rFonts w:hint="eastAsia"/>
                <w:color w:val="000000"/>
                <w:sz w:val="20"/>
                <w:szCs w:val="20"/>
              </w:rPr>
              <w:t>指标</w:t>
            </w:r>
            <w:r>
              <w:rPr>
                <w:rFonts w:hint="eastAsia"/>
                <w:color w:val="000000"/>
                <w:sz w:val="20"/>
                <w:szCs w:val="20"/>
              </w:rPr>
              <w:t>1.</w:t>
            </w:r>
            <w:r>
              <w:rPr>
                <w:rFonts w:hint="eastAsia"/>
                <w:color w:val="000000"/>
                <w:sz w:val="20"/>
                <w:szCs w:val="20"/>
              </w:rPr>
              <w:t>人民群众对机关履职评价满意度</w:t>
            </w:r>
            <w:r>
              <w:rPr>
                <w:rFonts w:hint="eastAsia"/>
                <w:color w:val="000000"/>
                <w:sz w:val="20"/>
                <w:szCs w:val="20"/>
              </w:rPr>
              <w:t>: (</w:t>
            </w:r>
            <w:r>
              <w:rPr>
                <w:rFonts w:hint="eastAsia"/>
                <w:color w:val="000000"/>
                <w:sz w:val="20"/>
                <w:szCs w:val="20"/>
              </w:rPr>
              <w:t>①满意</w:t>
            </w:r>
            <w:r>
              <w:rPr>
                <w:rFonts w:hint="eastAsia"/>
                <w:color w:val="000000"/>
                <w:sz w:val="20"/>
                <w:szCs w:val="20"/>
              </w:rPr>
              <w:t>:</w:t>
            </w:r>
            <w:r>
              <w:rPr>
                <w:rFonts w:hint="eastAsia"/>
                <w:color w:val="000000"/>
                <w:sz w:val="20"/>
                <w:szCs w:val="20"/>
              </w:rPr>
              <w:t>②基本满意</w:t>
            </w:r>
            <w:r>
              <w:rPr>
                <w:rFonts w:hint="eastAsia"/>
                <w:color w:val="000000"/>
                <w:sz w:val="20"/>
                <w:szCs w:val="20"/>
              </w:rPr>
              <w:t>(</w:t>
            </w:r>
            <w:r>
              <w:rPr>
                <w:rFonts w:hint="eastAsia"/>
                <w:color w:val="000000"/>
                <w:sz w:val="20"/>
                <w:szCs w:val="20"/>
              </w:rPr>
              <w:t>具体指标</w:t>
            </w:r>
            <w:r>
              <w:rPr>
                <w:rFonts w:hint="eastAsia"/>
                <w:color w:val="000000"/>
                <w:sz w:val="20"/>
                <w:szCs w:val="20"/>
              </w:rPr>
              <w:t>:</w:t>
            </w:r>
            <w:r>
              <w:rPr>
                <w:rFonts w:hint="eastAsia"/>
                <w:color w:val="000000"/>
                <w:sz w:val="20"/>
                <w:szCs w:val="20"/>
              </w:rPr>
              <w:t>服务态度、效率、环境、能力、廉洁</w:t>
            </w:r>
            <w:r>
              <w:rPr>
                <w:rFonts w:hint="eastAsia"/>
                <w:color w:val="000000"/>
                <w:sz w:val="20"/>
                <w:szCs w:val="20"/>
              </w:rPr>
              <w:t>) ;</w:t>
            </w:r>
            <w:r>
              <w:rPr>
                <w:rFonts w:hint="eastAsia"/>
                <w:color w:val="000000"/>
                <w:sz w:val="20"/>
                <w:szCs w:val="20"/>
              </w:rPr>
              <w:t>③不满意</w:t>
            </w:r>
            <w:r>
              <w:rPr>
                <w:rFonts w:hint="eastAsia"/>
                <w:color w:val="000000"/>
                <w:sz w:val="20"/>
                <w:szCs w:val="20"/>
              </w:rPr>
              <w:t>(</w:t>
            </w:r>
            <w:r>
              <w:rPr>
                <w:rFonts w:hint="eastAsia"/>
                <w:color w:val="000000"/>
                <w:sz w:val="20"/>
                <w:szCs w:val="20"/>
              </w:rPr>
              <w:t>具体指标</w:t>
            </w:r>
            <w:r>
              <w:rPr>
                <w:rFonts w:hint="eastAsia"/>
                <w:color w:val="000000"/>
                <w:sz w:val="20"/>
                <w:szCs w:val="20"/>
              </w:rPr>
              <w:t>:</w:t>
            </w:r>
            <w:r>
              <w:rPr>
                <w:rFonts w:hint="eastAsia"/>
                <w:color w:val="000000"/>
                <w:sz w:val="20"/>
                <w:szCs w:val="20"/>
              </w:rPr>
              <w:t>服务态度、效率、环境能力、廉洁</w:t>
            </w:r>
            <w:r>
              <w:rPr>
                <w:rFonts w:hint="eastAsia"/>
                <w:color w:val="000000"/>
                <w:sz w:val="20"/>
                <w:szCs w:val="20"/>
              </w:rPr>
              <w:t>)</w:t>
            </w:r>
            <w:r>
              <w:rPr>
                <w:rFonts w:hint="eastAsia"/>
                <w:color w:val="000000"/>
                <w:sz w:val="20"/>
                <w:szCs w:val="20"/>
              </w:rPr>
              <w:t>。</w:t>
            </w:r>
            <w:r>
              <w:rPr>
                <w:rFonts w:hint="eastAsia"/>
                <w:color w:val="000000"/>
                <w:sz w:val="20"/>
                <w:szCs w:val="20"/>
              </w:rPr>
              <w:t>)</w:t>
            </w:r>
          </w:p>
        </w:tc>
        <w:tc>
          <w:tcPr>
            <w:tcW w:w="2684" w:type="dxa"/>
            <w:gridSpan w:val="4"/>
            <w:noWrap/>
            <w:vAlign w:val="center"/>
          </w:tcPr>
          <w:p w:rsidR="001D797D" w:rsidRPr="001D797D" w:rsidRDefault="001D797D" w:rsidP="001D797D">
            <w:pPr>
              <w:jc w:val="center"/>
              <w:rPr>
                <w:rFonts w:ascii="宋体" w:hAnsi="宋体" w:cs="宋体"/>
                <w:color w:val="000000"/>
                <w:sz w:val="20"/>
                <w:szCs w:val="20"/>
              </w:rPr>
            </w:pPr>
            <w:r>
              <w:rPr>
                <w:rFonts w:hint="eastAsia"/>
                <w:color w:val="000000"/>
                <w:sz w:val="20"/>
                <w:szCs w:val="20"/>
              </w:rPr>
              <w:t>基本满意</w:t>
            </w:r>
          </w:p>
        </w:tc>
      </w:tr>
      <w:tr w:rsidR="001D797D">
        <w:trPr>
          <w:trHeight w:val="454"/>
          <w:jc w:val="center"/>
        </w:trPr>
        <w:tc>
          <w:tcPr>
            <w:tcW w:w="1441" w:type="dxa"/>
            <w:vMerge/>
            <w:noWrap/>
            <w:vAlign w:val="center"/>
          </w:tcPr>
          <w:p w:rsidR="001D797D" w:rsidRDefault="001D797D">
            <w:pPr>
              <w:spacing w:line="320" w:lineRule="exact"/>
              <w:rPr>
                <w:rFonts w:ascii="仿宋_GB2312" w:eastAsia="仿宋_GB2312" w:hAnsi="仿宋_GB2312" w:cs="仿宋_GB2312"/>
                <w:sz w:val="24"/>
              </w:rPr>
            </w:pPr>
          </w:p>
        </w:tc>
        <w:tc>
          <w:tcPr>
            <w:tcW w:w="1549" w:type="dxa"/>
            <w:gridSpan w:val="4"/>
            <w:vMerge/>
            <w:noWrap/>
            <w:vAlign w:val="center"/>
          </w:tcPr>
          <w:p w:rsidR="001D797D" w:rsidRDefault="001D797D">
            <w:pPr>
              <w:autoSpaceDN w:val="0"/>
              <w:spacing w:line="320" w:lineRule="exact"/>
              <w:rPr>
                <w:rFonts w:ascii="仿宋_GB2312" w:eastAsia="仿宋_GB2312" w:hAnsi="仿宋_GB2312" w:cs="仿宋_GB2312"/>
                <w:sz w:val="24"/>
              </w:rPr>
            </w:pPr>
          </w:p>
        </w:tc>
        <w:tc>
          <w:tcPr>
            <w:tcW w:w="1417" w:type="dxa"/>
            <w:gridSpan w:val="2"/>
            <w:vMerge/>
            <w:noWrap/>
            <w:vAlign w:val="center"/>
          </w:tcPr>
          <w:p w:rsidR="001D797D" w:rsidRDefault="001D797D">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5"/>
            <w:noWrap/>
            <w:vAlign w:val="center"/>
          </w:tcPr>
          <w:p w:rsidR="001D797D" w:rsidRPr="001D797D" w:rsidRDefault="001D797D" w:rsidP="001D797D">
            <w:pPr>
              <w:jc w:val="left"/>
              <w:rPr>
                <w:rFonts w:ascii="宋体" w:hAnsi="宋体" w:cs="宋体"/>
                <w:color w:val="000000"/>
                <w:sz w:val="20"/>
                <w:szCs w:val="20"/>
              </w:rPr>
            </w:pPr>
            <w:r>
              <w:rPr>
                <w:rFonts w:hint="eastAsia"/>
                <w:color w:val="000000"/>
                <w:sz w:val="20"/>
                <w:szCs w:val="20"/>
              </w:rPr>
              <w:t>指标</w:t>
            </w:r>
            <w:r>
              <w:rPr>
                <w:rFonts w:hint="eastAsia"/>
                <w:color w:val="000000"/>
                <w:sz w:val="20"/>
                <w:szCs w:val="20"/>
              </w:rPr>
              <w:t>2.</w:t>
            </w:r>
            <w:r>
              <w:rPr>
                <w:rFonts w:hint="eastAsia"/>
                <w:color w:val="000000"/>
                <w:sz w:val="20"/>
                <w:szCs w:val="20"/>
              </w:rPr>
              <w:t>人民群众对业务工作评价满意度</w:t>
            </w:r>
            <w:r>
              <w:rPr>
                <w:rFonts w:hint="eastAsia"/>
                <w:color w:val="000000"/>
                <w:sz w:val="20"/>
                <w:szCs w:val="20"/>
              </w:rPr>
              <w:t>:</w:t>
            </w:r>
            <w:r>
              <w:rPr>
                <w:rFonts w:hint="eastAsia"/>
                <w:color w:val="000000"/>
                <w:sz w:val="20"/>
                <w:szCs w:val="20"/>
              </w:rPr>
              <w:t>①满意</w:t>
            </w:r>
            <w:r>
              <w:rPr>
                <w:rFonts w:hint="eastAsia"/>
                <w:color w:val="000000"/>
                <w:sz w:val="20"/>
                <w:szCs w:val="20"/>
              </w:rPr>
              <w:t>;</w:t>
            </w:r>
            <w:r>
              <w:rPr>
                <w:rFonts w:hint="eastAsia"/>
                <w:color w:val="000000"/>
                <w:sz w:val="20"/>
                <w:szCs w:val="20"/>
              </w:rPr>
              <w:t>②基本满意</w:t>
            </w:r>
            <w:r>
              <w:rPr>
                <w:rFonts w:hint="eastAsia"/>
                <w:color w:val="000000"/>
                <w:sz w:val="20"/>
                <w:szCs w:val="20"/>
              </w:rPr>
              <w:t>(</w:t>
            </w:r>
            <w:r>
              <w:rPr>
                <w:rFonts w:hint="eastAsia"/>
                <w:color w:val="000000"/>
                <w:sz w:val="20"/>
                <w:szCs w:val="20"/>
              </w:rPr>
              <w:t>具体指标</w:t>
            </w:r>
            <w:r>
              <w:rPr>
                <w:rFonts w:hint="eastAsia"/>
                <w:color w:val="000000"/>
                <w:sz w:val="20"/>
                <w:szCs w:val="20"/>
              </w:rPr>
              <w:t>:</w:t>
            </w:r>
            <w:r>
              <w:rPr>
                <w:rFonts w:hint="eastAsia"/>
                <w:color w:val="000000"/>
                <w:sz w:val="20"/>
                <w:szCs w:val="20"/>
              </w:rPr>
              <w:t>服务态度、效率、环境、能力、廉洁</w:t>
            </w:r>
            <w:r>
              <w:rPr>
                <w:rFonts w:hint="eastAsia"/>
                <w:color w:val="000000"/>
                <w:sz w:val="20"/>
                <w:szCs w:val="20"/>
              </w:rPr>
              <w:t>) ;</w:t>
            </w:r>
            <w:r>
              <w:rPr>
                <w:rFonts w:hint="eastAsia"/>
                <w:color w:val="000000"/>
                <w:sz w:val="20"/>
                <w:szCs w:val="20"/>
              </w:rPr>
              <w:t>③不满意</w:t>
            </w:r>
            <w:r>
              <w:rPr>
                <w:rFonts w:hint="eastAsia"/>
                <w:color w:val="000000"/>
                <w:sz w:val="20"/>
                <w:szCs w:val="20"/>
              </w:rPr>
              <w:t>(</w:t>
            </w:r>
            <w:r>
              <w:rPr>
                <w:rFonts w:hint="eastAsia"/>
                <w:color w:val="000000"/>
                <w:sz w:val="20"/>
                <w:szCs w:val="20"/>
              </w:rPr>
              <w:t>具体指标</w:t>
            </w:r>
            <w:r>
              <w:rPr>
                <w:rFonts w:hint="eastAsia"/>
                <w:color w:val="000000"/>
                <w:sz w:val="20"/>
                <w:szCs w:val="20"/>
              </w:rPr>
              <w:t>:</w:t>
            </w:r>
            <w:r>
              <w:rPr>
                <w:rFonts w:hint="eastAsia"/>
                <w:color w:val="000000"/>
                <w:sz w:val="20"/>
                <w:szCs w:val="20"/>
              </w:rPr>
              <w:t>服务态度、效率、环境、能力、廉洁</w:t>
            </w:r>
            <w:r>
              <w:rPr>
                <w:rFonts w:hint="eastAsia"/>
                <w:color w:val="000000"/>
                <w:sz w:val="20"/>
                <w:szCs w:val="20"/>
              </w:rPr>
              <w:t>)</w:t>
            </w:r>
          </w:p>
        </w:tc>
        <w:tc>
          <w:tcPr>
            <w:tcW w:w="2684" w:type="dxa"/>
            <w:gridSpan w:val="4"/>
            <w:noWrap/>
            <w:vAlign w:val="center"/>
          </w:tcPr>
          <w:p w:rsidR="001D797D" w:rsidRPr="001D797D" w:rsidRDefault="001D797D" w:rsidP="001D797D">
            <w:pPr>
              <w:jc w:val="center"/>
              <w:rPr>
                <w:rFonts w:ascii="宋体" w:hAnsi="宋体" w:cs="宋体"/>
                <w:color w:val="000000"/>
                <w:sz w:val="20"/>
                <w:szCs w:val="20"/>
              </w:rPr>
            </w:pPr>
            <w:r>
              <w:rPr>
                <w:rFonts w:hint="eastAsia"/>
                <w:color w:val="000000"/>
                <w:sz w:val="20"/>
                <w:szCs w:val="20"/>
              </w:rPr>
              <w:t>基本满意</w:t>
            </w:r>
          </w:p>
        </w:tc>
      </w:tr>
      <w:tr w:rsidR="00DA1CFB">
        <w:trPr>
          <w:trHeight w:val="567"/>
          <w:jc w:val="center"/>
        </w:trPr>
        <w:tc>
          <w:tcPr>
            <w:tcW w:w="2990" w:type="dxa"/>
            <w:gridSpan w:val="5"/>
            <w:noWrap/>
            <w:vAlign w:val="center"/>
          </w:tcPr>
          <w:p w:rsidR="00DA1CFB" w:rsidRDefault="00DA1C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1"/>
            <w:noWrap/>
            <w:vAlign w:val="center"/>
          </w:tcPr>
          <w:p w:rsidR="00DA1CFB" w:rsidRDefault="00D15AB9" w:rsidP="00EC273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w:t>
            </w:r>
            <w:r w:rsidR="00EC2737">
              <w:rPr>
                <w:rFonts w:ascii="仿宋_GB2312" w:eastAsia="仿宋_GB2312" w:hAnsi="仿宋_GB2312" w:cs="仿宋_GB2312" w:hint="eastAsia"/>
                <w:color w:val="000000"/>
                <w:sz w:val="24"/>
              </w:rPr>
              <w:t>5.5</w:t>
            </w:r>
          </w:p>
        </w:tc>
      </w:tr>
      <w:tr w:rsidR="00DA1CFB">
        <w:trPr>
          <w:trHeight w:val="567"/>
          <w:jc w:val="center"/>
        </w:trPr>
        <w:tc>
          <w:tcPr>
            <w:tcW w:w="2990" w:type="dxa"/>
            <w:gridSpan w:val="5"/>
            <w:noWrap/>
            <w:vAlign w:val="center"/>
          </w:tcPr>
          <w:p w:rsidR="00DA1CFB" w:rsidRDefault="00DA1C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评价等次</w:t>
            </w:r>
          </w:p>
        </w:tc>
        <w:tc>
          <w:tcPr>
            <w:tcW w:w="6810" w:type="dxa"/>
            <w:gridSpan w:val="11"/>
            <w:noWrap/>
            <w:vAlign w:val="center"/>
          </w:tcPr>
          <w:p w:rsidR="00DA1CFB" w:rsidRDefault="00D15AB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优秀</w:t>
            </w:r>
          </w:p>
        </w:tc>
      </w:tr>
      <w:tr w:rsidR="00DA1CFB">
        <w:trPr>
          <w:trHeight w:val="680"/>
          <w:jc w:val="center"/>
        </w:trPr>
        <w:tc>
          <w:tcPr>
            <w:tcW w:w="9800" w:type="dxa"/>
            <w:gridSpan w:val="16"/>
            <w:noWrap/>
            <w:vAlign w:val="center"/>
          </w:tcPr>
          <w:p w:rsidR="00DA1CFB" w:rsidRDefault="00DA1CFB">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DA1CFB" w:rsidTr="00B3030E">
        <w:trPr>
          <w:trHeight w:val="567"/>
          <w:jc w:val="center"/>
        </w:trPr>
        <w:tc>
          <w:tcPr>
            <w:tcW w:w="1654" w:type="dxa"/>
            <w:gridSpan w:val="2"/>
            <w:noWrap/>
            <w:vAlign w:val="center"/>
          </w:tcPr>
          <w:p w:rsidR="00DA1CFB" w:rsidRDefault="00DA1C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701" w:type="dxa"/>
            <w:gridSpan w:val="6"/>
            <w:noWrap/>
            <w:vAlign w:val="center"/>
          </w:tcPr>
          <w:p w:rsidR="00DA1CFB" w:rsidRDefault="00DA1C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339" w:type="dxa"/>
            <w:noWrap/>
            <w:vAlign w:val="center"/>
          </w:tcPr>
          <w:p w:rsidR="00DA1CFB" w:rsidRDefault="00DA1C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7"/>
            <w:noWrap/>
            <w:vAlign w:val="center"/>
          </w:tcPr>
          <w:p w:rsidR="00DA1CFB" w:rsidRDefault="00DA1C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DA1CFB" w:rsidTr="00B3030E">
        <w:trPr>
          <w:trHeight w:val="680"/>
          <w:jc w:val="center"/>
        </w:trPr>
        <w:tc>
          <w:tcPr>
            <w:tcW w:w="1654" w:type="dxa"/>
            <w:gridSpan w:val="2"/>
            <w:noWrap/>
            <w:vAlign w:val="center"/>
          </w:tcPr>
          <w:p w:rsidR="00DA1CFB" w:rsidRDefault="00D15AB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陈勇</w:t>
            </w:r>
          </w:p>
        </w:tc>
        <w:tc>
          <w:tcPr>
            <w:tcW w:w="3701" w:type="dxa"/>
            <w:gridSpan w:val="6"/>
            <w:noWrap/>
            <w:vAlign w:val="center"/>
          </w:tcPr>
          <w:p w:rsidR="00DA1CFB" w:rsidRDefault="00D15AB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值班局长</w:t>
            </w:r>
          </w:p>
        </w:tc>
        <w:tc>
          <w:tcPr>
            <w:tcW w:w="1339" w:type="dxa"/>
            <w:noWrap/>
            <w:vAlign w:val="center"/>
          </w:tcPr>
          <w:p w:rsidR="00DA1CFB" w:rsidRDefault="00D15AB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司法局</w:t>
            </w:r>
          </w:p>
        </w:tc>
        <w:tc>
          <w:tcPr>
            <w:tcW w:w="3106" w:type="dxa"/>
            <w:gridSpan w:val="7"/>
            <w:noWrap/>
            <w:vAlign w:val="center"/>
          </w:tcPr>
          <w:p w:rsidR="00DA1CFB" w:rsidRDefault="00DA1CFB">
            <w:pPr>
              <w:autoSpaceDN w:val="0"/>
              <w:spacing w:line="320" w:lineRule="exact"/>
              <w:jc w:val="center"/>
              <w:textAlignment w:val="center"/>
              <w:rPr>
                <w:rFonts w:ascii="仿宋_GB2312" w:eastAsia="仿宋_GB2312" w:hAnsi="仿宋_GB2312" w:cs="仿宋_GB2312"/>
                <w:color w:val="000000"/>
                <w:sz w:val="24"/>
              </w:rPr>
            </w:pPr>
          </w:p>
        </w:tc>
      </w:tr>
      <w:tr w:rsidR="00DA1CFB" w:rsidTr="00B3030E">
        <w:trPr>
          <w:trHeight w:val="680"/>
          <w:jc w:val="center"/>
        </w:trPr>
        <w:tc>
          <w:tcPr>
            <w:tcW w:w="1654" w:type="dxa"/>
            <w:gridSpan w:val="2"/>
            <w:noWrap/>
            <w:vAlign w:val="center"/>
          </w:tcPr>
          <w:p w:rsidR="00DA1CFB" w:rsidRDefault="00D15AB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吴疆</w:t>
            </w:r>
          </w:p>
        </w:tc>
        <w:tc>
          <w:tcPr>
            <w:tcW w:w="3701" w:type="dxa"/>
            <w:gridSpan w:val="6"/>
            <w:noWrap/>
            <w:vAlign w:val="center"/>
          </w:tcPr>
          <w:p w:rsidR="00DA1CFB" w:rsidRDefault="00D15AB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办公室</w:t>
            </w:r>
            <w:r>
              <w:rPr>
                <w:rFonts w:ascii="仿宋_GB2312" w:eastAsia="仿宋_GB2312" w:hAnsi="仿宋_GB2312" w:cs="仿宋_GB2312"/>
                <w:color w:val="000000"/>
                <w:sz w:val="24"/>
              </w:rPr>
              <w:t>主任</w:t>
            </w:r>
          </w:p>
        </w:tc>
        <w:tc>
          <w:tcPr>
            <w:tcW w:w="1339" w:type="dxa"/>
            <w:noWrap/>
            <w:vAlign w:val="center"/>
          </w:tcPr>
          <w:p w:rsidR="00DA1CFB" w:rsidRDefault="00D15AB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司法局</w:t>
            </w:r>
          </w:p>
        </w:tc>
        <w:tc>
          <w:tcPr>
            <w:tcW w:w="3106" w:type="dxa"/>
            <w:gridSpan w:val="7"/>
            <w:noWrap/>
            <w:vAlign w:val="center"/>
          </w:tcPr>
          <w:p w:rsidR="00DA1CFB" w:rsidRDefault="00DA1CFB">
            <w:pPr>
              <w:autoSpaceDN w:val="0"/>
              <w:spacing w:line="320" w:lineRule="exact"/>
              <w:jc w:val="center"/>
              <w:textAlignment w:val="center"/>
              <w:rPr>
                <w:rFonts w:ascii="仿宋_GB2312" w:eastAsia="仿宋_GB2312" w:hAnsi="仿宋_GB2312" w:cs="仿宋_GB2312"/>
                <w:color w:val="000000"/>
                <w:sz w:val="24"/>
              </w:rPr>
            </w:pPr>
          </w:p>
        </w:tc>
      </w:tr>
      <w:tr w:rsidR="00D15AB9" w:rsidTr="00B3030E">
        <w:trPr>
          <w:trHeight w:val="680"/>
          <w:jc w:val="center"/>
        </w:trPr>
        <w:tc>
          <w:tcPr>
            <w:tcW w:w="1654" w:type="dxa"/>
            <w:gridSpan w:val="2"/>
            <w:noWrap/>
            <w:vAlign w:val="center"/>
          </w:tcPr>
          <w:p w:rsidR="00D15AB9" w:rsidRDefault="00D15AB9" w:rsidP="00D15AB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刘芳莲</w:t>
            </w:r>
          </w:p>
        </w:tc>
        <w:tc>
          <w:tcPr>
            <w:tcW w:w="3701" w:type="dxa"/>
            <w:gridSpan w:val="6"/>
            <w:noWrap/>
            <w:vAlign w:val="center"/>
          </w:tcPr>
          <w:p w:rsidR="00D15AB9" w:rsidRDefault="00D15AB9" w:rsidP="00D15AB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纪检联络员</w:t>
            </w:r>
          </w:p>
        </w:tc>
        <w:tc>
          <w:tcPr>
            <w:tcW w:w="1339" w:type="dxa"/>
            <w:noWrap/>
            <w:vAlign w:val="center"/>
          </w:tcPr>
          <w:p w:rsidR="00D15AB9" w:rsidRDefault="00D15AB9" w:rsidP="00D15AB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司法局</w:t>
            </w:r>
          </w:p>
        </w:tc>
        <w:tc>
          <w:tcPr>
            <w:tcW w:w="3106" w:type="dxa"/>
            <w:gridSpan w:val="7"/>
            <w:noWrap/>
            <w:vAlign w:val="center"/>
          </w:tcPr>
          <w:p w:rsidR="00D15AB9" w:rsidRDefault="00D15AB9">
            <w:pPr>
              <w:autoSpaceDN w:val="0"/>
              <w:spacing w:line="320" w:lineRule="exact"/>
              <w:jc w:val="center"/>
              <w:textAlignment w:val="center"/>
              <w:rPr>
                <w:rFonts w:ascii="仿宋_GB2312" w:eastAsia="仿宋_GB2312" w:hAnsi="仿宋_GB2312" w:cs="仿宋_GB2312"/>
                <w:color w:val="000000"/>
                <w:sz w:val="24"/>
              </w:rPr>
            </w:pPr>
          </w:p>
        </w:tc>
      </w:tr>
      <w:tr w:rsidR="00D15AB9" w:rsidTr="00B3030E">
        <w:trPr>
          <w:trHeight w:val="680"/>
          <w:jc w:val="center"/>
        </w:trPr>
        <w:tc>
          <w:tcPr>
            <w:tcW w:w="1654" w:type="dxa"/>
            <w:gridSpan w:val="2"/>
            <w:noWrap/>
            <w:vAlign w:val="center"/>
          </w:tcPr>
          <w:p w:rsidR="00D15AB9" w:rsidRDefault="00D15AB9" w:rsidP="00D15AB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余珺</w:t>
            </w:r>
          </w:p>
        </w:tc>
        <w:tc>
          <w:tcPr>
            <w:tcW w:w="3701" w:type="dxa"/>
            <w:gridSpan w:val="6"/>
            <w:noWrap/>
            <w:vAlign w:val="center"/>
          </w:tcPr>
          <w:p w:rsidR="00D15AB9" w:rsidRDefault="00D15AB9" w:rsidP="00D15AB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会计</w:t>
            </w:r>
          </w:p>
        </w:tc>
        <w:tc>
          <w:tcPr>
            <w:tcW w:w="1339" w:type="dxa"/>
            <w:noWrap/>
            <w:vAlign w:val="center"/>
          </w:tcPr>
          <w:p w:rsidR="00D15AB9" w:rsidRDefault="00D15AB9" w:rsidP="00D15AB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司法局</w:t>
            </w:r>
          </w:p>
        </w:tc>
        <w:tc>
          <w:tcPr>
            <w:tcW w:w="3106" w:type="dxa"/>
            <w:gridSpan w:val="7"/>
            <w:noWrap/>
            <w:vAlign w:val="center"/>
          </w:tcPr>
          <w:p w:rsidR="00D15AB9" w:rsidRDefault="00D15AB9">
            <w:pPr>
              <w:autoSpaceDN w:val="0"/>
              <w:spacing w:line="320" w:lineRule="exact"/>
              <w:jc w:val="center"/>
              <w:textAlignment w:val="center"/>
              <w:rPr>
                <w:rFonts w:ascii="仿宋_GB2312" w:eastAsia="仿宋_GB2312" w:hAnsi="仿宋_GB2312" w:cs="仿宋_GB2312"/>
                <w:color w:val="000000"/>
                <w:sz w:val="24"/>
              </w:rPr>
            </w:pPr>
          </w:p>
        </w:tc>
      </w:tr>
      <w:tr w:rsidR="00D15AB9">
        <w:trPr>
          <w:trHeight w:val="2722"/>
          <w:jc w:val="center"/>
        </w:trPr>
        <w:tc>
          <w:tcPr>
            <w:tcW w:w="9800" w:type="dxa"/>
            <w:gridSpan w:val="16"/>
            <w:noWrap/>
            <w:vAlign w:val="center"/>
          </w:tcPr>
          <w:p w:rsidR="00D15AB9" w:rsidRDefault="00D15AB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D15AB9" w:rsidRDefault="00D15AB9">
            <w:pPr>
              <w:autoSpaceDN w:val="0"/>
              <w:spacing w:line="320" w:lineRule="exact"/>
              <w:jc w:val="left"/>
              <w:textAlignment w:val="center"/>
              <w:rPr>
                <w:rFonts w:ascii="仿宋_GB2312" w:eastAsia="仿宋_GB2312" w:hAnsi="仿宋_GB2312" w:cs="仿宋_GB2312"/>
                <w:color w:val="000000"/>
                <w:sz w:val="24"/>
              </w:rPr>
            </w:pPr>
          </w:p>
          <w:p w:rsidR="00D15AB9" w:rsidRDefault="00D15AB9">
            <w:pPr>
              <w:autoSpaceDN w:val="0"/>
              <w:spacing w:line="320" w:lineRule="exact"/>
              <w:jc w:val="left"/>
              <w:textAlignment w:val="center"/>
              <w:rPr>
                <w:rFonts w:ascii="仿宋_GB2312" w:eastAsia="仿宋_GB2312" w:hAnsi="仿宋_GB2312" w:cs="仿宋_GB2312"/>
                <w:color w:val="000000"/>
                <w:sz w:val="24"/>
              </w:rPr>
            </w:pPr>
          </w:p>
          <w:p w:rsidR="00D15AB9" w:rsidRDefault="00D15AB9">
            <w:pPr>
              <w:autoSpaceDN w:val="0"/>
              <w:spacing w:line="320" w:lineRule="exact"/>
              <w:jc w:val="left"/>
              <w:textAlignment w:val="center"/>
              <w:rPr>
                <w:rFonts w:ascii="仿宋_GB2312" w:eastAsia="仿宋_GB2312" w:hAnsi="仿宋_GB2312" w:cs="仿宋_GB2312"/>
                <w:color w:val="000000"/>
                <w:sz w:val="24"/>
              </w:rPr>
            </w:pPr>
          </w:p>
          <w:p w:rsidR="00D15AB9" w:rsidRDefault="00D15AB9">
            <w:pPr>
              <w:autoSpaceDN w:val="0"/>
              <w:spacing w:line="320" w:lineRule="exact"/>
              <w:jc w:val="left"/>
              <w:textAlignment w:val="center"/>
              <w:rPr>
                <w:rFonts w:ascii="仿宋_GB2312" w:eastAsia="仿宋_GB2312" w:hAnsi="仿宋_GB2312" w:cs="仿宋_GB2312"/>
                <w:color w:val="000000"/>
                <w:sz w:val="24"/>
              </w:rPr>
            </w:pPr>
          </w:p>
          <w:p w:rsidR="00D15AB9" w:rsidRDefault="00D15AB9">
            <w:pPr>
              <w:autoSpaceDN w:val="0"/>
              <w:spacing w:line="320" w:lineRule="exact"/>
              <w:jc w:val="left"/>
              <w:textAlignment w:val="center"/>
              <w:rPr>
                <w:rFonts w:ascii="仿宋_GB2312" w:eastAsia="仿宋_GB2312" w:hAnsi="仿宋_GB2312" w:cs="仿宋_GB2312"/>
                <w:color w:val="000000"/>
                <w:sz w:val="24"/>
              </w:rPr>
            </w:pPr>
          </w:p>
          <w:p w:rsidR="00D15AB9" w:rsidRDefault="00D15AB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D15AB9">
        <w:trPr>
          <w:trHeight w:val="2722"/>
          <w:jc w:val="center"/>
        </w:trPr>
        <w:tc>
          <w:tcPr>
            <w:tcW w:w="9800" w:type="dxa"/>
            <w:gridSpan w:val="16"/>
            <w:noWrap/>
            <w:vAlign w:val="center"/>
          </w:tcPr>
          <w:p w:rsidR="00D15AB9" w:rsidRDefault="00D15AB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D15AB9" w:rsidRDefault="00D15AB9">
            <w:pPr>
              <w:autoSpaceDN w:val="0"/>
              <w:spacing w:line="320" w:lineRule="exact"/>
              <w:jc w:val="left"/>
              <w:textAlignment w:val="center"/>
              <w:rPr>
                <w:rFonts w:ascii="仿宋_GB2312" w:eastAsia="仿宋_GB2312" w:hAnsi="仿宋_GB2312" w:cs="仿宋_GB2312"/>
                <w:color w:val="000000"/>
                <w:sz w:val="24"/>
              </w:rPr>
            </w:pPr>
          </w:p>
          <w:p w:rsidR="00D15AB9" w:rsidRDefault="00D15AB9">
            <w:pPr>
              <w:autoSpaceDN w:val="0"/>
              <w:spacing w:line="320" w:lineRule="exact"/>
              <w:jc w:val="left"/>
              <w:textAlignment w:val="center"/>
              <w:rPr>
                <w:rFonts w:ascii="仿宋_GB2312" w:eastAsia="仿宋_GB2312" w:hAnsi="仿宋_GB2312" w:cs="仿宋_GB2312"/>
                <w:color w:val="000000"/>
                <w:sz w:val="24"/>
              </w:rPr>
            </w:pPr>
          </w:p>
          <w:p w:rsidR="00D15AB9" w:rsidRDefault="00D15AB9">
            <w:pPr>
              <w:autoSpaceDN w:val="0"/>
              <w:spacing w:line="320" w:lineRule="exact"/>
              <w:jc w:val="left"/>
              <w:textAlignment w:val="center"/>
              <w:rPr>
                <w:rFonts w:ascii="仿宋_GB2312" w:eastAsia="仿宋_GB2312" w:hAnsi="仿宋_GB2312" w:cs="仿宋_GB2312"/>
                <w:color w:val="000000"/>
                <w:sz w:val="24"/>
              </w:rPr>
            </w:pPr>
          </w:p>
          <w:p w:rsidR="00D15AB9" w:rsidRDefault="00D15AB9">
            <w:pPr>
              <w:autoSpaceDN w:val="0"/>
              <w:spacing w:line="320" w:lineRule="exact"/>
              <w:jc w:val="left"/>
              <w:textAlignment w:val="center"/>
              <w:rPr>
                <w:rFonts w:ascii="仿宋_GB2312" w:eastAsia="仿宋_GB2312" w:hAnsi="仿宋_GB2312" w:cs="仿宋_GB2312"/>
                <w:color w:val="000000"/>
                <w:sz w:val="24"/>
              </w:rPr>
            </w:pPr>
          </w:p>
          <w:p w:rsidR="00D15AB9" w:rsidRDefault="00D15AB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D15AB9" w:rsidRDefault="00D15AB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D15AB9">
        <w:trPr>
          <w:trHeight w:val="2794"/>
          <w:jc w:val="center"/>
        </w:trPr>
        <w:tc>
          <w:tcPr>
            <w:tcW w:w="9800" w:type="dxa"/>
            <w:gridSpan w:val="16"/>
            <w:noWrap/>
            <w:vAlign w:val="center"/>
          </w:tcPr>
          <w:p w:rsidR="00D15AB9" w:rsidRDefault="00D15AB9">
            <w:pPr>
              <w:spacing w:line="320" w:lineRule="exact"/>
              <w:rPr>
                <w:rFonts w:eastAsia="仿宋_GB2312"/>
                <w:sz w:val="24"/>
              </w:rPr>
            </w:pPr>
            <w:r>
              <w:rPr>
                <w:rFonts w:eastAsia="仿宋_GB2312" w:hint="eastAsia"/>
                <w:sz w:val="24"/>
              </w:rPr>
              <w:t>财政部门归口业务科室意见：</w:t>
            </w:r>
          </w:p>
          <w:p w:rsidR="00D15AB9" w:rsidRDefault="00D15AB9">
            <w:pPr>
              <w:spacing w:line="320" w:lineRule="exact"/>
              <w:rPr>
                <w:rFonts w:eastAsia="仿宋_GB2312"/>
                <w:sz w:val="24"/>
              </w:rPr>
            </w:pPr>
          </w:p>
          <w:p w:rsidR="00D15AB9" w:rsidRDefault="00D15AB9">
            <w:pPr>
              <w:spacing w:line="320" w:lineRule="exact"/>
              <w:rPr>
                <w:rFonts w:eastAsia="仿宋_GB2312"/>
                <w:sz w:val="24"/>
              </w:rPr>
            </w:pPr>
          </w:p>
          <w:p w:rsidR="00D15AB9" w:rsidRDefault="00D15AB9">
            <w:pPr>
              <w:spacing w:line="320" w:lineRule="exact"/>
              <w:rPr>
                <w:rFonts w:eastAsia="仿宋_GB2312"/>
                <w:sz w:val="24"/>
              </w:rPr>
            </w:pPr>
          </w:p>
          <w:p w:rsidR="00D15AB9" w:rsidRDefault="00D15AB9">
            <w:pPr>
              <w:spacing w:line="320" w:lineRule="exact"/>
              <w:rPr>
                <w:rFonts w:eastAsia="仿宋_GB2312"/>
                <w:sz w:val="24"/>
              </w:rPr>
            </w:pPr>
          </w:p>
          <w:p w:rsidR="00D15AB9" w:rsidRDefault="00D15AB9">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D15AB9" w:rsidRDefault="00D15AB9">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8660A0" w:rsidRDefault="0017538C">
      <w:pPr>
        <w:rPr>
          <w:rFonts w:eastAsia="仿宋_GB2312" w:cs="仿宋_GB2312"/>
          <w:bCs/>
          <w:sz w:val="28"/>
          <w:szCs w:val="28"/>
        </w:rPr>
      </w:pPr>
      <w:r>
        <w:rPr>
          <w:rFonts w:eastAsia="仿宋_GB2312" w:cs="仿宋_GB2312" w:hint="eastAsia"/>
          <w:bCs/>
          <w:sz w:val="28"/>
          <w:szCs w:val="28"/>
        </w:rPr>
        <w:t>填报人（签名）：</w:t>
      </w:r>
      <w:r w:rsidR="001D797D">
        <w:rPr>
          <w:rFonts w:eastAsia="仿宋_GB2312" w:cs="仿宋_GB2312" w:hint="eastAsia"/>
          <w:bCs/>
          <w:sz w:val="28"/>
          <w:szCs w:val="28"/>
        </w:rPr>
        <w:t>余珺</w:t>
      </w:r>
      <w:r>
        <w:rPr>
          <w:rFonts w:eastAsia="仿宋_GB2312" w:cs="仿宋_GB2312" w:hint="eastAsia"/>
          <w:bCs/>
          <w:sz w:val="28"/>
          <w:szCs w:val="28"/>
        </w:rPr>
        <w:t xml:space="preserve">                          </w:t>
      </w:r>
      <w:r>
        <w:rPr>
          <w:rFonts w:eastAsia="仿宋_GB2312" w:cs="仿宋_GB2312" w:hint="eastAsia"/>
          <w:bCs/>
          <w:sz w:val="28"/>
          <w:szCs w:val="28"/>
        </w:rPr>
        <w:t>联系电话：</w:t>
      </w:r>
      <w:r w:rsidR="001D797D">
        <w:rPr>
          <w:rFonts w:eastAsia="仿宋_GB2312" w:cs="仿宋_GB2312" w:hint="eastAsia"/>
          <w:bCs/>
          <w:sz w:val="28"/>
          <w:szCs w:val="28"/>
        </w:rPr>
        <w:t>3070102</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8660A0" w:rsidRPr="00F40CC1">
        <w:trPr>
          <w:trHeight w:val="12998"/>
          <w:jc w:val="center"/>
        </w:trPr>
        <w:tc>
          <w:tcPr>
            <w:tcW w:w="9558" w:type="dxa"/>
            <w:noWrap/>
          </w:tcPr>
          <w:p w:rsidR="008660A0" w:rsidRPr="00C22F04" w:rsidRDefault="0017538C" w:rsidP="0082499F">
            <w:pPr>
              <w:jc w:val="center"/>
              <w:rPr>
                <w:rFonts w:eastAsia="仿宋_GB2312"/>
                <w:b/>
                <w:bCs/>
                <w:sz w:val="30"/>
                <w:szCs w:val="30"/>
              </w:rPr>
            </w:pPr>
            <w:r w:rsidRPr="00C22F04">
              <w:rPr>
                <w:rFonts w:eastAsia="仿宋_GB2312" w:hint="eastAsia"/>
                <w:b/>
                <w:bCs/>
                <w:sz w:val="30"/>
                <w:szCs w:val="30"/>
              </w:rPr>
              <w:lastRenderedPageBreak/>
              <w:t>五、评价报告综述（文字部分）</w:t>
            </w:r>
          </w:p>
          <w:p w:rsidR="008660A0" w:rsidRPr="00C22F04" w:rsidRDefault="0017538C" w:rsidP="00C22F04">
            <w:pPr>
              <w:spacing w:line="560" w:lineRule="exact"/>
              <w:ind w:firstLineChars="200" w:firstLine="600"/>
              <w:rPr>
                <w:rFonts w:eastAsia="仿宋_GB2312"/>
                <w:b/>
                <w:bCs/>
                <w:sz w:val="30"/>
                <w:szCs w:val="30"/>
              </w:rPr>
            </w:pPr>
            <w:r w:rsidRPr="00C22F04">
              <w:rPr>
                <w:rFonts w:eastAsia="仿宋_GB2312" w:hint="eastAsia"/>
                <w:b/>
                <w:bCs/>
                <w:sz w:val="30"/>
                <w:szCs w:val="30"/>
              </w:rPr>
              <w:t>一、部门（单位）概况</w:t>
            </w:r>
          </w:p>
          <w:p w:rsidR="008660A0" w:rsidRPr="0082499F" w:rsidRDefault="0017538C" w:rsidP="00C22F04">
            <w:pPr>
              <w:spacing w:line="560" w:lineRule="exact"/>
              <w:ind w:firstLineChars="200" w:firstLine="560"/>
              <w:rPr>
                <w:rFonts w:ascii="仿宋" w:eastAsia="仿宋" w:hAnsi="仿宋" w:cs="仿宋_GB2312"/>
                <w:bCs/>
                <w:sz w:val="28"/>
                <w:szCs w:val="28"/>
              </w:rPr>
            </w:pPr>
            <w:r w:rsidRPr="0082499F">
              <w:rPr>
                <w:rFonts w:ascii="仿宋" w:eastAsia="仿宋" w:hAnsi="仿宋" w:cs="仿宋_GB2312" w:hint="eastAsia"/>
                <w:bCs/>
                <w:sz w:val="28"/>
                <w:szCs w:val="28"/>
              </w:rPr>
              <w:t>（一）部门（单位）基本情况</w:t>
            </w:r>
          </w:p>
          <w:p w:rsidR="00D15AB9" w:rsidRPr="0082499F" w:rsidRDefault="00D15AB9" w:rsidP="00C22F04">
            <w:pPr>
              <w:spacing w:line="560" w:lineRule="exact"/>
              <w:ind w:firstLineChars="200" w:firstLine="560"/>
              <w:rPr>
                <w:rFonts w:ascii="仿宋" w:eastAsia="仿宋" w:hAnsi="仿宋" w:cs="仿宋_GB2312"/>
                <w:bCs/>
                <w:sz w:val="28"/>
                <w:szCs w:val="28"/>
              </w:rPr>
            </w:pPr>
            <w:r w:rsidRPr="0082499F">
              <w:rPr>
                <w:rFonts w:ascii="仿宋" w:eastAsia="仿宋" w:hAnsi="仿宋" w:cs="仿宋_GB2312" w:hint="eastAsia"/>
                <w:bCs/>
                <w:sz w:val="28"/>
                <w:szCs w:val="28"/>
              </w:rPr>
              <w:t>华容县司法局系财政全额预算拨款单位。2019年编制部门核实司法局人员编制62人，其中行政编制51人，事业编制11人(其中全额拨款事业编制7人，自收自支拨款编制4人)。年末实有人数为59人，退休23人，与财政预算人数相符。本局内设机构有：办公室、规范性文件和合同管理股、行政复议与应诉股（县政府行政复议办公室）、行政执法协调监督股、人民参与和促进法治股、社区矫正管理股、公共法律服务管理股（行政审批股）、普法与依法治理股、法律援助股、政工室。派出机构有14个乡镇司法所。其他机构有：华容县依法治县领导小组办公室、华容县公证处。</w:t>
            </w:r>
          </w:p>
          <w:p w:rsidR="008660A0" w:rsidRPr="0082499F" w:rsidRDefault="0017538C" w:rsidP="00C22F04">
            <w:pPr>
              <w:spacing w:line="560" w:lineRule="exact"/>
              <w:ind w:firstLineChars="200" w:firstLine="560"/>
              <w:rPr>
                <w:rFonts w:ascii="仿宋" w:eastAsia="仿宋" w:hAnsi="仿宋" w:cs="仿宋_GB2312"/>
                <w:bCs/>
                <w:sz w:val="28"/>
                <w:szCs w:val="28"/>
              </w:rPr>
            </w:pPr>
            <w:r w:rsidRPr="0082499F">
              <w:rPr>
                <w:rFonts w:ascii="仿宋" w:eastAsia="仿宋" w:hAnsi="仿宋" w:cs="仿宋_GB2312" w:hint="eastAsia"/>
                <w:bCs/>
                <w:sz w:val="28"/>
                <w:szCs w:val="28"/>
              </w:rPr>
              <w:t>（二）部门（单位）整体支出规模、使用方向和主要内容、涉及范围等</w:t>
            </w:r>
          </w:p>
          <w:p w:rsidR="00D15AB9" w:rsidRPr="0082499F" w:rsidRDefault="00D15AB9" w:rsidP="00C22F04">
            <w:pPr>
              <w:spacing w:line="560" w:lineRule="exact"/>
              <w:ind w:firstLineChars="200" w:firstLine="560"/>
              <w:rPr>
                <w:rFonts w:ascii="仿宋" w:eastAsia="仿宋" w:hAnsi="仿宋" w:cs="仿宋_GB2312"/>
                <w:bCs/>
                <w:sz w:val="28"/>
                <w:szCs w:val="28"/>
              </w:rPr>
            </w:pPr>
            <w:r w:rsidRPr="0082499F">
              <w:rPr>
                <w:rFonts w:ascii="仿宋" w:eastAsia="仿宋" w:hAnsi="仿宋" w:cs="仿宋_GB2312" w:hint="eastAsia"/>
                <w:bCs/>
                <w:sz w:val="28"/>
                <w:szCs w:val="28"/>
              </w:rPr>
              <w:t>全年总支出112</w:t>
            </w:r>
            <w:r w:rsidR="008B4DD0" w:rsidRPr="0082499F">
              <w:rPr>
                <w:rFonts w:ascii="仿宋" w:eastAsia="仿宋" w:hAnsi="仿宋" w:cs="仿宋_GB2312" w:hint="eastAsia"/>
                <w:bCs/>
                <w:sz w:val="28"/>
                <w:szCs w:val="28"/>
              </w:rPr>
              <w:t>0</w:t>
            </w:r>
            <w:r w:rsidRPr="0082499F">
              <w:rPr>
                <w:rFonts w:ascii="仿宋" w:eastAsia="仿宋" w:hAnsi="仿宋" w:cs="仿宋_GB2312" w:hint="eastAsia"/>
                <w:bCs/>
                <w:sz w:val="28"/>
                <w:szCs w:val="28"/>
              </w:rPr>
              <w:t>.</w:t>
            </w:r>
            <w:r w:rsidR="008B4DD0" w:rsidRPr="0082499F">
              <w:rPr>
                <w:rFonts w:ascii="仿宋" w:eastAsia="仿宋" w:hAnsi="仿宋" w:cs="仿宋_GB2312" w:hint="eastAsia"/>
                <w:bCs/>
                <w:sz w:val="28"/>
                <w:szCs w:val="28"/>
              </w:rPr>
              <w:t>97</w:t>
            </w:r>
            <w:r w:rsidRPr="0082499F">
              <w:rPr>
                <w:rFonts w:ascii="仿宋" w:eastAsia="仿宋" w:hAnsi="仿宋" w:cs="仿宋_GB2312" w:hint="eastAsia"/>
                <w:bCs/>
                <w:sz w:val="28"/>
                <w:szCs w:val="28"/>
              </w:rPr>
              <w:t>万元，其中基本支出为</w:t>
            </w:r>
            <w:r w:rsidR="008B4DD0" w:rsidRPr="0082499F">
              <w:rPr>
                <w:rFonts w:ascii="仿宋" w:eastAsia="仿宋" w:hAnsi="仿宋" w:cs="仿宋_GB2312" w:hint="eastAsia"/>
                <w:bCs/>
                <w:sz w:val="28"/>
                <w:szCs w:val="28"/>
              </w:rPr>
              <w:t>794.94</w:t>
            </w:r>
            <w:r w:rsidRPr="0082499F">
              <w:rPr>
                <w:rFonts w:ascii="仿宋" w:eastAsia="仿宋" w:hAnsi="仿宋" w:cs="仿宋_GB2312" w:hint="eastAsia"/>
                <w:bCs/>
                <w:sz w:val="28"/>
                <w:szCs w:val="28"/>
              </w:rPr>
              <w:t>万元，占总支出的</w:t>
            </w:r>
            <w:r w:rsidR="008B4DD0" w:rsidRPr="0082499F">
              <w:rPr>
                <w:rFonts w:ascii="仿宋" w:eastAsia="仿宋" w:hAnsi="仿宋" w:cs="仿宋_GB2312" w:hint="eastAsia"/>
                <w:bCs/>
                <w:sz w:val="28"/>
                <w:szCs w:val="28"/>
              </w:rPr>
              <w:t>70.92.</w:t>
            </w:r>
            <w:r w:rsidRPr="0082499F">
              <w:rPr>
                <w:rFonts w:ascii="仿宋" w:eastAsia="仿宋" w:hAnsi="仿宋" w:cs="仿宋_GB2312" w:hint="eastAsia"/>
                <w:bCs/>
                <w:sz w:val="28"/>
                <w:szCs w:val="28"/>
              </w:rPr>
              <w:t>%；项目支出</w:t>
            </w:r>
            <w:r w:rsidR="0041610E">
              <w:rPr>
                <w:rFonts w:ascii="仿宋" w:eastAsia="仿宋" w:hAnsi="仿宋" w:cs="仿宋_GB2312" w:hint="eastAsia"/>
                <w:bCs/>
                <w:sz w:val="28"/>
                <w:szCs w:val="28"/>
              </w:rPr>
              <w:t>326.03</w:t>
            </w:r>
            <w:r w:rsidRPr="0082499F">
              <w:rPr>
                <w:rFonts w:ascii="仿宋" w:eastAsia="仿宋" w:hAnsi="仿宋" w:cs="仿宋_GB2312" w:hint="eastAsia"/>
                <w:bCs/>
                <w:sz w:val="28"/>
                <w:szCs w:val="28"/>
              </w:rPr>
              <w:t>万元，占总支出的</w:t>
            </w:r>
            <w:r w:rsidR="0041610E">
              <w:rPr>
                <w:rFonts w:ascii="仿宋" w:eastAsia="仿宋" w:hAnsi="仿宋" w:cs="仿宋_GB2312" w:hint="eastAsia"/>
                <w:bCs/>
                <w:sz w:val="28"/>
                <w:szCs w:val="28"/>
              </w:rPr>
              <w:t>29.08</w:t>
            </w:r>
            <w:r w:rsidRPr="0082499F">
              <w:rPr>
                <w:rFonts w:ascii="仿宋" w:eastAsia="仿宋" w:hAnsi="仿宋" w:cs="仿宋_GB2312" w:hint="eastAsia"/>
                <w:bCs/>
                <w:sz w:val="28"/>
                <w:szCs w:val="28"/>
              </w:rPr>
              <w:t>%。</w:t>
            </w:r>
          </w:p>
          <w:p w:rsidR="008660A0" w:rsidRPr="00C22F04" w:rsidRDefault="0017538C" w:rsidP="00C22F04">
            <w:pPr>
              <w:spacing w:line="560" w:lineRule="exact"/>
              <w:ind w:firstLineChars="200" w:firstLine="600"/>
              <w:rPr>
                <w:rFonts w:eastAsia="仿宋_GB2312"/>
                <w:b/>
                <w:bCs/>
                <w:sz w:val="30"/>
                <w:szCs w:val="30"/>
              </w:rPr>
            </w:pPr>
            <w:r w:rsidRPr="00C22F04">
              <w:rPr>
                <w:rFonts w:eastAsia="仿宋_GB2312" w:hint="eastAsia"/>
                <w:b/>
                <w:bCs/>
                <w:sz w:val="30"/>
                <w:szCs w:val="30"/>
              </w:rPr>
              <w:t>二、部门（单位）整体支出管理及使用情况</w:t>
            </w:r>
          </w:p>
          <w:p w:rsidR="008660A0" w:rsidRPr="00C22F04" w:rsidRDefault="0017538C" w:rsidP="00C22F04">
            <w:pPr>
              <w:spacing w:line="560" w:lineRule="exact"/>
              <w:ind w:firstLineChars="200" w:firstLine="560"/>
              <w:rPr>
                <w:rFonts w:ascii="仿宋" w:eastAsia="仿宋" w:hAnsi="仿宋" w:cs="仿宋_GB2312"/>
                <w:bCs/>
                <w:sz w:val="28"/>
                <w:szCs w:val="28"/>
              </w:rPr>
            </w:pPr>
            <w:r w:rsidRPr="00C22F04">
              <w:rPr>
                <w:rFonts w:ascii="仿宋" w:eastAsia="仿宋" w:hAnsi="仿宋" w:cs="仿宋_GB2312" w:hint="eastAsia"/>
                <w:bCs/>
                <w:sz w:val="28"/>
                <w:szCs w:val="28"/>
              </w:rPr>
              <w:t>（一）基本支出</w:t>
            </w:r>
            <w:r w:rsidR="008B4DD0" w:rsidRPr="00C22F04">
              <w:rPr>
                <w:rFonts w:ascii="仿宋" w:eastAsia="仿宋" w:hAnsi="仿宋" w:cs="仿宋_GB2312" w:hint="eastAsia"/>
                <w:bCs/>
                <w:sz w:val="28"/>
                <w:szCs w:val="28"/>
              </w:rPr>
              <w:t>：其中工资福利支出626.86万元，占基本支出的78.8</w:t>
            </w:r>
            <w:r w:rsidR="00EA14FF" w:rsidRPr="00C22F04">
              <w:rPr>
                <w:rFonts w:ascii="仿宋" w:eastAsia="仿宋" w:hAnsi="仿宋" w:cs="仿宋_GB2312" w:hint="eastAsia"/>
                <w:bCs/>
                <w:sz w:val="28"/>
                <w:szCs w:val="28"/>
              </w:rPr>
              <w:t>6</w:t>
            </w:r>
            <w:r w:rsidR="008B4DD0" w:rsidRPr="00C22F04">
              <w:rPr>
                <w:rFonts w:ascii="仿宋" w:eastAsia="仿宋" w:hAnsi="仿宋" w:cs="仿宋_GB2312" w:hint="eastAsia"/>
                <w:bCs/>
                <w:sz w:val="28"/>
                <w:szCs w:val="28"/>
              </w:rPr>
              <w:t>%，商品和服务支出168.08万元</w:t>
            </w:r>
            <w:r w:rsidR="00C76E5C" w:rsidRPr="00C22F04">
              <w:rPr>
                <w:rFonts w:ascii="仿宋" w:eastAsia="仿宋" w:hAnsi="仿宋" w:cs="仿宋_GB2312" w:hint="eastAsia"/>
                <w:bCs/>
                <w:sz w:val="28"/>
                <w:szCs w:val="28"/>
              </w:rPr>
              <w:t>，占基本支出的21.1</w:t>
            </w:r>
            <w:r w:rsidR="00EA14FF" w:rsidRPr="00C22F04">
              <w:rPr>
                <w:rFonts w:ascii="仿宋" w:eastAsia="仿宋" w:hAnsi="仿宋" w:cs="仿宋_GB2312" w:hint="eastAsia"/>
                <w:bCs/>
                <w:sz w:val="28"/>
                <w:szCs w:val="28"/>
              </w:rPr>
              <w:t>4</w:t>
            </w:r>
            <w:r w:rsidR="00C76E5C" w:rsidRPr="00C22F04">
              <w:rPr>
                <w:rFonts w:ascii="仿宋" w:eastAsia="仿宋" w:hAnsi="仿宋" w:cs="仿宋_GB2312" w:hint="eastAsia"/>
                <w:bCs/>
                <w:sz w:val="28"/>
                <w:szCs w:val="28"/>
              </w:rPr>
              <w:t>%</w:t>
            </w:r>
            <w:r w:rsidR="008B4DD0" w:rsidRPr="00C22F04">
              <w:rPr>
                <w:rFonts w:ascii="仿宋" w:eastAsia="仿宋" w:hAnsi="仿宋" w:cs="仿宋_GB2312" w:hint="eastAsia"/>
                <w:bCs/>
                <w:sz w:val="28"/>
                <w:szCs w:val="28"/>
              </w:rPr>
              <w:t>。</w:t>
            </w:r>
          </w:p>
          <w:p w:rsidR="008660A0" w:rsidRPr="00C22F04" w:rsidRDefault="0017538C" w:rsidP="00C22F04">
            <w:pPr>
              <w:spacing w:line="560" w:lineRule="exact"/>
              <w:ind w:firstLineChars="200" w:firstLine="560"/>
              <w:rPr>
                <w:rFonts w:ascii="仿宋" w:eastAsia="仿宋" w:hAnsi="仿宋" w:cs="仿宋_GB2312"/>
                <w:bCs/>
                <w:sz w:val="28"/>
                <w:szCs w:val="28"/>
              </w:rPr>
            </w:pPr>
            <w:r w:rsidRPr="00C22F04">
              <w:rPr>
                <w:rFonts w:ascii="仿宋" w:eastAsia="仿宋" w:hAnsi="仿宋" w:cs="仿宋_GB2312" w:hint="eastAsia"/>
                <w:bCs/>
                <w:sz w:val="28"/>
                <w:szCs w:val="28"/>
              </w:rPr>
              <w:t>（二）专项支出</w:t>
            </w:r>
          </w:p>
          <w:p w:rsidR="008660A0" w:rsidRPr="00C22F04" w:rsidRDefault="0017538C" w:rsidP="00C22F04">
            <w:pPr>
              <w:spacing w:line="560" w:lineRule="exact"/>
              <w:ind w:firstLineChars="200" w:firstLine="560"/>
              <w:rPr>
                <w:rFonts w:ascii="仿宋" w:eastAsia="仿宋" w:hAnsi="仿宋" w:cs="仿宋_GB2312"/>
                <w:bCs/>
                <w:sz w:val="28"/>
                <w:szCs w:val="28"/>
              </w:rPr>
            </w:pPr>
            <w:r w:rsidRPr="00C22F04">
              <w:rPr>
                <w:rFonts w:ascii="仿宋" w:eastAsia="仿宋" w:hAnsi="仿宋" w:cs="仿宋_GB2312" w:hint="eastAsia"/>
                <w:bCs/>
                <w:sz w:val="28"/>
                <w:szCs w:val="28"/>
              </w:rPr>
              <w:t>1、专项资金安排落实、总投入等情况分析</w:t>
            </w:r>
          </w:p>
          <w:p w:rsidR="00EA14FF" w:rsidRPr="00C22F04" w:rsidRDefault="007133EC" w:rsidP="00C22F04">
            <w:pPr>
              <w:spacing w:line="560" w:lineRule="exact"/>
              <w:ind w:firstLineChars="200" w:firstLine="560"/>
              <w:rPr>
                <w:rFonts w:eastAsia="仿宋_GB2312"/>
                <w:bCs/>
                <w:sz w:val="30"/>
                <w:szCs w:val="30"/>
              </w:rPr>
            </w:pPr>
            <w:r w:rsidRPr="00C22F04">
              <w:rPr>
                <w:rFonts w:ascii="仿宋" w:eastAsia="仿宋" w:hAnsi="仿宋" w:cs="仿宋_GB2312" w:hint="eastAsia"/>
                <w:bCs/>
                <w:sz w:val="28"/>
                <w:szCs w:val="28"/>
              </w:rPr>
              <w:t>政府购买社区矫正社会服务项目预算安排</w:t>
            </w:r>
            <w:r w:rsidR="00FC1CB8" w:rsidRPr="00C22F04">
              <w:rPr>
                <w:rFonts w:ascii="仿宋" w:eastAsia="仿宋" w:hAnsi="仿宋" w:cs="仿宋_GB2312" w:hint="eastAsia"/>
                <w:bCs/>
                <w:sz w:val="28"/>
                <w:szCs w:val="28"/>
              </w:rPr>
              <w:t>专项</w:t>
            </w:r>
            <w:r w:rsidRPr="00C22F04">
              <w:rPr>
                <w:rFonts w:ascii="仿宋" w:eastAsia="仿宋" w:hAnsi="仿宋" w:cs="仿宋_GB2312" w:hint="eastAsia"/>
                <w:bCs/>
                <w:sz w:val="28"/>
                <w:szCs w:val="28"/>
              </w:rPr>
              <w:t>资金68万元，已纳入2019年县财政项目和</w:t>
            </w:r>
            <w:r w:rsidRPr="00C22F04">
              <w:rPr>
                <w:rFonts w:ascii="仿宋" w:eastAsia="仿宋" w:hAnsi="仿宋" w:hint="eastAsia"/>
                <w:bCs/>
                <w:sz w:val="28"/>
                <w:szCs w:val="28"/>
              </w:rPr>
              <w:t>预算并全部到位，项目总实际投入5</w:t>
            </w:r>
            <w:r w:rsidR="00391150" w:rsidRPr="00C22F04">
              <w:rPr>
                <w:rFonts w:ascii="仿宋" w:eastAsia="仿宋" w:hAnsi="仿宋" w:hint="eastAsia"/>
                <w:bCs/>
                <w:sz w:val="28"/>
                <w:szCs w:val="28"/>
              </w:rPr>
              <w:t>3.7</w:t>
            </w:r>
            <w:r w:rsidRPr="00C22F04">
              <w:rPr>
                <w:rFonts w:ascii="仿宋" w:eastAsia="仿宋" w:hAnsi="仿宋" w:hint="eastAsia"/>
                <w:bCs/>
                <w:sz w:val="28"/>
                <w:szCs w:val="28"/>
              </w:rPr>
              <w:t>万元。</w:t>
            </w:r>
          </w:p>
          <w:p w:rsidR="008660A0" w:rsidRPr="000F0E6E" w:rsidRDefault="0017538C" w:rsidP="000F0E6E">
            <w:pPr>
              <w:spacing w:line="560" w:lineRule="exact"/>
              <w:ind w:firstLineChars="200" w:firstLine="560"/>
              <w:rPr>
                <w:rFonts w:ascii="仿宋" w:eastAsia="仿宋" w:hAnsi="仿宋" w:cs="仿宋_GB2312"/>
                <w:bCs/>
                <w:sz w:val="28"/>
                <w:szCs w:val="28"/>
              </w:rPr>
            </w:pPr>
            <w:r w:rsidRPr="000F0E6E">
              <w:rPr>
                <w:rFonts w:ascii="仿宋" w:eastAsia="仿宋" w:hAnsi="仿宋" w:hint="eastAsia"/>
                <w:bCs/>
                <w:sz w:val="28"/>
                <w:szCs w:val="28"/>
              </w:rPr>
              <w:t>2、专项</w:t>
            </w:r>
            <w:r w:rsidRPr="000F0E6E">
              <w:rPr>
                <w:rFonts w:ascii="仿宋" w:eastAsia="仿宋" w:hAnsi="仿宋" w:cs="仿宋_GB2312" w:hint="eastAsia"/>
                <w:bCs/>
                <w:sz w:val="28"/>
                <w:szCs w:val="28"/>
              </w:rPr>
              <w:t>资金实际使用情况分析</w:t>
            </w:r>
          </w:p>
          <w:p w:rsidR="00D13E00" w:rsidRPr="000F0E6E" w:rsidRDefault="007133EC" w:rsidP="000F0E6E">
            <w:pPr>
              <w:spacing w:line="560" w:lineRule="exact"/>
              <w:ind w:firstLineChars="200" w:firstLine="560"/>
              <w:rPr>
                <w:rFonts w:ascii="仿宋" w:eastAsia="仿宋" w:hAnsi="仿宋" w:cs="仿宋_GB2312"/>
                <w:bCs/>
                <w:sz w:val="28"/>
                <w:szCs w:val="28"/>
              </w:rPr>
            </w:pPr>
            <w:r w:rsidRPr="000F0E6E">
              <w:rPr>
                <w:rFonts w:ascii="仿宋" w:eastAsia="仿宋" w:hAnsi="仿宋" w:cs="仿宋_GB2312" w:hint="eastAsia"/>
                <w:bCs/>
                <w:sz w:val="28"/>
                <w:szCs w:val="28"/>
              </w:rPr>
              <w:t>资金于2019年全部到账，主要用于社区矫正社会</w:t>
            </w:r>
            <w:r w:rsidR="00304B12" w:rsidRPr="000F0E6E">
              <w:rPr>
                <w:rFonts w:ascii="仿宋" w:eastAsia="仿宋" w:hAnsi="仿宋" w:cs="仿宋_GB2312" w:hint="eastAsia"/>
                <w:bCs/>
                <w:sz w:val="28"/>
                <w:szCs w:val="28"/>
              </w:rPr>
              <w:t>服务项目，其中教育学习</w:t>
            </w:r>
            <w:r w:rsidR="00647323" w:rsidRPr="000F0E6E">
              <w:rPr>
                <w:rFonts w:ascii="仿宋" w:eastAsia="仿宋" w:hAnsi="仿宋" w:cs="仿宋_GB2312" w:hint="eastAsia"/>
                <w:bCs/>
                <w:sz w:val="28"/>
                <w:szCs w:val="28"/>
              </w:rPr>
              <w:t>7</w:t>
            </w:r>
            <w:r w:rsidR="00304B12" w:rsidRPr="000F0E6E">
              <w:rPr>
                <w:rFonts w:ascii="仿宋" w:eastAsia="仿宋" w:hAnsi="仿宋" w:cs="仿宋_GB2312" w:hint="eastAsia"/>
                <w:bCs/>
                <w:sz w:val="28"/>
                <w:szCs w:val="28"/>
              </w:rPr>
              <w:t>.</w:t>
            </w:r>
            <w:r w:rsidR="00D13E00" w:rsidRPr="000F0E6E">
              <w:rPr>
                <w:rFonts w:ascii="仿宋" w:eastAsia="仿宋" w:hAnsi="仿宋" w:cs="仿宋_GB2312" w:hint="eastAsia"/>
                <w:bCs/>
                <w:sz w:val="28"/>
                <w:szCs w:val="28"/>
              </w:rPr>
              <w:t>5</w:t>
            </w:r>
            <w:r w:rsidR="00304B12" w:rsidRPr="000F0E6E">
              <w:rPr>
                <w:rFonts w:ascii="仿宋" w:eastAsia="仿宋" w:hAnsi="仿宋" w:cs="仿宋_GB2312" w:hint="eastAsia"/>
                <w:bCs/>
                <w:sz w:val="28"/>
                <w:szCs w:val="28"/>
              </w:rPr>
              <w:t>万元，社区服务</w:t>
            </w:r>
            <w:r w:rsidR="007803B3" w:rsidRPr="000F0E6E">
              <w:rPr>
                <w:rFonts w:ascii="仿宋" w:eastAsia="仿宋" w:hAnsi="仿宋" w:cs="仿宋_GB2312" w:hint="eastAsia"/>
                <w:bCs/>
                <w:sz w:val="28"/>
                <w:szCs w:val="28"/>
              </w:rPr>
              <w:t>1.8</w:t>
            </w:r>
            <w:r w:rsidR="00304B12" w:rsidRPr="000F0E6E">
              <w:rPr>
                <w:rFonts w:ascii="仿宋" w:eastAsia="仿宋" w:hAnsi="仿宋" w:cs="仿宋_GB2312" w:hint="eastAsia"/>
                <w:bCs/>
                <w:sz w:val="28"/>
                <w:szCs w:val="28"/>
              </w:rPr>
              <w:t>万元，走访调查</w:t>
            </w:r>
            <w:r w:rsidR="00DA628B" w:rsidRPr="000F0E6E">
              <w:rPr>
                <w:rFonts w:ascii="仿宋" w:eastAsia="仿宋" w:hAnsi="仿宋" w:cs="仿宋_GB2312" w:hint="eastAsia"/>
                <w:bCs/>
                <w:sz w:val="28"/>
                <w:szCs w:val="28"/>
              </w:rPr>
              <w:t>12.</w:t>
            </w:r>
            <w:r w:rsidR="00D13E00" w:rsidRPr="000F0E6E">
              <w:rPr>
                <w:rFonts w:ascii="仿宋" w:eastAsia="仿宋" w:hAnsi="仿宋" w:cs="仿宋_GB2312" w:hint="eastAsia"/>
                <w:bCs/>
                <w:sz w:val="28"/>
                <w:szCs w:val="28"/>
              </w:rPr>
              <w:t>8</w:t>
            </w:r>
            <w:r w:rsidR="00304B12" w:rsidRPr="000F0E6E">
              <w:rPr>
                <w:rFonts w:ascii="仿宋" w:eastAsia="仿宋" w:hAnsi="仿宋" w:cs="仿宋_GB2312" w:hint="eastAsia"/>
                <w:bCs/>
                <w:sz w:val="28"/>
                <w:szCs w:val="28"/>
              </w:rPr>
              <w:t>万元，定位服务</w:t>
            </w:r>
            <w:r w:rsidR="008F5D28" w:rsidRPr="000F0E6E">
              <w:rPr>
                <w:rFonts w:ascii="仿宋" w:eastAsia="仿宋" w:hAnsi="仿宋" w:cs="仿宋_GB2312" w:hint="eastAsia"/>
                <w:bCs/>
                <w:sz w:val="28"/>
                <w:szCs w:val="28"/>
              </w:rPr>
              <w:t>6.4</w:t>
            </w:r>
            <w:r w:rsidR="00304B12" w:rsidRPr="000F0E6E">
              <w:rPr>
                <w:rFonts w:ascii="仿宋" w:eastAsia="仿宋" w:hAnsi="仿宋" w:cs="仿宋_GB2312" w:hint="eastAsia"/>
                <w:bCs/>
                <w:sz w:val="28"/>
                <w:szCs w:val="28"/>
              </w:rPr>
              <w:t>万元，</w:t>
            </w:r>
            <w:r w:rsidR="00647323" w:rsidRPr="000F0E6E">
              <w:rPr>
                <w:rFonts w:ascii="仿宋" w:eastAsia="仿宋" w:hAnsi="仿宋" w:cs="仿宋_GB2312" w:hint="eastAsia"/>
                <w:bCs/>
                <w:sz w:val="28"/>
                <w:szCs w:val="28"/>
              </w:rPr>
              <w:lastRenderedPageBreak/>
              <w:t>社会购买劳务派遣社矫专干21.</w:t>
            </w:r>
            <w:r w:rsidR="00D13E00" w:rsidRPr="000F0E6E">
              <w:rPr>
                <w:rFonts w:ascii="仿宋" w:eastAsia="仿宋" w:hAnsi="仿宋" w:cs="仿宋_GB2312" w:hint="eastAsia"/>
                <w:bCs/>
                <w:sz w:val="28"/>
                <w:szCs w:val="28"/>
              </w:rPr>
              <w:t>4</w:t>
            </w:r>
            <w:r w:rsidR="00647323" w:rsidRPr="000F0E6E">
              <w:rPr>
                <w:rFonts w:ascii="仿宋" w:eastAsia="仿宋" w:hAnsi="仿宋" w:cs="仿宋_GB2312" w:hint="eastAsia"/>
                <w:bCs/>
                <w:sz w:val="28"/>
                <w:szCs w:val="28"/>
              </w:rPr>
              <w:t>万元</w:t>
            </w:r>
            <w:r w:rsidR="00D13E00" w:rsidRPr="000F0E6E">
              <w:rPr>
                <w:rFonts w:ascii="仿宋" w:eastAsia="仿宋" w:hAnsi="仿宋" w:cs="仿宋_GB2312" w:hint="eastAsia"/>
                <w:bCs/>
                <w:sz w:val="28"/>
                <w:szCs w:val="28"/>
              </w:rPr>
              <w:t>，其他业务开支3.8万元</w:t>
            </w:r>
            <w:r w:rsidR="00DD4D7B" w:rsidRPr="000F0E6E">
              <w:rPr>
                <w:rFonts w:ascii="仿宋" w:eastAsia="仿宋" w:hAnsi="仿宋" w:cs="仿宋_GB2312" w:hint="eastAsia"/>
                <w:bCs/>
                <w:sz w:val="28"/>
                <w:szCs w:val="28"/>
              </w:rPr>
              <w:t>。</w:t>
            </w:r>
          </w:p>
          <w:p w:rsidR="008660A0" w:rsidRPr="000F0E6E" w:rsidRDefault="0017538C" w:rsidP="000F0E6E">
            <w:pPr>
              <w:spacing w:line="560" w:lineRule="exact"/>
              <w:ind w:firstLineChars="200" w:firstLine="560"/>
              <w:rPr>
                <w:rFonts w:ascii="仿宋" w:eastAsia="仿宋" w:hAnsi="仿宋" w:cs="仿宋_GB2312"/>
                <w:bCs/>
                <w:sz w:val="28"/>
                <w:szCs w:val="28"/>
              </w:rPr>
            </w:pPr>
            <w:r w:rsidRPr="000F0E6E">
              <w:rPr>
                <w:rFonts w:ascii="仿宋" w:eastAsia="仿宋" w:hAnsi="仿宋" w:cs="仿宋_GB2312" w:hint="eastAsia"/>
                <w:bCs/>
                <w:sz w:val="28"/>
                <w:szCs w:val="28"/>
              </w:rPr>
              <w:t>3、专项资金管理情况分析</w:t>
            </w:r>
          </w:p>
          <w:p w:rsidR="00DD4D7B" w:rsidRPr="0082499F" w:rsidRDefault="00DD4D7B" w:rsidP="000F0E6E">
            <w:pPr>
              <w:spacing w:line="560" w:lineRule="exact"/>
              <w:ind w:firstLineChars="200" w:firstLine="560"/>
              <w:rPr>
                <w:rFonts w:ascii="仿宋" w:eastAsia="仿宋" w:hAnsi="仿宋" w:cs="仿宋_GB2312"/>
                <w:bCs/>
                <w:sz w:val="28"/>
                <w:szCs w:val="28"/>
              </w:rPr>
            </w:pPr>
            <w:r w:rsidRPr="000F0E6E">
              <w:rPr>
                <w:rFonts w:ascii="仿宋" w:eastAsia="仿宋" w:hAnsi="仿宋" w:cs="仿宋_GB2312" w:hint="eastAsia"/>
                <w:bCs/>
                <w:sz w:val="28"/>
                <w:szCs w:val="28"/>
              </w:rPr>
              <w:t>为加强项目资金的使用管理，我局专门制定了《华容县社区矫正经费管理使用办法》，政府购买社区矫正社会服务项目资金的使用都严格按照《华容县社区矫正经费管理使用办法》和我局《财务管理制度》，在实施项目过程中，厉行节约，避免浪费，使项目资金能最大限度地发挥作用。</w:t>
            </w:r>
          </w:p>
          <w:p w:rsidR="008660A0" w:rsidRPr="00C22F04" w:rsidRDefault="0017538C" w:rsidP="00C22F04">
            <w:pPr>
              <w:snapToGrid w:val="0"/>
              <w:spacing w:line="560" w:lineRule="exact"/>
              <w:ind w:firstLineChars="200" w:firstLine="600"/>
              <w:rPr>
                <w:rFonts w:eastAsia="仿宋_GB2312"/>
                <w:b/>
                <w:bCs/>
                <w:sz w:val="30"/>
                <w:szCs w:val="30"/>
              </w:rPr>
            </w:pPr>
            <w:r w:rsidRPr="00C22F04">
              <w:rPr>
                <w:rFonts w:eastAsia="仿宋_GB2312" w:hint="eastAsia"/>
                <w:b/>
                <w:bCs/>
                <w:sz w:val="30"/>
                <w:szCs w:val="30"/>
              </w:rPr>
              <w:t>三、部门（单位）专项组织实施情况</w:t>
            </w:r>
          </w:p>
          <w:p w:rsidR="00F40CC1" w:rsidRDefault="00F40CC1" w:rsidP="000F0E6E">
            <w:pPr>
              <w:spacing w:line="560" w:lineRule="exact"/>
              <w:ind w:firstLineChars="200" w:firstLine="560"/>
              <w:rPr>
                <w:rFonts w:ascii="仿宋" w:eastAsia="仿宋" w:hAnsi="仿宋" w:cs="仿宋_GB2312"/>
                <w:bCs/>
                <w:sz w:val="28"/>
                <w:szCs w:val="28"/>
              </w:rPr>
            </w:pPr>
            <w:r w:rsidRPr="00F40CC1">
              <w:rPr>
                <w:rFonts w:ascii="仿宋" w:eastAsia="仿宋" w:hAnsi="仿宋" w:cs="仿宋_GB2312" w:hint="eastAsia"/>
                <w:bCs/>
                <w:sz w:val="28"/>
                <w:szCs w:val="28"/>
              </w:rPr>
              <w:t>一是为尽力保证全市社区矫正服务工作的顺利开展，市司法局以政府购买服务方式，聘用了</w:t>
            </w:r>
            <w:r>
              <w:rPr>
                <w:rFonts w:ascii="仿宋" w:eastAsia="仿宋" w:hAnsi="仿宋" w:cs="仿宋_GB2312" w:hint="eastAsia"/>
                <w:bCs/>
                <w:sz w:val="28"/>
                <w:szCs w:val="28"/>
              </w:rPr>
              <w:t>5名</w:t>
            </w:r>
            <w:r w:rsidRPr="00F40CC1">
              <w:rPr>
                <w:rFonts w:ascii="仿宋" w:eastAsia="仿宋" w:hAnsi="仿宋" w:cs="仿宋_GB2312" w:hint="eastAsia"/>
                <w:bCs/>
                <w:sz w:val="28"/>
                <w:szCs w:val="28"/>
              </w:rPr>
              <w:t>符合基本条件要求的社工人员承担社区矫正服务工作</w:t>
            </w:r>
            <w:r>
              <w:rPr>
                <w:rFonts w:ascii="仿宋" w:eastAsia="仿宋" w:hAnsi="仿宋" w:cs="仿宋_GB2312" w:hint="eastAsia"/>
                <w:bCs/>
                <w:sz w:val="28"/>
                <w:szCs w:val="28"/>
              </w:rPr>
              <w:t>。</w:t>
            </w:r>
          </w:p>
          <w:p w:rsidR="00F40CC1" w:rsidRDefault="00F40CC1" w:rsidP="000F0E6E">
            <w:pPr>
              <w:spacing w:line="560" w:lineRule="exact"/>
              <w:ind w:firstLineChars="200" w:firstLine="560"/>
              <w:rPr>
                <w:rFonts w:ascii="仿宋" w:eastAsia="仿宋" w:hAnsi="仿宋" w:cs="仿宋_GB2312"/>
                <w:bCs/>
                <w:sz w:val="28"/>
                <w:szCs w:val="28"/>
              </w:rPr>
            </w:pPr>
            <w:r w:rsidRPr="00F40CC1">
              <w:rPr>
                <w:rFonts w:ascii="仿宋" w:eastAsia="仿宋" w:hAnsi="仿宋" w:cs="仿宋_GB2312" w:hint="eastAsia"/>
                <w:bCs/>
                <w:sz w:val="28"/>
                <w:szCs w:val="28"/>
              </w:rPr>
              <w:t>二是对聘用的社区矫正服务人员，进行了岗前培训，严格执行了经培训合格后方可上岗的政策规定，基本保证了社区矫正服务工作人员应具备的基本业务素质和工作能力</w:t>
            </w:r>
            <w:r>
              <w:rPr>
                <w:rFonts w:ascii="仿宋" w:eastAsia="仿宋" w:hAnsi="仿宋" w:cs="仿宋_GB2312" w:hint="eastAsia"/>
                <w:bCs/>
                <w:sz w:val="28"/>
                <w:szCs w:val="28"/>
              </w:rPr>
              <w:t>。</w:t>
            </w:r>
          </w:p>
          <w:p w:rsidR="00FA0730" w:rsidRDefault="00F40CC1" w:rsidP="000F0E6E">
            <w:pPr>
              <w:spacing w:line="560" w:lineRule="exact"/>
              <w:ind w:firstLineChars="200" w:firstLine="560"/>
              <w:rPr>
                <w:rFonts w:ascii="仿宋" w:eastAsia="仿宋" w:hAnsi="仿宋" w:cs="仿宋_GB2312"/>
                <w:bCs/>
                <w:sz w:val="28"/>
                <w:szCs w:val="28"/>
              </w:rPr>
            </w:pPr>
            <w:r w:rsidRPr="00F40CC1">
              <w:rPr>
                <w:rFonts w:ascii="仿宋" w:eastAsia="仿宋" w:hAnsi="仿宋" w:cs="仿宋_GB2312" w:hint="eastAsia"/>
                <w:bCs/>
                <w:sz w:val="28"/>
                <w:szCs w:val="28"/>
              </w:rPr>
              <w:t>三是依据已建立的社区矫正服务工作的监督管理制度和考核指标体系，按照对社区服刑人员管控的要求，依托社区矫正信息管理系统，按月对各镇（街）司法所进行考评，考评内容包括服刑人员日常报到完成情况、社区服务和教育学习完成情况、接受定位监管情况等，细化了量化打分，并将考评内容纳入年度绩效考评。</w:t>
            </w:r>
            <w:r w:rsidRPr="00FA0730">
              <w:rPr>
                <w:rFonts w:ascii="仿宋" w:eastAsia="仿宋" w:hAnsi="仿宋" w:cs="仿宋_GB2312" w:hint="eastAsia"/>
                <w:bCs/>
                <w:sz w:val="28"/>
                <w:szCs w:val="28"/>
              </w:rPr>
              <w:t>2019年，我县接受了市检察院多次巡视和督査，确保社区服刑人员没有出现脱管失控、没有发生重大负面舆情、没有发生重大群体性事件、更没有发生重大恶性案，确保了我县社区矫正底线监管安全观；</w:t>
            </w:r>
            <w:r w:rsidRPr="00F40CC1">
              <w:rPr>
                <w:rFonts w:ascii="仿宋" w:eastAsia="仿宋" w:hAnsi="仿宋" w:cs="仿宋_GB2312" w:hint="eastAsia"/>
                <w:bCs/>
                <w:sz w:val="28"/>
                <w:szCs w:val="28"/>
              </w:rPr>
              <w:t>除检查档案台账外，还以司法所为单位对社区服刑人员进行了集中点名和训诫教育</w:t>
            </w:r>
            <w:r>
              <w:rPr>
                <w:rFonts w:ascii="仿宋" w:eastAsia="仿宋" w:hAnsi="仿宋" w:cs="仿宋_GB2312" w:hint="eastAsia"/>
                <w:bCs/>
                <w:sz w:val="28"/>
                <w:szCs w:val="28"/>
              </w:rPr>
              <w:t>。</w:t>
            </w:r>
          </w:p>
          <w:p w:rsidR="008660A0" w:rsidRPr="00C22F04" w:rsidRDefault="0017538C" w:rsidP="00C22F04">
            <w:pPr>
              <w:snapToGrid w:val="0"/>
              <w:spacing w:line="560" w:lineRule="exact"/>
              <w:ind w:firstLineChars="200" w:firstLine="600"/>
              <w:rPr>
                <w:rFonts w:eastAsia="仿宋_GB2312"/>
                <w:b/>
                <w:bCs/>
                <w:sz w:val="30"/>
                <w:szCs w:val="30"/>
              </w:rPr>
            </w:pPr>
            <w:r w:rsidRPr="00C22F04">
              <w:rPr>
                <w:rFonts w:eastAsia="仿宋_GB2312" w:hint="eastAsia"/>
                <w:b/>
                <w:bCs/>
                <w:sz w:val="30"/>
                <w:szCs w:val="30"/>
              </w:rPr>
              <w:t>四、部门（单位）整体支出绩效情况</w:t>
            </w:r>
          </w:p>
          <w:p w:rsidR="0082499F" w:rsidRPr="0082499F" w:rsidRDefault="0082499F" w:rsidP="000F0E6E">
            <w:pPr>
              <w:spacing w:line="560" w:lineRule="exact"/>
              <w:ind w:firstLineChars="200" w:firstLine="560"/>
              <w:jc w:val="left"/>
              <w:rPr>
                <w:rFonts w:ascii="仿宋" w:eastAsia="仿宋" w:hAnsi="仿宋" w:cs="仿宋_GB2312"/>
                <w:bCs/>
                <w:sz w:val="28"/>
                <w:szCs w:val="28"/>
              </w:rPr>
            </w:pPr>
            <w:r w:rsidRPr="0082499F">
              <w:rPr>
                <w:rFonts w:ascii="仿宋" w:eastAsia="仿宋" w:hAnsi="仿宋" w:cs="仿宋_GB2312" w:hint="eastAsia"/>
                <w:bCs/>
                <w:sz w:val="28"/>
                <w:szCs w:val="28"/>
              </w:rPr>
              <w:t>按照《华容县财政局关于开展2019年度财政支出绩效自评工作的通知》</w:t>
            </w:r>
            <w:r w:rsidRPr="0082499F">
              <w:rPr>
                <w:rFonts w:ascii="仿宋" w:eastAsia="仿宋" w:hAnsi="仿宋" w:cs="仿宋_GB2312" w:hint="eastAsia"/>
                <w:bCs/>
                <w:sz w:val="28"/>
                <w:szCs w:val="28"/>
              </w:rPr>
              <w:lastRenderedPageBreak/>
              <w:t>（华财函〔2020〕34 号）要求，我局绩效自评小组对华容县司法局2019年度的部门整体支出开展了绩效自评， 2019年度部门整体支出绩效情况如下：</w:t>
            </w:r>
          </w:p>
          <w:p w:rsidR="0082499F" w:rsidRPr="0082499F" w:rsidRDefault="0082499F" w:rsidP="000F0E6E">
            <w:pPr>
              <w:tabs>
                <w:tab w:val="center" w:pos="4153"/>
              </w:tabs>
              <w:spacing w:line="560" w:lineRule="exact"/>
              <w:ind w:firstLineChars="200" w:firstLine="560"/>
              <w:jc w:val="left"/>
              <w:rPr>
                <w:rFonts w:ascii="仿宋" w:eastAsia="仿宋" w:hAnsi="仿宋" w:cs="仿宋_GB2312"/>
                <w:bCs/>
                <w:sz w:val="28"/>
                <w:szCs w:val="28"/>
              </w:rPr>
            </w:pPr>
            <w:r w:rsidRPr="0082499F">
              <w:rPr>
                <w:rFonts w:ascii="仿宋" w:eastAsia="仿宋" w:hAnsi="仿宋" w:cs="仿宋_GB2312" w:hint="eastAsia"/>
                <w:bCs/>
                <w:sz w:val="28"/>
                <w:szCs w:val="28"/>
              </w:rPr>
              <w:t>1.本年预算配置控制较好，财政供养人员控制在预算编制以内，日常公用经费支出总额较上年有所减少。</w:t>
            </w:r>
          </w:p>
          <w:p w:rsidR="0082499F" w:rsidRPr="0082499F" w:rsidRDefault="0082499F" w:rsidP="000F0E6E">
            <w:pPr>
              <w:tabs>
                <w:tab w:val="center" w:pos="4153"/>
              </w:tabs>
              <w:spacing w:line="560" w:lineRule="exact"/>
              <w:ind w:firstLineChars="200" w:firstLine="560"/>
              <w:rPr>
                <w:rFonts w:ascii="仿宋" w:eastAsia="仿宋" w:hAnsi="仿宋" w:cs="仿宋_GB2312"/>
                <w:bCs/>
                <w:sz w:val="28"/>
                <w:szCs w:val="28"/>
              </w:rPr>
            </w:pPr>
            <w:r w:rsidRPr="0082499F">
              <w:rPr>
                <w:rFonts w:ascii="仿宋" w:eastAsia="仿宋" w:hAnsi="仿宋" w:cs="仿宋_GB2312" w:hint="eastAsia"/>
                <w:bCs/>
                <w:sz w:val="28"/>
                <w:szCs w:val="28"/>
              </w:rPr>
              <w:t>2.预算执行方面，支出总额控制在预算总额以内，项目支出中经费有所结余，主要原因是地方财政政策性原因，以及对于资金使用项目的调整。财政拨款支出总体控制未超预算。</w:t>
            </w:r>
          </w:p>
          <w:p w:rsidR="0082499F" w:rsidRPr="0082499F" w:rsidRDefault="0082499F" w:rsidP="000F0E6E">
            <w:pPr>
              <w:tabs>
                <w:tab w:val="center" w:pos="4153"/>
              </w:tabs>
              <w:spacing w:line="560" w:lineRule="exact"/>
              <w:ind w:firstLineChars="200" w:firstLine="560"/>
              <w:rPr>
                <w:rFonts w:ascii="仿宋" w:eastAsia="仿宋" w:hAnsi="仿宋" w:cs="仿宋_GB2312"/>
                <w:bCs/>
                <w:sz w:val="28"/>
                <w:szCs w:val="28"/>
              </w:rPr>
            </w:pPr>
            <w:r w:rsidRPr="0082499F">
              <w:rPr>
                <w:rFonts w:ascii="仿宋" w:eastAsia="仿宋" w:hAnsi="仿宋" w:cs="仿宋_GB2312" w:hint="eastAsia"/>
                <w:bCs/>
                <w:sz w:val="28"/>
                <w:szCs w:val="28"/>
              </w:rPr>
              <w:t>3.预算管理方面，司法局制定了切实有效的内部财务、车辆、资产内部管理制度，执行总体较为有效。</w:t>
            </w:r>
          </w:p>
          <w:p w:rsidR="0082499F" w:rsidRPr="00F40CC1" w:rsidRDefault="0082499F" w:rsidP="000F0E6E">
            <w:pPr>
              <w:spacing w:line="560" w:lineRule="exact"/>
              <w:ind w:firstLineChars="200" w:firstLine="560"/>
              <w:rPr>
                <w:rFonts w:ascii="仿宋" w:eastAsia="仿宋" w:hAnsi="仿宋" w:cs="仿宋_GB2312"/>
                <w:bCs/>
                <w:sz w:val="28"/>
                <w:szCs w:val="28"/>
              </w:rPr>
            </w:pPr>
            <w:r w:rsidRPr="0082499F">
              <w:rPr>
                <w:rFonts w:ascii="仿宋" w:eastAsia="仿宋" w:hAnsi="仿宋" w:cs="仿宋_GB2312" w:hint="eastAsia"/>
                <w:bCs/>
                <w:sz w:val="28"/>
                <w:szCs w:val="28"/>
              </w:rPr>
              <w:t>根据考核评分细则，考评组认为华容县司法局2019年整体支出，严格按照国家的相关财务管理制度规定，财务制度健全、会计核算规范，依照计划管理使用，司法局的整体支出对保障司法行政工作的正常运行、贯彻执行党和国家方针、政策、法律法规，发挥</w:t>
            </w:r>
            <w:r w:rsidRPr="000F0E6E">
              <w:rPr>
                <w:rFonts w:ascii="仿宋" w:eastAsia="仿宋" w:hAnsi="仿宋" w:cs="仿宋_GB2312" w:hint="eastAsia"/>
                <w:bCs/>
                <w:sz w:val="28"/>
                <w:szCs w:val="28"/>
              </w:rPr>
              <w:t>了重要作用。强化部门的责任，司法行政工作取得了一定的成绩，为确保全县社</w:t>
            </w:r>
            <w:r w:rsidRPr="0082499F">
              <w:rPr>
                <w:rFonts w:ascii="仿宋" w:eastAsia="仿宋" w:hAnsi="仿宋" w:cs="仿宋_GB2312" w:hint="eastAsia"/>
                <w:bCs/>
                <w:sz w:val="28"/>
                <w:szCs w:val="28"/>
              </w:rPr>
              <w:t>会稳定，提供了优质保障。</w:t>
            </w:r>
          </w:p>
          <w:p w:rsidR="008660A0" w:rsidRPr="00C22F04" w:rsidRDefault="0017538C" w:rsidP="00C22F04">
            <w:pPr>
              <w:snapToGrid w:val="0"/>
              <w:spacing w:line="560" w:lineRule="exact"/>
              <w:ind w:firstLineChars="200" w:firstLine="600"/>
              <w:rPr>
                <w:rFonts w:eastAsia="仿宋_GB2312"/>
                <w:b/>
                <w:bCs/>
                <w:sz w:val="30"/>
                <w:szCs w:val="30"/>
              </w:rPr>
            </w:pPr>
            <w:r w:rsidRPr="00C22F04">
              <w:rPr>
                <w:rFonts w:eastAsia="仿宋_GB2312" w:hint="eastAsia"/>
                <w:b/>
                <w:bCs/>
                <w:sz w:val="30"/>
                <w:szCs w:val="30"/>
              </w:rPr>
              <w:t>五、存在的主要问题</w:t>
            </w:r>
          </w:p>
          <w:p w:rsidR="0082499F" w:rsidRPr="0082499F" w:rsidRDefault="0082499F" w:rsidP="007133EC">
            <w:pPr>
              <w:snapToGrid w:val="0"/>
              <w:ind w:firstLineChars="200" w:firstLine="560"/>
              <w:rPr>
                <w:rFonts w:ascii="仿宋" w:eastAsia="仿宋" w:hAnsi="仿宋" w:cs="仿宋_GB2312"/>
                <w:bCs/>
                <w:sz w:val="28"/>
                <w:szCs w:val="28"/>
              </w:rPr>
            </w:pPr>
            <w:r w:rsidRPr="0082499F">
              <w:rPr>
                <w:rFonts w:ascii="仿宋" w:eastAsia="仿宋" w:hAnsi="仿宋" w:cs="仿宋_GB2312"/>
                <w:bCs/>
                <w:sz w:val="28"/>
                <w:szCs w:val="28"/>
              </w:rPr>
              <w:t>存在个别支出结算不及时的问题</w:t>
            </w:r>
            <w:r w:rsidRPr="0082499F">
              <w:rPr>
                <w:rFonts w:ascii="仿宋" w:eastAsia="仿宋" w:hAnsi="仿宋" w:cs="仿宋_GB2312" w:hint="eastAsia"/>
                <w:bCs/>
                <w:sz w:val="28"/>
                <w:szCs w:val="28"/>
              </w:rPr>
              <w:t>。</w:t>
            </w:r>
          </w:p>
          <w:p w:rsidR="008660A0" w:rsidRPr="00C22F04" w:rsidRDefault="0017538C" w:rsidP="00C22F04">
            <w:pPr>
              <w:snapToGrid w:val="0"/>
              <w:spacing w:line="560" w:lineRule="exact"/>
              <w:ind w:firstLineChars="200" w:firstLine="600"/>
              <w:rPr>
                <w:rFonts w:eastAsia="仿宋_GB2312"/>
                <w:b/>
                <w:bCs/>
                <w:sz w:val="30"/>
                <w:szCs w:val="30"/>
              </w:rPr>
            </w:pPr>
            <w:r w:rsidRPr="00C22F04">
              <w:rPr>
                <w:rFonts w:eastAsia="仿宋_GB2312" w:hint="eastAsia"/>
                <w:b/>
                <w:bCs/>
                <w:sz w:val="30"/>
                <w:szCs w:val="30"/>
              </w:rPr>
              <w:t>六、改进措施和有关建议</w:t>
            </w:r>
          </w:p>
          <w:p w:rsidR="0082499F" w:rsidRPr="0082499F" w:rsidRDefault="0082499F" w:rsidP="000F0E6E">
            <w:pPr>
              <w:spacing w:line="560" w:lineRule="exact"/>
              <w:ind w:firstLineChars="200" w:firstLine="560"/>
              <w:rPr>
                <w:rFonts w:ascii="仿宋" w:eastAsia="仿宋" w:hAnsi="仿宋" w:cs="仿宋_GB2312"/>
                <w:bCs/>
                <w:sz w:val="28"/>
                <w:szCs w:val="28"/>
              </w:rPr>
            </w:pPr>
            <w:r w:rsidRPr="0082499F">
              <w:rPr>
                <w:rFonts w:ascii="仿宋" w:eastAsia="仿宋" w:hAnsi="仿宋" w:cs="仿宋_GB2312" w:hint="eastAsia"/>
                <w:bCs/>
                <w:sz w:val="28"/>
                <w:szCs w:val="28"/>
              </w:rPr>
              <w:t>一是按照预算规定的项目和用途严格财务审核，经费支出严格按预算规定项目的财务支出内容进行财务核算，在预算金额内严格控制费用的支出。</w:t>
            </w:r>
          </w:p>
          <w:p w:rsidR="0082499F" w:rsidRPr="0082499F" w:rsidRDefault="0082499F" w:rsidP="000F0E6E">
            <w:pPr>
              <w:spacing w:line="560" w:lineRule="exact"/>
              <w:ind w:firstLineChars="200" w:firstLine="560"/>
              <w:rPr>
                <w:rFonts w:ascii="仿宋" w:eastAsia="仿宋" w:hAnsi="仿宋" w:cs="仿宋_GB2312"/>
                <w:bCs/>
                <w:sz w:val="28"/>
                <w:szCs w:val="28"/>
              </w:rPr>
            </w:pPr>
            <w:r w:rsidRPr="0082499F">
              <w:rPr>
                <w:rFonts w:ascii="仿宋" w:eastAsia="仿宋" w:hAnsi="仿宋" w:cs="仿宋_GB2312" w:hint="eastAsia"/>
                <w:bCs/>
                <w:sz w:val="28"/>
                <w:szCs w:val="28"/>
              </w:rPr>
              <w:t>二是进一步规范各项经费使用管理。</w:t>
            </w:r>
          </w:p>
          <w:p w:rsidR="0082499F" w:rsidRPr="0082499F" w:rsidRDefault="0082499F" w:rsidP="000F0E6E">
            <w:pPr>
              <w:spacing w:line="560" w:lineRule="exact"/>
              <w:ind w:firstLineChars="200" w:firstLine="560"/>
              <w:rPr>
                <w:rFonts w:ascii="仿宋" w:eastAsia="仿宋" w:hAnsi="仿宋" w:cs="仿宋_GB2312"/>
                <w:bCs/>
                <w:sz w:val="28"/>
                <w:szCs w:val="28"/>
              </w:rPr>
            </w:pPr>
            <w:r w:rsidRPr="0082499F">
              <w:rPr>
                <w:rFonts w:ascii="仿宋" w:eastAsia="仿宋" w:hAnsi="仿宋" w:cs="仿宋_GB2312" w:hint="eastAsia"/>
                <w:bCs/>
                <w:sz w:val="28"/>
                <w:szCs w:val="28"/>
              </w:rPr>
              <w:t>三是预算财务分析常态化，定期做好预算支出财务分析，做好部门整体支出预算评价工作。</w:t>
            </w:r>
          </w:p>
          <w:p w:rsidR="008660A0" w:rsidRPr="00FA0730" w:rsidRDefault="0082499F" w:rsidP="000F0E6E">
            <w:pPr>
              <w:spacing w:line="560" w:lineRule="exact"/>
              <w:ind w:firstLineChars="200" w:firstLine="560"/>
              <w:rPr>
                <w:rFonts w:ascii="仿宋" w:eastAsia="仿宋" w:hAnsi="仿宋" w:cs="仿宋_GB2312"/>
                <w:bCs/>
                <w:sz w:val="28"/>
                <w:szCs w:val="28"/>
              </w:rPr>
            </w:pPr>
            <w:r w:rsidRPr="0082499F">
              <w:rPr>
                <w:rFonts w:ascii="仿宋" w:eastAsia="仿宋" w:hAnsi="仿宋" w:cs="仿宋_GB2312" w:hint="eastAsia"/>
                <w:bCs/>
                <w:sz w:val="28"/>
                <w:szCs w:val="28"/>
              </w:rPr>
              <w:t>四是提高业务经费预算水平，缩小预决算差异率。</w:t>
            </w:r>
          </w:p>
        </w:tc>
      </w:tr>
    </w:tbl>
    <w:p w:rsidR="000F0E6E" w:rsidRDefault="000F0E6E" w:rsidP="00475476">
      <w:pPr>
        <w:rPr>
          <w:rFonts w:ascii="黑体" w:eastAsia="黑体" w:hAnsi="黑体" w:hint="eastAsia"/>
          <w:sz w:val="32"/>
          <w:szCs w:val="32"/>
        </w:rPr>
      </w:pPr>
    </w:p>
    <w:p w:rsidR="00475476" w:rsidRDefault="00475476" w:rsidP="00475476">
      <w:pPr>
        <w:rPr>
          <w:rFonts w:ascii="黑体" w:eastAsia="黑体" w:hAnsi="黑体"/>
          <w:sz w:val="32"/>
          <w:szCs w:val="32"/>
        </w:rPr>
      </w:pPr>
      <w:r>
        <w:rPr>
          <w:rFonts w:ascii="黑体" w:eastAsia="黑体" w:hAnsi="黑体" w:hint="eastAsia"/>
          <w:sz w:val="32"/>
          <w:szCs w:val="32"/>
        </w:rPr>
        <w:lastRenderedPageBreak/>
        <w:t>附件3-1</w:t>
      </w:r>
    </w:p>
    <w:p w:rsidR="00475476" w:rsidRDefault="00475476" w:rsidP="00475476">
      <w:pPr>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部门整体支出绩效评价评分表（参考样表）</w:t>
      </w:r>
    </w:p>
    <w:tbl>
      <w:tblPr>
        <w:tblW w:w="9894" w:type="dxa"/>
        <w:jc w:val="center"/>
        <w:tblLayout w:type="fixed"/>
        <w:tblLook w:val="04A0"/>
      </w:tblPr>
      <w:tblGrid>
        <w:gridCol w:w="976"/>
        <w:gridCol w:w="939"/>
        <w:gridCol w:w="1389"/>
        <w:gridCol w:w="4171"/>
        <w:gridCol w:w="619"/>
        <w:gridCol w:w="720"/>
        <w:gridCol w:w="1080"/>
      </w:tblGrid>
      <w:tr w:rsidR="00475476" w:rsidTr="00C22F04">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475476" w:rsidRDefault="00475476" w:rsidP="00475476">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noWrap/>
            <w:vAlign w:val="center"/>
          </w:tcPr>
          <w:p w:rsidR="00475476" w:rsidRDefault="00475476" w:rsidP="00475476">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475476" w:rsidTr="00C22F04">
        <w:trPr>
          <w:trHeight w:val="559"/>
          <w:jc w:val="center"/>
        </w:trPr>
        <w:tc>
          <w:tcPr>
            <w:tcW w:w="976" w:type="dxa"/>
            <w:vMerge w:val="restart"/>
            <w:tcBorders>
              <w:top w:val="nil"/>
              <w:left w:val="single" w:sz="4" w:space="0" w:color="auto"/>
              <w:bottom w:val="single" w:sz="4" w:space="0" w:color="auto"/>
              <w:right w:val="single" w:sz="4" w:space="0" w:color="auto"/>
            </w:tcBorders>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475476" w:rsidRDefault="00475476" w:rsidP="0047547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475476" w:rsidRDefault="00475476" w:rsidP="00475476">
            <w:pPr>
              <w:widowControl/>
              <w:spacing w:line="240" w:lineRule="exact"/>
              <w:jc w:val="center"/>
              <w:rPr>
                <w:rFonts w:ascii="仿宋_GB2312" w:eastAsia="仿宋_GB2312" w:hAnsi="宋体" w:cs="宋体"/>
                <w:color w:val="000000"/>
                <w:kern w:val="0"/>
                <w:sz w:val="18"/>
                <w:szCs w:val="18"/>
              </w:rPr>
            </w:pPr>
          </w:p>
        </w:tc>
      </w:tr>
      <w:tr w:rsidR="00475476" w:rsidTr="00C22F04">
        <w:trPr>
          <w:trHeight w:val="780"/>
          <w:jc w:val="center"/>
        </w:trPr>
        <w:tc>
          <w:tcPr>
            <w:tcW w:w="976" w:type="dxa"/>
            <w:vMerge/>
            <w:tcBorders>
              <w:top w:val="nil"/>
              <w:left w:val="single" w:sz="4" w:space="0" w:color="auto"/>
              <w:bottom w:val="single" w:sz="4" w:space="0" w:color="auto"/>
              <w:right w:val="single" w:sz="4" w:space="0" w:color="auto"/>
            </w:tcBorders>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475476" w:rsidRDefault="00475476" w:rsidP="0047547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475476" w:rsidRDefault="00475476" w:rsidP="00475476">
            <w:pPr>
              <w:widowControl/>
              <w:spacing w:line="240" w:lineRule="exact"/>
              <w:jc w:val="center"/>
              <w:rPr>
                <w:rFonts w:ascii="仿宋_GB2312" w:eastAsia="仿宋_GB2312" w:hAnsi="宋体" w:cs="宋体"/>
                <w:color w:val="000000"/>
                <w:kern w:val="0"/>
                <w:sz w:val="18"/>
                <w:szCs w:val="18"/>
              </w:rPr>
            </w:pPr>
          </w:p>
        </w:tc>
      </w:tr>
      <w:tr w:rsidR="00475476" w:rsidTr="00C22F04">
        <w:trPr>
          <w:trHeight w:val="737"/>
          <w:jc w:val="center"/>
        </w:trPr>
        <w:tc>
          <w:tcPr>
            <w:tcW w:w="976" w:type="dxa"/>
            <w:vMerge/>
            <w:tcBorders>
              <w:top w:val="nil"/>
              <w:left w:val="single" w:sz="4" w:space="0" w:color="auto"/>
              <w:bottom w:val="single" w:sz="4" w:space="0" w:color="auto"/>
              <w:right w:val="single" w:sz="4" w:space="0" w:color="auto"/>
            </w:tcBorders>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475476" w:rsidRDefault="00475476" w:rsidP="0047547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475476" w:rsidRDefault="00475476" w:rsidP="0047547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kern w:val="0"/>
                <w:sz w:val="18"/>
                <w:szCs w:val="18"/>
              </w:rPr>
              <w:t>重点支出安排率79%</w:t>
            </w:r>
          </w:p>
        </w:tc>
      </w:tr>
      <w:tr w:rsidR="00475476" w:rsidTr="00C22F04">
        <w:trPr>
          <w:trHeight w:val="776"/>
          <w:jc w:val="center"/>
        </w:trPr>
        <w:tc>
          <w:tcPr>
            <w:tcW w:w="976" w:type="dxa"/>
            <w:vMerge w:val="restart"/>
            <w:tcBorders>
              <w:top w:val="nil"/>
              <w:left w:val="single" w:sz="4" w:space="0" w:color="auto"/>
              <w:bottom w:val="single" w:sz="4" w:space="0" w:color="auto"/>
              <w:right w:val="single" w:sz="4" w:space="0" w:color="auto"/>
            </w:tcBorders>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475476" w:rsidRDefault="00475476" w:rsidP="0047547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noWrap/>
            <w:vAlign w:val="center"/>
          </w:tcPr>
          <w:p w:rsidR="00475476" w:rsidRDefault="00475476" w:rsidP="0047547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预算调整</w:t>
            </w:r>
            <w:r>
              <w:rPr>
                <w:rFonts w:ascii="仿宋_GB2312" w:eastAsia="仿宋_GB2312" w:hAnsi="宋体" w:cs="宋体" w:hint="eastAsia"/>
                <w:color w:val="000000"/>
                <w:kern w:val="0"/>
                <w:sz w:val="18"/>
                <w:szCs w:val="18"/>
              </w:rPr>
              <w:t>4%</w:t>
            </w:r>
          </w:p>
        </w:tc>
      </w:tr>
      <w:tr w:rsidR="00475476" w:rsidTr="00C22F04">
        <w:trPr>
          <w:trHeight w:val="1039"/>
          <w:jc w:val="center"/>
        </w:trPr>
        <w:tc>
          <w:tcPr>
            <w:tcW w:w="976" w:type="dxa"/>
            <w:vMerge/>
            <w:tcBorders>
              <w:top w:val="nil"/>
              <w:left w:val="single" w:sz="4" w:space="0" w:color="auto"/>
              <w:bottom w:val="single" w:sz="4" w:space="0" w:color="auto"/>
              <w:right w:val="single" w:sz="4" w:space="0" w:color="auto"/>
            </w:tcBorders>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475476" w:rsidRDefault="00475476" w:rsidP="0047547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2.5</w:t>
            </w:r>
          </w:p>
        </w:tc>
        <w:tc>
          <w:tcPr>
            <w:tcW w:w="1080" w:type="dxa"/>
            <w:tcBorders>
              <w:top w:val="nil"/>
              <w:left w:val="nil"/>
              <w:bottom w:val="single" w:sz="4" w:space="0" w:color="auto"/>
              <w:right w:val="single" w:sz="4" w:space="0" w:color="auto"/>
            </w:tcBorders>
            <w:noWrap/>
            <w:vAlign w:val="center"/>
          </w:tcPr>
          <w:p w:rsidR="00475476" w:rsidRDefault="00475476" w:rsidP="0047547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有少量结余</w:t>
            </w:r>
          </w:p>
        </w:tc>
      </w:tr>
      <w:tr w:rsidR="00475476" w:rsidTr="00C22F04">
        <w:trPr>
          <w:trHeight w:val="619"/>
          <w:jc w:val="center"/>
        </w:trPr>
        <w:tc>
          <w:tcPr>
            <w:tcW w:w="976" w:type="dxa"/>
            <w:vMerge/>
            <w:tcBorders>
              <w:top w:val="nil"/>
              <w:left w:val="single" w:sz="4" w:space="0" w:color="auto"/>
              <w:bottom w:val="single" w:sz="4" w:space="0" w:color="auto"/>
              <w:right w:val="single" w:sz="4" w:space="0" w:color="auto"/>
            </w:tcBorders>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475476" w:rsidRDefault="00475476" w:rsidP="0047547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noWrap/>
            <w:vAlign w:val="center"/>
          </w:tcPr>
          <w:p w:rsidR="00475476" w:rsidRDefault="00475476" w:rsidP="0047547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kern w:val="0"/>
                <w:sz w:val="18"/>
                <w:szCs w:val="18"/>
              </w:rPr>
              <w:t>有结余，未超过上年结转</w:t>
            </w:r>
          </w:p>
        </w:tc>
      </w:tr>
      <w:tr w:rsidR="00475476" w:rsidTr="00C22F04">
        <w:trPr>
          <w:trHeight w:val="495"/>
          <w:jc w:val="center"/>
        </w:trPr>
        <w:tc>
          <w:tcPr>
            <w:tcW w:w="976" w:type="dxa"/>
            <w:vMerge/>
            <w:tcBorders>
              <w:top w:val="nil"/>
              <w:left w:val="single" w:sz="4" w:space="0" w:color="auto"/>
              <w:bottom w:val="single" w:sz="4" w:space="0" w:color="auto"/>
              <w:right w:val="single" w:sz="4" w:space="0" w:color="auto"/>
            </w:tcBorders>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noWrap/>
            <w:vAlign w:val="center"/>
          </w:tcPr>
          <w:p w:rsidR="00475476" w:rsidRDefault="00475476" w:rsidP="0047547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noWrap/>
            <w:vAlign w:val="center"/>
          </w:tcPr>
          <w:p w:rsidR="00475476" w:rsidRDefault="00475476" w:rsidP="00475476">
            <w:pPr>
              <w:widowControl/>
              <w:spacing w:line="240" w:lineRule="exact"/>
              <w:jc w:val="center"/>
              <w:rPr>
                <w:rFonts w:ascii="仿宋_GB2312" w:eastAsia="仿宋_GB2312" w:hAnsi="宋体" w:cs="宋体"/>
                <w:color w:val="000000"/>
                <w:kern w:val="0"/>
                <w:sz w:val="18"/>
                <w:szCs w:val="18"/>
              </w:rPr>
            </w:pPr>
          </w:p>
        </w:tc>
      </w:tr>
      <w:tr w:rsidR="00475476" w:rsidTr="00C22F04">
        <w:trPr>
          <w:trHeight w:val="915"/>
          <w:jc w:val="center"/>
        </w:trPr>
        <w:tc>
          <w:tcPr>
            <w:tcW w:w="976" w:type="dxa"/>
            <w:vMerge/>
            <w:tcBorders>
              <w:top w:val="nil"/>
              <w:left w:val="single" w:sz="4" w:space="0" w:color="auto"/>
              <w:bottom w:val="single" w:sz="4" w:space="0" w:color="auto"/>
              <w:right w:val="single" w:sz="4" w:space="0" w:color="auto"/>
            </w:tcBorders>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475476" w:rsidRDefault="00475476" w:rsidP="0047547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475476" w:rsidRDefault="00475476" w:rsidP="00475476">
            <w:pPr>
              <w:widowControl/>
              <w:spacing w:line="240" w:lineRule="exact"/>
              <w:jc w:val="center"/>
              <w:rPr>
                <w:rFonts w:ascii="仿宋_GB2312" w:eastAsia="仿宋_GB2312" w:hAnsi="宋体" w:cs="宋体"/>
                <w:color w:val="000000"/>
                <w:kern w:val="0"/>
                <w:sz w:val="18"/>
                <w:szCs w:val="18"/>
              </w:rPr>
            </w:pPr>
          </w:p>
        </w:tc>
      </w:tr>
      <w:tr w:rsidR="00475476" w:rsidTr="00C22F04">
        <w:trPr>
          <w:trHeight w:val="1802"/>
          <w:jc w:val="center"/>
        </w:trPr>
        <w:tc>
          <w:tcPr>
            <w:tcW w:w="976" w:type="dxa"/>
            <w:vMerge/>
            <w:tcBorders>
              <w:top w:val="nil"/>
              <w:left w:val="single" w:sz="4" w:space="0" w:color="auto"/>
              <w:bottom w:val="single" w:sz="4" w:space="0" w:color="auto"/>
              <w:right w:val="single" w:sz="4" w:space="0" w:color="auto"/>
            </w:tcBorders>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475476" w:rsidRDefault="00475476" w:rsidP="00475476">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475476" w:rsidRDefault="00475476" w:rsidP="00475476">
            <w:pPr>
              <w:widowControl/>
              <w:spacing w:line="240" w:lineRule="exact"/>
              <w:jc w:val="center"/>
              <w:rPr>
                <w:rFonts w:ascii="仿宋_GB2312" w:eastAsia="仿宋_GB2312" w:hAnsi="宋体" w:cs="宋体"/>
                <w:color w:val="000000"/>
                <w:kern w:val="0"/>
                <w:sz w:val="18"/>
                <w:szCs w:val="18"/>
              </w:rPr>
            </w:pPr>
          </w:p>
        </w:tc>
      </w:tr>
      <w:tr w:rsidR="00475476" w:rsidTr="00C22F04">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p>
        </w:tc>
      </w:tr>
      <w:tr w:rsidR="00475476" w:rsidTr="00C22F04">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p>
        </w:tc>
      </w:tr>
      <w:tr w:rsidR="00475476" w:rsidTr="00C22F04">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公务卡刷卡率达70％以上的，得3分。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p>
        </w:tc>
      </w:tr>
      <w:tr w:rsidR="00475476" w:rsidTr="00C22F04">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p>
        </w:tc>
      </w:tr>
    </w:tbl>
    <w:p w:rsidR="00475476" w:rsidRDefault="00475476" w:rsidP="00475476"/>
    <w:tbl>
      <w:tblPr>
        <w:tblW w:w="9894" w:type="dxa"/>
        <w:jc w:val="center"/>
        <w:tblLayout w:type="fixed"/>
        <w:tblLook w:val="04A0"/>
      </w:tblPr>
      <w:tblGrid>
        <w:gridCol w:w="976"/>
        <w:gridCol w:w="939"/>
        <w:gridCol w:w="1389"/>
        <w:gridCol w:w="4171"/>
        <w:gridCol w:w="619"/>
        <w:gridCol w:w="720"/>
        <w:gridCol w:w="1080"/>
      </w:tblGrid>
      <w:tr w:rsidR="00475476" w:rsidTr="00C22F04">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475476" w:rsidRDefault="00475476" w:rsidP="00C22F0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noWrap/>
            <w:vAlign w:val="center"/>
          </w:tcPr>
          <w:p w:rsidR="00475476" w:rsidRDefault="00475476" w:rsidP="00C22F04">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475476" w:rsidTr="00C22F04">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p>
        </w:tc>
      </w:tr>
      <w:tr w:rsidR="00475476" w:rsidTr="00C22F04">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p>
        </w:tc>
      </w:tr>
      <w:tr w:rsidR="00475476" w:rsidTr="00C22F04">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围绕部门和单位职责、年度重点工作任务，衡量评价部门和单位整体及核心业务实施效果</w:t>
            </w:r>
          </w:p>
          <w:p w:rsidR="00475476" w:rsidRDefault="00475476" w:rsidP="00C22F04">
            <w:pPr>
              <w:widowControl/>
              <w:spacing w:line="240" w:lineRule="exact"/>
              <w:jc w:val="left"/>
              <w:rPr>
                <w:rFonts w:ascii="仿宋_GB2312" w:eastAsia="仿宋_GB2312" w:hAnsi="宋体" w:cs="宋体"/>
                <w:kern w:val="0"/>
                <w:sz w:val="18"/>
                <w:szCs w:val="18"/>
              </w:rPr>
            </w:pPr>
            <w:r>
              <w:rPr>
                <w:rFonts w:ascii="仿宋_GB2312" w:hAnsi="宋体" w:cs="宋体"/>
                <w:kern w:val="0"/>
                <w:sz w:val="18"/>
                <w:szCs w:val="18"/>
              </w:rPr>
              <w:br/>
            </w:r>
            <w:r>
              <w:rPr>
                <w:rFonts w:ascii="仿宋_GB2312" w:eastAsia="仿宋_GB2312" w:hAnsi="宋体" w:cs="宋体" w:hint="eastAsia"/>
                <w:kern w:val="0"/>
                <w:sz w:val="18"/>
                <w:szCs w:val="18"/>
              </w:rP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p>
        </w:tc>
      </w:tr>
      <w:tr w:rsidR="00475476" w:rsidTr="00C22F04">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p>
        </w:tc>
      </w:tr>
      <w:tr w:rsidR="00475476" w:rsidTr="00C22F04">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p>
        </w:tc>
      </w:tr>
      <w:tr w:rsidR="00475476" w:rsidTr="00C22F04">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p>
        </w:tc>
      </w:tr>
      <w:tr w:rsidR="00475476" w:rsidTr="00C22F04">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p>
        </w:tc>
      </w:tr>
      <w:tr w:rsidR="00475476" w:rsidTr="00C22F04">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w:t>
            </w:r>
            <w:bookmarkStart w:id="0" w:name="_GoBack"/>
            <w:r>
              <w:rPr>
                <w:rFonts w:ascii="仿宋_GB2312" w:eastAsia="仿宋_GB2312" w:hAnsi="宋体" w:cs="宋体" w:hint="eastAsia"/>
                <w:kern w:val="0"/>
                <w:sz w:val="18"/>
                <w:szCs w:val="18"/>
              </w:rPr>
              <w:t>情</w:t>
            </w:r>
            <w:bookmarkEnd w:id="0"/>
            <w:r>
              <w:rPr>
                <w:rFonts w:ascii="仿宋_GB2312" w:eastAsia="仿宋_GB2312" w:hAnsi="宋体" w:cs="宋体" w:hint="eastAsia"/>
                <w:kern w:val="0"/>
                <w:sz w:val="18"/>
                <w:szCs w:val="18"/>
              </w:rPr>
              <w:t>况</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p>
        </w:tc>
      </w:tr>
      <w:tr w:rsidR="00475476" w:rsidTr="00C22F04">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left"/>
              <w:rPr>
                <w:color w:val="000000"/>
                <w:sz w:val="20"/>
                <w:szCs w:val="20"/>
              </w:rPr>
            </w:pPr>
            <w:r>
              <w:rPr>
                <w:rFonts w:hint="eastAsia"/>
                <w:color w:val="000000"/>
                <w:sz w:val="20"/>
                <w:szCs w:val="20"/>
              </w:rPr>
              <w:t>指标</w:t>
            </w:r>
            <w:r>
              <w:rPr>
                <w:rFonts w:hint="eastAsia"/>
                <w:color w:val="000000"/>
                <w:sz w:val="20"/>
                <w:szCs w:val="20"/>
              </w:rPr>
              <w:t>1</w:t>
            </w:r>
            <w:r>
              <w:rPr>
                <w:rFonts w:hint="eastAsia"/>
                <w:color w:val="000000"/>
                <w:sz w:val="20"/>
                <w:szCs w:val="20"/>
              </w:rPr>
              <w:t>：引导提升市县司法行政部门经费保障水平；</w:t>
            </w:r>
          </w:p>
          <w:p w:rsidR="00475476" w:rsidRDefault="00475476" w:rsidP="00C22F04">
            <w:pPr>
              <w:widowControl/>
              <w:spacing w:line="240" w:lineRule="exact"/>
              <w:jc w:val="left"/>
              <w:rPr>
                <w:rFonts w:ascii="仿宋_GB2312" w:eastAsia="仿宋_GB2312" w:hAnsi="宋体" w:cs="宋体"/>
                <w:kern w:val="0"/>
                <w:sz w:val="18"/>
                <w:szCs w:val="18"/>
              </w:rPr>
            </w:pPr>
            <w:r>
              <w:rPr>
                <w:rFonts w:hint="eastAsia"/>
                <w:color w:val="000000"/>
                <w:sz w:val="20"/>
                <w:szCs w:val="20"/>
              </w:rPr>
              <w:t>指标</w:t>
            </w:r>
            <w:r>
              <w:rPr>
                <w:rFonts w:hint="eastAsia"/>
                <w:color w:val="000000"/>
                <w:sz w:val="20"/>
                <w:szCs w:val="20"/>
              </w:rPr>
              <w:t>2</w:t>
            </w:r>
            <w:r>
              <w:rPr>
                <w:rFonts w:hint="eastAsia"/>
                <w:color w:val="000000"/>
                <w:sz w:val="20"/>
                <w:szCs w:val="20"/>
              </w:rPr>
              <w:t>：法律援助案件有效投诉发生率（≤</w:t>
            </w:r>
            <w:r>
              <w:rPr>
                <w:rFonts w:hint="eastAsia"/>
                <w:color w:val="000000"/>
                <w:sz w:val="20"/>
                <w:szCs w:val="20"/>
              </w:rPr>
              <w:t>0.10%</w:t>
            </w:r>
            <w:r>
              <w:rPr>
                <w:rFonts w:hint="eastAsia"/>
                <w:color w:val="000000"/>
                <w:sz w:val="20"/>
                <w:szCs w:val="20"/>
              </w:rPr>
              <w:t>）</w:t>
            </w:r>
          </w:p>
        </w:tc>
        <w:tc>
          <w:tcPr>
            <w:tcW w:w="619" w:type="dxa"/>
            <w:vMerge w:val="restart"/>
            <w:tcBorders>
              <w:top w:val="nil"/>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p>
        </w:tc>
        <w:tc>
          <w:tcPr>
            <w:tcW w:w="1080" w:type="dxa"/>
            <w:tcBorders>
              <w:top w:val="nil"/>
              <w:left w:val="nil"/>
              <w:bottom w:val="single" w:sz="4" w:space="0" w:color="auto"/>
              <w:right w:val="single" w:sz="4" w:space="0" w:color="auto"/>
            </w:tcBorders>
            <w:shd w:val="clear" w:color="auto" w:fill="FFFFFF"/>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p>
        </w:tc>
      </w:tr>
      <w:tr w:rsidR="00475476" w:rsidTr="00C22F04">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1080" w:type="dxa"/>
            <w:tcBorders>
              <w:top w:val="nil"/>
              <w:left w:val="nil"/>
              <w:bottom w:val="single" w:sz="4" w:space="0" w:color="auto"/>
              <w:right w:val="single" w:sz="4" w:space="0" w:color="auto"/>
            </w:tcBorders>
            <w:shd w:val="clear" w:color="auto" w:fill="FFFFFF"/>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p>
        </w:tc>
      </w:tr>
      <w:tr w:rsidR="00475476" w:rsidTr="00C22F04">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p>
        </w:tc>
        <w:tc>
          <w:tcPr>
            <w:tcW w:w="1080" w:type="dxa"/>
            <w:tcBorders>
              <w:top w:val="nil"/>
              <w:left w:val="nil"/>
              <w:bottom w:val="single" w:sz="4" w:space="0" w:color="auto"/>
              <w:right w:val="single" w:sz="4" w:space="0" w:color="auto"/>
            </w:tcBorders>
            <w:shd w:val="clear" w:color="auto" w:fill="FFFFFF"/>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p>
        </w:tc>
      </w:tr>
      <w:tr w:rsidR="00475476" w:rsidTr="00C22F04">
        <w:trPr>
          <w:trHeight w:val="1113"/>
          <w:jc w:val="center"/>
        </w:trPr>
        <w:tc>
          <w:tcPr>
            <w:tcW w:w="976" w:type="dxa"/>
            <w:vMerge/>
            <w:tcBorders>
              <w:top w:val="nil"/>
              <w:left w:val="single" w:sz="4" w:space="0" w:color="auto"/>
              <w:bottom w:val="single" w:sz="4" w:space="0" w:color="auto"/>
              <w:right w:val="single" w:sz="4" w:space="0" w:color="auto"/>
            </w:tcBorders>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noWrap/>
            <w:vAlign w:val="center"/>
          </w:tcPr>
          <w:p w:rsidR="00475476" w:rsidRDefault="00475476" w:rsidP="00C22F0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475476" w:rsidRDefault="00475476" w:rsidP="00C22F0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475476" w:rsidRDefault="00475476" w:rsidP="00C22F0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475476" w:rsidRDefault="00475476" w:rsidP="00C22F0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noWrap/>
            <w:vAlign w:val="center"/>
          </w:tcPr>
          <w:p w:rsidR="00475476" w:rsidRDefault="00475476" w:rsidP="00C22F04">
            <w:pPr>
              <w:widowControl/>
              <w:spacing w:line="240" w:lineRule="exact"/>
              <w:jc w:val="center"/>
              <w:rPr>
                <w:rFonts w:ascii="仿宋_GB2312" w:eastAsia="仿宋_GB2312" w:hAnsi="宋体" w:cs="宋体"/>
                <w:kern w:val="0"/>
                <w:sz w:val="18"/>
                <w:szCs w:val="18"/>
              </w:rPr>
            </w:pPr>
          </w:p>
        </w:tc>
      </w:tr>
      <w:tr w:rsidR="00475476" w:rsidTr="00C22F04">
        <w:trPr>
          <w:trHeight w:val="670"/>
          <w:jc w:val="center"/>
        </w:trPr>
        <w:tc>
          <w:tcPr>
            <w:tcW w:w="976" w:type="dxa"/>
            <w:tcBorders>
              <w:top w:val="nil"/>
              <w:left w:val="single" w:sz="4" w:space="0" w:color="auto"/>
              <w:bottom w:val="single" w:sz="4" w:space="0" w:color="auto"/>
              <w:right w:val="single" w:sz="4" w:space="0" w:color="auto"/>
            </w:tcBorders>
            <w:noWrap/>
            <w:vAlign w:val="center"/>
          </w:tcPr>
          <w:p w:rsidR="00475476" w:rsidRDefault="00475476" w:rsidP="00C22F0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noWrap/>
            <w:vAlign w:val="center"/>
          </w:tcPr>
          <w:p w:rsidR="00475476" w:rsidRDefault="00475476" w:rsidP="00C22F04">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noWrap/>
            <w:vAlign w:val="center"/>
          </w:tcPr>
          <w:p w:rsidR="00475476" w:rsidRDefault="00475476" w:rsidP="00C22F04">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noWrap/>
            <w:vAlign w:val="center"/>
          </w:tcPr>
          <w:p w:rsidR="00475476" w:rsidRDefault="00475476" w:rsidP="00C22F04">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noWrap/>
            <w:vAlign w:val="center"/>
          </w:tcPr>
          <w:p w:rsidR="00475476" w:rsidRDefault="00475476" w:rsidP="00C22F04">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noWrap/>
            <w:vAlign w:val="center"/>
          </w:tcPr>
          <w:p w:rsidR="00475476" w:rsidRDefault="00475476" w:rsidP="00C22F0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95.5</w:t>
            </w:r>
          </w:p>
        </w:tc>
        <w:tc>
          <w:tcPr>
            <w:tcW w:w="1080" w:type="dxa"/>
            <w:tcBorders>
              <w:top w:val="nil"/>
              <w:left w:val="nil"/>
              <w:bottom w:val="single" w:sz="4" w:space="0" w:color="auto"/>
              <w:right w:val="single" w:sz="4" w:space="0" w:color="auto"/>
            </w:tcBorders>
            <w:noWrap/>
            <w:vAlign w:val="center"/>
          </w:tcPr>
          <w:p w:rsidR="00475476" w:rsidRDefault="00475476" w:rsidP="00C22F04">
            <w:pPr>
              <w:widowControl/>
              <w:spacing w:line="240" w:lineRule="exact"/>
              <w:jc w:val="center"/>
              <w:rPr>
                <w:rFonts w:ascii="仿宋_GB2312" w:eastAsia="仿宋_GB2312" w:hAnsi="宋体" w:cs="宋体"/>
                <w:b/>
                <w:bCs/>
                <w:kern w:val="0"/>
                <w:sz w:val="18"/>
                <w:szCs w:val="18"/>
              </w:rPr>
            </w:pPr>
          </w:p>
        </w:tc>
      </w:tr>
    </w:tbl>
    <w:p w:rsidR="008660A0" w:rsidRPr="00EC2737" w:rsidRDefault="00475476" w:rsidP="00CD6BFF">
      <w:pPr>
        <w:adjustRightInd w:val="0"/>
        <w:snapToGrid w:val="0"/>
        <w:spacing w:beforeLines="50"/>
        <w:contextualSpacing/>
        <w:rPr>
          <w:rFonts w:ascii="仿宋_GB2312" w:eastAsia="仿宋_GB2312" w:hAnsi="宋体" w:cs="宋体"/>
          <w:kern w:val="0"/>
          <w:szCs w:val="21"/>
        </w:rPr>
      </w:pPr>
      <w:r>
        <w:rPr>
          <w:rFonts w:ascii="仿宋_GB2312" w:eastAsia="仿宋_GB2312" w:hAnsi="宋体" w:cs="宋体" w:hint="eastAsia"/>
          <w:kern w:val="0"/>
          <w:szCs w:val="21"/>
        </w:rPr>
        <w:t>备注：部门（单位）可根据本部门实际情况，对评价指标体系</w:t>
      </w:r>
      <w:r>
        <w:rPr>
          <w:rFonts w:ascii="仿宋_GB2312" w:eastAsia="仿宋_GB2312" w:hint="eastAsia"/>
        </w:rPr>
        <w:t>进一步完善、量化、细化个性指标，形成本部门的指标体系。</w:t>
      </w:r>
    </w:p>
    <w:sectPr w:rsidR="008660A0" w:rsidRPr="00EC2737" w:rsidSect="008660A0">
      <w:footerReference w:type="even" r:id="rId9"/>
      <w:footerReference w:type="default" r:id="rId10"/>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F8A" w:rsidRDefault="009A3F8A" w:rsidP="008660A0">
      <w:r>
        <w:separator/>
      </w:r>
    </w:p>
  </w:endnote>
  <w:endnote w:type="continuationSeparator" w:id="1">
    <w:p w:rsidR="009A3F8A" w:rsidRDefault="009A3F8A" w:rsidP="008660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F04" w:rsidRDefault="00C22F04">
    <w:pPr>
      <w:framePr w:wrap="around" w:vAnchor="text" w:hAnchor="margin" w:xAlign="outside" w:y="1"/>
    </w:pPr>
    <w:fldSimple w:instr="PAGE  ">
      <w:r>
        <w:t>- 15 -</w:t>
      </w:r>
    </w:fldSimple>
  </w:p>
  <w:p w:rsidR="00C22F04" w:rsidRDefault="00C22F04">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F04" w:rsidRDefault="00C22F04">
    <w:pPr>
      <w:pStyle w:val="a3"/>
      <w:framePr w:wrap="around" w:vAnchor="text" w:hAnchor="margin" w:xAlign="outside" w:y="1"/>
      <w:rPr>
        <w:rStyle w:val="a4"/>
        <w:sz w:val="24"/>
        <w:szCs w:val="24"/>
      </w:rPr>
    </w:pPr>
    <w:r>
      <w:rPr>
        <w:rStyle w:val="a4"/>
        <w:rFonts w:hint="eastAsia"/>
        <w:sz w:val="24"/>
        <w:szCs w:val="24"/>
      </w:rPr>
      <w:t>—</w:t>
    </w:r>
    <w:r>
      <w:rPr>
        <w:rStyle w:val="a4"/>
        <w:rFonts w:hint="eastAsia"/>
        <w:sz w:val="24"/>
        <w:szCs w:val="24"/>
      </w:rPr>
      <w:t xml:space="preserve"> </w:t>
    </w:r>
    <w:r>
      <w:rPr>
        <w:sz w:val="24"/>
        <w:szCs w:val="24"/>
      </w:rPr>
      <w:fldChar w:fldCharType="begin"/>
    </w:r>
    <w:r>
      <w:rPr>
        <w:rStyle w:val="a4"/>
        <w:sz w:val="24"/>
        <w:szCs w:val="24"/>
      </w:rPr>
      <w:instrText xml:space="preserve">PAGE  </w:instrText>
    </w:r>
    <w:r>
      <w:rPr>
        <w:sz w:val="24"/>
        <w:szCs w:val="24"/>
      </w:rPr>
      <w:fldChar w:fldCharType="separate"/>
    </w:r>
    <w:r>
      <w:rPr>
        <w:rStyle w:val="a4"/>
        <w:noProof/>
        <w:sz w:val="24"/>
        <w:szCs w:val="24"/>
      </w:rPr>
      <w:t>1</w:t>
    </w:r>
    <w:r>
      <w:rPr>
        <w:sz w:val="24"/>
        <w:szCs w:val="24"/>
      </w:rPr>
      <w:fldChar w:fldCharType="end"/>
    </w:r>
    <w:r>
      <w:rPr>
        <w:rStyle w:val="a4"/>
        <w:rFonts w:hint="eastAsia"/>
        <w:sz w:val="24"/>
        <w:szCs w:val="24"/>
      </w:rPr>
      <w:t xml:space="preserve"> </w:t>
    </w:r>
    <w:r>
      <w:rPr>
        <w:rStyle w:val="a4"/>
        <w:rFonts w:hint="eastAsia"/>
        <w:sz w:val="24"/>
        <w:szCs w:val="24"/>
      </w:rPr>
      <w:t>—</w:t>
    </w:r>
  </w:p>
  <w:p w:rsidR="00C22F04" w:rsidRDefault="00C22F04">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F04" w:rsidRDefault="00C22F04">
    <w:pPr>
      <w:pStyle w:val="a3"/>
      <w:framePr w:wrap="around" w:vAnchor="text" w:hAnchor="margin" w:xAlign="outside" w:y="1"/>
      <w:rPr>
        <w:rStyle w:val="a4"/>
      </w:rPr>
    </w:pPr>
    <w:r>
      <w:fldChar w:fldCharType="begin"/>
    </w:r>
    <w:r>
      <w:rPr>
        <w:rStyle w:val="a4"/>
      </w:rPr>
      <w:instrText xml:space="preserve">PAGE  </w:instrText>
    </w:r>
    <w:r>
      <w:fldChar w:fldCharType="end"/>
    </w:r>
  </w:p>
  <w:p w:rsidR="00C22F04" w:rsidRDefault="00C22F04">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F04" w:rsidRDefault="00C22F04">
    <w:pPr>
      <w:pStyle w:val="a3"/>
      <w:framePr w:wrap="around" w:vAnchor="text" w:hAnchor="margin" w:xAlign="outside" w:y="1"/>
      <w:rPr>
        <w:rStyle w:val="a4"/>
        <w:sz w:val="24"/>
        <w:szCs w:val="24"/>
      </w:rPr>
    </w:pPr>
    <w:r>
      <w:rPr>
        <w:rStyle w:val="a4"/>
        <w:rFonts w:hint="eastAsia"/>
        <w:sz w:val="24"/>
        <w:szCs w:val="24"/>
      </w:rPr>
      <w:t>—</w:t>
    </w:r>
    <w:r>
      <w:rPr>
        <w:rStyle w:val="a4"/>
        <w:rFonts w:hint="eastAsia"/>
        <w:sz w:val="24"/>
        <w:szCs w:val="24"/>
      </w:rPr>
      <w:t xml:space="preserve"> </w:t>
    </w:r>
    <w:r>
      <w:rPr>
        <w:sz w:val="24"/>
        <w:szCs w:val="24"/>
      </w:rPr>
      <w:fldChar w:fldCharType="begin"/>
    </w:r>
    <w:r>
      <w:rPr>
        <w:rStyle w:val="a4"/>
        <w:sz w:val="24"/>
        <w:szCs w:val="24"/>
      </w:rPr>
      <w:instrText xml:space="preserve">PAGE  </w:instrText>
    </w:r>
    <w:r>
      <w:rPr>
        <w:sz w:val="24"/>
        <w:szCs w:val="24"/>
      </w:rPr>
      <w:fldChar w:fldCharType="separate"/>
    </w:r>
    <w:r w:rsidR="000F0E6E">
      <w:rPr>
        <w:rStyle w:val="a4"/>
        <w:noProof/>
        <w:sz w:val="24"/>
        <w:szCs w:val="24"/>
      </w:rPr>
      <w:t>6</w:t>
    </w:r>
    <w:r>
      <w:rPr>
        <w:sz w:val="24"/>
        <w:szCs w:val="24"/>
      </w:rPr>
      <w:fldChar w:fldCharType="end"/>
    </w:r>
    <w:r>
      <w:rPr>
        <w:rStyle w:val="a4"/>
        <w:rFonts w:hint="eastAsia"/>
        <w:sz w:val="24"/>
        <w:szCs w:val="24"/>
      </w:rPr>
      <w:t xml:space="preserve"> </w:t>
    </w:r>
    <w:r>
      <w:rPr>
        <w:rStyle w:val="a4"/>
        <w:rFonts w:hint="eastAsia"/>
        <w:sz w:val="24"/>
        <w:szCs w:val="24"/>
      </w:rPr>
      <w:t>—</w:t>
    </w:r>
  </w:p>
  <w:p w:rsidR="00C22F04" w:rsidRDefault="00C22F04">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F8A" w:rsidRDefault="009A3F8A" w:rsidP="008660A0">
      <w:r>
        <w:separator/>
      </w:r>
    </w:p>
  </w:footnote>
  <w:footnote w:type="continuationSeparator" w:id="1">
    <w:p w:rsidR="009A3F8A" w:rsidRDefault="009A3F8A" w:rsidP="008660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CE55C20"/>
    <w:rsid w:val="000F0E6E"/>
    <w:rsid w:val="0017538C"/>
    <w:rsid w:val="00190272"/>
    <w:rsid w:val="001D797D"/>
    <w:rsid w:val="00304B12"/>
    <w:rsid w:val="00310F01"/>
    <w:rsid w:val="003374B7"/>
    <w:rsid w:val="00391150"/>
    <w:rsid w:val="0041610E"/>
    <w:rsid w:val="004255C7"/>
    <w:rsid w:val="00475476"/>
    <w:rsid w:val="00562020"/>
    <w:rsid w:val="00647323"/>
    <w:rsid w:val="007133EC"/>
    <w:rsid w:val="007803B3"/>
    <w:rsid w:val="00781F73"/>
    <w:rsid w:val="007B2063"/>
    <w:rsid w:val="0082499F"/>
    <w:rsid w:val="008660A0"/>
    <w:rsid w:val="008855AE"/>
    <w:rsid w:val="008B4DD0"/>
    <w:rsid w:val="008D3C84"/>
    <w:rsid w:val="008F5D28"/>
    <w:rsid w:val="00943525"/>
    <w:rsid w:val="009651C0"/>
    <w:rsid w:val="0097476E"/>
    <w:rsid w:val="00977AC8"/>
    <w:rsid w:val="009A3F8A"/>
    <w:rsid w:val="009F2A41"/>
    <w:rsid w:val="009F7DE9"/>
    <w:rsid w:val="00A11288"/>
    <w:rsid w:val="00AA7AC1"/>
    <w:rsid w:val="00AC66D1"/>
    <w:rsid w:val="00AC746E"/>
    <w:rsid w:val="00AF64CD"/>
    <w:rsid w:val="00B3030E"/>
    <w:rsid w:val="00BA1C9C"/>
    <w:rsid w:val="00BF61CB"/>
    <w:rsid w:val="00C1063F"/>
    <w:rsid w:val="00C22F04"/>
    <w:rsid w:val="00C76E5C"/>
    <w:rsid w:val="00CA6595"/>
    <w:rsid w:val="00CD6BFF"/>
    <w:rsid w:val="00D13E00"/>
    <w:rsid w:val="00D15AB9"/>
    <w:rsid w:val="00D904FF"/>
    <w:rsid w:val="00DA1CFB"/>
    <w:rsid w:val="00DA628B"/>
    <w:rsid w:val="00DD4D7B"/>
    <w:rsid w:val="00EA14FF"/>
    <w:rsid w:val="00EC2737"/>
    <w:rsid w:val="00EC7008"/>
    <w:rsid w:val="00F40CC1"/>
    <w:rsid w:val="00FA0730"/>
    <w:rsid w:val="00FC1CB8"/>
    <w:rsid w:val="00FD10DB"/>
    <w:rsid w:val="083749E7"/>
    <w:rsid w:val="0DE528CD"/>
    <w:rsid w:val="18725427"/>
    <w:rsid w:val="263C173A"/>
    <w:rsid w:val="2CA33441"/>
    <w:rsid w:val="2CE55C20"/>
    <w:rsid w:val="2F287302"/>
    <w:rsid w:val="30426D13"/>
    <w:rsid w:val="3A43255A"/>
    <w:rsid w:val="3D6201A1"/>
    <w:rsid w:val="477245B4"/>
    <w:rsid w:val="4E4F0BB0"/>
    <w:rsid w:val="5BE95901"/>
    <w:rsid w:val="6A0A15CD"/>
    <w:rsid w:val="6DF352BD"/>
    <w:rsid w:val="705E3E6D"/>
    <w:rsid w:val="71C1048A"/>
    <w:rsid w:val="73F35F5B"/>
    <w:rsid w:val="79C04582"/>
    <w:rsid w:val="7D1F0D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60A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nhideWhenUsed/>
    <w:qFormat/>
    <w:rsid w:val="008660A0"/>
    <w:pPr>
      <w:ind w:firstLineChars="200" w:firstLine="588"/>
    </w:pPr>
    <w:rPr>
      <w:rFonts w:ascii="仿宋_GB2312" w:eastAsia="仿宋_GB2312" w:hAnsi="Calibri"/>
      <w:sz w:val="32"/>
    </w:rPr>
  </w:style>
  <w:style w:type="paragraph" w:styleId="a3">
    <w:name w:val="footer"/>
    <w:basedOn w:val="a"/>
    <w:qFormat/>
    <w:rsid w:val="008660A0"/>
    <w:pPr>
      <w:tabs>
        <w:tab w:val="center" w:pos="4153"/>
        <w:tab w:val="right" w:pos="8306"/>
      </w:tabs>
      <w:snapToGrid w:val="0"/>
      <w:jc w:val="left"/>
    </w:pPr>
    <w:rPr>
      <w:kern w:val="0"/>
      <w:sz w:val="18"/>
      <w:szCs w:val="18"/>
    </w:rPr>
  </w:style>
  <w:style w:type="character" w:styleId="a4">
    <w:name w:val="page number"/>
    <w:qFormat/>
    <w:rsid w:val="008660A0"/>
  </w:style>
  <w:style w:type="character" w:customStyle="1" w:styleId="3CharChar">
    <w:name w:val="标题 3 Char Char"/>
    <w:qFormat/>
    <w:rsid w:val="008660A0"/>
    <w:rPr>
      <w:rFonts w:eastAsia="楷体_GB2312"/>
      <w:b/>
      <w:kern w:val="2"/>
      <w:sz w:val="32"/>
      <w:szCs w:val="24"/>
      <w:lang w:val="en-US" w:eastAsia="zh-CN" w:bidi="ar-SA"/>
    </w:rPr>
  </w:style>
  <w:style w:type="paragraph" w:styleId="a5">
    <w:name w:val="header"/>
    <w:basedOn w:val="a"/>
    <w:link w:val="Char"/>
    <w:rsid w:val="00AF64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F64CD"/>
    <w:rPr>
      <w:kern w:val="2"/>
      <w:sz w:val="18"/>
      <w:szCs w:val="18"/>
    </w:rPr>
  </w:style>
  <w:style w:type="paragraph" w:styleId="a6">
    <w:name w:val="Normal (Web)"/>
    <w:basedOn w:val="a"/>
    <w:uiPriority w:val="99"/>
    <w:unhideWhenUsed/>
    <w:rsid w:val="00F40CC1"/>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2919223">
      <w:bodyDiv w:val="1"/>
      <w:marLeft w:val="0"/>
      <w:marRight w:val="0"/>
      <w:marTop w:val="0"/>
      <w:marBottom w:val="0"/>
      <w:divBdr>
        <w:top w:val="none" w:sz="0" w:space="0" w:color="auto"/>
        <w:left w:val="none" w:sz="0" w:space="0" w:color="auto"/>
        <w:bottom w:val="none" w:sz="0" w:space="0" w:color="auto"/>
        <w:right w:val="none" w:sz="0" w:space="0" w:color="auto"/>
      </w:divBdr>
    </w:div>
    <w:div w:id="291447083">
      <w:bodyDiv w:val="1"/>
      <w:marLeft w:val="0"/>
      <w:marRight w:val="0"/>
      <w:marTop w:val="0"/>
      <w:marBottom w:val="0"/>
      <w:divBdr>
        <w:top w:val="none" w:sz="0" w:space="0" w:color="auto"/>
        <w:left w:val="none" w:sz="0" w:space="0" w:color="auto"/>
        <w:bottom w:val="none" w:sz="0" w:space="0" w:color="auto"/>
        <w:right w:val="none" w:sz="0" w:space="0" w:color="auto"/>
      </w:divBdr>
    </w:div>
    <w:div w:id="325936632">
      <w:bodyDiv w:val="1"/>
      <w:marLeft w:val="0"/>
      <w:marRight w:val="0"/>
      <w:marTop w:val="0"/>
      <w:marBottom w:val="0"/>
      <w:divBdr>
        <w:top w:val="none" w:sz="0" w:space="0" w:color="auto"/>
        <w:left w:val="none" w:sz="0" w:space="0" w:color="auto"/>
        <w:bottom w:val="none" w:sz="0" w:space="0" w:color="auto"/>
        <w:right w:val="none" w:sz="0" w:space="0" w:color="auto"/>
      </w:divBdr>
    </w:div>
    <w:div w:id="385448238">
      <w:bodyDiv w:val="1"/>
      <w:marLeft w:val="0"/>
      <w:marRight w:val="0"/>
      <w:marTop w:val="0"/>
      <w:marBottom w:val="0"/>
      <w:divBdr>
        <w:top w:val="none" w:sz="0" w:space="0" w:color="auto"/>
        <w:left w:val="none" w:sz="0" w:space="0" w:color="auto"/>
        <w:bottom w:val="none" w:sz="0" w:space="0" w:color="auto"/>
        <w:right w:val="none" w:sz="0" w:space="0" w:color="auto"/>
      </w:divBdr>
    </w:div>
    <w:div w:id="976646774">
      <w:bodyDiv w:val="1"/>
      <w:marLeft w:val="0"/>
      <w:marRight w:val="0"/>
      <w:marTop w:val="0"/>
      <w:marBottom w:val="0"/>
      <w:divBdr>
        <w:top w:val="none" w:sz="0" w:space="0" w:color="auto"/>
        <w:left w:val="none" w:sz="0" w:space="0" w:color="auto"/>
        <w:bottom w:val="none" w:sz="0" w:space="0" w:color="auto"/>
        <w:right w:val="none" w:sz="0" w:space="0" w:color="auto"/>
      </w:divBdr>
    </w:div>
    <w:div w:id="1133062288">
      <w:bodyDiv w:val="1"/>
      <w:marLeft w:val="0"/>
      <w:marRight w:val="0"/>
      <w:marTop w:val="0"/>
      <w:marBottom w:val="0"/>
      <w:divBdr>
        <w:top w:val="none" w:sz="0" w:space="0" w:color="auto"/>
        <w:left w:val="none" w:sz="0" w:space="0" w:color="auto"/>
        <w:bottom w:val="none" w:sz="0" w:space="0" w:color="auto"/>
        <w:right w:val="none" w:sz="0" w:space="0" w:color="auto"/>
      </w:divBdr>
    </w:div>
    <w:div w:id="1182860801">
      <w:bodyDiv w:val="1"/>
      <w:marLeft w:val="0"/>
      <w:marRight w:val="0"/>
      <w:marTop w:val="0"/>
      <w:marBottom w:val="0"/>
      <w:divBdr>
        <w:top w:val="none" w:sz="0" w:space="0" w:color="auto"/>
        <w:left w:val="none" w:sz="0" w:space="0" w:color="auto"/>
        <w:bottom w:val="none" w:sz="0" w:space="0" w:color="auto"/>
        <w:right w:val="none" w:sz="0" w:space="0" w:color="auto"/>
      </w:divBdr>
    </w:div>
    <w:div w:id="1851723204">
      <w:bodyDiv w:val="1"/>
      <w:marLeft w:val="0"/>
      <w:marRight w:val="0"/>
      <w:marTop w:val="0"/>
      <w:marBottom w:val="0"/>
      <w:divBdr>
        <w:top w:val="none" w:sz="0" w:space="0" w:color="auto"/>
        <w:left w:val="none" w:sz="0" w:space="0" w:color="auto"/>
        <w:bottom w:val="none" w:sz="0" w:space="0" w:color="auto"/>
        <w:right w:val="none" w:sz="0" w:space="0" w:color="auto"/>
      </w:divBdr>
    </w:div>
    <w:div w:id="2071683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11</Pages>
  <Words>1124</Words>
  <Characters>6409</Characters>
  <Application>Microsoft Office Word</Application>
  <DocSecurity>0</DocSecurity>
  <Lines>53</Lines>
  <Paragraphs>15</Paragraphs>
  <ScaleCrop>false</ScaleCrop>
  <Company>Hewlett-Packard Company</Company>
  <LinksUpToDate>false</LinksUpToDate>
  <CharactersWithSpaces>7518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Hewlett-Packard Company</cp:lastModifiedBy>
  <cp:revision>14</cp:revision>
  <cp:lastPrinted>2020-11-13T03:41:00Z</cp:lastPrinted>
  <dcterms:created xsi:type="dcterms:W3CDTF">2020-11-13T00:42:00Z</dcterms:created>
  <dcterms:modified xsi:type="dcterms:W3CDTF">2020-11-13T07:00:00Z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