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both"/>
        <w:rPr>
          <w:rFonts w:ascii="仿宋_GB2312" w:eastAsia="仿宋_GB2312" w:cs="Times New Roman"/>
          <w:sz w:val="32"/>
          <w:szCs w:val="32"/>
        </w:rPr>
      </w:pPr>
    </w:p>
    <w:p>
      <w:pPr>
        <w:bidi w:val="0"/>
        <w:rPr>
          <w:rFonts w:hint="eastAsia"/>
          <w:lang w:eastAsia="zh-CN"/>
        </w:rPr>
      </w:pPr>
    </w:p>
    <w:p>
      <w:pPr>
        <w:jc w:val="center"/>
        <w:rPr>
          <w:rFonts w:hint="eastAsia" w:asciiTheme="majorEastAsia" w:hAnsiTheme="majorEastAsia" w:eastAsiaTheme="majorEastAsia" w:cstheme="majorEastAsia"/>
          <w:b/>
          <w:bCs/>
          <w:sz w:val="44"/>
          <w:szCs w:val="44"/>
        </w:rPr>
      </w:pPr>
      <w:bookmarkStart w:id="0" w:name="_GoBack"/>
      <w:r>
        <w:rPr>
          <w:rFonts w:hint="eastAsia" w:asciiTheme="majorEastAsia" w:hAnsiTheme="majorEastAsia" w:eastAsiaTheme="majorEastAsia" w:cstheme="majorEastAsia"/>
          <w:b/>
          <w:bCs/>
          <w:sz w:val="44"/>
          <w:szCs w:val="44"/>
          <w:lang w:eastAsia="zh-CN"/>
        </w:rPr>
        <w:t>华容</w:t>
      </w:r>
      <w:r>
        <w:rPr>
          <w:rFonts w:hint="eastAsia" w:asciiTheme="majorEastAsia" w:hAnsiTheme="majorEastAsia" w:eastAsiaTheme="majorEastAsia" w:cstheme="majorEastAsia"/>
          <w:b/>
          <w:bCs/>
          <w:sz w:val="44"/>
          <w:szCs w:val="44"/>
        </w:rPr>
        <w:t>县统计局统计执法“双随机”抽查办法</w:t>
      </w:r>
      <w:bookmarkEnd w:id="0"/>
    </w:p>
    <w:p>
      <w:pPr>
        <w:rPr>
          <w:rFonts w:hint="eastAsia" w:ascii="仿宋" w:hAnsi="仿宋" w:eastAsia="仿宋" w:cs="仿宋"/>
          <w:sz w:val="32"/>
          <w:szCs w:val="32"/>
        </w:rPr>
      </w:pPr>
      <w:r>
        <w:rPr>
          <w:rFonts w:hint="eastAsia" w:ascii="仿宋" w:hAnsi="仿宋" w:eastAsia="仿宋" w:cs="仿宋"/>
          <w:sz w:val="32"/>
          <w:szCs w:val="32"/>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center"/>
        <w:rPr>
          <w:rFonts w:hint="eastAsia" w:ascii="仿宋" w:hAnsi="仿宋" w:eastAsia="仿宋" w:cs="仿宋"/>
          <w:i w:val="0"/>
          <w:caps w:val="0"/>
          <w:color w:val="333333"/>
          <w:spacing w:val="0"/>
          <w:sz w:val="32"/>
          <w:szCs w:val="32"/>
        </w:rPr>
      </w:pPr>
      <w:r>
        <w:rPr>
          <w:rFonts w:hint="eastAsia" w:ascii="仿宋" w:hAnsi="仿宋" w:eastAsia="仿宋" w:cs="仿宋"/>
          <w:sz w:val="32"/>
          <w:szCs w:val="32"/>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第一条</w:t>
      </w:r>
      <w:r>
        <w:rPr>
          <w:rFonts w:hint="eastAsia" w:ascii="仿宋" w:hAnsi="仿宋" w:eastAsia="仿宋" w:cs="仿宋"/>
          <w:i w:val="0"/>
          <w:caps w:val="0"/>
          <w:color w:val="333333"/>
          <w:spacing w:val="0"/>
          <w:sz w:val="32"/>
          <w:szCs w:val="32"/>
        </w:rPr>
        <w:t>　为严格规范统计执法行为，强化事中事后监管,根据《国家统计局统计执法“双随机”抽查办法（试行）》</w:t>
      </w:r>
      <w:r>
        <w:rPr>
          <w:rFonts w:hint="eastAsia" w:ascii="仿宋" w:hAnsi="仿宋" w:eastAsia="仿宋" w:cs="仿宋"/>
          <w:i w:val="0"/>
          <w:caps w:val="0"/>
          <w:color w:val="333333"/>
          <w:spacing w:val="0"/>
          <w:sz w:val="32"/>
          <w:szCs w:val="32"/>
          <w:lang w:eastAsia="zh-CN"/>
        </w:rPr>
        <w:t>和</w:t>
      </w:r>
      <w:r>
        <w:rPr>
          <w:rFonts w:hint="eastAsia" w:ascii="仿宋" w:hAnsi="仿宋" w:eastAsia="仿宋" w:cs="仿宋"/>
          <w:i w:val="0"/>
          <w:caps w:val="0"/>
          <w:color w:val="333333"/>
          <w:spacing w:val="0"/>
          <w:sz w:val="32"/>
          <w:szCs w:val="32"/>
        </w:rPr>
        <w:t>《湖南省统计局统计执法“双随机”抽查办法》，结合</w:t>
      </w:r>
      <w:r>
        <w:rPr>
          <w:rFonts w:hint="eastAsia" w:ascii="仿宋" w:hAnsi="仿宋" w:eastAsia="仿宋" w:cs="仿宋"/>
          <w:i w:val="0"/>
          <w:caps w:val="0"/>
          <w:color w:val="333333"/>
          <w:spacing w:val="0"/>
          <w:sz w:val="32"/>
          <w:szCs w:val="32"/>
          <w:lang w:eastAsia="zh-CN"/>
        </w:rPr>
        <w:t>华容</w:t>
      </w:r>
      <w:r>
        <w:rPr>
          <w:rFonts w:hint="eastAsia" w:ascii="仿宋" w:hAnsi="仿宋" w:eastAsia="仿宋" w:cs="仿宋"/>
          <w:i w:val="0"/>
          <w:caps w:val="0"/>
          <w:color w:val="333333"/>
          <w:spacing w:val="0"/>
          <w:sz w:val="32"/>
          <w:szCs w:val="32"/>
        </w:rPr>
        <w:t>统计工作实际，制定本办法。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第二条</w:t>
      </w:r>
      <w:r>
        <w:rPr>
          <w:rFonts w:hint="eastAsia" w:ascii="仿宋" w:hAnsi="仿宋" w:eastAsia="仿宋" w:cs="仿宋"/>
          <w:i w:val="0"/>
          <w:caps w:val="0"/>
          <w:color w:val="333333"/>
          <w:spacing w:val="0"/>
          <w:sz w:val="32"/>
          <w:szCs w:val="32"/>
        </w:rPr>
        <w:t>　本办法所称的统计执法“双随机”抽查，是指</w:t>
      </w:r>
      <w:r>
        <w:rPr>
          <w:rFonts w:hint="eastAsia" w:ascii="仿宋" w:hAnsi="仿宋" w:eastAsia="仿宋" w:cs="仿宋"/>
          <w:i w:val="0"/>
          <w:caps w:val="0"/>
          <w:color w:val="333333"/>
          <w:spacing w:val="0"/>
          <w:sz w:val="32"/>
          <w:szCs w:val="32"/>
          <w:lang w:eastAsia="zh-CN"/>
        </w:rPr>
        <w:t>华容县</w:t>
      </w:r>
      <w:r>
        <w:rPr>
          <w:rFonts w:hint="eastAsia" w:ascii="仿宋" w:hAnsi="仿宋" w:eastAsia="仿宋" w:cs="仿宋"/>
          <w:i w:val="0"/>
          <w:caps w:val="0"/>
          <w:color w:val="333333"/>
          <w:spacing w:val="0"/>
          <w:sz w:val="32"/>
          <w:szCs w:val="32"/>
        </w:rPr>
        <w:t>统计局在实施法律规定的统计执法检查时，采取随机方式抽取被检查对象，随机选派执法检查人员的执法检查活动。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第三条</w:t>
      </w:r>
      <w:r>
        <w:rPr>
          <w:rFonts w:hint="eastAsia" w:ascii="仿宋" w:hAnsi="仿宋" w:eastAsia="仿宋" w:cs="仿宋"/>
          <w:i w:val="0"/>
          <w:caps w:val="0"/>
          <w:color w:val="333333"/>
          <w:spacing w:val="0"/>
          <w:sz w:val="32"/>
          <w:szCs w:val="32"/>
        </w:rPr>
        <w:t>　统计执法“双随机”抽查，在</w:t>
      </w:r>
      <w:r>
        <w:rPr>
          <w:rFonts w:hint="eastAsia" w:ascii="仿宋" w:hAnsi="仿宋" w:eastAsia="仿宋" w:cs="仿宋"/>
          <w:i w:val="0"/>
          <w:caps w:val="0"/>
          <w:color w:val="333333"/>
          <w:spacing w:val="0"/>
          <w:sz w:val="32"/>
          <w:szCs w:val="32"/>
          <w:lang w:eastAsia="zh-CN"/>
        </w:rPr>
        <w:t>华容县</w:t>
      </w:r>
      <w:r>
        <w:rPr>
          <w:rFonts w:hint="eastAsia" w:ascii="仿宋" w:hAnsi="仿宋" w:eastAsia="仿宋" w:cs="仿宋"/>
          <w:i w:val="0"/>
          <w:caps w:val="0"/>
          <w:color w:val="333333"/>
          <w:spacing w:val="0"/>
          <w:sz w:val="32"/>
          <w:szCs w:val="32"/>
        </w:rPr>
        <w:t>统计局</w:t>
      </w:r>
      <w:r>
        <w:rPr>
          <w:rFonts w:hint="eastAsia" w:ascii="仿宋" w:hAnsi="仿宋" w:eastAsia="仿宋" w:cs="仿宋"/>
          <w:i w:val="0"/>
          <w:caps w:val="0"/>
          <w:color w:val="333333"/>
          <w:spacing w:val="0"/>
          <w:sz w:val="32"/>
          <w:szCs w:val="32"/>
          <w:lang w:eastAsia="zh-CN"/>
        </w:rPr>
        <w:t>党组</w:t>
      </w:r>
      <w:r>
        <w:rPr>
          <w:rFonts w:hint="eastAsia" w:ascii="仿宋" w:hAnsi="仿宋" w:eastAsia="仿宋" w:cs="仿宋"/>
          <w:i w:val="0"/>
          <w:caps w:val="0"/>
          <w:color w:val="333333"/>
          <w:spacing w:val="0"/>
          <w:sz w:val="32"/>
          <w:szCs w:val="32"/>
        </w:rPr>
        <w:t>统一领导下，坚持依法监管、公正高效、公开透明、协同推进的原则，由</w:t>
      </w:r>
      <w:r>
        <w:rPr>
          <w:rFonts w:hint="eastAsia" w:ascii="仿宋" w:hAnsi="仿宋" w:eastAsia="仿宋" w:cs="仿宋"/>
          <w:i w:val="0"/>
          <w:caps w:val="0"/>
          <w:color w:val="333333"/>
          <w:spacing w:val="0"/>
          <w:sz w:val="32"/>
          <w:szCs w:val="32"/>
          <w:lang w:eastAsia="zh-CN"/>
        </w:rPr>
        <w:t>县</w:t>
      </w:r>
      <w:r>
        <w:rPr>
          <w:rFonts w:hint="eastAsia" w:ascii="仿宋" w:hAnsi="仿宋" w:eastAsia="仿宋" w:cs="仿宋"/>
          <w:i w:val="0"/>
          <w:caps w:val="0"/>
          <w:color w:val="333333"/>
          <w:spacing w:val="0"/>
          <w:sz w:val="32"/>
          <w:szCs w:val="32"/>
        </w:rPr>
        <w:t>统计局</w:t>
      </w:r>
      <w:r>
        <w:rPr>
          <w:rFonts w:hint="eastAsia" w:ascii="仿宋" w:hAnsi="仿宋" w:eastAsia="仿宋" w:cs="仿宋"/>
          <w:i w:val="0"/>
          <w:caps w:val="0"/>
          <w:color w:val="333333"/>
          <w:spacing w:val="0"/>
          <w:sz w:val="32"/>
          <w:szCs w:val="32"/>
          <w:lang w:eastAsia="zh-CN"/>
        </w:rPr>
        <w:t>政策法规股</w:t>
      </w:r>
      <w:r>
        <w:rPr>
          <w:rFonts w:hint="eastAsia" w:ascii="仿宋" w:hAnsi="仿宋" w:eastAsia="仿宋" w:cs="仿宋"/>
          <w:i w:val="0"/>
          <w:caps w:val="0"/>
          <w:color w:val="333333"/>
          <w:spacing w:val="0"/>
          <w:sz w:val="32"/>
          <w:szCs w:val="32"/>
        </w:rPr>
        <w:t>统一组织实施，有关</w:t>
      </w:r>
      <w:r>
        <w:rPr>
          <w:rFonts w:hint="eastAsia" w:ascii="仿宋" w:hAnsi="仿宋" w:eastAsia="仿宋" w:cs="仿宋"/>
          <w:i w:val="0"/>
          <w:caps w:val="0"/>
          <w:color w:val="333333"/>
          <w:spacing w:val="0"/>
          <w:sz w:val="32"/>
          <w:szCs w:val="32"/>
          <w:lang w:eastAsia="zh-CN"/>
        </w:rPr>
        <w:t>股</w:t>
      </w:r>
      <w:r>
        <w:rPr>
          <w:rFonts w:hint="eastAsia" w:ascii="仿宋" w:hAnsi="仿宋" w:eastAsia="仿宋" w:cs="仿宋"/>
          <w:i w:val="0"/>
          <w:caps w:val="0"/>
          <w:color w:val="333333"/>
          <w:spacing w:val="0"/>
          <w:sz w:val="32"/>
          <w:szCs w:val="32"/>
        </w:rPr>
        <w:t>室配合。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第四条</w:t>
      </w:r>
      <w:r>
        <w:rPr>
          <w:rFonts w:hint="eastAsia" w:ascii="仿宋" w:hAnsi="仿宋" w:eastAsia="仿宋" w:cs="仿宋"/>
          <w:i w:val="0"/>
          <w:caps w:val="0"/>
          <w:color w:val="333333"/>
          <w:spacing w:val="0"/>
          <w:sz w:val="32"/>
          <w:szCs w:val="32"/>
        </w:rPr>
        <w:t>　统计执法检查原则上采取“双随机”抽查方式进行，抽查工作应当严格依法组织实施。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第五条</w:t>
      </w:r>
      <w:r>
        <w:rPr>
          <w:rFonts w:hint="eastAsia" w:ascii="仿宋" w:hAnsi="仿宋" w:eastAsia="仿宋" w:cs="仿宋"/>
          <w:i w:val="0"/>
          <w:caps w:val="0"/>
          <w:color w:val="333333"/>
          <w:spacing w:val="0"/>
          <w:sz w:val="32"/>
          <w:szCs w:val="32"/>
        </w:rPr>
        <w:t>　组织对统计违法案件的立案查处、对统计违法举报线索的核实按照国家统计局有关规定执行。对统计数据波动异常、有重大统计违法嫌疑的调查对象，经</w:t>
      </w:r>
      <w:r>
        <w:rPr>
          <w:rFonts w:hint="eastAsia" w:ascii="仿宋" w:hAnsi="仿宋" w:eastAsia="仿宋" w:cs="仿宋"/>
          <w:i w:val="0"/>
          <w:caps w:val="0"/>
          <w:color w:val="333333"/>
          <w:spacing w:val="0"/>
          <w:sz w:val="32"/>
          <w:szCs w:val="32"/>
          <w:lang w:eastAsia="zh-CN"/>
        </w:rPr>
        <w:t>华容县</w:t>
      </w:r>
      <w:r>
        <w:rPr>
          <w:rFonts w:hint="eastAsia" w:ascii="仿宋" w:hAnsi="仿宋" w:eastAsia="仿宋" w:cs="仿宋"/>
          <w:i w:val="0"/>
          <w:caps w:val="0"/>
          <w:color w:val="333333"/>
          <w:spacing w:val="0"/>
          <w:sz w:val="32"/>
          <w:szCs w:val="32"/>
        </w:rPr>
        <w:t>统计局</w:t>
      </w:r>
      <w:r>
        <w:rPr>
          <w:rFonts w:hint="eastAsia" w:ascii="仿宋" w:hAnsi="仿宋" w:eastAsia="仿宋" w:cs="仿宋"/>
          <w:i w:val="0"/>
          <w:caps w:val="0"/>
          <w:color w:val="333333"/>
          <w:spacing w:val="0"/>
          <w:sz w:val="32"/>
          <w:szCs w:val="32"/>
          <w:lang w:eastAsia="zh-CN"/>
        </w:rPr>
        <w:t>党组</w:t>
      </w:r>
      <w:r>
        <w:rPr>
          <w:rFonts w:hint="eastAsia" w:ascii="仿宋" w:hAnsi="仿宋" w:eastAsia="仿宋" w:cs="仿宋"/>
          <w:i w:val="0"/>
          <w:caps w:val="0"/>
          <w:color w:val="333333"/>
          <w:spacing w:val="0"/>
          <w:sz w:val="32"/>
          <w:szCs w:val="32"/>
        </w:rPr>
        <w:t>批准，可直接进行统计执法检查。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第六条</w:t>
      </w:r>
      <w:r>
        <w:rPr>
          <w:rFonts w:hint="eastAsia" w:ascii="仿宋" w:hAnsi="仿宋" w:eastAsia="仿宋" w:cs="仿宋"/>
          <w:i w:val="0"/>
          <w:caps w:val="0"/>
          <w:color w:val="333333"/>
          <w:spacing w:val="0"/>
          <w:sz w:val="32"/>
          <w:szCs w:val="32"/>
        </w:rPr>
        <w:t>　本办法适用于对重大国情国力普查、重大国家统计调查、国家常规统计调查、部门统计调查、地方统计调查开展的统计执法检查。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第七条</w:t>
      </w:r>
      <w:r>
        <w:rPr>
          <w:rFonts w:hint="eastAsia" w:ascii="仿宋" w:hAnsi="仿宋" w:eastAsia="仿宋" w:cs="仿宋"/>
          <w:i w:val="0"/>
          <w:caps w:val="0"/>
          <w:color w:val="333333"/>
          <w:spacing w:val="0"/>
          <w:sz w:val="32"/>
          <w:szCs w:val="32"/>
        </w:rPr>
        <w:t>　全国人口普查、全国经济普查、全国农业普查等重大国情国力普查的随机抽查事项清单和工作细则由</w:t>
      </w:r>
      <w:r>
        <w:rPr>
          <w:rFonts w:hint="eastAsia" w:ascii="仿宋" w:hAnsi="仿宋" w:eastAsia="仿宋" w:cs="仿宋"/>
          <w:i w:val="0"/>
          <w:caps w:val="0"/>
          <w:color w:val="333333"/>
          <w:spacing w:val="0"/>
          <w:sz w:val="32"/>
          <w:szCs w:val="32"/>
          <w:lang w:eastAsia="zh-CN"/>
        </w:rPr>
        <w:t>华容县</w:t>
      </w:r>
      <w:r>
        <w:rPr>
          <w:rFonts w:hint="eastAsia" w:ascii="仿宋" w:hAnsi="仿宋" w:eastAsia="仿宋" w:cs="仿宋"/>
          <w:i w:val="0"/>
          <w:caps w:val="0"/>
          <w:color w:val="333333"/>
          <w:spacing w:val="0"/>
          <w:sz w:val="32"/>
          <w:szCs w:val="32"/>
        </w:rPr>
        <w:t>普查工作领导小组办公室确定。全国</w:t>
      </w:r>
      <w:r>
        <w:rPr>
          <w:rFonts w:hint="eastAsia" w:ascii="仿宋" w:hAnsi="仿宋" w:eastAsia="仿宋" w:cs="仿宋"/>
          <w:i w:val="0"/>
          <w:caps w:val="0"/>
          <w:color w:val="333333"/>
          <w:spacing w:val="0"/>
          <w:sz w:val="32"/>
          <w:szCs w:val="32"/>
          <w:lang w:eastAsia="zh-CN"/>
        </w:rPr>
        <w:t>人口变动</w:t>
      </w:r>
      <w:r>
        <w:rPr>
          <w:rFonts w:hint="eastAsia" w:ascii="仿宋" w:hAnsi="仿宋" w:eastAsia="仿宋" w:cs="仿宋"/>
          <w:i w:val="0"/>
          <w:caps w:val="0"/>
          <w:color w:val="333333"/>
          <w:spacing w:val="0"/>
          <w:sz w:val="32"/>
          <w:szCs w:val="32"/>
        </w:rPr>
        <w:t>抽样调查、全国投入产出调查、全国科学研究与试验发展（R&amp;D）资源清查等重大国家统计调查的随机抽查事项清单和工作细则由项目组织实施单位确定。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第八条</w:t>
      </w:r>
      <w:r>
        <w:rPr>
          <w:rFonts w:hint="eastAsia" w:ascii="仿宋" w:hAnsi="仿宋" w:eastAsia="仿宋" w:cs="仿宋"/>
          <w:i w:val="0"/>
          <w:caps w:val="0"/>
          <w:color w:val="333333"/>
          <w:spacing w:val="0"/>
          <w:sz w:val="32"/>
          <w:szCs w:val="32"/>
        </w:rPr>
        <w:t>　国家常规统计调查、部门统计调查、地方统计调查的随机抽查事项清单为：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（一）调查对象依法提供统计资料情况；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（二）调查对象依法设置原始记录、统计台账情况；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（三）调查对象依法建立并执行统计资料管理制度情况；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（四）调查对象依法为履行法定填报职责提供保障情况；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（五）调查对象依法配合统计调查和统计监督情况；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（六）地方和部门执行遵守统计法律情况；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（七）地方和部门履行法定统计职责情况；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（八）地方和部门执行国家统计政令和统计行政管理制度情况。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第九条</w:t>
      </w:r>
      <w:r>
        <w:rPr>
          <w:rFonts w:hint="eastAsia" w:ascii="仿宋" w:hAnsi="仿宋" w:eastAsia="仿宋" w:cs="仿宋"/>
          <w:i w:val="0"/>
          <w:caps w:val="0"/>
          <w:color w:val="333333"/>
          <w:spacing w:val="0"/>
          <w:sz w:val="32"/>
          <w:szCs w:val="32"/>
        </w:rPr>
        <w:t>　建立检查对象名录库。全国人口普查、全国经济普查、全国农业普查以所有普查对象为检查对象名录库。全国人口</w:t>
      </w:r>
      <w:r>
        <w:rPr>
          <w:rFonts w:hint="eastAsia" w:ascii="仿宋" w:hAnsi="仿宋" w:eastAsia="仿宋" w:cs="仿宋"/>
          <w:i w:val="0"/>
          <w:caps w:val="0"/>
          <w:color w:val="333333"/>
          <w:spacing w:val="0"/>
          <w:sz w:val="32"/>
          <w:szCs w:val="32"/>
          <w:lang w:eastAsia="zh-CN"/>
        </w:rPr>
        <w:t>变动</w:t>
      </w:r>
      <w:r>
        <w:rPr>
          <w:rFonts w:hint="eastAsia" w:ascii="仿宋" w:hAnsi="仿宋" w:eastAsia="仿宋" w:cs="仿宋"/>
          <w:i w:val="0"/>
          <w:caps w:val="0"/>
          <w:color w:val="333333"/>
          <w:spacing w:val="0"/>
          <w:sz w:val="32"/>
          <w:szCs w:val="32"/>
        </w:rPr>
        <w:t>抽样调查、全国投入产出调查、全国科学研究与试验发展（R&amp;D）资源清查等重大国家统计调查以所有调查对象为检查对象名录库。国家常规统计调查、部门统计调查、地方统计调查以所有调查对象为检查对象名录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第十条</w:t>
      </w:r>
      <w:r>
        <w:rPr>
          <w:rFonts w:hint="eastAsia" w:ascii="仿宋" w:hAnsi="仿宋" w:eastAsia="仿宋" w:cs="仿宋"/>
          <w:i w:val="0"/>
          <w:caps w:val="0"/>
          <w:color w:val="333333"/>
          <w:spacing w:val="0"/>
          <w:sz w:val="32"/>
          <w:szCs w:val="32"/>
        </w:rPr>
        <w:t>　建立统计执法检查人员名录库。以</w:t>
      </w:r>
      <w:r>
        <w:rPr>
          <w:rFonts w:hint="eastAsia" w:ascii="仿宋" w:hAnsi="仿宋" w:eastAsia="仿宋" w:cs="仿宋"/>
          <w:i w:val="0"/>
          <w:caps w:val="0"/>
          <w:color w:val="333333"/>
          <w:spacing w:val="0"/>
          <w:sz w:val="32"/>
          <w:szCs w:val="32"/>
          <w:lang w:eastAsia="zh-CN"/>
        </w:rPr>
        <w:t>华容县统计局政策法规股人员</w:t>
      </w:r>
      <w:r>
        <w:rPr>
          <w:rFonts w:hint="eastAsia" w:ascii="仿宋" w:hAnsi="仿宋" w:eastAsia="仿宋" w:cs="仿宋"/>
          <w:i w:val="0"/>
          <w:caps w:val="0"/>
          <w:color w:val="333333"/>
          <w:spacing w:val="0"/>
          <w:sz w:val="32"/>
          <w:szCs w:val="32"/>
        </w:rPr>
        <w:t>为基础进行充实补充，实行动态管理，</w:t>
      </w:r>
      <w:r>
        <w:rPr>
          <w:rFonts w:hint="eastAsia" w:ascii="仿宋" w:hAnsi="仿宋" w:eastAsia="仿宋" w:cs="仿宋"/>
          <w:i w:val="0"/>
          <w:caps w:val="0"/>
          <w:color w:val="333333"/>
          <w:spacing w:val="0"/>
          <w:sz w:val="32"/>
          <w:szCs w:val="32"/>
          <w:lang w:eastAsia="zh-CN"/>
        </w:rPr>
        <w:t>检查</w:t>
      </w:r>
      <w:r>
        <w:rPr>
          <w:rFonts w:hint="eastAsia" w:ascii="仿宋" w:hAnsi="仿宋" w:eastAsia="仿宋" w:cs="仿宋"/>
          <w:i w:val="0"/>
          <w:caps w:val="0"/>
          <w:color w:val="333333"/>
          <w:spacing w:val="0"/>
          <w:sz w:val="32"/>
          <w:szCs w:val="32"/>
        </w:rPr>
        <w:t>人员必须持有国家统计局颁发的统计执法证。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第十一条</w:t>
      </w:r>
      <w:r>
        <w:rPr>
          <w:rFonts w:hint="eastAsia" w:ascii="仿宋" w:hAnsi="仿宋" w:eastAsia="仿宋" w:cs="仿宋"/>
          <w:i w:val="0"/>
          <w:caps w:val="0"/>
          <w:color w:val="333333"/>
          <w:spacing w:val="0"/>
          <w:sz w:val="32"/>
          <w:szCs w:val="32"/>
        </w:rPr>
        <w:t>　统计执法“双随机”抽查的被检查对象按照以下程序随机抽取。根据统计执法“双随机”抽查计划和工作安排，由</w:t>
      </w:r>
      <w:r>
        <w:rPr>
          <w:rFonts w:hint="eastAsia" w:ascii="仿宋" w:hAnsi="仿宋" w:eastAsia="仿宋" w:cs="仿宋"/>
          <w:i w:val="0"/>
          <w:caps w:val="0"/>
          <w:color w:val="333333"/>
          <w:spacing w:val="0"/>
          <w:sz w:val="32"/>
          <w:szCs w:val="32"/>
          <w:lang w:eastAsia="zh-CN"/>
        </w:rPr>
        <w:t>华容县</w:t>
      </w:r>
      <w:r>
        <w:rPr>
          <w:rFonts w:hint="eastAsia" w:ascii="仿宋" w:hAnsi="仿宋" w:eastAsia="仿宋" w:cs="仿宋"/>
          <w:i w:val="0"/>
          <w:caps w:val="0"/>
          <w:color w:val="333333"/>
          <w:spacing w:val="0"/>
          <w:sz w:val="32"/>
          <w:szCs w:val="32"/>
        </w:rPr>
        <w:t>统计局确定</w:t>
      </w:r>
      <w:r>
        <w:rPr>
          <w:rFonts w:hint="eastAsia" w:ascii="仿宋" w:hAnsi="仿宋" w:eastAsia="仿宋" w:cs="仿宋"/>
          <w:i w:val="0"/>
          <w:caps w:val="0"/>
          <w:color w:val="333333"/>
          <w:spacing w:val="0"/>
          <w:sz w:val="32"/>
          <w:szCs w:val="32"/>
          <w:lang w:eastAsia="zh-CN"/>
        </w:rPr>
        <w:t>，并随机</w:t>
      </w:r>
      <w:r>
        <w:rPr>
          <w:rFonts w:hint="eastAsia" w:ascii="仿宋" w:hAnsi="仿宋" w:eastAsia="仿宋" w:cs="仿宋"/>
          <w:i w:val="0"/>
          <w:caps w:val="0"/>
          <w:color w:val="333333"/>
          <w:spacing w:val="0"/>
          <w:sz w:val="32"/>
          <w:szCs w:val="32"/>
        </w:rPr>
        <w:t>抽</w:t>
      </w:r>
      <w:r>
        <w:rPr>
          <w:rFonts w:hint="eastAsia" w:ascii="仿宋" w:hAnsi="仿宋" w:eastAsia="仿宋" w:cs="仿宋"/>
          <w:i w:val="0"/>
          <w:caps w:val="0"/>
          <w:color w:val="333333"/>
          <w:spacing w:val="0"/>
          <w:sz w:val="32"/>
          <w:szCs w:val="32"/>
          <w:lang w:eastAsia="zh-CN"/>
        </w:rPr>
        <w:t>取</w:t>
      </w:r>
      <w:r>
        <w:rPr>
          <w:rFonts w:hint="eastAsia" w:ascii="仿宋" w:hAnsi="仿宋" w:eastAsia="仿宋" w:cs="仿宋"/>
          <w:i w:val="0"/>
          <w:caps w:val="0"/>
          <w:color w:val="333333"/>
          <w:spacing w:val="0"/>
          <w:sz w:val="32"/>
          <w:szCs w:val="32"/>
        </w:rPr>
        <w:t>一定数量的统计调查对象。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第十二条</w:t>
      </w:r>
      <w:r>
        <w:rPr>
          <w:rFonts w:hint="eastAsia" w:ascii="仿宋" w:hAnsi="仿宋" w:eastAsia="仿宋" w:cs="仿宋"/>
          <w:i w:val="0"/>
          <w:caps w:val="0"/>
          <w:color w:val="333333"/>
          <w:spacing w:val="0"/>
          <w:sz w:val="32"/>
          <w:szCs w:val="32"/>
        </w:rPr>
        <w:t>　统计执法人员按照下列程序随机抽取。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（一）由</w:t>
      </w:r>
      <w:r>
        <w:rPr>
          <w:rFonts w:hint="eastAsia" w:ascii="仿宋" w:hAnsi="仿宋" w:eastAsia="仿宋" w:cs="仿宋"/>
          <w:i w:val="0"/>
          <w:caps w:val="0"/>
          <w:color w:val="333333"/>
          <w:spacing w:val="0"/>
          <w:sz w:val="32"/>
          <w:szCs w:val="32"/>
          <w:lang w:eastAsia="zh-CN"/>
        </w:rPr>
        <w:t>华容县</w:t>
      </w:r>
      <w:r>
        <w:rPr>
          <w:rFonts w:hint="eastAsia" w:ascii="仿宋" w:hAnsi="仿宋" w:eastAsia="仿宋" w:cs="仿宋"/>
          <w:i w:val="0"/>
          <w:caps w:val="0"/>
          <w:color w:val="333333"/>
          <w:spacing w:val="0"/>
          <w:sz w:val="32"/>
          <w:szCs w:val="32"/>
        </w:rPr>
        <w:t>统计局</w:t>
      </w:r>
      <w:r>
        <w:rPr>
          <w:rFonts w:hint="eastAsia" w:ascii="仿宋" w:hAnsi="仿宋" w:eastAsia="仿宋" w:cs="仿宋"/>
          <w:i w:val="0"/>
          <w:caps w:val="0"/>
          <w:color w:val="333333"/>
          <w:spacing w:val="0"/>
          <w:sz w:val="32"/>
          <w:szCs w:val="32"/>
          <w:lang w:eastAsia="zh-CN"/>
        </w:rPr>
        <w:t>政策法规股</w:t>
      </w:r>
      <w:r>
        <w:rPr>
          <w:rFonts w:hint="eastAsia" w:ascii="仿宋" w:hAnsi="仿宋" w:eastAsia="仿宋" w:cs="仿宋"/>
          <w:i w:val="0"/>
          <w:caps w:val="0"/>
          <w:color w:val="333333"/>
          <w:spacing w:val="0"/>
          <w:sz w:val="32"/>
          <w:szCs w:val="32"/>
        </w:rPr>
        <w:t>按照相关规定提出执法检查组组长、副组长以及成员人数，报</w:t>
      </w:r>
      <w:r>
        <w:rPr>
          <w:rFonts w:hint="eastAsia" w:ascii="仿宋" w:hAnsi="仿宋" w:eastAsia="仿宋" w:cs="仿宋"/>
          <w:i w:val="0"/>
          <w:caps w:val="0"/>
          <w:color w:val="333333"/>
          <w:spacing w:val="0"/>
          <w:sz w:val="32"/>
          <w:szCs w:val="32"/>
          <w:lang w:eastAsia="zh-CN"/>
        </w:rPr>
        <w:t>华容县</w:t>
      </w:r>
      <w:r>
        <w:rPr>
          <w:rFonts w:hint="eastAsia" w:ascii="仿宋" w:hAnsi="仿宋" w:eastAsia="仿宋" w:cs="仿宋"/>
          <w:i w:val="0"/>
          <w:caps w:val="0"/>
          <w:color w:val="333333"/>
          <w:spacing w:val="0"/>
          <w:sz w:val="32"/>
          <w:szCs w:val="32"/>
        </w:rPr>
        <w:t>统计局领导审定。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（二）依据抽查专业选取符合专业要求的统计执法人员，统计执法人员的抽取实行回避制度。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（三）对符合要求的统计执法人员进行排序，然后按照随机原则抽取检查组成员。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第十三条</w:t>
      </w:r>
      <w:r>
        <w:rPr>
          <w:rFonts w:hint="eastAsia" w:ascii="仿宋" w:hAnsi="仿宋" w:eastAsia="仿宋" w:cs="仿宋"/>
          <w:i w:val="0"/>
          <w:caps w:val="0"/>
          <w:color w:val="333333"/>
          <w:spacing w:val="0"/>
          <w:sz w:val="32"/>
          <w:szCs w:val="32"/>
        </w:rPr>
        <w:t>　实施统计执法“双随机”抽查前，</w:t>
      </w:r>
      <w:r>
        <w:rPr>
          <w:rFonts w:hint="eastAsia" w:ascii="仿宋" w:hAnsi="仿宋" w:eastAsia="仿宋" w:cs="仿宋"/>
          <w:i w:val="0"/>
          <w:caps w:val="0"/>
          <w:color w:val="333333"/>
          <w:spacing w:val="0"/>
          <w:sz w:val="32"/>
          <w:szCs w:val="32"/>
          <w:lang w:eastAsia="zh-CN"/>
        </w:rPr>
        <w:t>华容县</w:t>
      </w:r>
      <w:r>
        <w:rPr>
          <w:rFonts w:hint="eastAsia" w:ascii="仿宋" w:hAnsi="仿宋" w:eastAsia="仿宋" w:cs="仿宋"/>
          <w:i w:val="0"/>
          <w:caps w:val="0"/>
          <w:color w:val="333333"/>
          <w:spacing w:val="0"/>
          <w:sz w:val="32"/>
          <w:szCs w:val="32"/>
        </w:rPr>
        <w:t>统计局</w:t>
      </w:r>
      <w:r>
        <w:rPr>
          <w:rFonts w:hint="eastAsia" w:ascii="仿宋" w:hAnsi="仿宋" w:eastAsia="仿宋" w:cs="仿宋"/>
          <w:i w:val="0"/>
          <w:caps w:val="0"/>
          <w:color w:val="333333"/>
          <w:spacing w:val="0"/>
          <w:sz w:val="32"/>
          <w:szCs w:val="32"/>
          <w:lang w:eastAsia="zh-CN"/>
        </w:rPr>
        <w:t>政策法规股</w:t>
      </w:r>
      <w:r>
        <w:rPr>
          <w:rFonts w:hint="eastAsia" w:ascii="仿宋" w:hAnsi="仿宋" w:eastAsia="仿宋" w:cs="仿宋"/>
          <w:i w:val="0"/>
          <w:caps w:val="0"/>
          <w:color w:val="333333"/>
          <w:spacing w:val="0"/>
          <w:sz w:val="32"/>
          <w:szCs w:val="32"/>
        </w:rPr>
        <w:t>应制定具体检查工作方案，报经</w:t>
      </w:r>
      <w:r>
        <w:rPr>
          <w:rFonts w:hint="eastAsia" w:ascii="仿宋" w:hAnsi="仿宋" w:eastAsia="仿宋" w:cs="仿宋"/>
          <w:i w:val="0"/>
          <w:caps w:val="0"/>
          <w:color w:val="333333"/>
          <w:spacing w:val="0"/>
          <w:sz w:val="32"/>
          <w:szCs w:val="32"/>
          <w:lang w:eastAsia="zh-CN"/>
        </w:rPr>
        <w:t>华容县</w:t>
      </w:r>
      <w:r>
        <w:rPr>
          <w:rFonts w:hint="eastAsia" w:ascii="仿宋" w:hAnsi="仿宋" w:eastAsia="仿宋" w:cs="仿宋"/>
          <w:i w:val="0"/>
          <w:caps w:val="0"/>
          <w:color w:val="333333"/>
          <w:spacing w:val="0"/>
          <w:sz w:val="32"/>
          <w:szCs w:val="32"/>
        </w:rPr>
        <w:t>统计局</w:t>
      </w:r>
      <w:r>
        <w:rPr>
          <w:rFonts w:hint="eastAsia" w:ascii="仿宋" w:hAnsi="仿宋" w:eastAsia="仿宋" w:cs="仿宋"/>
          <w:i w:val="0"/>
          <w:caps w:val="0"/>
          <w:color w:val="333333"/>
          <w:spacing w:val="0"/>
          <w:sz w:val="32"/>
          <w:szCs w:val="32"/>
          <w:lang w:eastAsia="zh-CN"/>
        </w:rPr>
        <w:t>党组</w:t>
      </w:r>
      <w:r>
        <w:rPr>
          <w:rFonts w:hint="eastAsia" w:ascii="仿宋" w:hAnsi="仿宋" w:eastAsia="仿宋" w:cs="仿宋"/>
          <w:i w:val="0"/>
          <w:caps w:val="0"/>
          <w:color w:val="333333"/>
          <w:spacing w:val="0"/>
          <w:sz w:val="32"/>
          <w:szCs w:val="32"/>
        </w:rPr>
        <w:t>批准后组织实施检查。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第十四条</w:t>
      </w:r>
      <w:r>
        <w:rPr>
          <w:rFonts w:hint="eastAsia" w:ascii="仿宋" w:hAnsi="仿宋" w:eastAsia="仿宋" w:cs="仿宋"/>
          <w:i w:val="0"/>
          <w:caps w:val="0"/>
          <w:color w:val="333333"/>
          <w:spacing w:val="0"/>
          <w:sz w:val="32"/>
          <w:szCs w:val="32"/>
        </w:rPr>
        <w:t>　实施统计执法“双随机”抽查工作时，检查人员不得少于2名。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第十五条</w:t>
      </w:r>
      <w:r>
        <w:rPr>
          <w:rFonts w:hint="eastAsia" w:ascii="仿宋" w:hAnsi="仿宋" w:eastAsia="仿宋" w:cs="仿宋"/>
          <w:i w:val="0"/>
          <w:caps w:val="0"/>
          <w:color w:val="333333"/>
          <w:spacing w:val="0"/>
          <w:sz w:val="32"/>
          <w:szCs w:val="32"/>
        </w:rPr>
        <w:t>　统计执法“双随机”抽查的现场检查按照以下程序执行。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（一）进入被检查单位办公或经营场所, 向被检查单位出示统计执法证件，并说明来意查看并收集有关统计方面的会议记录、会议纪要、工作报告、工作文件等资料。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（二）就检查的有关事项或检查中发现的有关问题询问有关人员，并制作询问笔录。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（三）要求被检查单位提供有关原始记录和凭证、统计台账、统计调查表、会计资料及其他相关证明和资料核实主要指标数据质量，并制作现场检查笔录。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（四）收集整理检查所需的有关依据资料，并签字盖章。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第十六条</w:t>
      </w:r>
      <w:r>
        <w:rPr>
          <w:rFonts w:hint="eastAsia" w:ascii="仿宋" w:hAnsi="仿宋" w:eastAsia="仿宋" w:cs="仿宋"/>
          <w:i w:val="0"/>
          <w:caps w:val="0"/>
          <w:color w:val="333333"/>
          <w:spacing w:val="0"/>
          <w:sz w:val="32"/>
          <w:szCs w:val="32"/>
        </w:rPr>
        <w:t>　统计执法“双随机”抽查检查工作完毕后，检查人员应当撰写检查报告。检查报告一般包括下列内容：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（一）检查工作基本情况；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（二）检查发现存在的问题及原因分析；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（三）检查结论和整改建议。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第十七条</w:t>
      </w: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eastAsia="zh-CN"/>
        </w:rPr>
        <w:t>华容县</w:t>
      </w:r>
      <w:r>
        <w:rPr>
          <w:rFonts w:hint="eastAsia" w:ascii="仿宋" w:hAnsi="仿宋" w:eastAsia="仿宋" w:cs="仿宋"/>
          <w:i w:val="0"/>
          <w:caps w:val="0"/>
          <w:color w:val="333333"/>
          <w:spacing w:val="0"/>
          <w:sz w:val="32"/>
          <w:szCs w:val="32"/>
        </w:rPr>
        <w:t>统计局</w:t>
      </w:r>
      <w:r>
        <w:rPr>
          <w:rFonts w:hint="eastAsia" w:ascii="仿宋" w:hAnsi="仿宋" w:eastAsia="仿宋" w:cs="仿宋"/>
          <w:i w:val="0"/>
          <w:caps w:val="0"/>
          <w:color w:val="333333"/>
          <w:spacing w:val="0"/>
          <w:sz w:val="32"/>
          <w:szCs w:val="32"/>
          <w:lang w:eastAsia="zh-CN"/>
        </w:rPr>
        <w:t>政策法规股</w:t>
      </w:r>
      <w:r>
        <w:rPr>
          <w:rFonts w:hint="eastAsia" w:ascii="仿宋" w:hAnsi="仿宋" w:eastAsia="仿宋" w:cs="仿宋"/>
          <w:i w:val="0"/>
          <w:caps w:val="0"/>
          <w:color w:val="333333"/>
          <w:spacing w:val="0"/>
          <w:sz w:val="32"/>
          <w:szCs w:val="32"/>
        </w:rPr>
        <w:t>对检查人员提交的检查报告进行审查，报</w:t>
      </w:r>
      <w:r>
        <w:rPr>
          <w:rFonts w:hint="eastAsia" w:ascii="仿宋" w:hAnsi="仿宋" w:eastAsia="仿宋" w:cs="仿宋"/>
          <w:i w:val="0"/>
          <w:caps w:val="0"/>
          <w:color w:val="333333"/>
          <w:spacing w:val="0"/>
          <w:sz w:val="32"/>
          <w:szCs w:val="32"/>
          <w:lang w:eastAsia="zh-CN"/>
        </w:rPr>
        <w:t>华容县</w:t>
      </w:r>
      <w:r>
        <w:rPr>
          <w:rFonts w:hint="eastAsia" w:ascii="仿宋" w:hAnsi="仿宋" w:eastAsia="仿宋" w:cs="仿宋"/>
          <w:i w:val="0"/>
          <w:caps w:val="0"/>
          <w:color w:val="333333"/>
          <w:spacing w:val="0"/>
          <w:sz w:val="32"/>
          <w:szCs w:val="32"/>
        </w:rPr>
        <w:t>统计局分管领导和主要领导审批同意后，按下列规定处理：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一）对发现的一般性问题，应当对检查事项作出评价，提出整改意见和建议，出具统计执法意见书；对发现有违法行为，情节轻微的，依法可以不予追究法律责任的，不予立案，制发责令改正通知书；对检查发现有违法行为，情节较重或者严重，需要追究法律责任的，应严格法立案查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（二）作出处罚决定七个工作日内要上网公开，将信息推送到湖南省信用信息共享交换平台和国家企业信息公示系统（湖南）网站；企业违法行为定性为统计上严重失信企业的，进行信息公示，并实施联合惩戒。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第十八条</w:t>
      </w:r>
      <w:r>
        <w:rPr>
          <w:rFonts w:hint="eastAsia" w:ascii="仿宋" w:hAnsi="仿宋" w:eastAsia="仿宋" w:cs="仿宋"/>
          <w:i w:val="0"/>
          <w:caps w:val="0"/>
          <w:color w:val="333333"/>
          <w:spacing w:val="0"/>
          <w:sz w:val="32"/>
          <w:szCs w:val="32"/>
        </w:rPr>
        <w:t>　建立统计执法“双随机”抽查工作责任制和问责制，未按照相关规定和程序组织实施统计执法“双随机”抽查工作，依法追究责任。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第十九条</w:t>
      </w:r>
      <w:r>
        <w:rPr>
          <w:rFonts w:hint="eastAsia" w:ascii="仿宋" w:hAnsi="仿宋" w:eastAsia="仿宋" w:cs="仿宋"/>
          <w:i w:val="0"/>
          <w:caps w:val="0"/>
          <w:color w:val="333333"/>
          <w:spacing w:val="0"/>
          <w:sz w:val="32"/>
          <w:szCs w:val="32"/>
        </w:rPr>
        <w:t>　本办法由</w:t>
      </w:r>
      <w:r>
        <w:rPr>
          <w:rFonts w:hint="eastAsia" w:ascii="仿宋" w:hAnsi="仿宋" w:eastAsia="仿宋" w:cs="仿宋"/>
          <w:i w:val="0"/>
          <w:caps w:val="0"/>
          <w:color w:val="333333"/>
          <w:spacing w:val="0"/>
          <w:sz w:val="32"/>
          <w:szCs w:val="32"/>
          <w:lang w:eastAsia="zh-CN"/>
        </w:rPr>
        <w:t>华容县</w:t>
      </w:r>
      <w:r>
        <w:rPr>
          <w:rFonts w:hint="eastAsia" w:ascii="仿宋" w:hAnsi="仿宋" w:eastAsia="仿宋" w:cs="仿宋"/>
          <w:i w:val="0"/>
          <w:caps w:val="0"/>
          <w:color w:val="333333"/>
          <w:spacing w:val="0"/>
          <w:sz w:val="32"/>
          <w:szCs w:val="32"/>
        </w:rPr>
        <w:t>统计局负责解释。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b/>
          <w:bCs/>
          <w:i w:val="0"/>
          <w:caps w:val="0"/>
          <w:color w:val="333333"/>
          <w:spacing w:val="0"/>
          <w:sz w:val="32"/>
          <w:szCs w:val="32"/>
        </w:rPr>
        <w:t>第二十条</w:t>
      </w:r>
      <w:r>
        <w:rPr>
          <w:rFonts w:hint="eastAsia" w:ascii="仿宋" w:hAnsi="仿宋" w:eastAsia="仿宋" w:cs="仿宋"/>
          <w:i w:val="0"/>
          <w:caps w:val="0"/>
          <w:color w:val="333333"/>
          <w:spacing w:val="0"/>
          <w:sz w:val="32"/>
          <w:szCs w:val="32"/>
        </w:rPr>
        <w:t>　本办法自颁布之日起施行。</w:t>
      </w:r>
    </w:p>
    <w:p>
      <w:pPr>
        <w:rPr>
          <w:rFonts w:hint="eastAsia" w:ascii="仿宋" w:hAnsi="仿宋" w:eastAsia="仿宋" w:cs="仿宋"/>
          <w:sz w:val="32"/>
          <w:szCs w:val="32"/>
        </w:rPr>
      </w:pPr>
    </w:p>
    <w:sectPr>
      <w:footerReference r:id="rId3" w:type="default"/>
      <w:pgSz w:w="11906" w:h="16838"/>
      <w:pgMar w:top="1213"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56819"/>
    <w:rsid w:val="04E0624D"/>
    <w:rsid w:val="08600447"/>
    <w:rsid w:val="1BA45CBE"/>
    <w:rsid w:val="1F3921D3"/>
    <w:rsid w:val="22783430"/>
    <w:rsid w:val="24397D10"/>
    <w:rsid w:val="245E55DC"/>
    <w:rsid w:val="310C0E9C"/>
    <w:rsid w:val="40556819"/>
    <w:rsid w:val="4BF93B1D"/>
    <w:rsid w:val="4C702F21"/>
    <w:rsid w:val="52D61D65"/>
    <w:rsid w:val="5C9E1F72"/>
    <w:rsid w:val="607A4882"/>
    <w:rsid w:val="69A573CE"/>
    <w:rsid w:val="78A45E3F"/>
    <w:rsid w:val="7BE240EB"/>
    <w:rsid w:val="7FB24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p16"/>
    <w:basedOn w:val="1"/>
    <w:qFormat/>
    <w:uiPriority w:val="0"/>
    <w:pPr>
      <w:widowControl/>
    </w:pPr>
    <w:rPr>
      <w:rFonts w:cs="宋体"/>
      <w:kern w:val="0"/>
    </w:rPr>
  </w:style>
  <w:style w:type="paragraph" w:customStyle="1" w:styleId="9">
    <w:name w:val="p0"/>
    <w:basedOn w:val="1"/>
    <w:qFormat/>
    <w:uiPriority w:val="0"/>
    <w:pPr>
      <w:widowControl/>
    </w:pPr>
    <w:rPr>
      <w:rFonts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2020-03-25T02:42:00Z</dcterms:created>
  <dc:creator>亚梅</dc:creator>
  <cp:lastModifiedBy>-犇锛</cp:lastModifiedBy>
  <cp:lastPrinted>2020-09-14T04:41:00Z</cp:lastPrinted>
  <dcterms:modified xsi:type="dcterms:W3CDTF">2020-10-30T07:58:02Z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