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p>
    <w:p>
      <w:pPr>
        <w:pStyle w:val="2"/>
      </w:pPr>
    </w:p>
    <w:p>
      <w:pPr>
        <w:jc w:val="center"/>
        <w:rPr>
          <w:rFonts w:ascii="黑体" w:hAnsi="黑体" w:eastAsia="黑体" w:cs="黑体"/>
          <w:sz w:val="44"/>
          <w:szCs w:val="44"/>
        </w:rPr>
      </w:pPr>
    </w:p>
    <w:p>
      <w:pPr>
        <w:pStyle w:val="2"/>
      </w:pPr>
    </w:p>
    <w:p>
      <w:pPr>
        <w:pStyle w:val="2"/>
      </w:pPr>
    </w:p>
    <w:p>
      <w:pPr>
        <w:jc w:val="right"/>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华环评 [2020]21号</w:t>
      </w:r>
    </w:p>
    <w:p>
      <w:pPr>
        <w:jc w:val="center"/>
        <w:rPr>
          <w:rFonts w:hint="eastAsia" w:asciiTheme="majorEastAsia" w:hAnsiTheme="majorEastAsia" w:eastAsiaTheme="majorEastAsia" w:cstheme="majorEastAsia"/>
          <w:b/>
          <w:bCs/>
          <w:sz w:val="36"/>
          <w:szCs w:val="36"/>
          <w:lang w:val="en-US" w:eastAsia="zh-CN"/>
        </w:rPr>
      </w:pPr>
      <w:bookmarkStart w:id="0" w:name="_GoBack"/>
      <w:r>
        <w:rPr>
          <w:rFonts w:hint="eastAsia" w:asciiTheme="majorEastAsia" w:hAnsiTheme="majorEastAsia" w:eastAsiaTheme="majorEastAsia" w:cstheme="majorEastAsia"/>
          <w:b/>
          <w:bCs/>
          <w:sz w:val="36"/>
          <w:szCs w:val="36"/>
        </w:rPr>
        <w:t>关于</w:t>
      </w:r>
      <w:r>
        <w:rPr>
          <w:rFonts w:hint="eastAsia" w:asciiTheme="majorEastAsia" w:hAnsiTheme="majorEastAsia" w:eastAsiaTheme="majorEastAsia" w:cstheme="majorEastAsia"/>
          <w:b/>
          <w:bCs/>
          <w:sz w:val="36"/>
          <w:szCs w:val="36"/>
          <w:lang w:val="en-US" w:eastAsia="zh-CN"/>
        </w:rPr>
        <w:t>华容六兴农牧有限公司年出栏</w:t>
      </w:r>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95000头生猪养殖建设项目</w:t>
      </w:r>
      <w:r>
        <w:rPr>
          <w:rFonts w:hint="eastAsia" w:asciiTheme="majorEastAsia" w:hAnsiTheme="majorEastAsia" w:eastAsiaTheme="majorEastAsia" w:cstheme="majorEastAsia"/>
          <w:b/>
          <w:bCs/>
          <w:sz w:val="36"/>
          <w:szCs w:val="36"/>
        </w:rPr>
        <w:t>环境影响报告书的</w:t>
      </w:r>
    </w:p>
    <w:p>
      <w:pPr>
        <w:jc w:val="center"/>
        <w:rPr>
          <w:rFonts w:ascii="黑体" w:hAnsi="黑体" w:eastAsia="黑体" w:cs="黑体"/>
          <w:sz w:val="36"/>
          <w:szCs w:val="36"/>
        </w:rPr>
      </w:pPr>
      <w:r>
        <w:rPr>
          <w:rFonts w:hint="eastAsia" w:asciiTheme="majorEastAsia" w:hAnsiTheme="majorEastAsia" w:eastAsiaTheme="majorEastAsia" w:cstheme="majorEastAsia"/>
          <w:b/>
          <w:bCs/>
          <w:sz w:val="36"/>
          <w:szCs w:val="36"/>
        </w:rPr>
        <w:t>批</w:t>
      </w:r>
      <w:r>
        <w:rPr>
          <w:rFonts w:hint="eastAsia" w:asciiTheme="majorEastAsia" w:hAnsiTheme="majorEastAsia" w:eastAsiaTheme="majorEastAsia" w:cstheme="majorEastAsia"/>
          <w:b/>
          <w:bCs/>
          <w:sz w:val="36"/>
          <w:szCs w:val="36"/>
          <w:lang w:val="en-US" w:eastAsia="zh-CN"/>
        </w:rPr>
        <w:t xml:space="preserve">    </w:t>
      </w:r>
      <w:r>
        <w:rPr>
          <w:rFonts w:hint="eastAsia" w:asciiTheme="majorEastAsia" w:hAnsiTheme="majorEastAsia" w:eastAsiaTheme="majorEastAsia" w:cstheme="majorEastAsia"/>
          <w:b/>
          <w:bCs/>
          <w:sz w:val="36"/>
          <w:szCs w:val="36"/>
          <w:lang w:val="zh-CN"/>
        </w:rPr>
        <w:t>复</w:t>
      </w:r>
    </w:p>
    <w:bookmarkEnd w:id="0"/>
    <w:p>
      <w:pPr>
        <w:autoSpaceDE w:val="0"/>
        <w:autoSpaceDN w:val="0"/>
        <w:adjustRightInd w:val="0"/>
        <w:spacing w:line="560" w:lineRule="exact"/>
        <w:rPr>
          <w:rFonts w:ascii="仿宋" w:hAnsi="仿宋" w:eastAsia="仿宋" w:cs="仿宋"/>
          <w:color w:val="000000"/>
          <w:sz w:val="32"/>
          <w:szCs w:val="32"/>
        </w:rPr>
      </w:pPr>
    </w:p>
    <w:p>
      <w:pPr>
        <w:adjustRightInd w:val="0"/>
        <w:snapToGrid w:val="0"/>
        <w:spacing w:line="620" w:lineRule="exact"/>
        <w:rPr>
          <w:rFonts w:ascii="仿宋" w:hAnsi="仿宋" w:eastAsia="仿宋" w:cs="仿宋"/>
          <w:sz w:val="32"/>
          <w:szCs w:val="32"/>
        </w:rPr>
      </w:pPr>
      <w:r>
        <w:rPr>
          <w:rFonts w:hint="eastAsia" w:ascii="仿宋" w:hAnsi="仿宋" w:eastAsia="仿宋" w:cs="仿宋"/>
          <w:sz w:val="32"/>
          <w:szCs w:val="32"/>
          <w:lang w:val="en-US" w:eastAsia="zh-CN"/>
        </w:rPr>
        <w:t>华容六兴农牧有限公司</w:t>
      </w:r>
      <w:r>
        <w:rPr>
          <w:rFonts w:hint="eastAsia" w:ascii="仿宋" w:hAnsi="仿宋" w:eastAsia="仿宋" w:cs="仿宋"/>
          <w:sz w:val="32"/>
          <w:szCs w:val="32"/>
        </w:rPr>
        <w:t>：</w:t>
      </w:r>
    </w:p>
    <w:p>
      <w:pPr>
        <w:adjustRightInd w:val="0"/>
        <w:snapToGrid w:val="0"/>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你单位提交的《</w:t>
      </w:r>
      <w:r>
        <w:rPr>
          <w:rFonts w:hint="eastAsia" w:ascii="仿宋" w:hAnsi="仿宋" w:eastAsia="仿宋" w:cs="仿宋"/>
          <w:sz w:val="32"/>
          <w:szCs w:val="32"/>
          <w:lang w:val="en-US" w:eastAsia="zh-CN"/>
        </w:rPr>
        <w:t>华容六兴农牧有限公司年出栏95000头生猪养殖建设项目</w:t>
      </w:r>
      <w:r>
        <w:rPr>
          <w:rFonts w:hint="eastAsia" w:ascii="仿宋" w:hAnsi="仿宋" w:eastAsia="仿宋" w:cs="仿宋"/>
          <w:sz w:val="32"/>
          <w:szCs w:val="32"/>
        </w:rPr>
        <w:t>环境影响报告书（报批稿）》、《建设项目环评审批告知承诺制承诺书》以及等相关资料已收悉，经研究，现批复如下：</w:t>
      </w:r>
    </w:p>
    <w:p>
      <w:pPr>
        <w:adjustRightInd w:val="0"/>
        <w:snapToGrid w:val="0"/>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一、根据《生态环境部办公厅 农业农村部办公厅关于进一步做好当前生猪规模养殖环评管理相关工作的通知》（环办环评函</w:t>
      </w:r>
      <w:r>
        <w:rPr>
          <w:rFonts w:hint="eastAsia" w:ascii="仿宋" w:hAnsi="仿宋" w:eastAsia="仿宋" w:cs="仿宋"/>
          <w:bCs/>
          <w:sz w:val="32"/>
          <w:szCs w:val="32"/>
        </w:rPr>
        <w:t>〔2019〕872号</w:t>
      </w:r>
      <w:r>
        <w:rPr>
          <w:rFonts w:hint="eastAsia" w:ascii="仿宋" w:hAnsi="仿宋" w:eastAsia="仿宋" w:cs="仿宋"/>
          <w:sz w:val="32"/>
          <w:szCs w:val="32"/>
        </w:rPr>
        <w:t>）的相关规定，我局同意你单位</w:t>
      </w:r>
      <w:r>
        <w:rPr>
          <w:rFonts w:hint="eastAsia" w:ascii="仿宋" w:hAnsi="仿宋" w:eastAsia="仿宋" w:cs="仿宋"/>
          <w:sz w:val="32"/>
          <w:szCs w:val="32"/>
          <w:lang w:val="en-US" w:eastAsia="zh-CN"/>
        </w:rPr>
        <w:t>年出栏95000头生猪养殖</w:t>
      </w:r>
      <w:r>
        <w:rPr>
          <w:rFonts w:hint="eastAsia" w:ascii="仿宋" w:hAnsi="仿宋" w:eastAsia="仿宋" w:cs="仿宋"/>
          <w:sz w:val="32"/>
          <w:szCs w:val="32"/>
        </w:rPr>
        <w:t>项目建设。</w:t>
      </w:r>
    </w:p>
    <w:p>
      <w:pPr>
        <w:adjustRightInd w:val="0"/>
        <w:snapToGrid w:val="0"/>
        <w:spacing w:line="620" w:lineRule="exact"/>
        <w:ind w:firstLine="640"/>
        <w:rPr>
          <w:rFonts w:ascii="仿宋" w:hAnsi="仿宋" w:eastAsia="仿宋" w:cs="仿宋"/>
          <w:sz w:val="32"/>
          <w:szCs w:val="32"/>
        </w:rPr>
      </w:pPr>
      <w:r>
        <w:rPr>
          <w:rFonts w:hint="eastAsia" w:ascii="仿宋" w:hAnsi="仿宋" w:eastAsia="仿宋" w:cs="仿宋"/>
          <w:sz w:val="32"/>
          <w:szCs w:val="32"/>
        </w:rPr>
        <w:t>二、你公司应切实履行企业主体责任，认真落实各项生态环境保护和环境风险防范措施，严格执行环保“三同时”和排污许可制度，确保各项污染物满足国家、地方规定的标准和总量控制要求。项目竣工后，应按规定开展环境保护验收和排污许可工作，手续齐全后方可正式投入生产。</w:t>
      </w:r>
    </w:p>
    <w:p>
      <w:pPr>
        <w:adjustRightInd w:val="0"/>
        <w:snapToGrid w:val="0"/>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三、环境影响报告书经告知承诺制审批后，建设项目的性质、规模、地点、采用的生产工艺或者防治污染、防止生态破坏的措施发生重大变动的，须重新报批环境影响报告书。</w:t>
      </w:r>
    </w:p>
    <w:p>
      <w:pPr>
        <w:adjustRightInd w:val="0"/>
        <w:snapToGrid w:val="0"/>
        <w:spacing w:line="620" w:lineRule="exact"/>
        <w:ind w:firstLine="640"/>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w:t>
      </w:r>
      <w:r>
        <w:rPr>
          <w:rFonts w:hint="eastAsia" w:ascii="仿宋" w:hAnsi="仿宋" w:eastAsia="仿宋" w:cs="仿宋"/>
          <w:sz w:val="32"/>
          <w:szCs w:val="32"/>
          <w:lang w:val="en-US" w:eastAsia="zh-CN"/>
        </w:rPr>
        <w:t>建设项目的日常环境监管工作由岳阳市华容生态环境保护综合行政执法大队负责。你单位应在收到本批复后7个工作日内，将批复及批准的环评报告文本送至岳阳市华容生态环境保护综合行政执法大队备案。</w:t>
      </w:r>
    </w:p>
    <w:p>
      <w:pPr>
        <w:adjustRightInd w:val="0"/>
        <w:snapToGrid w:val="0"/>
        <w:spacing w:line="620" w:lineRule="exact"/>
        <w:ind w:firstLine="640"/>
        <w:rPr>
          <w:rFonts w:ascii="仿宋" w:hAnsi="仿宋" w:eastAsia="仿宋" w:cs="仿宋"/>
          <w:sz w:val="32"/>
          <w:szCs w:val="32"/>
        </w:rPr>
      </w:pPr>
      <w:r>
        <w:rPr>
          <w:rFonts w:hint="eastAsia" w:ascii="仿宋" w:hAnsi="仿宋" w:eastAsia="仿宋" w:cs="仿宋"/>
          <w:sz w:val="32"/>
          <w:szCs w:val="32"/>
        </w:rPr>
        <w:t>附件：《建设项目环评审批告知承诺制承诺书》</w:t>
      </w:r>
    </w:p>
    <w:p>
      <w:pPr>
        <w:pStyle w:val="2"/>
        <w:rPr>
          <w:rFonts w:ascii="仿宋" w:hAnsi="仿宋" w:eastAsia="仿宋" w:cs="仿宋"/>
          <w:sz w:val="32"/>
          <w:szCs w:val="32"/>
        </w:rPr>
      </w:pPr>
    </w:p>
    <w:p>
      <w:pPr>
        <w:pStyle w:val="2"/>
        <w:rPr>
          <w:rFonts w:ascii="仿宋" w:hAnsi="仿宋" w:eastAsia="仿宋" w:cs="仿宋"/>
          <w:sz w:val="32"/>
          <w:szCs w:val="32"/>
        </w:rPr>
      </w:pPr>
    </w:p>
    <w:p>
      <w:pPr>
        <w:spacing w:line="560" w:lineRule="exact"/>
        <w:rPr>
          <w:rFonts w:ascii="仿宋" w:hAnsi="仿宋" w:eastAsia="仿宋" w:cs="仿宋"/>
          <w:kern w:val="10"/>
          <w:sz w:val="32"/>
          <w:szCs w:val="32"/>
        </w:rPr>
      </w:pP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222222"/>
          <w:sz w:val="32"/>
          <w:szCs w:val="32"/>
          <w:shd w:val="clear" w:color="auto" w:fill="FFFFFF"/>
        </w:rPr>
        <w:t>2020</w:t>
      </w:r>
      <w:r>
        <w:rPr>
          <w:rFonts w:hint="eastAsia" w:ascii="仿宋" w:hAnsi="仿宋" w:eastAsia="仿宋" w:cs="仿宋"/>
          <w:sz w:val="32"/>
          <w:szCs w:val="32"/>
        </w:rPr>
        <w:t>年</w:t>
      </w:r>
      <w:r>
        <w:rPr>
          <w:rFonts w:hint="eastAsia" w:ascii="仿宋" w:hAnsi="仿宋" w:eastAsia="仿宋" w:cs="仿宋"/>
          <w:color w:val="222222"/>
          <w:sz w:val="32"/>
          <w:szCs w:val="32"/>
          <w:shd w:val="clear" w:color="auto" w:fill="FFFFFF"/>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6"/>
        <w:tblpPr w:leftFromText="180" w:rightFromText="180" w:vertAnchor="text" w:horzAnchor="page" w:tblpX="1624" w:tblpY="323"/>
        <w:tblW w:w="903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9039" w:type="dxa"/>
            <w:vAlign w:val="center"/>
          </w:tcPr>
          <w:p>
            <w:pPr>
              <w:spacing w:after="156" w:afterLines="50" w:line="500" w:lineRule="exact"/>
              <w:ind w:left="862" w:hanging="862" w:hangingChars="280"/>
              <w:jc w:val="both"/>
              <w:rPr>
                <w:rFonts w:ascii="仿宋" w:hAnsi="仿宋" w:eastAsia="仿宋"/>
                <w:spacing w:val="-6"/>
                <w:kern w:val="0"/>
                <w:sz w:val="32"/>
                <w:szCs w:val="32"/>
              </w:rPr>
            </w:pPr>
            <w:r>
              <w:rPr>
                <w:rFonts w:hint="eastAsia" w:ascii="仿宋" w:hAnsi="仿宋" w:eastAsia="仿宋"/>
                <w:spacing w:val="-6"/>
                <w:kern w:val="0"/>
                <w:sz w:val="32"/>
                <w:szCs w:val="32"/>
              </w:rPr>
              <w:t>抄送：</w:t>
            </w:r>
            <w:r>
              <w:rPr>
                <w:rFonts w:hint="eastAsia" w:ascii="仿宋" w:hAnsi="仿宋" w:eastAsia="仿宋"/>
                <w:spacing w:val="-6"/>
                <w:kern w:val="0"/>
                <w:sz w:val="32"/>
                <w:szCs w:val="32"/>
                <w:lang w:val="en-US" w:eastAsia="zh-CN"/>
              </w:rPr>
              <w:t>湖南环腾环保工程有限公司</w:t>
            </w:r>
          </w:p>
        </w:tc>
      </w:tr>
    </w:tbl>
    <w:p>
      <w:pPr>
        <w:pStyle w:val="2"/>
      </w:pPr>
    </w:p>
    <w:sectPr>
      <w:footerReference r:id="rId3" w:type="default"/>
      <w:pgSz w:w="11906" w:h="16838"/>
      <w:pgMar w:top="1440" w:right="1644"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50510"/>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68"/>
    <w:rsid w:val="002F38C8"/>
    <w:rsid w:val="00456695"/>
    <w:rsid w:val="004F105B"/>
    <w:rsid w:val="005012C2"/>
    <w:rsid w:val="007B4768"/>
    <w:rsid w:val="009748DA"/>
    <w:rsid w:val="00D53969"/>
    <w:rsid w:val="00E0278A"/>
    <w:rsid w:val="00E15FC2"/>
    <w:rsid w:val="00EC4BCD"/>
    <w:rsid w:val="00EE67A8"/>
    <w:rsid w:val="00F13B8A"/>
    <w:rsid w:val="00FC3CD8"/>
    <w:rsid w:val="02307F23"/>
    <w:rsid w:val="05B24B6A"/>
    <w:rsid w:val="081F1F17"/>
    <w:rsid w:val="08496F3B"/>
    <w:rsid w:val="0866775D"/>
    <w:rsid w:val="10C01448"/>
    <w:rsid w:val="11A15BFA"/>
    <w:rsid w:val="146977F6"/>
    <w:rsid w:val="14900053"/>
    <w:rsid w:val="189A39EC"/>
    <w:rsid w:val="1D1A0D14"/>
    <w:rsid w:val="216C5FAA"/>
    <w:rsid w:val="240C0769"/>
    <w:rsid w:val="26BE3F5B"/>
    <w:rsid w:val="290E0F13"/>
    <w:rsid w:val="2A0C7E67"/>
    <w:rsid w:val="2B0C39B5"/>
    <w:rsid w:val="2D696E97"/>
    <w:rsid w:val="3D690639"/>
    <w:rsid w:val="3F0D7C46"/>
    <w:rsid w:val="40C81780"/>
    <w:rsid w:val="45B32FC9"/>
    <w:rsid w:val="480265EA"/>
    <w:rsid w:val="57E34638"/>
    <w:rsid w:val="5A647C88"/>
    <w:rsid w:val="5AB751C1"/>
    <w:rsid w:val="60D97C59"/>
    <w:rsid w:val="6A75292C"/>
    <w:rsid w:val="6B74764A"/>
    <w:rsid w:val="7A2278A0"/>
    <w:rsid w:val="7C22797D"/>
    <w:rsid w:val="7F206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qFormat/>
    <w:uiPriority w:val="99"/>
    <w:rPr>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Words>
  <Characters>591</Characters>
  <Lines>4</Lines>
  <Paragraphs>1</Paragraphs>
  <TotalTime>7</TotalTime>
  <ScaleCrop>false</ScaleCrop>
  <LinksUpToDate>false</LinksUpToDate>
  <CharactersWithSpaces>693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2020-03-16T02:37:00Z</dcterms:created>
  <dc:creator>王志勤</dc:creator>
  <cp:lastModifiedBy>梦里芙蓉</cp:lastModifiedBy>
  <cp:lastPrinted>2020-09-29T07:47:15Z</cp:lastPrinted>
  <dcterms:modified xsi:type="dcterms:W3CDTF">2020-09-29T07:53:16Z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