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>
      <w:pPr>
        <w:pStyle w:val="23"/>
        <w:spacing w:line="320" w:lineRule="exact"/>
        <w:ind w:firstLine="5250" w:firstLineChars="1750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pStyle w:val="23"/>
        <w:spacing w:line="400" w:lineRule="exact"/>
        <w:ind w:firstLine="4900" w:firstLineChars="1750"/>
        <w:jc w:val="both"/>
        <w:textAlignment w:val="top"/>
        <w:rPr>
          <w:rFonts w:ascii="仿宋_GB2312" w:hAnsi="楷体_GB2312" w:eastAsia="仿宋_GB2312"/>
          <w:sz w:val="28"/>
          <w:szCs w:val="28"/>
        </w:rPr>
      </w:pPr>
    </w:p>
    <w:p>
      <w:pPr>
        <w:pStyle w:val="23"/>
        <w:spacing w:line="400" w:lineRule="exact"/>
        <w:ind w:firstLine="5250" w:firstLineChars="1750"/>
        <w:jc w:val="both"/>
        <w:textAlignment w:val="top"/>
        <w:rPr>
          <w:rFonts w:eastAsia="楷体_GB2312"/>
          <w:color w:val="000000"/>
          <w:sz w:val="30"/>
          <w:szCs w:val="30"/>
        </w:rPr>
      </w:pPr>
    </w:p>
    <w:p>
      <w:pPr>
        <w:wordWrap w:val="0"/>
        <w:spacing w:afterLines="100" w:line="440" w:lineRule="exact"/>
        <w:ind w:firstLine="64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华环评[20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000000"/>
          <w:sz w:val="32"/>
          <w:szCs w:val="32"/>
        </w:rPr>
        <w:t>]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01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spacing w:line="600" w:lineRule="exact"/>
        <w:ind w:firstLine="0" w:firstLineChars="0"/>
        <w:jc w:val="center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关于</w:t>
      </w:r>
      <w:r>
        <w:rPr>
          <w:rFonts w:hint="eastAsia"/>
          <w:b/>
          <w:sz w:val="36"/>
          <w:szCs w:val="36"/>
          <w:lang w:val="en-US" w:eastAsia="zh-CN"/>
        </w:rPr>
        <w:t>华容县洪运土石方工程有限公司</w:t>
      </w:r>
      <w:r>
        <w:rPr>
          <w:rFonts w:hint="eastAsia"/>
          <w:b/>
          <w:sz w:val="36"/>
          <w:szCs w:val="36"/>
          <w:lang w:eastAsia="zh-CN"/>
        </w:rPr>
        <w:t>年产</w:t>
      </w:r>
      <w:r>
        <w:rPr>
          <w:rFonts w:hint="eastAsia"/>
          <w:b/>
          <w:sz w:val="36"/>
          <w:szCs w:val="36"/>
          <w:lang w:val="en-US" w:eastAsia="zh-CN"/>
        </w:rPr>
        <w:t>5000t长江护岸水泥预制件建设项目</w:t>
      </w:r>
      <w:r>
        <w:rPr>
          <w:b/>
          <w:sz w:val="36"/>
          <w:szCs w:val="36"/>
        </w:rPr>
        <w:t>环境影响报告</w:t>
      </w:r>
      <w:r>
        <w:rPr>
          <w:rFonts w:hint="eastAsia"/>
          <w:b/>
          <w:sz w:val="36"/>
          <w:szCs w:val="36"/>
        </w:rPr>
        <w:t>表的批复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560" w:lineRule="exact"/>
        <w:textAlignment w:val="auto"/>
        <w:rPr>
          <w:rFonts w:ascii="仿宋_GB2312" w:hAnsi="宋体" w:eastAsia="仿宋_GB2312"/>
        </w:rPr>
      </w:pPr>
      <w:r>
        <w:rPr>
          <w:rFonts w:hint="eastAsia" w:ascii="仿宋_GB2312" w:eastAsia="仿宋_GB2312"/>
          <w:bCs/>
          <w:lang w:val="en-US" w:eastAsia="zh-CN"/>
        </w:rPr>
        <w:t>华容县洪运土石方工程有限公司</w:t>
      </w:r>
      <w:r>
        <w:rPr>
          <w:rFonts w:hint="eastAsia" w:ascii="仿宋_GB2312" w:hAnsi="宋体" w:eastAsia="仿宋_GB2312"/>
        </w:rPr>
        <w:t>：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你单</w:t>
      </w:r>
      <w:r>
        <w:rPr>
          <w:rFonts w:hint="eastAsia" w:ascii="仿宋_GB2312" w:eastAsia="仿宋_GB2312"/>
          <w:bCs/>
        </w:rPr>
        <w:t>位《关于申请对〈</w:t>
      </w:r>
      <w:r>
        <w:rPr>
          <w:rFonts w:hint="eastAsia" w:ascii="仿宋_GB2312" w:eastAsia="仿宋_GB2312"/>
          <w:bCs/>
          <w:lang w:val="en-US" w:eastAsia="zh-CN"/>
        </w:rPr>
        <w:t>华容县洪运土石方工程有限公司</w:t>
      </w:r>
      <w:r>
        <w:rPr>
          <w:rFonts w:hint="eastAsia" w:ascii="仿宋_GB2312" w:eastAsia="仿宋_GB2312"/>
          <w:bCs/>
          <w:lang w:eastAsia="zh-CN"/>
        </w:rPr>
        <w:t>年产</w:t>
      </w:r>
      <w:r>
        <w:rPr>
          <w:rFonts w:hint="eastAsia" w:ascii="仿宋_GB2312" w:eastAsia="仿宋_GB2312"/>
          <w:bCs/>
          <w:lang w:val="en-US" w:eastAsia="zh-CN"/>
        </w:rPr>
        <w:t>5000t长江护岸水泥预制件建设项目</w:t>
      </w:r>
      <w:r>
        <w:rPr>
          <w:rFonts w:hint="eastAsia" w:ascii="仿宋_GB2312" w:eastAsia="仿宋_GB2312"/>
          <w:bCs/>
        </w:rPr>
        <w:t>环境影响报告表〉批复的报告》</w:t>
      </w:r>
      <w:r>
        <w:rPr>
          <w:rFonts w:hint="eastAsia" w:ascii="仿宋_GB2312" w:hAnsi="宋体" w:eastAsia="仿宋_GB2312"/>
        </w:rPr>
        <w:t>及</w:t>
      </w:r>
      <w:r>
        <w:rPr>
          <w:rFonts w:hint="eastAsia" w:ascii="仿宋_GB2312" w:hAnsi="宋体" w:eastAsia="仿宋_GB2312"/>
          <w:lang w:eastAsia="zh-CN"/>
        </w:rPr>
        <w:t>相关</w:t>
      </w:r>
      <w:r>
        <w:rPr>
          <w:rFonts w:hint="eastAsia" w:ascii="仿宋_GB2312" w:hAnsi="宋体" w:eastAsia="仿宋_GB2312"/>
        </w:rPr>
        <w:t>材料已收悉</w:t>
      </w:r>
      <w:r>
        <w:rPr>
          <w:rFonts w:hint="eastAsia" w:ascii="仿宋_GB2312" w:hAnsi="宋体" w:eastAsia="仿宋_GB2312"/>
          <w:lang w:eastAsia="zh-CN"/>
        </w:rPr>
        <w:t>。</w:t>
      </w:r>
      <w:r>
        <w:rPr>
          <w:rFonts w:hint="eastAsia" w:ascii="仿宋_GB2312" w:hAnsi="宋体" w:eastAsia="仿宋_GB2312"/>
        </w:rPr>
        <w:t>经研究，批复如下：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</w:rPr>
        <w:t>一、</w:t>
      </w:r>
      <w:r>
        <w:rPr>
          <w:rFonts w:hint="eastAsia" w:ascii="仿宋_GB2312" w:hAnsi="宋体" w:eastAsia="仿宋_GB2312"/>
          <w:bCs/>
          <w:lang w:val="en-US" w:eastAsia="zh-CN"/>
        </w:rPr>
        <w:t>华容县洪运土石方工程有限公司年产5000t长江护岸水泥预制件建设项目位于华容县洪山头居委会农业二、三组，项目属于新建，总投资200万元，环保投资8万元，总占地面积为16000m</w:t>
      </w:r>
      <w:r>
        <w:rPr>
          <w:rFonts w:hint="eastAsia" w:ascii="仿宋_GB2312" w:hAnsi="宋体" w:eastAsia="仿宋_GB2312"/>
          <w:bCs/>
          <w:vertAlign w:val="superscript"/>
          <w:lang w:val="en-US" w:eastAsia="zh-CN"/>
        </w:rPr>
        <w:t>2</w:t>
      </w:r>
      <w:r>
        <w:rPr>
          <w:rFonts w:hint="eastAsia" w:ascii="仿宋_GB2312" w:hAnsi="宋体" w:eastAsia="仿宋_GB2312"/>
          <w:bCs/>
          <w:lang w:val="en-US" w:eastAsia="zh-CN"/>
        </w:rPr>
        <w:t>，总建筑面积12000m</w:t>
      </w:r>
      <w:r>
        <w:rPr>
          <w:rFonts w:hint="eastAsia" w:ascii="仿宋_GB2312" w:hAnsi="宋体" w:eastAsia="仿宋_GB2312"/>
          <w:bCs/>
          <w:vertAlign w:val="superscript"/>
          <w:lang w:val="en-US" w:eastAsia="zh-CN"/>
        </w:rPr>
        <w:t>2</w:t>
      </w:r>
      <w:r>
        <w:rPr>
          <w:rFonts w:hint="eastAsia" w:ascii="仿宋_GB2312" w:hAnsi="宋体" w:eastAsia="仿宋_GB2312"/>
          <w:bCs/>
          <w:lang w:val="en-US" w:eastAsia="zh-CN"/>
        </w:rPr>
        <w:t>，主要建设砂石堆场、搅拌区、筛沙区、砖机制作区、成品堆放区等，并配套建设给排水、电力、场地硬化、绿化等基础配套设施建设工程。</w:t>
      </w:r>
      <w:r>
        <w:rPr>
          <w:rFonts w:hint="eastAsia" w:ascii="仿宋_GB2312" w:eastAsia="仿宋_GB2312"/>
          <w:bCs/>
          <w:lang w:bidi="en-US"/>
        </w:rPr>
        <w:t>项目</w:t>
      </w:r>
      <w:r>
        <w:rPr>
          <w:rFonts w:hint="eastAsia" w:ascii="仿宋_GB2312" w:eastAsia="仿宋_GB2312"/>
        </w:rPr>
        <w:t>符合国家产业政策，根据</w:t>
      </w:r>
      <w:r>
        <w:rPr>
          <w:rFonts w:hint="eastAsia" w:ascii="仿宋_GB2312" w:eastAsia="仿宋_GB2312"/>
          <w:lang w:val="en-US" w:eastAsia="zh-CN"/>
        </w:rPr>
        <w:t>湖南环腾环保工程有限公司</w:t>
      </w:r>
      <w:r>
        <w:rPr>
          <w:rFonts w:hint="eastAsia" w:ascii="仿宋_GB2312" w:hAnsi="宋体" w:eastAsia="仿宋_GB2312"/>
        </w:rPr>
        <w:t>编制《</w:t>
      </w:r>
      <w:r>
        <w:rPr>
          <w:rFonts w:hint="eastAsia" w:ascii="仿宋_GB2312" w:hAnsi="宋体" w:eastAsia="仿宋_GB2312"/>
          <w:lang w:val="en-US" w:eastAsia="zh-CN"/>
        </w:rPr>
        <w:t>华容县洪运土石方工程有限公司</w:t>
      </w:r>
      <w:r>
        <w:rPr>
          <w:rFonts w:hint="eastAsia" w:ascii="仿宋_GB2312" w:hAnsi="宋体" w:eastAsia="仿宋_GB2312"/>
          <w:lang w:eastAsia="zh-CN"/>
        </w:rPr>
        <w:t>年产</w:t>
      </w:r>
      <w:r>
        <w:rPr>
          <w:rFonts w:hint="eastAsia" w:ascii="仿宋_GB2312" w:hAnsi="宋体" w:eastAsia="仿宋_GB2312"/>
          <w:lang w:val="en-US" w:eastAsia="zh-CN"/>
        </w:rPr>
        <w:t>5000t长江护岸水泥预制件</w:t>
      </w:r>
      <w:r>
        <w:rPr>
          <w:rFonts w:hint="eastAsia" w:ascii="仿宋_GB2312" w:hAnsi="宋体" w:eastAsia="仿宋_GB2312"/>
          <w:lang w:eastAsia="zh-CN"/>
        </w:rPr>
        <w:t>建设项目</w:t>
      </w:r>
      <w:r>
        <w:rPr>
          <w:rFonts w:hint="eastAsia" w:ascii="仿宋_GB2312" w:hAnsi="宋体" w:eastAsia="仿宋_GB2312"/>
        </w:rPr>
        <w:t>环境影响报告表（报批稿）》的基本内容、</w:t>
      </w:r>
      <w:r>
        <w:rPr>
          <w:rFonts w:hint="eastAsia" w:ascii="仿宋_GB2312" w:eastAsia="仿宋_GB2312"/>
        </w:rPr>
        <w:t>结论和专家意见，在建设单位认真落实报告表提出的各项污染防治、环境风险防范措施、确保污染物稳定达标排放的前提下，从环境保护的角度，我局</w:t>
      </w:r>
      <w:r>
        <w:rPr>
          <w:rFonts w:hint="eastAsia" w:ascii="仿宋_GB2312" w:eastAsia="仿宋_GB2312"/>
          <w:lang w:eastAsia="zh-CN"/>
        </w:rPr>
        <w:t>原则</w:t>
      </w:r>
      <w:r>
        <w:rPr>
          <w:rFonts w:hint="eastAsia" w:ascii="仿宋_GB2312" w:eastAsia="仿宋_GB2312"/>
        </w:rPr>
        <w:t>同意项目按照报告表中所列的建设地点、规模、工艺以及环境保护措施实施建设。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二、工程建设和营运必须全面落实环境影响报告表提出的各项环保措施，并着重做好以下工作：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1、加强废水污染防治工作。项目排水采用雨污分流制，生产废水经60m</w:t>
      </w:r>
      <w:r>
        <w:rPr>
          <w:rFonts w:hint="eastAsia" w:ascii="仿宋_GB2312" w:hAnsi="宋体" w:eastAsia="仿宋_GB2312"/>
          <w:vertAlign w:val="superscript"/>
          <w:lang w:val="en-US" w:eastAsia="zh-CN"/>
        </w:rPr>
        <w:t>2</w:t>
      </w:r>
      <w:r>
        <w:rPr>
          <w:rFonts w:hint="eastAsia" w:ascii="仿宋_GB2312" w:hAnsi="宋体" w:eastAsia="仿宋_GB2312"/>
          <w:lang w:val="en-US" w:eastAsia="zh-CN"/>
        </w:rPr>
        <w:t>沉淀池沉淀沉清后进入清水池回用，不外排。雨水直接进入厂区管网，再排入附近河流。生活废水经化粪池处理后农用，不外排。项目生产厂地面、化粪池及污水管道采取硬化防渗措施，尤其在化粪池及污水管道所在位置采取了严格的防渗措施，同时加强监管，避免污染地下水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2、严格落实大气污染防治措施。项目厂区地面均采取硬化处理。原料堆场内采取严格的篷盖、洒水、6m高抑尘网等抑尘措施。堆场内地面防渗硬化、防渗处理设置一套洒水装置，定期洒水降尘。运输车厢采取密闭措施或有效篷盖，严禁敞开式运输，装卸物料采取了篷布遮盖、喷淋、洒水等抑尘措施。采用人工推车加盖篷布的方式往上料搅拌设施输送物料，厂内输送机输送过程输送带上方须密闭，上料搅拌工序定期洒水降尘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3、加强噪声污染防治工作。控制作业时间，严禁夜间生产（夜间22:00时至次日6:00时）。通过选用低噪声设备、隔音棚隔声、合理布局、强化生产管理等措施，生产过程厂界噪声满足《工业企业厂界环境噪声排放标准》（GB12348-2008）2类功能区标准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4、加强项目固体废物管理。按“减量化、资源化、无害化”的原则，落实好各类固体废物的收集、处置措施。项目除尘器收尘、沉淀池沉渣回用于生产，不合格产品经粉碎后回用于生产，废包装袋收集后外售。生活垃圾经分类收集后，由环卫部门清运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5、加强环境管理，建立健全污染防治设施运行管理台帐，设专门的环保机构及环保人员，确保各项污染防治设施的正常运行，各类污染物稳定达标排放。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lang w:val="en-US" w:eastAsia="zh-CN"/>
        </w:rPr>
        <w:t>6、加强营运期风险防范。落实各项风险防范措施，制定科学有效的应急预案事故处理</w:t>
      </w:r>
      <w:bookmarkStart w:id="0" w:name="_GoBack"/>
      <w:bookmarkEnd w:id="0"/>
      <w:r>
        <w:rPr>
          <w:rFonts w:hint="eastAsia" w:ascii="仿宋_GB2312" w:hAnsi="宋体" w:eastAsia="仿宋_GB2312"/>
          <w:lang w:val="en-US" w:eastAsia="zh-CN"/>
        </w:rPr>
        <w:t>预案，建立健全应急组织实施体系，增强事故防范意识。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三、按照《建设项目环境保护管理条例》的规定，建设单位应当按照国务院环境保护行政主管部门规定的标准和程序，对配套建设的环境保护设施进行验收，编制验收报告，并依法向社会公开验收报告。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</w:rPr>
      </w:pPr>
      <w:r>
        <w:rPr>
          <w:rFonts w:hint="eastAsia" w:ascii="仿宋_GB2312" w:eastAsia="仿宋_GB2312"/>
          <w:color w:val="000000"/>
        </w:rPr>
        <w:t>四、建设项目的日常环境监管工作由华容县环境监察大队负责。</w:t>
      </w:r>
      <w:r>
        <w:rPr>
          <w:rFonts w:hint="eastAsia" w:ascii="仿宋_GB2312" w:hAnsi="宋体" w:eastAsia="仿宋_GB2312"/>
        </w:rPr>
        <w:t>你公司应在收到本批复后7个工作日内，将批复及批准的环评报告文本送至华容县环境监察大队备案。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</w:rPr>
      </w:pP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</w:rPr>
      </w:pP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</w:rPr>
      </w:pP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560" w:lineRule="exact"/>
        <w:jc w:val="right"/>
        <w:textAlignment w:val="auto"/>
        <w:rPr>
          <w:rFonts w:hint="eastAsia"/>
        </w:rPr>
      </w:pPr>
      <w:r>
        <w:rPr>
          <w:rFonts w:hint="eastAsia" w:ascii="仿宋_GB2312" w:hAnsi="宋体" w:eastAsia="仿宋_GB2312"/>
          <w:bCs/>
        </w:rPr>
        <w:t>二</w:t>
      </w:r>
      <w:r>
        <w:rPr>
          <w:rFonts w:hint="eastAsia" w:ascii="仿宋_GB2312" w:hAnsi="宋体" w:eastAsia="仿宋_GB2312"/>
          <w:bCs/>
          <w:lang w:val="en-US" w:eastAsia="zh-CN"/>
        </w:rPr>
        <w:t>0</w:t>
      </w:r>
      <w:r>
        <w:rPr>
          <w:rFonts w:hint="eastAsia" w:ascii="仿宋_GB2312" w:hAnsi="宋体" w:eastAsia="仿宋_GB2312"/>
          <w:bCs/>
          <w:lang w:eastAsia="zh-CN"/>
        </w:rPr>
        <w:t>二</w:t>
      </w:r>
      <w:r>
        <w:rPr>
          <w:rFonts w:hint="eastAsia" w:ascii="仿宋_GB2312" w:hAnsi="宋体" w:eastAsia="仿宋_GB2312"/>
          <w:bCs/>
          <w:lang w:val="en-US" w:eastAsia="zh-CN"/>
        </w:rPr>
        <w:t>0</w:t>
      </w:r>
      <w:r>
        <w:rPr>
          <w:rFonts w:hint="eastAsia" w:ascii="仿宋_GB2312" w:hAnsi="宋体" w:eastAsia="仿宋_GB2312"/>
          <w:bCs/>
        </w:rPr>
        <w:t>年</w:t>
      </w:r>
      <w:r>
        <w:rPr>
          <w:rFonts w:hint="eastAsia" w:ascii="仿宋_GB2312" w:hAnsi="宋体" w:eastAsia="仿宋_GB2312"/>
          <w:bCs/>
          <w:lang w:eastAsia="zh-CN"/>
        </w:rPr>
        <w:t>元</w:t>
      </w:r>
      <w:r>
        <w:rPr>
          <w:rFonts w:hint="eastAsia" w:ascii="仿宋_GB2312" w:hAnsi="宋体" w:eastAsia="仿宋_GB2312"/>
          <w:bCs/>
        </w:rPr>
        <w:t>月</w:t>
      </w:r>
      <w:r>
        <w:rPr>
          <w:rFonts w:hint="eastAsia" w:ascii="仿宋_GB2312" w:hAnsi="宋体" w:eastAsia="仿宋_GB2312"/>
          <w:bCs/>
          <w:lang w:eastAsia="zh-CN"/>
        </w:rPr>
        <w:t>十九</w:t>
      </w:r>
      <w:r>
        <w:rPr>
          <w:rFonts w:hint="eastAsia" w:ascii="仿宋_GB2312" w:hAnsi="宋体" w:eastAsia="仿宋_GB2312"/>
          <w:bCs/>
        </w:rPr>
        <w:t>日</w:t>
      </w:r>
    </w:p>
    <w:p>
      <w:pPr>
        <w:pStyle w:val="9"/>
        <w:ind w:left="0" w:leftChars="0" w:firstLine="0" w:firstLineChars="0"/>
        <w:jc w:val="both"/>
        <w:rPr>
          <w:rFonts w:hint="eastAsia"/>
        </w:rPr>
      </w:pPr>
    </w:p>
    <w:p>
      <w:pPr>
        <w:pStyle w:val="9"/>
        <w:ind w:left="0" w:leftChars="0" w:firstLine="0" w:firstLineChars="0"/>
        <w:jc w:val="both"/>
        <w:rPr>
          <w:rFonts w:hint="eastAsia"/>
        </w:rPr>
      </w:pPr>
    </w:p>
    <w:p>
      <w:pPr>
        <w:pStyle w:val="9"/>
        <w:ind w:left="0" w:leftChars="0" w:firstLine="0" w:firstLineChars="0"/>
        <w:jc w:val="both"/>
        <w:rPr>
          <w:rFonts w:hint="eastAsia"/>
        </w:rPr>
      </w:pPr>
    </w:p>
    <w:p>
      <w:pPr>
        <w:pStyle w:val="9"/>
        <w:ind w:left="0" w:leftChars="0" w:firstLine="0" w:firstLineChars="0"/>
        <w:jc w:val="both"/>
        <w:rPr>
          <w:rFonts w:hint="eastAsia"/>
        </w:rPr>
      </w:pPr>
    </w:p>
    <w:p>
      <w:pPr>
        <w:pStyle w:val="9"/>
        <w:ind w:left="0" w:leftChars="0" w:firstLine="0" w:firstLineChars="0"/>
        <w:jc w:val="both"/>
        <w:rPr>
          <w:rFonts w:hint="eastAsia"/>
        </w:rPr>
      </w:pPr>
    </w:p>
    <w:p>
      <w:pPr>
        <w:pStyle w:val="9"/>
        <w:ind w:firstLine="360"/>
      </w:pPr>
    </w:p>
    <w:p>
      <w:pPr>
        <w:widowControl/>
        <w:pBdr>
          <w:bottom w:val="single" w:color="auto" w:sz="4" w:space="1"/>
        </w:pBdr>
        <w:ind w:firstLine="19" w:firstLineChars="6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抄送：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湖南环腾环保工程有限公司</w:t>
      </w:r>
    </w:p>
    <w:p>
      <w:pPr>
        <w:widowControl/>
        <w:spacing w:line="180" w:lineRule="exact"/>
        <w:ind w:firstLine="0" w:firstLineChars="0"/>
        <w:rPr>
          <w:rFonts w:ascii="仿宋" w:hAnsi="仿宋" w:eastAsia="仿宋"/>
          <w:sz w:val="10"/>
          <w:szCs w:val="1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94" w:right="1701" w:bottom="1553" w:left="1701" w:header="851" w:footer="850" w:gutter="0"/>
      <w:pgNumType w:fmt="numberInDash"/>
      <w:cols w:space="0" w:num="1"/>
      <w:titlePg/>
      <w:rtlGutter w:val="0"/>
      <w:docGrid w:type="lines" w:linePitch="27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560"/>
      <w:jc w:val="center"/>
      <w:rPr>
        <w:rFonts w:ascii="宋体" w:hAnsi="宋体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  <w:ind w:firstLine="560"/>
                  <w:jc w:val="center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3 -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0"/>
  <w:drawingGridVerticalSpacing w:val="273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F1D20"/>
    <w:rsid w:val="000004E5"/>
    <w:rsid w:val="00000F16"/>
    <w:rsid w:val="00003CFC"/>
    <w:rsid w:val="00006A37"/>
    <w:rsid w:val="0000707F"/>
    <w:rsid w:val="000137A5"/>
    <w:rsid w:val="00014D3F"/>
    <w:rsid w:val="0001691C"/>
    <w:rsid w:val="00016AF0"/>
    <w:rsid w:val="00022081"/>
    <w:rsid w:val="000237FC"/>
    <w:rsid w:val="00026018"/>
    <w:rsid w:val="0003117E"/>
    <w:rsid w:val="00033808"/>
    <w:rsid w:val="0003426D"/>
    <w:rsid w:val="00034464"/>
    <w:rsid w:val="00037A67"/>
    <w:rsid w:val="000413CA"/>
    <w:rsid w:val="00041ED7"/>
    <w:rsid w:val="0004507B"/>
    <w:rsid w:val="000452BF"/>
    <w:rsid w:val="00050749"/>
    <w:rsid w:val="00050821"/>
    <w:rsid w:val="00050CF5"/>
    <w:rsid w:val="00050EB2"/>
    <w:rsid w:val="00055B14"/>
    <w:rsid w:val="00055F88"/>
    <w:rsid w:val="00056B9E"/>
    <w:rsid w:val="00056FB7"/>
    <w:rsid w:val="00057494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76CB3"/>
    <w:rsid w:val="00077DBE"/>
    <w:rsid w:val="0008071F"/>
    <w:rsid w:val="00083625"/>
    <w:rsid w:val="00091E7A"/>
    <w:rsid w:val="00091F02"/>
    <w:rsid w:val="00096137"/>
    <w:rsid w:val="00096E73"/>
    <w:rsid w:val="000972A0"/>
    <w:rsid w:val="00097EB1"/>
    <w:rsid w:val="000A10FA"/>
    <w:rsid w:val="000A1F53"/>
    <w:rsid w:val="000A263B"/>
    <w:rsid w:val="000A51DB"/>
    <w:rsid w:val="000A5F6B"/>
    <w:rsid w:val="000B1126"/>
    <w:rsid w:val="000B1B00"/>
    <w:rsid w:val="000B3DCC"/>
    <w:rsid w:val="000C22CD"/>
    <w:rsid w:val="000C37A6"/>
    <w:rsid w:val="000C56C8"/>
    <w:rsid w:val="000C7135"/>
    <w:rsid w:val="000C71F5"/>
    <w:rsid w:val="000D253A"/>
    <w:rsid w:val="000D2A6E"/>
    <w:rsid w:val="000D6CCD"/>
    <w:rsid w:val="000D77BE"/>
    <w:rsid w:val="000D7A88"/>
    <w:rsid w:val="000E0419"/>
    <w:rsid w:val="000E05B9"/>
    <w:rsid w:val="000E0D07"/>
    <w:rsid w:val="000E2581"/>
    <w:rsid w:val="000E4196"/>
    <w:rsid w:val="000E523E"/>
    <w:rsid w:val="000E5638"/>
    <w:rsid w:val="000E5BDA"/>
    <w:rsid w:val="000F13B7"/>
    <w:rsid w:val="000F2148"/>
    <w:rsid w:val="000F2265"/>
    <w:rsid w:val="000F6608"/>
    <w:rsid w:val="000F7372"/>
    <w:rsid w:val="000F75DC"/>
    <w:rsid w:val="000F7A99"/>
    <w:rsid w:val="000F7BD2"/>
    <w:rsid w:val="00101C1C"/>
    <w:rsid w:val="00101E5E"/>
    <w:rsid w:val="00102136"/>
    <w:rsid w:val="001035EB"/>
    <w:rsid w:val="00107548"/>
    <w:rsid w:val="001133C3"/>
    <w:rsid w:val="001138C7"/>
    <w:rsid w:val="001177E2"/>
    <w:rsid w:val="0012023C"/>
    <w:rsid w:val="00121273"/>
    <w:rsid w:val="001223F7"/>
    <w:rsid w:val="0012350C"/>
    <w:rsid w:val="001279A8"/>
    <w:rsid w:val="00131126"/>
    <w:rsid w:val="00131447"/>
    <w:rsid w:val="00134207"/>
    <w:rsid w:val="001363F4"/>
    <w:rsid w:val="00140E9E"/>
    <w:rsid w:val="00144957"/>
    <w:rsid w:val="00144F37"/>
    <w:rsid w:val="00144F5A"/>
    <w:rsid w:val="00145118"/>
    <w:rsid w:val="00145D41"/>
    <w:rsid w:val="00147976"/>
    <w:rsid w:val="001479CC"/>
    <w:rsid w:val="00150767"/>
    <w:rsid w:val="0015332C"/>
    <w:rsid w:val="00154183"/>
    <w:rsid w:val="00157642"/>
    <w:rsid w:val="0015795A"/>
    <w:rsid w:val="00157A9E"/>
    <w:rsid w:val="00160559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4139"/>
    <w:rsid w:val="0018622F"/>
    <w:rsid w:val="00186532"/>
    <w:rsid w:val="0019056A"/>
    <w:rsid w:val="001928DB"/>
    <w:rsid w:val="00193AAA"/>
    <w:rsid w:val="0019409F"/>
    <w:rsid w:val="001942AB"/>
    <w:rsid w:val="001942ED"/>
    <w:rsid w:val="00195BA3"/>
    <w:rsid w:val="00196595"/>
    <w:rsid w:val="00197327"/>
    <w:rsid w:val="00197499"/>
    <w:rsid w:val="001979BD"/>
    <w:rsid w:val="001A3C90"/>
    <w:rsid w:val="001A465C"/>
    <w:rsid w:val="001A5600"/>
    <w:rsid w:val="001A7E30"/>
    <w:rsid w:val="001B2B18"/>
    <w:rsid w:val="001B4A07"/>
    <w:rsid w:val="001B51B7"/>
    <w:rsid w:val="001B6E79"/>
    <w:rsid w:val="001C01FB"/>
    <w:rsid w:val="001C102C"/>
    <w:rsid w:val="001C2CE1"/>
    <w:rsid w:val="001C33F7"/>
    <w:rsid w:val="001C3710"/>
    <w:rsid w:val="001C48E6"/>
    <w:rsid w:val="001C4BE7"/>
    <w:rsid w:val="001C6C02"/>
    <w:rsid w:val="001C7B51"/>
    <w:rsid w:val="001D2EE2"/>
    <w:rsid w:val="001E3E13"/>
    <w:rsid w:val="001F076F"/>
    <w:rsid w:val="001F0C95"/>
    <w:rsid w:val="001F1520"/>
    <w:rsid w:val="001F2BFD"/>
    <w:rsid w:val="002007C7"/>
    <w:rsid w:val="00201BF5"/>
    <w:rsid w:val="002043BB"/>
    <w:rsid w:val="00205195"/>
    <w:rsid w:val="0020557D"/>
    <w:rsid w:val="00207727"/>
    <w:rsid w:val="00210DCE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2225"/>
    <w:rsid w:val="00243178"/>
    <w:rsid w:val="00243237"/>
    <w:rsid w:val="00247912"/>
    <w:rsid w:val="00250A81"/>
    <w:rsid w:val="00250F81"/>
    <w:rsid w:val="0025285C"/>
    <w:rsid w:val="002567ED"/>
    <w:rsid w:val="00256A99"/>
    <w:rsid w:val="00257976"/>
    <w:rsid w:val="00257BC2"/>
    <w:rsid w:val="0026198C"/>
    <w:rsid w:val="00267F1A"/>
    <w:rsid w:val="00270DD0"/>
    <w:rsid w:val="002713C6"/>
    <w:rsid w:val="00274510"/>
    <w:rsid w:val="00275964"/>
    <w:rsid w:val="00277B56"/>
    <w:rsid w:val="00281177"/>
    <w:rsid w:val="00283854"/>
    <w:rsid w:val="002860F1"/>
    <w:rsid w:val="002874A8"/>
    <w:rsid w:val="0029467D"/>
    <w:rsid w:val="002A24E2"/>
    <w:rsid w:val="002A38C8"/>
    <w:rsid w:val="002A7DD1"/>
    <w:rsid w:val="002B335D"/>
    <w:rsid w:val="002B7360"/>
    <w:rsid w:val="002C2612"/>
    <w:rsid w:val="002C36F2"/>
    <w:rsid w:val="002C6654"/>
    <w:rsid w:val="002D6CBC"/>
    <w:rsid w:val="002E12BE"/>
    <w:rsid w:val="002E41F5"/>
    <w:rsid w:val="002E4BAB"/>
    <w:rsid w:val="002E4D34"/>
    <w:rsid w:val="002E4E88"/>
    <w:rsid w:val="002F0446"/>
    <w:rsid w:val="002F56F1"/>
    <w:rsid w:val="002F5DCD"/>
    <w:rsid w:val="002F5EA7"/>
    <w:rsid w:val="0030251E"/>
    <w:rsid w:val="0030315F"/>
    <w:rsid w:val="00304B40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4320"/>
    <w:rsid w:val="0032526A"/>
    <w:rsid w:val="003279BA"/>
    <w:rsid w:val="00331A0C"/>
    <w:rsid w:val="00331D32"/>
    <w:rsid w:val="0033220D"/>
    <w:rsid w:val="00332C41"/>
    <w:rsid w:val="003336B0"/>
    <w:rsid w:val="0033729C"/>
    <w:rsid w:val="0033741B"/>
    <w:rsid w:val="003439CD"/>
    <w:rsid w:val="0034528A"/>
    <w:rsid w:val="00345832"/>
    <w:rsid w:val="0035037D"/>
    <w:rsid w:val="0035365D"/>
    <w:rsid w:val="003542C2"/>
    <w:rsid w:val="0035436B"/>
    <w:rsid w:val="00355697"/>
    <w:rsid w:val="0035588D"/>
    <w:rsid w:val="00356839"/>
    <w:rsid w:val="0035695D"/>
    <w:rsid w:val="00356B12"/>
    <w:rsid w:val="00357D05"/>
    <w:rsid w:val="00361D79"/>
    <w:rsid w:val="00361E1C"/>
    <w:rsid w:val="003629A7"/>
    <w:rsid w:val="0036377C"/>
    <w:rsid w:val="003653A9"/>
    <w:rsid w:val="00365B37"/>
    <w:rsid w:val="0037057D"/>
    <w:rsid w:val="00371535"/>
    <w:rsid w:val="00372414"/>
    <w:rsid w:val="00373C56"/>
    <w:rsid w:val="00380DE1"/>
    <w:rsid w:val="0038357F"/>
    <w:rsid w:val="00384BDD"/>
    <w:rsid w:val="00387F35"/>
    <w:rsid w:val="00390DC1"/>
    <w:rsid w:val="0039171B"/>
    <w:rsid w:val="00396201"/>
    <w:rsid w:val="003A03DE"/>
    <w:rsid w:val="003A10AA"/>
    <w:rsid w:val="003A1B8B"/>
    <w:rsid w:val="003A2342"/>
    <w:rsid w:val="003A5943"/>
    <w:rsid w:val="003B00AF"/>
    <w:rsid w:val="003B01A4"/>
    <w:rsid w:val="003B22BB"/>
    <w:rsid w:val="003B3295"/>
    <w:rsid w:val="003B5517"/>
    <w:rsid w:val="003B59DB"/>
    <w:rsid w:val="003B7E7C"/>
    <w:rsid w:val="003C1867"/>
    <w:rsid w:val="003C37EE"/>
    <w:rsid w:val="003C6040"/>
    <w:rsid w:val="003C7137"/>
    <w:rsid w:val="003C7B80"/>
    <w:rsid w:val="003D2B15"/>
    <w:rsid w:val="003D53BD"/>
    <w:rsid w:val="003D55D6"/>
    <w:rsid w:val="003D7575"/>
    <w:rsid w:val="003E1292"/>
    <w:rsid w:val="003E12FD"/>
    <w:rsid w:val="003E455C"/>
    <w:rsid w:val="003F04FE"/>
    <w:rsid w:val="003F25A3"/>
    <w:rsid w:val="003F4752"/>
    <w:rsid w:val="003F4DA5"/>
    <w:rsid w:val="003F5709"/>
    <w:rsid w:val="003F6C46"/>
    <w:rsid w:val="004000BC"/>
    <w:rsid w:val="00400EB0"/>
    <w:rsid w:val="004011EB"/>
    <w:rsid w:val="00403DB0"/>
    <w:rsid w:val="00407555"/>
    <w:rsid w:val="00407BD5"/>
    <w:rsid w:val="00411DAF"/>
    <w:rsid w:val="00413C2B"/>
    <w:rsid w:val="00415974"/>
    <w:rsid w:val="00417671"/>
    <w:rsid w:val="004201C7"/>
    <w:rsid w:val="00420FB2"/>
    <w:rsid w:val="004242BE"/>
    <w:rsid w:val="004272A9"/>
    <w:rsid w:val="00431CCE"/>
    <w:rsid w:val="00434E35"/>
    <w:rsid w:val="00435B85"/>
    <w:rsid w:val="00440780"/>
    <w:rsid w:val="00440C91"/>
    <w:rsid w:val="004431FC"/>
    <w:rsid w:val="00445003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C5F"/>
    <w:rsid w:val="004A1786"/>
    <w:rsid w:val="004A37C6"/>
    <w:rsid w:val="004A4376"/>
    <w:rsid w:val="004C36A5"/>
    <w:rsid w:val="004C5C32"/>
    <w:rsid w:val="004D068C"/>
    <w:rsid w:val="004D08FA"/>
    <w:rsid w:val="004D357F"/>
    <w:rsid w:val="004D5F6A"/>
    <w:rsid w:val="004E0CD2"/>
    <w:rsid w:val="004E29EF"/>
    <w:rsid w:val="004E5DC4"/>
    <w:rsid w:val="004E6500"/>
    <w:rsid w:val="004E7748"/>
    <w:rsid w:val="004E7EDE"/>
    <w:rsid w:val="004F2AEA"/>
    <w:rsid w:val="004F51B9"/>
    <w:rsid w:val="00500F34"/>
    <w:rsid w:val="00503580"/>
    <w:rsid w:val="0050471E"/>
    <w:rsid w:val="005053B4"/>
    <w:rsid w:val="00506EBA"/>
    <w:rsid w:val="00507556"/>
    <w:rsid w:val="00507665"/>
    <w:rsid w:val="00510807"/>
    <w:rsid w:val="005110F5"/>
    <w:rsid w:val="00511C2D"/>
    <w:rsid w:val="0051449D"/>
    <w:rsid w:val="005150EA"/>
    <w:rsid w:val="005152E9"/>
    <w:rsid w:val="00515486"/>
    <w:rsid w:val="005165D0"/>
    <w:rsid w:val="00516D4D"/>
    <w:rsid w:val="0051763A"/>
    <w:rsid w:val="0052064F"/>
    <w:rsid w:val="0052101F"/>
    <w:rsid w:val="0052303A"/>
    <w:rsid w:val="00526A9B"/>
    <w:rsid w:val="0052782A"/>
    <w:rsid w:val="005337A1"/>
    <w:rsid w:val="00533D41"/>
    <w:rsid w:val="00536AC9"/>
    <w:rsid w:val="00543AA5"/>
    <w:rsid w:val="005453A5"/>
    <w:rsid w:val="00545B2F"/>
    <w:rsid w:val="00547FF7"/>
    <w:rsid w:val="00551FDA"/>
    <w:rsid w:val="005606C0"/>
    <w:rsid w:val="005607E6"/>
    <w:rsid w:val="00561918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872B0"/>
    <w:rsid w:val="00590A91"/>
    <w:rsid w:val="005912DF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73C7"/>
    <w:rsid w:val="005C0C04"/>
    <w:rsid w:val="005C1F0E"/>
    <w:rsid w:val="005C362F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E5E48"/>
    <w:rsid w:val="005F16CB"/>
    <w:rsid w:val="005F1D20"/>
    <w:rsid w:val="005F1ED8"/>
    <w:rsid w:val="005F3253"/>
    <w:rsid w:val="005F343B"/>
    <w:rsid w:val="005F4371"/>
    <w:rsid w:val="005F665B"/>
    <w:rsid w:val="005F75B5"/>
    <w:rsid w:val="006007D3"/>
    <w:rsid w:val="00601C27"/>
    <w:rsid w:val="006104A0"/>
    <w:rsid w:val="006104BE"/>
    <w:rsid w:val="00610EC0"/>
    <w:rsid w:val="00615D58"/>
    <w:rsid w:val="0061677A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37C2"/>
    <w:rsid w:val="006452A2"/>
    <w:rsid w:val="00645C47"/>
    <w:rsid w:val="00646310"/>
    <w:rsid w:val="0064799D"/>
    <w:rsid w:val="00652E58"/>
    <w:rsid w:val="00654DC0"/>
    <w:rsid w:val="00654F56"/>
    <w:rsid w:val="006553A1"/>
    <w:rsid w:val="00660B4B"/>
    <w:rsid w:val="006618A8"/>
    <w:rsid w:val="00661924"/>
    <w:rsid w:val="00662E59"/>
    <w:rsid w:val="006656C6"/>
    <w:rsid w:val="00665BA6"/>
    <w:rsid w:val="00666EFC"/>
    <w:rsid w:val="0067092F"/>
    <w:rsid w:val="00672534"/>
    <w:rsid w:val="00672983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0708"/>
    <w:rsid w:val="00692A6A"/>
    <w:rsid w:val="00697DCA"/>
    <w:rsid w:val="00697F37"/>
    <w:rsid w:val="006A1572"/>
    <w:rsid w:val="006A15F4"/>
    <w:rsid w:val="006A17CF"/>
    <w:rsid w:val="006A462F"/>
    <w:rsid w:val="006A5E45"/>
    <w:rsid w:val="006B440D"/>
    <w:rsid w:val="006B5B53"/>
    <w:rsid w:val="006C1F45"/>
    <w:rsid w:val="006C1F6B"/>
    <w:rsid w:val="006C448D"/>
    <w:rsid w:val="006C449D"/>
    <w:rsid w:val="006C6531"/>
    <w:rsid w:val="006C6641"/>
    <w:rsid w:val="006C6C7C"/>
    <w:rsid w:val="006D1109"/>
    <w:rsid w:val="006D4EFC"/>
    <w:rsid w:val="006D62C2"/>
    <w:rsid w:val="006D69E3"/>
    <w:rsid w:val="006E0233"/>
    <w:rsid w:val="006E3A4F"/>
    <w:rsid w:val="006E3C1B"/>
    <w:rsid w:val="006E50E9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07D75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44236"/>
    <w:rsid w:val="00750F16"/>
    <w:rsid w:val="00757C09"/>
    <w:rsid w:val="00760C00"/>
    <w:rsid w:val="00763ACE"/>
    <w:rsid w:val="007644AB"/>
    <w:rsid w:val="00772E7F"/>
    <w:rsid w:val="00780F69"/>
    <w:rsid w:val="00781B33"/>
    <w:rsid w:val="00785AE3"/>
    <w:rsid w:val="00790D64"/>
    <w:rsid w:val="0079115B"/>
    <w:rsid w:val="00791652"/>
    <w:rsid w:val="00793B5D"/>
    <w:rsid w:val="0079495E"/>
    <w:rsid w:val="00796DD2"/>
    <w:rsid w:val="007A01F7"/>
    <w:rsid w:val="007A068C"/>
    <w:rsid w:val="007A0EDE"/>
    <w:rsid w:val="007A1756"/>
    <w:rsid w:val="007A29FD"/>
    <w:rsid w:val="007A49B9"/>
    <w:rsid w:val="007A4CBE"/>
    <w:rsid w:val="007A5F2C"/>
    <w:rsid w:val="007A698F"/>
    <w:rsid w:val="007B16CD"/>
    <w:rsid w:val="007B1B53"/>
    <w:rsid w:val="007B1BDE"/>
    <w:rsid w:val="007B2F1F"/>
    <w:rsid w:val="007B68A2"/>
    <w:rsid w:val="007C32CC"/>
    <w:rsid w:val="007C3F95"/>
    <w:rsid w:val="007C402B"/>
    <w:rsid w:val="007C5AFD"/>
    <w:rsid w:val="007C6B09"/>
    <w:rsid w:val="007D0126"/>
    <w:rsid w:val="007D2B1E"/>
    <w:rsid w:val="007D31C1"/>
    <w:rsid w:val="007D4A21"/>
    <w:rsid w:val="007D5C89"/>
    <w:rsid w:val="007D6F55"/>
    <w:rsid w:val="007E02BA"/>
    <w:rsid w:val="007E57FB"/>
    <w:rsid w:val="007E6176"/>
    <w:rsid w:val="007E73E0"/>
    <w:rsid w:val="007F0A9C"/>
    <w:rsid w:val="007F1D37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07099"/>
    <w:rsid w:val="008129DC"/>
    <w:rsid w:val="00815F27"/>
    <w:rsid w:val="0081669E"/>
    <w:rsid w:val="008232CC"/>
    <w:rsid w:val="00824C49"/>
    <w:rsid w:val="008261A0"/>
    <w:rsid w:val="00826CE3"/>
    <w:rsid w:val="00826D39"/>
    <w:rsid w:val="00827984"/>
    <w:rsid w:val="0083319D"/>
    <w:rsid w:val="00834407"/>
    <w:rsid w:val="008348B3"/>
    <w:rsid w:val="00844495"/>
    <w:rsid w:val="00846FAC"/>
    <w:rsid w:val="0085128E"/>
    <w:rsid w:val="00851F6E"/>
    <w:rsid w:val="00854AD6"/>
    <w:rsid w:val="00856B93"/>
    <w:rsid w:val="00856FE1"/>
    <w:rsid w:val="00860AA9"/>
    <w:rsid w:val="00861800"/>
    <w:rsid w:val="00864A44"/>
    <w:rsid w:val="00865F20"/>
    <w:rsid w:val="00867567"/>
    <w:rsid w:val="00872DBB"/>
    <w:rsid w:val="00874740"/>
    <w:rsid w:val="0087493C"/>
    <w:rsid w:val="008757E5"/>
    <w:rsid w:val="00881BD7"/>
    <w:rsid w:val="00882908"/>
    <w:rsid w:val="0088453D"/>
    <w:rsid w:val="00884615"/>
    <w:rsid w:val="00885D34"/>
    <w:rsid w:val="00893569"/>
    <w:rsid w:val="00894F68"/>
    <w:rsid w:val="008975D2"/>
    <w:rsid w:val="008A1E8A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6F1A"/>
    <w:rsid w:val="008B7523"/>
    <w:rsid w:val="008C08BB"/>
    <w:rsid w:val="008C1B30"/>
    <w:rsid w:val="008C22A5"/>
    <w:rsid w:val="008C2FB0"/>
    <w:rsid w:val="008C5374"/>
    <w:rsid w:val="008C5453"/>
    <w:rsid w:val="008C5E19"/>
    <w:rsid w:val="008D03AA"/>
    <w:rsid w:val="008D0E87"/>
    <w:rsid w:val="008D1D30"/>
    <w:rsid w:val="008D1DBB"/>
    <w:rsid w:val="008D2989"/>
    <w:rsid w:val="008D2ED6"/>
    <w:rsid w:val="008D3BF1"/>
    <w:rsid w:val="008D7387"/>
    <w:rsid w:val="008E1620"/>
    <w:rsid w:val="008E21AD"/>
    <w:rsid w:val="008E2A56"/>
    <w:rsid w:val="008E2C2E"/>
    <w:rsid w:val="008E3B71"/>
    <w:rsid w:val="008E4E07"/>
    <w:rsid w:val="008E509F"/>
    <w:rsid w:val="008F077C"/>
    <w:rsid w:val="008F46CE"/>
    <w:rsid w:val="008F48B4"/>
    <w:rsid w:val="008F5883"/>
    <w:rsid w:val="008F742B"/>
    <w:rsid w:val="00900B01"/>
    <w:rsid w:val="0090309F"/>
    <w:rsid w:val="0090321E"/>
    <w:rsid w:val="00903CC6"/>
    <w:rsid w:val="00904860"/>
    <w:rsid w:val="00906579"/>
    <w:rsid w:val="00910346"/>
    <w:rsid w:val="009169BD"/>
    <w:rsid w:val="00916DAA"/>
    <w:rsid w:val="009205C8"/>
    <w:rsid w:val="009266C6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164C"/>
    <w:rsid w:val="009423FF"/>
    <w:rsid w:val="0094450D"/>
    <w:rsid w:val="009466C1"/>
    <w:rsid w:val="0095236B"/>
    <w:rsid w:val="009523C1"/>
    <w:rsid w:val="00954B22"/>
    <w:rsid w:val="00956B2B"/>
    <w:rsid w:val="009572C9"/>
    <w:rsid w:val="00960350"/>
    <w:rsid w:val="0096222C"/>
    <w:rsid w:val="0096279E"/>
    <w:rsid w:val="00964948"/>
    <w:rsid w:val="00964AEA"/>
    <w:rsid w:val="0096578B"/>
    <w:rsid w:val="00966AE7"/>
    <w:rsid w:val="00966B48"/>
    <w:rsid w:val="009714FA"/>
    <w:rsid w:val="00973FF9"/>
    <w:rsid w:val="00974A2E"/>
    <w:rsid w:val="0097622B"/>
    <w:rsid w:val="00976955"/>
    <w:rsid w:val="009802E0"/>
    <w:rsid w:val="00981346"/>
    <w:rsid w:val="0098180C"/>
    <w:rsid w:val="00981A29"/>
    <w:rsid w:val="00982448"/>
    <w:rsid w:val="0098581E"/>
    <w:rsid w:val="00987B31"/>
    <w:rsid w:val="0099142B"/>
    <w:rsid w:val="00992377"/>
    <w:rsid w:val="00995C38"/>
    <w:rsid w:val="009969E1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F3072"/>
    <w:rsid w:val="009F4C3A"/>
    <w:rsid w:val="009F55B8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1053"/>
    <w:rsid w:val="00A11C4E"/>
    <w:rsid w:val="00A12E77"/>
    <w:rsid w:val="00A13857"/>
    <w:rsid w:val="00A1418C"/>
    <w:rsid w:val="00A141DB"/>
    <w:rsid w:val="00A167F8"/>
    <w:rsid w:val="00A16AB5"/>
    <w:rsid w:val="00A16F94"/>
    <w:rsid w:val="00A202F1"/>
    <w:rsid w:val="00A216DC"/>
    <w:rsid w:val="00A306F7"/>
    <w:rsid w:val="00A32E75"/>
    <w:rsid w:val="00A34209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600A4"/>
    <w:rsid w:val="00A61CB6"/>
    <w:rsid w:val="00A62161"/>
    <w:rsid w:val="00A645FC"/>
    <w:rsid w:val="00A650A6"/>
    <w:rsid w:val="00A65E48"/>
    <w:rsid w:val="00A67944"/>
    <w:rsid w:val="00A67AEA"/>
    <w:rsid w:val="00A7118D"/>
    <w:rsid w:val="00A73AA4"/>
    <w:rsid w:val="00A810E9"/>
    <w:rsid w:val="00A812AF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975A8"/>
    <w:rsid w:val="00AA05E9"/>
    <w:rsid w:val="00AA13C5"/>
    <w:rsid w:val="00AA2B70"/>
    <w:rsid w:val="00AA2C2F"/>
    <w:rsid w:val="00AA5264"/>
    <w:rsid w:val="00AA59F4"/>
    <w:rsid w:val="00AA62F7"/>
    <w:rsid w:val="00AA75BF"/>
    <w:rsid w:val="00AB083B"/>
    <w:rsid w:val="00AB4775"/>
    <w:rsid w:val="00AB5320"/>
    <w:rsid w:val="00AC1728"/>
    <w:rsid w:val="00AC2A16"/>
    <w:rsid w:val="00AC2CA8"/>
    <w:rsid w:val="00AC38AA"/>
    <w:rsid w:val="00AC4286"/>
    <w:rsid w:val="00AD052B"/>
    <w:rsid w:val="00AD1221"/>
    <w:rsid w:val="00AD2306"/>
    <w:rsid w:val="00AD2F9A"/>
    <w:rsid w:val="00AD3BB1"/>
    <w:rsid w:val="00AD3FB1"/>
    <w:rsid w:val="00AD61ED"/>
    <w:rsid w:val="00AE064F"/>
    <w:rsid w:val="00AE695C"/>
    <w:rsid w:val="00AF4730"/>
    <w:rsid w:val="00AF4835"/>
    <w:rsid w:val="00AF7558"/>
    <w:rsid w:val="00B0098E"/>
    <w:rsid w:val="00B009FC"/>
    <w:rsid w:val="00B0151F"/>
    <w:rsid w:val="00B02A38"/>
    <w:rsid w:val="00B03D99"/>
    <w:rsid w:val="00B066A7"/>
    <w:rsid w:val="00B118D4"/>
    <w:rsid w:val="00B12EF5"/>
    <w:rsid w:val="00B1381F"/>
    <w:rsid w:val="00B159E2"/>
    <w:rsid w:val="00B172B9"/>
    <w:rsid w:val="00B22907"/>
    <w:rsid w:val="00B22DF1"/>
    <w:rsid w:val="00B2400E"/>
    <w:rsid w:val="00B26317"/>
    <w:rsid w:val="00B30689"/>
    <w:rsid w:val="00B332B2"/>
    <w:rsid w:val="00B340C4"/>
    <w:rsid w:val="00B35952"/>
    <w:rsid w:val="00B36B22"/>
    <w:rsid w:val="00B42364"/>
    <w:rsid w:val="00B42C50"/>
    <w:rsid w:val="00B43716"/>
    <w:rsid w:val="00B43D4D"/>
    <w:rsid w:val="00B44F0C"/>
    <w:rsid w:val="00B4542E"/>
    <w:rsid w:val="00B52777"/>
    <w:rsid w:val="00B535A5"/>
    <w:rsid w:val="00B53B9C"/>
    <w:rsid w:val="00B60C80"/>
    <w:rsid w:val="00B60E09"/>
    <w:rsid w:val="00B60F18"/>
    <w:rsid w:val="00B614B1"/>
    <w:rsid w:val="00B618EE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4222"/>
    <w:rsid w:val="00B94E5D"/>
    <w:rsid w:val="00BA0163"/>
    <w:rsid w:val="00BA0FC4"/>
    <w:rsid w:val="00BA2F91"/>
    <w:rsid w:val="00BA3D09"/>
    <w:rsid w:val="00BA45B1"/>
    <w:rsid w:val="00BA513B"/>
    <w:rsid w:val="00BA655F"/>
    <w:rsid w:val="00BA7522"/>
    <w:rsid w:val="00BA7F20"/>
    <w:rsid w:val="00BB1C3C"/>
    <w:rsid w:val="00BB35BA"/>
    <w:rsid w:val="00BB3E18"/>
    <w:rsid w:val="00BB52B9"/>
    <w:rsid w:val="00BB5FC3"/>
    <w:rsid w:val="00BB626C"/>
    <w:rsid w:val="00BB77FC"/>
    <w:rsid w:val="00BC146E"/>
    <w:rsid w:val="00BC1645"/>
    <w:rsid w:val="00BC3581"/>
    <w:rsid w:val="00BC5D42"/>
    <w:rsid w:val="00BC75F7"/>
    <w:rsid w:val="00BD009B"/>
    <w:rsid w:val="00BD1EB9"/>
    <w:rsid w:val="00BD1FFE"/>
    <w:rsid w:val="00BD54CD"/>
    <w:rsid w:val="00BD5BDD"/>
    <w:rsid w:val="00BD644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4316"/>
    <w:rsid w:val="00C26FB2"/>
    <w:rsid w:val="00C27D57"/>
    <w:rsid w:val="00C30881"/>
    <w:rsid w:val="00C31B90"/>
    <w:rsid w:val="00C347C5"/>
    <w:rsid w:val="00C34970"/>
    <w:rsid w:val="00C35F25"/>
    <w:rsid w:val="00C36C60"/>
    <w:rsid w:val="00C45304"/>
    <w:rsid w:val="00C4757E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55330"/>
    <w:rsid w:val="00C60375"/>
    <w:rsid w:val="00C60A79"/>
    <w:rsid w:val="00C60C9D"/>
    <w:rsid w:val="00C6650A"/>
    <w:rsid w:val="00C67143"/>
    <w:rsid w:val="00C805A1"/>
    <w:rsid w:val="00C8153E"/>
    <w:rsid w:val="00C81A64"/>
    <w:rsid w:val="00C82929"/>
    <w:rsid w:val="00C83152"/>
    <w:rsid w:val="00C863CA"/>
    <w:rsid w:val="00C931FB"/>
    <w:rsid w:val="00C953D8"/>
    <w:rsid w:val="00C9599F"/>
    <w:rsid w:val="00C96E81"/>
    <w:rsid w:val="00CA2376"/>
    <w:rsid w:val="00CA2B25"/>
    <w:rsid w:val="00CA448C"/>
    <w:rsid w:val="00CA5FE1"/>
    <w:rsid w:val="00CA6501"/>
    <w:rsid w:val="00CB2456"/>
    <w:rsid w:val="00CB2892"/>
    <w:rsid w:val="00CB41D2"/>
    <w:rsid w:val="00CB5256"/>
    <w:rsid w:val="00CB711A"/>
    <w:rsid w:val="00CC0D6F"/>
    <w:rsid w:val="00CC1BA9"/>
    <w:rsid w:val="00CC2197"/>
    <w:rsid w:val="00CC6116"/>
    <w:rsid w:val="00CC7C81"/>
    <w:rsid w:val="00CD0096"/>
    <w:rsid w:val="00CD221C"/>
    <w:rsid w:val="00CD50A4"/>
    <w:rsid w:val="00CD5103"/>
    <w:rsid w:val="00CE0991"/>
    <w:rsid w:val="00CE1191"/>
    <w:rsid w:val="00CE11F5"/>
    <w:rsid w:val="00CE36A5"/>
    <w:rsid w:val="00CE45C9"/>
    <w:rsid w:val="00CE4C33"/>
    <w:rsid w:val="00CE528D"/>
    <w:rsid w:val="00CE6212"/>
    <w:rsid w:val="00CF029F"/>
    <w:rsid w:val="00CF0A12"/>
    <w:rsid w:val="00CF2AD7"/>
    <w:rsid w:val="00CF333C"/>
    <w:rsid w:val="00CF3E89"/>
    <w:rsid w:val="00CF4083"/>
    <w:rsid w:val="00CF418E"/>
    <w:rsid w:val="00CF4392"/>
    <w:rsid w:val="00CF4851"/>
    <w:rsid w:val="00CF75B5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07D98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DF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1740"/>
    <w:rsid w:val="00D74C8C"/>
    <w:rsid w:val="00D75EAF"/>
    <w:rsid w:val="00D76722"/>
    <w:rsid w:val="00D76A2B"/>
    <w:rsid w:val="00D80DD8"/>
    <w:rsid w:val="00D811BC"/>
    <w:rsid w:val="00D83154"/>
    <w:rsid w:val="00D90DC9"/>
    <w:rsid w:val="00D910DD"/>
    <w:rsid w:val="00D921FF"/>
    <w:rsid w:val="00D94023"/>
    <w:rsid w:val="00D95EF8"/>
    <w:rsid w:val="00D971DC"/>
    <w:rsid w:val="00DA266A"/>
    <w:rsid w:val="00DA3C3E"/>
    <w:rsid w:val="00DA4DFF"/>
    <w:rsid w:val="00DB2DC7"/>
    <w:rsid w:val="00DB6A0B"/>
    <w:rsid w:val="00DC48FA"/>
    <w:rsid w:val="00DD0DCA"/>
    <w:rsid w:val="00DD0F0D"/>
    <w:rsid w:val="00DD3971"/>
    <w:rsid w:val="00DD43E7"/>
    <w:rsid w:val="00DD4DCF"/>
    <w:rsid w:val="00DD5C1B"/>
    <w:rsid w:val="00DD7669"/>
    <w:rsid w:val="00DE3AA2"/>
    <w:rsid w:val="00DE3DED"/>
    <w:rsid w:val="00DE3F47"/>
    <w:rsid w:val="00DE4742"/>
    <w:rsid w:val="00DE578B"/>
    <w:rsid w:val="00DF0ACC"/>
    <w:rsid w:val="00DF1BCE"/>
    <w:rsid w:val="00DF2765"/>
    <w:rsid w:val="00DF27C3"/>
    <w:rsid w:val="00DF297A"/>
    <w:rsid w:val="00DF2C6B"/>
    <w:rsid w:val="00DF380B"/>
    <w:rsid w:val="00DF4461"/>
    <w:rsid w:val="00DF5C15"/>
    <w:rsid w:val="00E01742"/>
    <w:rsid w:val="00E0557E"/>
    <w:rsid w:val="00E069C0"/>
    <w:rsid w:val="00E13C01"/>
    <w:rsid w:val="00E13FA6"/>
    <w:rsid w:val="00E15264"/>
    <w:rsid w:val="00E162CB"/>
    <w:rsid w:val="00E201D7"/>
    <w:rsid w:val="00E21E5B"/>
    <w:rsid w:val="00E22853"/>
    <w:rsid w:val="00E22C5B"/>
    <w:rsid w:val="00E2431B"/>
    <w:rsid w:val="00E25952"/>
    <w:rsid w:val="00E263B5"/>
    <w:rsid w:val="00E357A3"/>
    <w:rsid w:val="00E37C12"/>
    <w:rsid w:val="00E40CCA"/>
    <w:rsid w:val="00E414BC"/>
    <w:rsid w:val="00E41DF1"/>
    <w:rsid w:val="00E429D0"/>
    <w:rsid w:val="00E443F9"/>
    <w:rsid w:val="00E447FB"/>
    <w:rsid w:val="00E453CF"/>
    <w:rsid w:val="00E4786F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23F1"/>
    <w:rsid w:val="00E93B44"/>
    <w:rsid w:val="00E93EE6"/>
    <w:rsid w:val="00E94B93"/>
    <w:rsid w:val="00E969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B66EC"/>
    <w:rsid w:val="00EC002A"/>
    <w:rsid w:val="00EC196F"/>
    <w:rsid w:val="00EC7476"/>
    <w:rsid w:val="00EC7F50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E5B5A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1271"/>
    <w:rsid w:val="00F26605"/>
    <w:rsid w:val="00F272B0"/>
    <w:rsid w:val="00F27AAB"/>
    <w:rsid w:val="00F30C36"/>
    <w:rsid w:val="00F3495C"/>
    <w:rsid w:val="00F35254"/>
    <w:rsid w:val="00F41B9E"/>
    <w:rsid w:val="00F422F1"/>
    <w:rsid w:val="00F42386"/>
    <w:rsid w:val="00F4461D"/>
    <w:rsid w:val="00F45380"/>
    <w:rsid w:val="00F4637A"/>
    <w:rsid w:val="00F47AE2"/>
    <w:rsid w:val="00F50503"/>
    <w:rsid w:val="00F52CB9"/>
    <w:rsid w:val="00F53CDE"/>
    <w:rsid w:val="00F56462"/>
    <w:rsid w:val="00F60492"/>
    <w:rsid w:val="00F60F2C"/>
    <w:rsid w:val="00F61C80"/>
    <w:rsid w:val="00F63CD1"/>
    <w:rsid w:val="00F71070"/>
    <w:rsid w:val="00F72191"/>
    <w:rsid w:val="00F72A19"/>
    <w:rsid w:val="00F7399F"/>
    <w:rsid w:val="00F73A8B"/>
    <w:rsid w:val="00F73F83"/>
    <w:rsid w:val="00F818D5"/>
    <w:rsid w:val="00F83255"/>
    <w:rsid w:val="00F83DCB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693D"/>
    <w:rsid w:val="00FB7991"/>
    <w:rsid w:val="00FC175B"/>
    <w:rsid w:val="00FC1887"/>
    <w:rsid w:val="00FC19C4"/>
    <w:rsid w:val="00FC4003"/>
    <w:rsid w:val="00FC7208"/>
    <w:rsid w:val="00FC76CC"/>
    <w:rsid w:val="00FC7A8B"/>
    <w:rsid w:val="00FD2265"/>
    <w:rsid w:val="00FD22E2"/>
    <w:rsid w:val="00FD4393"/>
    <w:rsid w:val="00FD503B"/>
    <w:rsid w:val="00FD641E"/>
    <w:rsid w:val="00FD7A48"/>
    <w:rsid w:val="00FE2DD2"/>
    <w:rsid w:val="00FE2DDD"/>
    <w:rsid w:val="00FE4AB8"/>
    <w:rsid w:val="00FF0ECB"/>
    <w:rsid w:val="00FF337A"/>
    <w:rsid w:val="00FF76C6"/>
    <w:rsid w:val="00FF7DA8"/>
    <w:rsid w:val="02A909E2"/>
    <w:rsid w:val="02DD4E9A"/>
    <w:rsid w:val="034F5253"/>
    <w:rsid w:val="036901F6"/>
    <w:rsid w:val="03AF3C18"/>
    <w:rsid w:val="03CD292F"/>
    <w:rsid w:val="03E04237"/>
    <w:rsid w:val="0467653E"/>
    <w:rsid w:val="046C574D"/>
    <w:rsid w:val="0473513D"/>
    <w:rsid w:val="047F2341"/>
    <w:rsid w:val="04C956B8"/>
    <w:rsid w:val="05702750"/>
    <w:rsid w:val="058341BC"/>
    <w:rsid w:val="05A87415"/>
    <w:rsid w:val="05BE6E2C"/>
    <w:rsid w:val="064144E0"/>
    <w:rsid w:val="06446AC5"/>
    <w:rsid w:val="06707EA1"/>
    <w:rsid w:val="06B256A4"/>
    <w:rsid w:val="0708667B"/>
    <w:rsid w:val="071F264D"/>
    <w:rsid w:val="073832AB"/>
    <w:rsid w:val="0761413C"/>
    <w:rsid w:val="07C43E08"/>
    <w:rsid w:val="07D71C5F"/>
    <w:rsid w:val="081B17C0"/>
    <w:rsid w:val="087F2B89"/>
    <w:rsid w:val="088957D0"/>
    <w:rsid w:val="08D64CE3"/>
    <w:rsid w:val="09166D04"/>
    <w:rsid w:val="09BB6639"/>
    <w:rsid w:val="0A6C1739"/>
    <w:rsid w:val="0AAF374E"/>
    <w:rsid w:val="0AED5936"/>
    <w:rsid w:val="0B201F2E"/>
    <w:rsid w:val="0BB306C3"/>
    <w:rsid w:val="0BEA1027"/>
    <w:rsid w:val="0C05706F"/>
    <w:rsid w:val="0C4423BC"/>
    <w:rsid w:val="0CEA34BE"/>
    <w:rsid w:val="0CF2592E"/>
    <w:rsid w:val="0E065422"/>
    <w:rsid w:val="0E0D77FD"/>
    <w:rsid w:val="0E153D1A"/>
    <w:rsid w:val="0E4B53E9"/>
    <w:rsid w:val="0E63580A"/>
    <w:rsid w:val="0EC84528"/>
    <w:rsid w:val="0EF65C08"/>
    <w:rsid w:val="0EF66176"/>
    <w:rsid w:val="0F1F6B62"/>
    <w:rsid w:val="0F467859"/>
    <w:rsid w:val="0F512E73"/>
    <w:rsid w:val="0F7712F8"/>
    <w:rsid w:val="0FFB3A95"/>
    <w:rsid w:val="100340C3"/>
    <w:rsid w:val="10370682"/>
    <w:rsid w:val="10485DB5"/>
    <w:rsid w:val="104F05FD"/>
    <w:rsid w:val="10650400"/>
    <w:rsid w:val="108C7EBF"/>
    <w:rsid w:val="111E4FF8"/>
    <w:rsid w:val="1183379E"/>
    <w:rsid w:val="124D77E6"/>
    <w:rsid w:val="130C3BE2"/>
    <w:rsid w:val="133A0A69"/>
    <w:rsid w:val="13CD1485"/>
    <w:rsid w:val="14B92510"/>
    <w:rsid w:val="159F0B1F"/>
    <w:rsid w:val="15A110FB"/>
    <w:rsid w:val="16CE39E3"/>
    <w:rsid w:val="16E052C8"/>
    <w:rsid w:val="171F24F3"/>
    <w:rsid w:val="175C5E9B"/>
    <w:rsid w:val="17905545"/>
    <w:rsid w:val="1817207D"/>
    <w:rsid w:val="182A35CE"/>
    <w:rsid w:val="18325912"/>
    <w:rsid w:val="183851DF"/>
    <w:rsid w:val="183E2A57"/>
    <w:rsid w:val="18A03ED6"/>
    <w:rsid w:val="19513E79"/>
    <w:rsid w:val="19DE4B24"/>
    <w:rsid w:val="1A4F35BB"/>
    <w:rsid w:val="1A97792D"/>
    <w:rsid w:val="1D013FBB"/>
    <w:rsid w:val="1D7802C9"/>
    <w:rsid w:val="1E5D4AA9"/>
    <w:rsid w:val="1E7F7F65"/>
    <w:rsid w:val="1E8E3CA1"/>
    <w:rsid w:val="1EAE2627"/>
    <w:rsid w:val="1EE5539D"/>
    <w:rsid w:val="1F37228F"/>
    <w:rsid w:val="1F43379E"/>
    <w:rsid w:val="1F8A3C65"/>
    <w:rsid w:val="1FBB0AEF"/>
    <w:rsid w:val="20533996"/>
    <w:rsid w:val="20955B9F"/>
    <w:rsid w:val="20D1172A"/>
    <w:rsid w:val="21140A06"/>
    <w:rsid w:val="220B6EA8"/>
    <w:rsid w:val="223F3293"/>
    <w:rsid w:val="225C6838"/>
    <w:rsid w:val="2269234D"/>
    <w:rsid w:val="22747CA7"/>
    <w:rsid w:val="22845B20"/>
    <w:rsid w:val="22B02F8A"/>
    <w:rsid w:val="23CB3F7C"/>
    <w:rsid w:val="240D2FDA"/>
    <w:rsid w:val="24116DB9"/>
    <w:rsid w:val="243801CD"/>
    <w:rsid w:val="2446383F"/>
    <w:rsid w:val="2465346D"/>
    <w:rsid w:val="24800F38"/>
    <w:rsid w:val="2497530E"/>
    <w:rsid w:val="24EA133C"/>
    <w:rsid w:val="25404E2D"/>
    <w:rsid w:val="25467C88"/>
    <w:rsid w:val="25922A09"/>
    <w:rsid w:val="25A85AB7"/>
    <w:rsid w:val="25FD0184"/>
    <w:rsid w:val="26076218"/>
    <w:rsid w:val="262809CA"/>
    <w:rsid w:val="26EE3285"/>
    <w:rsid w:val="27AF0657"/>
    <w:rsid w:val="27B46A80"/>
    <w:rsid w:val="27C10F03"/>
    <w:rsid w:val="27C8409D"/>
    <w:rsid w:val="2862403B"/>
    <w:rsid w:val="28E04B47"/>
    <w:rsid w:val="294B4CF0"/>
    <w:rsid w:val="296B0081"/>
    <w:rsid w:val="29703806"/>
    <w:rsid w:val="29767281"/>
    <w:rsid w:val="2A145B7D"/>
    <w:rsid w:val="2A7A5C62"/>
    <w:rsid w:val="2AEA435A"/>
    <w:rsid w:val="2B6B3FF2"/>
    <w:rsid w:val="2BA92EF2"/>
    <w:rsid w:val="2C162BF8"/>
    <w:rsid w:val="2C2A4B75"/>
    <w:rsid w:val="2CA538AE"/>
    <w:rsid w:val="2CEC33E9"/>
    <w:rsid w:val="2D1D0E68"/>
    <w:rsid w:val="2D727CB7"/>
    <w:rsid w:val="2DFE57A5"/>
    <w:rsid w:val="2E067813"/>
    <w:rsid w:val="2E8B439F"/>
    <w:rsid w:val="2EFD2B5B"/>
    <w:rsid w:val="2F087D51"/>
    <w:rsid w:val="2F600CC5"/>
    <w:rsid w:val="2F755FCE"/>
    <w:rsid w:val="2F846C38"/>
    <w:rsid w:val="2FCC30BE"/>
    <w:rsid w:val="2FDF6127"/>
    <w:rsid w:val="30977B33"/>
    <w:rsid w:val="309A5E06"/>
    <w:rsid w:val="30B33AF1"/>
    <w:rsid w:val="30BD5F52"/>
    <w:rsid w:val="31203F86"/>
    <w:rsid w:val="31BC3D6F"/>
    <w:rsid w:val="31C64CB7"/>
    <w:rsid w:val="31CB0190"/>
    <w:rsid w:val="31E16FFA"/>
    <w:rsid w:val="321D5EA8"/>
    <w:rsid w:val="32851473"/>
    <w:rsid w:val="32A757C0"/>
    <w:rsid w:val="32C110A9"/>
    <w:rsid w:val="32DE42A7"/>
    <w:rsid w:val="334763B0"/>
    <w:rsid w:val="33825FB8"/>
    <w:rsid w:val="33E54DFD"/>
    <w:rsid w:val="341F1B58"/>
    <w:rsid w:val="34A72C92"/>
    <w:rsid w:val="34CE62AA"/>
    <w:rsid w:val="34E562C3"/>
    <w:rsid w:val="34F93680"/>
    <w:rsid w:val="35882C71"/>
    <w:rsid w:val="35AC3D48"/>
    <w:rsid w:val="3658421A"/>
    <w:rsid w:val="36862499"/>
    <w:rsid w:val="372C06ED"/>
    <w:rsid w:val="37323D9D"/>
    <w:rsid w:val="37FB120F"/>
    <w:rsid w:val="383575BA"/>
    <w:rsid w:val="387A5EEE"/>
    <w:rsid w:val="38AE7AA8"/>
    <w:rsid w:val="38D44FDB"/>
    <w:rsid w:val="38E01526"/>
    <w:rsid w:val="38F36715"/>
    <w:rsid w:val="39BF437E"/>
    <w:rsid w:val="3A15768D"/>
    <w:rsid w:val="3A5D3D68"/>
    <w:rsid w:val="3AB72C86"/>
    <w:rsid w:val="3AD35300"/>
    <w:rsid w:val="3B2F1133"/>
    <w:rsid w:val="3B60506E"/>
    <w:rsid w:val="3B865C88"/>
    <w:rsid w:val="3BA95084"/>
    <w:rsid w:val="3BC32BCC"/>
    <w:rsid w:val="3C0961ED"/>
    <w:rsid w:val="3C265B32"/>
    <w:rsid w:val="3C993063"/>
    <w:rsid w:val="3CE3333B"/>
    <w:rsid w:val="3D3C3F1F"/>
    <w:rsid w:val="3D7951EE"/>
    <w:rsid w:val="3E5017B1"/>
    <w:rsid w:val="3E77150F"/>
    <w:rsid w:val="3EB41054"/>
    <w:rsid w:val="3EBE68D3"/>
    <w:rsid w:val="3EC33897"/>
    <w:rsid w:val="3ECA3E88"/>
    <w:rsid w:val="3F0412AD"/>
    <w:rsid w:val="3F74265D"/>
    <w:rsid w:val="3FC0469E"/>
    <w:rsid w:val="400E5432"/>
    <w:rsid w:val="402E3E6D"/>
    <w:rsid w:val="403663C7"/>
    <w:rsid w:val="40423275"/>
    <w:rsid w:val="406C202A"/>
    <w:rsid w:val="40AD3392"/>
    <w:rsid w:val="40B94D18"/>
    <w:rsid w:val="40E5589E"/>
    <w:rsid w:val="4108245E"/>
    <w:rsid w:val="410D52EE"/>
    <w:rsid w:val="41155C3A"/>
    <w:rsid w:val="41D65053"/>
    <w:rsid w:val="421E1D9A"/>
    <w:rsid w:val="42403492"/>
    <w:rsid w:val="43175359"/>
    <w:rsid w:val="431947F4"/>
    <w:rsid w:val="4361034B"/>
    <w:rsid w:val="43684309"/>
    <w:rsid w:val="43A95A2B"/>
    <w:rsid w:val="43BE2E28"/>
    <w:rsid w:val="44534F76"/>
    <w:rsid w:val="449C51A7"/>
    <w:rsid w:val="44B979E2"/>
    <w:rsid w:val="456048F4"/>
    <w:rsid w:val="45DA11E9"/>
    <w:rsid w:val="45F7038B"/>
    <w:rsid w:val="462677B1"/>
    <w:rsid w:val="462F0FC5"/>
    <w:rsid w:val="4630426D"/>
    <w:rsid w:val="46AE69E6"/>
    <w:rsid w:val="470D717F"/>
    <w:rsid w:val="470F37C4"/>
    <w:rsid w:val="473108E0"/>
    <w:rsid w:val="479B2A69"/>
    <w:rsid w:val="47A13D50"/>
    <w:rsid w:val="47BB0D52"/>
    <w:rsid w:val="48070D55"/>
    <w:rsid w:val="486E7FA3"/>
    <w:rsid w:val="48A05CB0"/>
    <w:rsid w:val="48CB759F"/>
    <w:rsid w:val="493E0D2C"/>
    <w:rsid w:val="4A7F2356"/>
    <w:rsid w:val="4A9320E3"/>
    <w:rsid w:val="4B45631B"/>
    <w:rsid w:val="4B5A18C6"/>
    <w:rsid w:val="4BA13728"/>
    <w:rsid w:val="4C306CE8"/>
    <w:rsid w:val="4C8F1A42"/>
    <w:rsid w:val="4CBC403A"/>
    <w:rsid w:val="4D0D6669"/>
    <w:rsid w:val="4D126FE0"/>
    <w:rsid w:val="4D59267E"/>
    <w:rsid w:val="4E7C25FD"/>
    <w:rsid w:val="4EE9064D"/>
    <w:rsid w:val="4F1B6E47"/>
    <w:rsid w:val="4F61762F"/>
    <w:rsid w:val="4F7B600B"/>
    <w:rsid w:val="4F7F613D"/>
    <w:rsid w:val="4FC67BB0"/>
    <w:rsid w:val="4FE858C6"/>
    <w:rsid w:val="4FEA79E2"/>
    <w:rsid w:val="501600AA"/>
    <w:rsid w:val="50332A81"/>
    <w:rsid w:val="50636D7C"/>
    <w:rsid w:val="51384C82"/>
    <w:rsid w:val="51604670"/>
    <w:rsid w:val="52516440"/>
    <w:rsid w:val="52652896"/>
    <w:rsid w:val="526A1745"/>
    <w:rsid w:val="52753E57"/>
    <w:rsid w:val="52787A99"/>
    <w:rsid w:val="52E574AA"/>
    <w:rsid w:val="52F23C5F"/>
    <w:rsid w:val="52F45A1E"/>
    <w:rsid w:val="532932CA"/>
    <w:rsid w:val="533C240E"/>
    <w:rsid w:val="533D7082"/>
    <w:rsid w:val="536859FB"/>
    <w:rsid w:val="542921FC"/>
    <w:rsid w:val="54480707"/>
    <w:rsid w:val="54820C13"/>
    <w:rsid w:val="549853A1"/>
    <w:rsid w:val="54A57A1D"/>
    <w:rsid w:val="54AC14F8"/>
    <w:rsid w:val="552401C4"/>
    <w:rsid w:val="553760BF"/>
    <w:rsid w:val="556D6897"/>
    <w:rsid w:val="558C0F7F"/>
    <w:rsid w:val="55AC0323"/>
    <w:rsid w:val="55E70D21"/>
    <w:rsid w:val="56032F4C"/>
    <w:rsid w:val="561B7F1F"/>
    <w:rsid w:val="561D725A"/>
    <w:rsid w:val="56693A5F"/>
    <w:rsid w:val="56A548F6"/>
    <w:rsid w:val="572419BF"/>
    <w:rsid w:val="57A1049B"/>
    <w:rsid w:val="58582AE6"/>
    <w:rsid w:val="58E2783F"/>
    <w:rsid w:val="58F312DD"/>
    <w:rsid w:val="58FF3A11"/>
    <w:rsid w:val="5917677D"/>
    <w:rsid w:val="591C1808"/>
    <w:rsid w:val="59C466C0"/>
    <w:rsid w:val="5A283133"/>
    <w:rsid w:val="5A4033FA"/>
    <w:rsid w:val="5A814856"/>
    <w:rsid w:val="5B8A4B10"/>
    <w:rsid w:val="5BF82F98"/>
    <w:rsid w:val="5C741340"/>
    <w:rsid w:val="5CA839A0"/>
    <w:rsid w:val="5D1E311E"/>
    <w:rsid w:val="5D255DE7"/>
    <w:rsid w:val="5D2D2470"/>
    <w:rsid w:val="5D3A36B4"/>
    <w:rsid w:val="5DFF18C5"/>
    <w:rsid w:val="5E404510"/>
    <w:rsid w:val="5EB94577"/>
    <w:rsid w:val="5EFC33ED"/>
    <w:rsid w:val="5F965239"/>
    <w:rsid w:val="5FBB5DD9"/>
    <w:rsid w:val="5FE222C1"/>
    <w:rsid w:val="601B0221"/>
    <w:rsid w:val="6069699D"/>
    <w:rsid w:val="61280127"/>
    <w:rsid w:val="61303BE6"/>
    <w:rsid w:val="61776AE2"/>
    <w:rsid w:val="6245461A"/>
    <w:rsid w:val="62941E5E"/>
    <w:rsid w:val="63BB3F88"/>
    <w:rsid w:val="64953429"/>
    <w:rsid w:val="64C709E7"/>
    <w:rsid w:val="65B7302D"/>
    <w:rsid w:val="661D2E82"/>
    <w:rsid w:val="6694322C"/>
    <w:rsid w:val="66AA4C42"/>
    <w:rsid w:val="66D83023"/>
    <w:rsid w:val="66E008E1"/>
    <w:rsid w:val="67884FF5"/>
    <w:rsid w:val="67D51845"/>
    <w:rsid w:val="686434D4"/>
    <w:rsid w:val="687876AA"/>
    <w:rsid w:val="69C51BC9"/>
    <w:rsid w:val="69CC1B55"/>
    <w:rsid w:val="6A3E4B8D"/>
    <w:rsid w:val="6A69313D"/>
    <w:rsid w:val="6B0212C3"/>
    <w:rsid w:val="6B7F70AB"/>
    <w:rsid w:val="6BED3026"/>
    <w:rsid w:val="6C4B522E"/>
    <w:rsid w:val="6CB56F46"/>
    <w:rsid w:val="6D391804"/>
    <w:rsid w:val="6D7B575B"/>
    <w:rsid w:val="6E862556"/>
    <w:rsid w:val="6EA41295"/>
    <w:rsid w:val="6EFA09BD"/>
    <w:rsid w:val="6EFB5D75"/>
    <w:rsid w:val="6EFE4B97"/>
    <w:rsid w:val="6F3808CB"/>
    <w:rsid w:val="6F674019"/>
    <w:rsid w:val="6F7D3E22"/>
    <w:rsid w:val="701959EC"/>
    <w:rsid w:val="70A7389E"/>
    <w:rsid w:val="711168F0"/>
    <w:rsid w:val="715410F2"/>
    <w:rsid w:val="715E264E"/>
    <w:rsid w:val="72856925"/>
    <w:rsid w:val="733547D8"/>
    <w:rsid w:val="743435B0"/>
    <w:rsid w:val="747B77E8"/>
    <w:rsid w:val="748A4881"/>
    <w:rsid w:val="74B900AC"/>
    <w:rsid w:val="74C70B2B"/>
    <w:rsid w:val="751D30A5"/>
    <w:rsid w:val="752624DC"/>
    <w:rsid w:val="75381AE7"/>
    <w:rsid w:val="75757903"/>
    <w:rsid w:val="75F64579"/>
    <w:rsid w:val="766F6ACA"/>
    <w:rsid w:val="76904550"/>
    <w:rsid w:val="771604F4"/>
    <w:rsid w:val="787249B4"/>
    <w:rsid w:val="7877564D"/>
    <w:rsid w:val="78FF0FC6"/>
    <w:rsid w:val="7901265F"/>
    <w:rsid w:val="794F0C48"/>
    <w:rsid w:val="79FE2C74"/>
    <w:rsid w:val="7A142C68"/>
    <w:rsid w:val="7A636497"/>
    <w:rsid w:val="7AC9151C"/>
    <w:rsid w:val="7B09064D"/>
    <w:rsid w:val="7B624049"/>
    <w:rsid w:val="7B650882"/>
    <w:rsid w:val="7BB078B6"/>
    <w:rsid w:val="7BC4481A"/>
    <w:rsid w:val="7C4C67A4"/>
    <w:rsid w:val="7C697230"/>
    <w:rsid w:val="7CE04D7B"/>
    <w:rsid w:val="7CF31C57"/>
    <w:rsid w:val="7D294BFA"/>
    <w:rsid w:val="7D8E2029"/>
    <w:rsid w:val="7D957B43"/>
    <w:rsid w:val="7DAC645B"/>
    <w:rsid w:val="7E406055"/>
    <w:rsid w:val="7E6C14F5"/>
    <w:rsid w:val="7E707277"/>
    <w:rsid w:val="7E731758"/>
    <w:rsid w:val="7E9B4CE4"/>
    <w:rsid w:val="7ED664E1"/>
    <w:rsid w:val="7FCE50BE"/>
    <w:rsid w:val="7FD06A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</w:style>
  <w:style w:type="paragraph" w:styleId="3">
    <w:name w:val="Body Text Indent"/>
    <w:basedOn w:val="1"/>
    <w:next w:val="2"/>
    <w:qFormat/>
    <w:uiPriority w:val="99"/>
    <w:pPr>
      <w:ind w:left="420" w:leftChars="200"/>
    </w:pPr>
  </w:style>
  <w:style w:type="paragraph" w:styleId="4">
    <w:name w:val="Body Text First Indent"/>
    <w:basedOn w:val="5"/>
    <w:link w:val="19"/>
    <w:unhideWhenUsed/>
    <w:qFormat/>
    <w:uiPriority w:val="0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cs="宋体"/>
      <w:sz w:val="24"/>
      <w:szCs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Arial" w:hAnsi="Arial"/>
      <w:b/>
      <w:sz w:val="32"/>
    </w:rPr>
  </w:style>
  <w:style w:type="character" w:styleId="13">
    <w:name w:val="page number"/>
    <w:basedOn w:val="12"/>
    <w:qFormat/>
    <w:uiPriority w:val="0"/>
  </w:style>
  <w:style w:type="table" w:styleId="15">
    <w:name w:val="Table Grid"/>
    <w:basedOn w:val="14"/>
    <w:qFormat/>
    <w:uiPriority w:val="0"/>
    <w:pPr>
      <w:widowControl w:val="0"/>
      <w:ind w:firstLine="21" w:firstLineChars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正文内容"/>
    <w:basedOn w:val="1"/>
    <w:qFormat/>
    <w:uiPriority w:val="0"/>
    <w:pPr>
      <w:spacing w:line="360" w:lineRule="auto"/>
      <w:ind w:firstLine="200" w:firstLineChars="200"/>
    </w:pPr>
    <w:rPr>
      <w:kern w:val="0"/>
      <w:sz w:val="24"/>
      <w:szCs w:val="21"/>
    </w:rPr>
  </w:style>
  <w:style w:type="character" w:customStyle="1" w:styleId="17">
    <w:name w:val="p0 Char"/>
    <w:basedOn w:val="12"/>
    <w:link w:val="18"/>
    <w:qFormat/>
    <w:uiPriority w:val="0"/>
    <w:rPr>
      <w:rFonts w:eastAsia="宋体"/>
      <w:sz w:val="32"/>
      <w:szCs w:val="32"/>
      <w:lang w:val="en-US" w:eastAsia="zh-CN" w:bidi="ar-SA"/>
    </w:rPr>
  </w:style>
  <w:style w:type="paragraph" w:customStyle="1" w:styleId="18">
    <w:name w:val="p0"/>
    <w:basedOn w:val="1"/>
    <w:link w:val="17"/>
    <w:qFormat/>
    <w:uiPriority w:val="0"/>
    <w:pPr>
      <w:widowControl/>
      <w:ind w:firstLine="0" w:firstLineChars="0"/>
      <w:jc w:val="both"/>
    </w:pPr>
    <w:rPr>
      <w:sz w:val="32"/>
      <w:szCs w:val="32"/>
    </w:rPr>
  </w:style>
  <w:style w:type="character" w:customStyle="1" w:styleId="19">
    <w:name w:val="正文首行缩进 Char"/>
    <w:basedOn w:val="12"/>
    <w:link w:val="4"/>
    <w:qFormat/>
    <w:locked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20">
    <w:name w:val="表格文字 Char"/>
    <w:link w:val="21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21">
    <w:name w:val="表格文字"/>
    <w:basedOn w:val="1"/>
    <w:link w:val="20"/>
    <w:qFormat/>
    <w:uiPriority w:val="0"/>
    <w:pPr>
      <w:widowControl/>
      <w:adjustRightInd w:val="0"/>
      <w:snapToGrid w:val="0"/>
      <w:ind w:firstLine="0" w:firstLineChars="0"/>
      <w:jc w:val="center"/>
    </w:pPr>
    <w:rPr>
      <w:kern w:val="2"/>
      <w:sz w:val="21"/>
      <w:szCs w:val="21"/>
    </w:rPr>
  </w:style>
  <w:style w:type="paragraph" w:customStyle="1" w:styleId="22">
    <w:name w:val="Char Char Char Char Char Char Char Char Char Char"/>
    <w:basedOn w:val="1"/>
    <w:qFormat/>
    <w:uiPriority w:val="0"/>
    <w:pPr>
      <w:widowControl/>
      <w:spacing w:after="160" w:line="240" w:lineRule="exact"/>
      <w:ind w:firstLine="0" w:firstLineChars="0"/>
    </w:pPr>
    <w:rPr>
      <w:rFonts w:ascii="Verdana" w:hAnsi="Verdana"/>
      <w:lang w:eastAsia="en-US"/>
    </w:rPr>
  </w:style>
  <w:style w:type="paragraph" w:customStyle="1" w:styleId="2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4">
    <w:name w:val="特殊标题３"/>
    <w:basedOn w:val="1"/>
    <w:qFormat/>
    <w:uiPriority w:val="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5">
    <w:name w:val="样式 首行缩进:  2 字符"/>
    <w:qFormat/>
    <w:uiPriority w:val="0"/>
    <w:pPr>
      <w:adjustRightInd w:val="0"/>
      <w:spacing w:line="360" w:lineRule="auto"/>
      <w:ind w:firstLine="560" w:firstLineChars="200"/>
    </w:pPr>
    <w:rPr>
      <w:rFonts w:ascii="Times New Roman" w:hAnsi="Times New Roman" w:eastAsia="宋体" w:cs="宋体"/>
      <w:sz w:val="24"/>
      <w:lang w:val="en-US" w:eastAsia="zh-CN" w:bidi="ar-SA"/>
    </w:rPr>
  </w:style>
  <w:style w:type="paragraph" w:customStyle="1" w:styleId="26">
    <w:name w:val="样式1"/>
    <w:next w:val="4"/>
    <w:qFormat/>
    <w:uiPriority w:val="0"/>
    <w:pPr>
      <w:widowControl w:val="0"/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customStyle="1" w:styleId="27">
    <w:name w:val="页脚 Char"/>
    <w:basedOn w:val="12"/>
    <w:link w:val="8"/>
    <w:qFormat/>
    <w:uiPriority w:val="99"/>
    <w:rPr>
      <w:sz w:val="18"/>
      <w:szCs w:val="18"/>
    </w:rPr>
  </w:style>
  <w:style w:type="paragraph" w:customStyle="1" w:styleId="28">
    <w:name w:val="0"/>
    <w:basedOn w:val="1"/>
    <w:qFormat/>
    <w:uiPriority w:val="0"/>
    <w:pPr>
      <w:widowControl/>
      <w:snapToGrid w:val="0"/>
      <w:spacing w:line="365" w:lineRule="atLeast"/>
      <w:ind w:left="1" w:firstLine="0" w:firstLineChars="0"/>
      <w:jc w:val="both"/>
      <w:textAlignment w:val="bottom"/>
    </w:pPr>
  </w:style>
  <w:style w:type="paragraph" w:customStyle="1" w:styleId="29">
    <w:name w:val="表格"/>
    <w:basedOn w:val="1"/>
    <w:qFormat/>
    <w:uiPriority w:val="0"/>
    <w:pPr>
      <w:spacing w:line="300" w:lineRule="auto"/>
      <w:ind w:firstLine="0" w:firstLineChars="0"/>
      <w:jc w:val="center"/>
    </w:pPr>
    <w:rPr>
      <w:rFonts w:cs="宋体"/>
      <w:sz w:val="21"/>
      <w:szCs w:val="24"/>
      <w:lang w:eastAsia="en-US"/>
    </w:rPr>
  </w:style>
  <w:style w:type="paragraph" w:styleId="30">
    <w:name w:val="List Paragraph"/>
    <w:basedOn w:val="1"/>
    <w:qFormat/>
    <w:uiPriority w:val="99"/>
    <w:pPr>
      <w:ind w:firstLine="420"/>
    </w:pPr>
  </w:style>
  <w:style w:type="paragraph" w:customStyle="1" w:styleId="31">
    <w:name w:val="Char3"/>
    <w:basedOn w:val="1"/>
    <w:qFormat/>
    <w:uiPriority w:val="0"/>
    <w:pPr>
      <w:ind w:firstLine="0" w:firstLineChars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32">
    <w:name w:val="样式 小四 行距: 1.5 倍行距 首行缩进:  2 字符"/>
    <w:basedOn w:val="1"/>
    <w:qFormat/>
    <w:uiPriority w:val="0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7A3F4C-58EE-4E1A-85B7-51E3429C94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199</Words>
  <Characters>1140</Characters>
  <Lines>9</Lines>
  <Paragraphs>2</Paragraphs>
  <TotalTime>0</TotalTime>
  <ScaleCrop>false</ScaleCrop>
  <LinksUpToDate>false</LinksUpToDate>
  <CharactersWithSpaces>1337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2018-06-04T06:33:00Z</dcterms:created>
  <dc:creator>微软用户</dc:creator>
  <cp:lastModifiedBy>Administrator</cp:lastModifiedBy>
  <cp:lastPrinted>2020-01-19T01:28:53Z</cp:lastPrinted>
  <dcterms:modified xsi:type="dcterms:W3CDTF">2020-01-19T01:28:55Z</dcterms:modified>
  <dc:title>1、省道1825线湘阴至长沙公路岳阳段改建工程总投资12300万元</dc:title>
  <cp:revision>361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