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不忘初心，牢记使命”主题教育（扩大）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集中学习班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与会人员信息登记表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4"/>
        <w:tblW w:w="7950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80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926A7"/>
    <w:rsid w:val="0CD83183"/>
    <w:rsid w:val="18B50A6F"/>
    <w:rsid w:val="27FC6294"/>
    <w:rsid w:val="28116A78"/>
    <w:rsid w:val="287D55A0"/>
    <w:rsid w:val="2C486535"/>
    <w:rsid w:val="3F58499A"/>
    <w:rsid w:val="447573AF"/>
    <w:rsid w:val="4BC66E0D"/>
    <w:rsid w:val="51EB59D4"/>
    <w:rsid w:val="549B560A"/>
    <w:rsid w:val="57C926A7"/>
    <w:rsid w:val="63246311"/>
    <w:rsid w:val="6E5E6397"/>
    <w:rsid w:val="6F007085"/>
    <w:rsid w:val="74F64C34"/>
    <w:rsid w:val="7DEF255F"/>
    <w:rsid w:val="7F184A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2019-08-14T00:32:00Z</dcterms:created>
  <dc:creator>╰つ上官天武</dc:creator>
  <cp:lastModifiedBy>水墨年华C</cp:lastModifiedBy>
  <cp:lastPrinted>2019-09-24T04:23:00Z</cp:lastPrinted>
  <dcterms:modified xsi:type="dcterms:W3CDTF">2019-09-24T05:15:09Z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