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rFonts w:ascii="宋体" w:cs="仿宋"/>
          <w:b/>
          <w:sz w:val="40"/>
          <w:szCs w:val="44"/>
        </w:rPr>
      </w:pPr>
      <w:r>
        <w:rPr>
          <w:rFonts w:asci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60960</wp:posOffset>
                </wp:positionV>
                <wp:extent cx="5082540" cy="10896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.75pt;margin-top:4.8pt;height:85.8pt;width:400.2pt;z-index:1024;mso-width-relative:page;mso-height-relative:page;" filled="f" stroked="f" coordsize="21600,21600" o:gfxdata="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K/6s39YAAAAIAQAADwAAAAAAAAABACAAAAAiAAAAZHJzL2Rvd25y&#10;ZXYueG1sUEsBAhQAFAAAAAgAh07iQJXrzXCOAQAAAQMAAA4AAAAAAAAAAQAgAAAAJQ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1249045</wp:posOffset>
                </wp:positionV>
                <wp:extent cx="5486400" cy="0"/>
                <wp:effectExtent l="0" t="19050" r="0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pt;margin-top:98.35pt;height:0pt;width:432pt;z-index:1024;mso-width-relative:page;mso-height-relative:page;" filled="f" stroked="t" coordsize="21600,21600" o:gfxdata="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g+Ay3ZAAAACgEAAA8AAAAAAAAAAQAgAAAAIgAA&#10;AGRycy9kb3ducmV2LnhtbFBLAQIUABQAAAAIAIdO4kCj0FL4zgEAAI4DAAAOAAAAAAAAAAEAIAAA&#10;ACgBAABkcnMvZTJvRG9jLnhtbFBLBQYAAAAABgAGAFkBAABo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36" w:lineRule="auto"/>
        <w:jc w:val="center"/>
        <w:rPr>
          <w:rFonts w:ascii="宋体" w:cs="仿宋"/>
          <w:b/>
          <w:sz w:val="40"/>
          <w:szCs w:val="44"/>
        </w:rPr>
      </w:pPr>
    </w:p>
    <w:p>
      <w:pPr>
        <w:snapToGrid w:val="0"/>
        <w:spacing w:line="336" w:lineRule="auto"/>
        <w:jc w:val="both"/>
        <w:rPr>
          <w:rFonts w:ascii="宋体" w:cs="仿宋"/>
          <w:b/>
          <w:sz w:val="40"/>
          <w:szCs w:val="44"/>
        </w:rPr>
      </w:pPr>
    </w:p>
    <w:p>
      <w:pPr>
        <w:snapToGrid w:val="0"/>
        <w:spacing w:line="336" w:lineRule="auto"/>
        <w:jc w:val="both"/>
        <w:rPr>
          <w:rFonts w:ascii="宋体" w:cs="仿宋"/>
          <w:b/>
          <w:sz w:val="40"/>
          <w:szCs w:val="44"/>
        </w:rPr>
      </w:pPr>
    </w:p>
    <w:p>
      <w:pPr>
        <w:snapToGrid w:val="0"/>
        <w:spacing w:line="336" w:lineRule="auto"/>
        <w:jc w:val="center"/>
        <w:rPr>
          <w:rFonts w:ascii="宋体" w:cs="仿宋"/>
          <w:b/>
          <w:sz w:val="40"/>
          <w:szCs w:val="44"/>
        </w:rPr>
      </w:pPr>
      <w:r>
        <w:rPr>
          <w:rFonts w:hint="eastAsia" w:ascii="宋体" w:hAnsi="宋体" w:cs="仿宋"/>
          <w:b/>
          <w:sz w:val="40"/>
          <w:szCs w:val="44"/>
        </w:rPr>
        <w:t>华容县教育体育局</w:t>
      </w:r>
    </w:p>
    <w:p>
      <w:pPr>
        <w:snapToGrid w:val="0"/>
        <w:spacing w:line="336" w:lineRule="auto"/>
        <w:jc w:val="center"/>
        <w:rPr>
          <w:rFonts w:ascii="宋体" w:cs="仿宋"/>
          <w:b/>
          <w:sz w:val="40"/>
          <w:szCs w:val="44"/>
        </w:rPr>
      </w:pPr>
      <w:bookmarkStart w:id="0" w:name="_GoBack"/>
      <w:r>
        <w:rPr>
          <w:rFonts w:hint="eastAsia" w:ascii="宋体" w:hAnsi="宋体" w:cs="仿宋"/>
          <w:b/>
          <w:sz w:val="40"/>
          <w:szCs w:val="44"/>
        </w:rPr>
        <w:t>关于深入开展军队退役人员“大宣传大教育</w:t>
      </w:r>
    </w:p>
    <w:p>
      <w:pPr>
        <w:snapToGrid w:val="0"/>
        <w:spacing w:line="336" w:lineRule="auto"/>
        <w:jc w:val="center"/>
        <w:rPr>
          <w:rFonts w:ascii="宋体" w:cs="仿宋"/>
          <w:b/>
          <w:sz w:val="40"/>
          <w:szCs w:val="44"/>
        </w:rPr>
      </w:pPr>
      <w:r>
        <w:rPr>
          <w:rFonts w:hint="eastAsia" w:ascii="宋体" w:hAnsi="宋体" w:cs="仿宋"/>
          <w:b/>
          <w:sz w:val="40"/>
          <w:szCs w:val="44"/>
        </w:rPr>
        <w:t>大走访”活动的通知</w:t>
      </w:r>
    </w:p>
    <w:bookmarkEnd w:id="0"/>
    <w:p>
      <w:pPr>
        <w:snapToGrid w:val="0"/>
        <w:spacing w:line="336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348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各乡镇中学（注滋口中心小学）、县直各学校：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上级《关于开展军队退役人员“大宣传大教育大走访”活动的通知》精神，为切实做好退役军人服务工作，维护社会和谐稳定，决定在教体系统开展军队退役人员“大宣传大教育大走访”活动，现将有关事项通知如下：。</w:t>
      </w:r>
    </w:p>
    <w:p>
      <w:pPr>
        <w:snapToGrid w:val="0"/>
        <w:spacing w:line="348" w:lineRule="auto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一、总体要求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深入贯彻习近平总书记关于做好退役军人工作的重要指示精神，认真落实县委部署要求，深入开展军队退役人员走访排查慰问活动，了解本系统军队退役人员基本情况、帮扶需求，着力化解矛盾困难，着力推动政策落地，在教体系统营造尊崇军人的浓厚氛围。</w:t>
      </w:r>
    </w:p>
    <w:p>
      <w:pPr>
        <w:snapToGrid w:val="0"/>
        <w:spacing w:line="348" w:lineRule="auto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二、组织机构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华容县教体系统军队退役人员“大宣传大教育大走访”活动领导小组，由党委书记、局长任组长，局长办公会成员任副组长，相关股室负责人为成员。领导小组下设办公室，由人事股股长兼任办公室主任，负责协调做好此次活动的实施。</w:t>
      </w:r>
    </w:p>
    <w:p>
      <w:pPr>
        <w:snapToGrid w:val="0"/>
        <w:spacing w:line="348" w:lineRule="auto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三、工作任务及具体安排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此次排查慰问活动自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月下旬开始至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月底结束。</w:t>
      </w:r>
    </w:p>
    <w:p>
      <w:pPr>
        <w:snapToGrid w:val="0"/>
        <w:spacing w:line="348" w:lineRule="auto"/>
        <w:ind w:firstLine="643" w:firstLineChars="200"/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（一）宣传教育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加大宣传力度，营造双拥氛围。采取形式多样的宣传措施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大力宣传组织对广大退役军人的关爱，宣传党的路线方针政策和法律法规，宣传与退役军人相关的的优惠政策和法律法规，使退役军人对相关政策法规人人知道、理解准确，增强舆论宣传引导力和影响力。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开展主题教育，传播军人事迹。加强对军队退役人员中的党员同志的党性教育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坚定理想信念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发挥示范激励作用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用先进人物、感人事例教育和感染广大军队退役人员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增强其荣誉感和归属感。邀请退役军人进行主题教育宣讲、召开座谈会等形式，让广大师生倾听个人事迹，了解军队生活等，让广大师生感受军人荣光。</w:t>
      </w:r>
    </w:p>
    <w:p>
      <w:pPr>
        <w:snapToGrid w:val="0"/>
        <w:spacing w:line="348" w:lineRule="auto"/>
        <w:ind w:firstLine="643" w:firstLineChars="200"/>
        <w:rPr>
          <w:rFonts w:ascii="楷体" w:hAnsi="楷体" w:eastAsia="楷体" w:cs="仿宋"/>
          <w:b/>
          <w:sz w:val="32"/>
          <w:szCs w:val="32"/>
        </w:rPr>
      </w:pPr>
      <w:r>
        <w:rPr>
          <w:rFonts w:ascii="楷体" w:hAnsi="楷体" w:eastAsia="楷体" w:cs="仿宋"/>
          <w:b/>
          <w:sz w:val="32"/>
          <w:szCs w:val="32"/>
        </w:rPr>
        <w:t>(</w:t>
      </w:r>
      <w:r>
        <w:rPr>
          <w:rFonts w:hint="eastAsia" w:ascii="楷体" w:hAnsi="楷体" w:eastAsia="楷体" w:cs="仿宋"/>
          <w:b/>
          <w:sz w:val="32"/>
          <w:szCs w:val="32"/>
        </w:rPr>
        <w:t>二</w:t>
      </w:r>
      <w:r>
        <w:rPr>
          <w:rFonts w:ascii="楷体" w:hAnsi="楷体" w:eastAsia="楷体" w:cs="仿宋"/>
          <w:b/>
          <w:sz w:val="32"/>
          <w:szCs w:val="32"/>
        </w:rPr>
        <w:t>)</w:t>
      </w:r>
      <w:r>
        <w:rPr>
          <w:rFonts w:hint="eastAsia" w:ascii="楷体" w:hAnsi="楷体" w:eastAsia="楷体" w:cs="仿宋"/>
          <w:b/>
          <w:sz w:val="32"/>
          <w:szCs w:val="32"/>
        </w:rPr>
        <w:t>走访慰问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扎实开展有效的走访慰问活动。由局班子成员带队，对教体系统退役军人进行上门走访慰问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面对面交流谈心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了解思想动态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倾听收集诉求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解决实际困难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形成双拥共识。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建立退役军人信息库。对退役军人进行摸底，进一步完善好《华容县教体系统复员军人信息采集登记表》，造册汇总，做到不遗漏全覆盖，建立困难复员军人家庭台账。</w:t>
      </w:r>
    </w:p>
    <w:p>
      <w:pPr>
        <w:snapToGrid w:val="0"/>
        <w:spacing w:line="348" w:lineRule="auto"/>
        <w:ind w:firstLine="643" w:firstLineChars="200"/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（三）帮扶解困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创新推行“五有五帮”工作法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有情相待真心帮、有理推定倾力帮、有解设定多措帮、有为推动联点帮、有效化解合力帮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，真心实意为退役军人办实事。按照优先照顾、合理合法原则，采取结对帮扶、公益捐赠等方式，帮助他们度过难关，让军队退役人员深切感受到组织的关怀与温暖，增强对党和政府的信任与依靠。</w:t>
      </w:r>
    </w:p>
    <w:p>
      <w:pPr>
        <w:snapToGrid w:val="0"/>
        <w:spacing w:line="348" w:lineRule="auto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四、工作要求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强化思想认识。要通过此次活动，让军队退役人员深切感受到组织的关怀与温暖，不断增进对党和政府的信任理解，切实维护军队退役人员合法权益。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压实工作责任。要专题研究部署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细化工作方案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明确目标任务，积极参与、支持“大宣传大教育大走访”活动的开展。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完善工作台账。要建立宣传教育、信息采集、光荣牌悬挂、走访慰问、矛盾排查化解等专门工作台账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进一步摸底退役军人情况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完善人员信息。切实加强“大宣传大教育大走访”活动开展的资料，图片等汇总。各单位于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号前，将活动开展的相关资料及完善后的《华容县教体系统复员军人信息采集登记表》电子档报送</w:t>
      </w:r>
      <w:r>
        <w:rPr>
          <w:rFonts w:ascii="仿宋" w:hAnsi="仿宋" w:eastAsia="仿宋" w:cs="仿宋"/>
          <w:sz w:val="32"/>
          <w:szCs w:val="32"/>
        </w:rPr>
        <w:t>QQ</w:t>
      </w: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ascii="仿宋" w:hAnsi="仿宋" w:eastAsia="仿宋" w:cs="仿宋"/>
          <w:sz w:val="32"/>
          <w:szCs w:val="32"/>
        </w:rPr>
        <w:t>414325447@qq.com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348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336" w:lineRule="auto"/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napToGrid w:val="0"/>
        <w:spacing w:line="336" w:lineRule="auto"/>
        <w:rPr>
          <w:rFonts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21AD6"/>
    <w:rsid w:val="003031F8"/>
    <w:rsid w:val="00337ADA"/>
    <w:rsid w:val="00343ACC"/>
    <w:rsid w:val="0052406B"/>
    <w:rsid w:val="005B6B7B"/>
    <w:rsid w:val="007859D7"/>
    <w:rsid w:val="00A45CF7"/>
    <w:rsid w:val="00B12A44"/>
    <w:rsid w:val="00B46465"/>
    <w:rsid w:val="00C14999"/>
    <w:rsid w:val="00E01813"/>
    <w:rsid w:val="00FD06B1"/>
    <w:rsid w:val="093A294C"/>
    <w:rsid w:val="0ACE00BD"/>
    <w:rsid w:val="0F39044D"/>
    <w:rsid w:val="0F7058B6"/>
    <w:rsid w:val="159479AF"/>
    <w:rsid w:val="3E5E2E15"/>
    <w:rsid w:val="4F177B0B"/>
    <w:rsid w:val="61921E55"/>
    <w:rsid w:val="6921162C"/>
    <w:rsid w:val="75675D5B"/>
    <w:rsid w:val="75F2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204</Words>
  <Characters>1167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2019-05-06T07:55:00Z</dcterms:created>
  <dc:creator>Administrator</dc:creator>
  <cp:lastModifiedBy>Administrator</cp:lastModifiedBy>
  <cp:lastPrinted>2019-05-22T00:07:00Z</cp:lastPrinted>
  <dcterms:modified xsi:type="dcterms:W3CDTF">2019-05-22T04:59:04Z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