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20" w:firstLineChars="200"/>
        <w:rPr>
          <w:rFonts w:ascii="宋体" w:hAnsi="宋体"/>
          <w:b/>
          <w:bCs/>
          <w:w w:val="90"/>
          <w:sz w:val="40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96520</wp:posOffset>
                </wp:positionV>
                <wp:extent cx="5082540" cy="108966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  <w:t>华容县教育体育局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8pt;margin-top:7.6pt;height:85.8pt;width:400.2pt;z-index:251658240;mso-width-relative:page;mso-height-relative:page;" filled="f" stroked="f" coordsize="21600,21600" o:gfxdata="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OajcRfTAAAACQEAAA8AAAAAAAAAAQAgAAAAIgAAAGRycy9kb3du&#10;cmV2LnhtbFBLAQIUABQAAAAIAIdO4kAjikWykgEAAAEDAAAOAAAAAAAAAAEAIAAAACIBAABkcnMv&#10;ZTJvRG9jLnhtbFBLBQYAAAAABgAGAFkBAAAm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  <w:t>华容县教育体育局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20320</wp:posOffset>
                </wp:positionV>
                <wp:extent cx="54864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1.6pt;height:0pt;width:432pt;z-index:251659264;mso-width-relative:page;mso-height-relative:page;" filled="f" stroked="t" coordsize="21600,21600" o:gfxdata="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GVNnHYAAAABwEAAA8AAAAA&#10;AAAAAQAgAAAAIgAAAGRycy9kb3ducmV2LnhtbFBLAQIUABQAAAAIAIdO4kBy8LiC2wEAAJcDAAAO&#10;AAAAAAAAAAEAIAAAACcBAABkcnMvZTJvRG9jLnhtbFBLBQYAAAAABgAGAFkBAAB0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华容县教育体育局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关于召开2018年度学校工作千分制考核总结表彰暨2019年阳光招生工作会的通知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各乡镇中学（注滋口中心小学）、县直各学校、局直属二级机构、机关各股室：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经研究，决定召开2018年度学校工作千分制考核总结表彰暨2019年阳光招生工作会，现就有关事项通知如下：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一、会议时间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日（星期二）上午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8:30—11:00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二、会议地点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黄湖小学</w:t>
      </w:r>
      <w:r>
        <w:rPr>
          <w:rFonts w:hint="eastAsia" w:ascii="仿宋_GB2312" w:hAnsi="仿宋_GB2312" w:eastAsia="仿宋_GB2312" w:cs="仿宋_GB2312"/>
          <w:sz w:val="32"/>
          <w:szCs w:val="32"/>
        </w:rPr>
        <w:t>多功能报告厅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三、与会人员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长办公会成员;全体机关干部;乡镇中学（注滋口中心小学）校长和分管业务、招生工作的负责人，联办初中、中心小学校长;县直学校校长和分管业务、招生工作的负责人;田家湖学校分管招生工作负责人；督学责任区全体成员及各学校专兼职督学;相关获奖单位校长（园长）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四、相关要求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1.请各单位于4月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：00前，将与会人员名单</w:t>
      </w:r>
      <w:r>
        <w:fldChar w:fldCharType="begin"/>
      </w:r>
      <w:r>
        <w:instrText xml:space="preserve">HYPERLINK "mailto:00前发局办公室符军同志邮箱81208619@qq.com。（约300人）"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报局办公室符军邮箱81208619@qq.com。</w:t>
      </w:r>
      <w:r>
        <w:fldChar w:fldCharType="end"/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会议期间，与会人员早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餐自理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。各单位要按照中央八项规定和作风建设的相关要求，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严禁组织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任何形式的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聚餐。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.请各单位组织与会人员拼车前往。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　　2018年4月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1418" w:right="1701" w:bottom="1418" w:left="1701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26"/>
        <w:szCs w:val="28"/>
      </w:rPr>
    </w:pPr>
    <w:r>
      <w:rPr>
        <w:rStyle w:val="5"/>
        <w:sz w:val="26"/>
        <w:szCs w:val="28"/>
      </w:rPr>
      <w:t>-</w:t>
    </w:r>
    <w:r>
      <w:rPr>
        <w:sz w:val="26"/>
        <w:szCs w:val="28"/>
      </w:rPr>
      <w:fldChar w:fldCharType="begin"/>
    </w:r>
    <w:r>
      <w:rPr>
        <w:rStyle w:val="5"/>
        <w:sz w:val="26"/>
        <w:szCs w:val="28"/>
      </w:rPr>
      <w:instrText xml:space="preserve">PAGE  </w:instrText>
    </w:r>
    <w:r>
      <w:rPr>
        <w:sz w:val="26"/>
        <w:szCs w:val="28"/>
      </w:rPr>
      <w:fldChar w:fldCharType="separate"/>
    </w:r>
    <w:r>
      <w:rPr>
        <w:rStyle w:val="5"/>
        <w:sz w:val="26"/>
        <w:szCs w:val="28"/>
      </w:rPr>
      <w:t>1</w:t>
    </w:r>
    <w:r>
      <w:rPr>
        <w:sz w:val="26"/>
        <w:szCs w:val="28"/>
      </w:rPr>
      <w:fldChar w:fldCharType="end"/>
    </w:r>
    <w:r>
      <w:rPr>
        <w:rStyle w:val="5"/>
        <w:sz w:val="26"/>
        <w:szCs w:val="28"/>
      </w:rPr>
      <w:t>-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473E5"/>
    <w:rsid w:val="04B574F8"/>
    <w:rsid w:val="0A161075"/>
    <w:rsid w:val="4CD473E5"/>
    <w:rsid w:val="75830DA4"/>
    <w:rsid w:val="7E7301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2019-04-26T00:21:00Z</dcterms:created>
  <dc:creator>╰つ上官天武</dc:creator>
  <cp:lastModifiedBy>水墨年华C</cp:lastModifiedBy>
  <dcterms:modified xsi:type="dcterms:W3CDTF">2019-04-26T02:03:23Z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