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hint="eastAsia" w:eastAsia="黑体"/>
          <w:b/>
          <w:kern w:val="2"/>
          <w:sz w:val="36"/>
        </w:rPr>
        <w:t xml:space="preserve">                                               </w:t>
      </w:r>
    </w:p>
    <w:p>
      <w:pPr>
        <w:pStyle w:val="21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>
      <w:pPr>
        <w:pStyle w:val="21"/>
        <w:spacing w:line="320" w:lineRule="exact"/>
        <w:ind w:firstLine="5250" w:firstLineChars="1750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pStyle w:val="21"/>
        <w:spacing w:line="400" w:lineRule="exact"/>
        <w:ind w:firstLine="4900" w:firstLineChars="1750"/>
        <w:jc w:val="both"/>
        <w:textAlignment w:val="top"/>
        <w:rPr>
          <w:rFonts w:hint="eastAsia" w:ascii="仿宋_GB2312" w:hAnsi="楷体_GB2312" w:eastAsia="仿宋_GB2312"/>
          <w:sz w:val="28"/>
          <w:szCs w:val="28"/>
        </w:rPr>
      </w:pPr>
      <w:r>
        <w:rPr>
          <w:rFonts w:hint="eastAsia" w:ascii="仿宋_GB2312" w:hAnsi="楷体_GB2312" w:eastAsia="仿宋_GB2312"/>
          <w:sz w:val="28"/>
          <w:szCs w:val="28"/>
        </w:rPr>
        <w:t xml:space="preserve">       </w:t>
      </w:r>
    </w:p>
    <w:p>
      <w:pPr>
        <w:pStyle w:val="21"/>
        <w:spacing w:line="400" w:lineRule="exact"/>
        <w:ind w:firstLine="4900" w:firstLineChars="175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hint="eastAsia" w:ascii="仿宋_GB2312" w:hAnsi="楷体_GB2312" w:eastAsia="仿宋_GB2312"/>
          <w:sz w:val="28"/>
          <w:szCs w:val="28"/>
        </w:rPr>
        <w:t xml:space="preserve">                        </w:t>
      </w:r>
    </w:p>
    <w:p>
      <w:pPr>
        <w:wordWrap w:val="0"/>
        <w:spacing w:afterLines="100" w:line="440" w:lineRule="exact"/>
        <w:ind w:firstLine="64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华环评[201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]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04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ind w:firstLine="0" w:firstLineChars="0"/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关于</w:t>
      </w:r>
      <w:r>
        <w:rPr>
          <w:rFonts w:hint="eastAsia"/>
          <w:b/>
          <w:sz w:val="36"/>
          <w:szCs w:val="36"/>
          <w:lang w:eastAsia="zh-CN"/>
        </w:rPr>
        <w:t>华容县伟超砂石厂年加工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  <w:lang w:eastAsia="zh-CN"/>
        </w:rPr>
        <w:t>万吨风化石</w:t>
      </w:r>
    </w:p>
    <w:p>
      <w:pPr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建设项目</w:t>
      </w:r>
      <w:r>
        <w:rPr>
          <w:b/>
          <w:sz w:val="36"/>
          <w:szCs w:val="36"/>
        </w:rPr>
        <w:t>环境影响报告</w:t>
      </w:r>
      <w:r>
        <w:rPr>
          <w:rFonts w:hint="eastAsia"/>
          <w:b/>
          <w:sz w:val="36"/>
          <w:szCs w:val="36"/>
        </w:rPr>
        <w:t>表的批复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560" w:lineRule="exact"/>
        <w:textAlignment w:val="auto"/>
        <w:rPr>
          <w:rFonts w:ascii="仿宋_GB2312" w:hAnsi="宋体" w:eastAsia="仿宋_GB2312"/>
        </w:rPr>
      </w:pPr>
      <w:r>
        <w:rPr>
          <w:rFonts w:hint="eastAsia" w:ascii="仿宋_GB2312" w:eastAsia="仿宋_GB2312"/>
          <w:bCs/>
          <w:lang w:eastAsia="zh-CN"/>
        </w:rPr>
        <w:t>华容县伟超砂石厂</w:t>
      </w:r>
      <w:r>
        <w:rPr>
          <w:rFonts w:hint="eastAsia" w:ascii="仿宋_GB2312" w:hAnsi="宋体" w:eastAsia="仿宋_GB2312"/>
        </w:rPr>
        <w:t>：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你单</w:t>
      </w:r>
      <w:r>
        <w:rPr>
          <w:rFonts w:hint="eastAsia" w:ascii="仿宋_GB2312" w:eastAsia="仿宋_GB2312"/>
          <w:bCs/>
        </w:rPr>
        <w:t>位《关于申请对〈</w:t>
      </w:r>
      <w:r>
        <w:rPr>
          <w:rFonts w:hint="eastAsia" w:ascii="仿宋_GB2312" w:eastAsia="仿宋_GB2312"/>
          <w:bCs/>
          <w:lang w:eastAsia="zh-CN"/>
        </w:rPr>
        <w:t>华容县伟超砂石厂年加工</w:t>
      </w:r>
      <w:r>
        <w:rPr>
          <w:rFonts w:hint="eastAsia" w:ascii="仿宋_GB2312" w:eastAsia="仿宋_GB2312"/>
          <w:bCs/>
          <w:lang w:val="en-US" w:eastAsia="zh-CN"/>
        </w:rPr>
        <w:t>20</w:t>
      </w:r>
      <w:r>
        <w:rPr>
          <w:rFonts w:hint="eastAsia" w:ascii="仿宋_GB2312" w:eastAsia="仿宋_GB2312"/>
          <w:bCs/>
          <w:lang w:eastAsia="zh-CN"/>
        </w:rPr>
        <w:t>万吨风化石建设项目</w:t>
      </w:r>
      <w:r>
        <w:rPr>
          <w:rFonts w:hint="eastAsia" w:ascii="仿宋_GB2312" w:eastAsia="仿宋_GB2312"/>
          <w:bCs/>
        </w:rPr>
        <w:t>环境影响报告表〉批复的报告》</w:t>
      </w:r>
      <w:r>
        <w:rPr>
          <w:rFonts w:hint="eastAsia" w:ascii="仿宋_GB2312" w:hAnsi="宋体" w:eastAsia="仿宋_GB2312"/>
        </w:rPr>
        <w:t>及有关材料已收悉，我局按照建设项目管理有关规定对该项目进行审查，经研究，批复如下：</w:t>
      </w:r>
      <w:bookmarkStart w:id="3" w:name="_GoBack"/>
      <w:bookmarkEnd w:id="3"/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一、</w:t>
      </w:r>
      <w:bookmarkStart w:id="0" w:name="_Toc358909141"/>
      <w:bookmarkStart w:id="1" w:name="_Toc358909102"/>
      <w:bookmarkStart w:id="2" w:name="_Toc358909195"/>
      <w:r>
        <w:rPr>
          <w:rFonts w:hint="eastAsia" w:ascii="仿宋_GB2312" w:hAnsi="宋体" w:eastAsia="仿宋_GB2312"/>
          <w:bCs/>
          <w:lang w:eastAsia="zh-CN"/>
        </w:rPr>
        <w:t>华容县伟超砂石厂在岳阳市华容县章华镇石伏社区新建年加工20万吨风化石建设项目，项目总投资</w:t>
      </w:r>
      <w:r>
        <w:rPr>
          <w:rFonts w:hint="eastAsia" w:ascii="仿宋_GB2312" w:hAnsi="宋体" w:eastAsia="仿宋_GB2312"/>
          <w:bCs/>
          <w:lang w:val="en-US" w:eastAsia="zh-CN"/>
        </w:rPr>
        <w:t>500</w:t>
      </w:r>
      <w:r>
        <w:rPr>
          <w:rFonts w:hint="eastAsia" w:ascii="仿宋_GB2312" w:hAnsi="宋体" w:eastAsia="仿宋_GB2312"/>
          <w:bCs/>
          <w:lang w:eastAsia="zh-CN"/>
        </w:rPr>
        <w:t>万元，占地面积20000平方米（约30亩）。主要建设内容包括生产区、原料堆场、产品堆场、压滤机房、固废危废暂存区、过磅室及废水处理区。</w:t>
      </w:r>
      <w:bookmarkEnd w:id="0"/>
      <w:bookmarkEnd w:id="1"/>
      <w:bookmarkEnd w:id="2"/>
      <w:r>
        <w:rPr>
          <w:rFonts w:hint="eastAsia" w:ascii="仿宋_GB2312" w:eastAsia="仿宋_GB2312"/>
          <w:bCs/>
          <w:lang w:bidi="en-US"/>
        </w:rPr>
        <w:t>项目</w:t>
      </w:r>
      <w:r>
        <w:rPr>
          <w:rFonts w:hint="eastAsia" w:ascii="仿宋_GB2312" w:eastAsia="仿宋_GB2312"/>
        </w:rPr>
        <w:t>符合国家产业政策</w:t>
      </w:r>
      <w:r>
        <w:rPr>
          <w:rFonts w:hint="eastAsia" w:ascii="仿宋_GB2312" w:eastAsia="仿宋_GB2312"/>
          <w:lang w:eastAsia="zh-CN"/>
        </w:rPr>
        <w:t>、符合《机制砂石骨料砂工厂设计规范》（GB51186-2016 ）及《湖南省砂石骨料行业规范条件》相关要求，</w:t>
      </w:r>
      <w:r>
        <w:rPr>
          <w:rFonts w:hint="eastAsia" w:ascii="仿宋_GB2312" w:hAnsi="Times New Roman" w:eastAsia="仿宋_GB2312" w:cs="Times New Roman"/>
        </w:rPr>
        <w:t>根据常德市双赢环境咨询服务公司</w:t>
      </w:r>
      <w:r>
        <w:rPr>
          <w:rFonts w:hint="eastAsia" w:ascii="仿宋_GB2312" w:hAnsi="宋体" w:eastAsia="仿宋_GB2312"/>
        </w:rPr>
        <w:t>编制的</w:t>
      </w:r>
      <w:r>
        <w:rPr>
          <w:rFonts w:hint="eastAsia" w:ascii="仿宋_GB2312" w:eastAsia="仿宋_GB2312"/>
        </w:rPr>
        <w:t>环境影响报告表的结论和专家意见，在建设单位认真落实报告表提出的各项污染防治、环境风险防范措施、确保污染物稳定达标排放的前提下，从环境保护的角度，我局同意项目按照报告表中所列的建设地点、规模、工艺以及环境保护措施实施建设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二、工程建设和营运必须全面落实环境影响报告表提出的各项环保措施，并着重做好以下工作：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1、</w:t>
      </w:r>
      <w:r>
        <w:rPr>
          <w:rFonts w:hint="eastAsia" w:ascii="仿宋_GB2312" w:hAnsi="宋体" w:eastAsia="仿宋_GB2312"/>
          <w:lang w:val="en-US" w:eastAsia="zh-CN"/>
        </w:rPr>
        <w:t>本项目不涉及采砂工序。项目原材料必须有合法来源，并建立公司台账。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2、加强废水污染防治工作。项目实行雨污分流，生产工艺废水与洗车废水经导流沟进入三级沉淀池处理后回用，不外排；生活废水经厂区三格池处理后用作周边农肥；厂区雨水经雨水导流沟引入厂区中部水塘内，经物理沉降后可作为生产用水或厂区内洒水降尘使用。沉淀池及清水池都必须采用红砖、水泥砌筑，底部采用防渗漏的措施、同时必须及时清理各水池底渣（沉渣）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3、严格落实大气污染防治措施。项目场地内地面全部硬化，生产区采取全封闭式生产，采取集气罩+布袋除尘装置除尘，满足《大气污染物综合排放标准》（GB16297-1996）二级标准要求后通过15m高排气筒有组织排放。项目无组织粉尘专门人员洒水以降尘，项目粉尘排放确保满足《大气污染物综合排放标准》（GB16297-1996）中排放限值要求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4、加强噪声污染防治工作。控制作业时间，严禁夜间生产。通过生产区隔音、减震；高噪声设备安装采用减振；厂房外增强绿化等措施，确保厂界噪声达到《工业企业厂界环境噪声排放标准》（GB12348-2008）2类标准的要求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eastAsia="zh-CN"/>
        </w:rPr>
      </w:pPr>
      <w:r>
        <w:rPr>
          <w:rFonts w:hint="eastAsia" w:ascii="仿宋_GB2312" w:hAnsi="宋体" w:eastAsia="仿宋_GB2312"/>
          <w:lang w:val="en-US" w:eastAsia="zh-CN"/>
        </w:rPr>
        <w:t>5、加强项目固体废物管理。目生产过程中集气罩收集的粉尘收集后定期外运至砖厂作原料，综合利用。生活垃圾收集至垃圾桶后，统一交给环卫部门处理，不外排。项目机械设备运行、维修产生少量废机油收集至危废暂存间后交有资质单位处理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lang w:val="en-US" w:eastAsia="zh-CN"/>
        </w:rPr>
        <w:t>6、</w:t>
      </w:r>
      <w:r>
        <w:rPr>
          <w:rFonts w:hint="eastAsia" w:ascii="仿宋_GB2312" w:hAnsi="宋体" w:eastAsia="仿宋_GB2312"/>
        </w:rPr>
        <w:t>加强环境管理，设专门的环保机构及环保人员，确保各项污染防治设施正常运行、各类污染物达标排放，严禁“三废”不经处理直接排放。同时应采取有效措施防止发生各种污染事故，制定好各种污染事故风险防范和应急措施，增强事故防范意识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三、按照《建设项目环境保护管理条例》的规定，建设单位应当按照国务院环境保护行政主管部门规定的标准和程序，对配套建设的环境保护设施进行验收，编制验收报告，并依法向社会公开验收报告。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</w:rPr>
      </w:pPr>
      <w:r>
        <w:rPr>
          <w:rFonts w:hint="eastAsia" w:ascii="仿宋_GB2312" w:eastAsia="仿宋_GB2312"/>
          <w:color w:val="000000"/>
        </w:rPr>
        <w:t>四、建设项目的日常环境监管工作由华容县环境监察大队负责。</w:t>
      </w:r>
      <w:r>
        <w:rPr>
          <w:rFonts w:hint="eastAsia" w:ascii="仿宋_GB2312" w:hAnsi="宋体" w:eastAsia="仿宋_GB2312"/>
        </w:rPr>
        <w:t>你公司应在收到本批复后7个工作日内，将批复及批准的环评报告文本送至华容县环境监察大队备案。</w:t>
      </w:r>
    </w:p>
    <w:p>
      <w:pPr>
        <w:pStyle w:val="16"/>
        <w:spacing w:line="360" w:lineRule="auto"/>
        <w:rPr>
          <w:rFonts w:ascii="仿宋_GB2312" w:hAnsi="宋体" w:eastAsia="仿宋_GB2312"/>
        </w:rPr>
      </w:pPr>
    </w:p>
    <w:p>
      <w:pPr>
        <w:pStyle w:val="16"/>
        <w:spacing w:line="360" w:lineRule="auto"/>
        <w:rPr>
          <w:rFonts w:ascii="仿宋_GB2312" w:hAnsi="宋体" w:eastAsia="仿宋_GB2312"/>
        </w:rPr>
      </w:pPr>
    </w:p>
    <w:p>
      <w:pPr>
        <w:pStyle w:val="16"/>
        <w:spacing w:line="360" w:lineRule="auto"/>
        <w:rPr>
          <w:rFonts w:ascii="仿宋_GB2312" w:hAnsi="宋体" w:eastAsia="仿宋_GB2312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4" w:afterLines="100" w:line="360" w:lineRule="auto"/>
        <w:ind w:firstLine="5120" w:firstLineChars="1600"/>
        <w:jc w:val="left"/>
        <w:textAlignment w:val="auto"/>
        <w:outlineLvl w:val="9"/>
        <w:rPr>
          <w:rFonts w:hint="eastAsia" w:ascii="仿宋_GB2312" w:hAnsi="宋体" w:eastAsia="仿宋_GB2312"/>
          <w:bCs/>
        </w:rPr>
      </w:pPr>
      <w:r>
        <w:rPr>
          <w:rFonts w:hint="eastAsia" w:ascii="仿宋_GB2312" w:hAnsi="宋体" w:eastAsia="仿宋_GB2312"/>
          <w:bCs/>
        </w:rPr>
        <w:t>二</w:t>
      </w:r>
      <w:r>
        <w:rPr>
          <w:rFonts w:hint="eastAsia" w:ascii="仿宋_GB2312" w:hAnsi="宋体"/>
          <w:bCs/>
        </w:rPr>
        <w:t>〇</w:t>
      </w:r>
      <w:r>
        <w:rPr>
          <w:rFonts w:hint="eastAsia" w:ascii="仿宋_GB2312" w:hAnsi="宋体" w:eastAsia="仿宋_GB2312"/>
          <w:bCs/>
        </w:rPr>
        <w:t>一</w:t>
      </w:r>
      <w:r>
        <w:rPr>
          <w:rFonts w:hint="eastAsia" w:ascii="仿宋_GB2312" w:hAnsi="宋体" w:eastAsia="仿宋_GB2312"/>
          <w:bCs/>
          <w:lang w:eastAsia="zh-CN"/>
        </w:rPr>
        <w:t>九</w:t>
      </w:r>
      <w:r>
        <w:rPr>
          <w:rFonts w:hint="eastAsia" w:ascii="仿宋_GB2312" w:hAnsi="宋体" w:eastAsia="仿宋_GB2312"/>
          <w:bCs/>
        </w:rPr>
        <w:t>年</w:t>
      </w:r>
      <w:r>
        <w:rPr>
          <w:rFonts w:hint="eastAsia" w:ascii="仿宋_GB2312" w:hAnsi="宋体" w:eastAsia="仿宋_GB2312"/>
          <w:bCs/>
          <w:lang w:eastAsia="zh-CN"/>
        </w:rPr>
        <w:t>二</w:t>
      </w:r>
      <w:r>
        <w:rPr>
          <w:rFonts w:hint="eastAsia" w:ascii="仿宋_GB2312" w:hAnsi="宋体" w:eastAsia="仿宋_GB2312"/>
          <w:bCs/>
        </w:rPr>
        <w:t>月</w:t>
      </w:r>
      <w:r>
        <w:rPr>
          <w:rFonts w:hint="eastAsia" w:ascii="仿宋_GB2312" w:hAnsi="宋体" w:eastAsia="仿宋_GB2312"/>
          <w:bCs/>
          <w:lang w:eastAsia="zh-CN"/>
        </w:rPr>
        <w:t>二十</w:t>
      </w:r>
      <w:r>
        <w:rPr>
          <w:rFonts w:hint="eastAsia" w:ascii="仿宋_GB2312" w:hAnsi="宋体" w:eastAsia="仿宋_GB2312"/>
          <w:bCs/>
        </w:rPr>
        <w:t>日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4" w:afterLines="100" w:line="360" w:lineRule="auto"/>
        <w:ind w:firstLine="5120" w:firstLineChars="1600"/>
        <w:jc w:val="left"/>
        <w:textAlignment w:val="auto"/>
        <w:outlineLvl w:val="9"/>
        <w:rPr>
          <w:rFonts w:hint="eastAsia" w:ascii="仿宋_GB2312" w:hAnsi="宋体" w:eastAsia="仿宋_GB2312"/>
          <w:bCs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4" w:afterLines="100" w:line="360" w:lineRule="auto"/>
        <w:jc w:val="left"/>
        <w:textAlignment w:val="auto"/>
        <w:outlineLvl w:val="9"/>
        <w:rPr>
          <w:rFonts w:hint="eastAsia" w:ascii="仿宋_GB2312" w:hAnsi="宋体" w:eastAsia="仿宋_GB2312"/>
          <w:bCs/>
        </w:rPr>
      </w:pPr>
    </w:p>
    <w:p>
      <w:pPr>
        <w:ind w:firstLine="19" w:firstLineChars="6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</w:t>
      </w:r>
    </w:p>
    <w:p>
      <w:pPr>
        <w:widowControl/>
        <w:ind w:firstLine="19" w:firstLineChars="6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抄送：</w:t>
      </w:r>
      <w:r>
        <w:rPr>
          <w:rFonts w:hint="eastAsia" w:asciiTheme="minorEastAsia" w:hAnsiTheme="minorEastAsia" w:eastAsiaTheme="minorEastAsia"/>
          <w:bCs/>
          <w:sz w:val="32"/>
          <w:szCs w:val="32"/>
        </w:rPr>
        <w:t>常德市双赢环境咨询服务公司</w:t>
      </w:r>
    </w:p>
    <w:p>
      <w:pPr>
        <w:widowControl/>
        <w:spacing w:line="180" w:lineRule="exact"/>
        <w:ind w:left="0" w:leftChars="0" w:firstLine="0" w:firstLineChars="0"/>
        <w:rPr>
          <w:rFonts w:ascii="仿宋" w:hAnsi="仿宋" w:eastAsia="仿宋"/>
          <w:sz w:val="10"/>
          <w:szCs w:val="10"/>
        </w:rPr>
      </w:pP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850" w:gutter="0"/>
      <w:pgNumType w:fmt="numberInDash"/>
      <w:cols w:space="720" w:num="1"/>
      <w:titlePg/>
      <w:docGrid w:type="lines" w:linePitch="2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560"/>
      <w:jc w:val="center"/>
      <w:rPr>
        <w:rFonts w:ascii="宋体" w:hAnsi="宋体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ind w:firstLine="560"/>
                  <w:jc w:val="center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3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0"/>
  <w:drawingGridVerticalSpacing w:val="273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F1D20"/>
    <w:rsid w:val="000004E5"/>
    <w:rsid w:val="00000F16"/>
    <w:rsid w:val="00003CFC"/>
    <w:rsid w:val="00006A37"/>
    <w:rsid w:val="0000707F"/>
    <w:rsid w:val="000137A5"/>
    <w:rsid w:val="00014D3F"/>
    <w:rsid w:val="0001691C"/>
    <w:rsid w:val="00016AF0"/>
    <w:rsid w:val="00022081"/>
    <w:rsid w:val="000237FC"/>
    <w:rsid w:val="00026018"/>
    <w:rsid w:val="0003117E"/>
    <w:rsid w:val="00033808"/>
    <w:rsid w:val="0003426D"/>
    <w:rsid w:val="00034464"/>
    <w:rsid w:val="00037A67"/>
    <w:rsid w:val="000413CA"/>
    <w:rsid w:val="00041ED7"/>
    <w:rsid w:val="0004507B"/>
    <w:rsid w:val="000452BF"/>
    <w:rsid w:val="00050749"/>
    <w:rsid w:val="00050821"/>
    <w:rsid w:val="00050CF5"/>
    <w:rsid w:val="00050EB2"/>
    <w:rsid w:val="00055B14"/>
    <w:rsid w:val="00055F88"/>
    <w:rsid w:val="00056B9E"/>
    <w:rsid w:val="00056FB7"/>
    <w:rsid w:val="00057494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76CB3"/>
    <w:rsid w:val="00077DBE"/>
    <w:rsid w:val="0008071F"/>
    <w:rsid w:val="00083625"/>
    <w:rsid w:val="00091E7A"/>
    <w:rsid w:val="00091F02"/>
    <w:rsid w:val="00096137"/>
    <w:rsid w:val="00096E73"/>
    <w:rsid w:val="000972A0"/>
    <w:rsid w:val="00097EB1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37A6"/>
    <w:rsid w:val="000C56C8"/>
    <w:rsid w:val="000C7135"/>
    <w:rsid w:val="000C71F5"/>
    <w:rsid w:val="000D253A"/>
    <w:rsid w:val="000D2A6E"/>
    <w:rsid w:val="000D6CCD"/>
    <w:rsid w:val="000D77BE"/>
    <w:rsid w:val="000D7A88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372"/>
    <w:rsid w:val="000F75DC"/>
    <w:rsid w:val="000F7A99"/>
    <w:rsid w:val="000F7BD2"/>
    <w:rsid w:val="00101C1C"/>
    <w:rsid w:val="00101E5E"/>
    <w:rsid w:val="00102136"/>
    <w:rsid w:val="001035EB"/>
    <w:rsid w:val="00107548"/>
    <w:rsid w:val="001133C3"/>
    <w:rsid w:val="001138C7"/>
    <w:rsid w:val="001177E2"/>
    <w:rsid w:val="0012023C"/>
    <w:rsid w:val="00121273"/>
    <w:rsid w:val="001223F7"/>
    <w:rsid w:val="0012350C"/>
    <w:rsid w:val="001279A8"/>
    <w:rsid w:val="00131126"/>
    <w:rsid w:val="00131447"/>
    <w:rsid w:val="00134207"/>
    <w:rsid w:val="001363F4"/>
    <w:rsid w:val="00140E9E"/>
    <w:rsid w:val="00144957"/>
    <w:rsid w:val="00144F37"/>
    <w:rsid w:val="00144F5A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559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4139"/>
    <w:rsid w:val="0018622F"/>
    <w:rsid w:val="00186532"/>
    <w:rsid w:val="0019056A"/>
    <w:rsid w:val="001928DB"/>
    <w:rsid w:val="00193AAA"/>
    <w:rsid w:val="0019409F"/>
    <w:rsid w:val="001942AB"/>
    <w:rsid w:val="001942ED"/>
    <w:rsid w:val="00195BA3"/>
    <w:rsid w:val="00196595"/>
    <w:rsid w:val="00197327"/>
    <w:rsid w:val="00197499"/>
    <w:rsid w:val="001979BD"/>
    <w:rsid w:val="001A3C90"/>
    <w:rsid w:val="001A465C"/>
    <w:rsid w:val="001A5600"/>
    <w:rsid w:val="001A7E30"/>
    <w:rsid w:val="001B2B18"/>
    <w:rsid w:val="001B4A07"/>
    <w:rsid w:val="001B51B7"/>
    <w:rsid w:val="001B6E79"/>
    <w:rsid w:val="001C01FB"/>
    <w:rsid w:val="001C102C"/>
    <w:rsid w:val="001C2CE1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0C95"/>
    <w:rsid w:val="001F1520"/>
    <w:rsid w:val="001F2BFD"/>
    <w:rsid w:val="002007C7"/>
    <w:rsid w:val="00201BF5"/>
    <w:rsid w:val="002043BB"/>
    <w:rsid w:val="00205195"/>
    <w:rsid w:val="0020557D"/>
    <w:rsid w:val="00207727"/>
    <w:rsid w:val="00210DCE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2225"/>
    <w:rsid w:val="00243178"/>
    <w:rsid w:val="00243237"/>
    <w:rsid w:val="00247912"/>
    <w:rsid w:val="00250A81"/>
    <w:rsid w:val="00250F81"/>
    <w:rsid w:val="0025285C"/>
    <w:rsid w:val="002567ED"/>
    <w:rsid w:val="00256A99"/>
    <w:rsid w:val="00257976"/>
    <w:rsid w:val="00257BC2"/>
    <w:rsid w:val="0026198C"/>
    <w:rsid w:val="00267F1A"/>
    <w:rsid w:val="00270DD0"/>
    <w:rsid w:val="002713C6"/>
    <w:rsid w:val="00274510"/>
    <w:rsid w:val="00275964"/>
    <w:rsid w:val="00277B56"/>
    <w:rsid w:val="00281177"/>
    <w:rsid w:val="00283854"/>
    <w:rsid w:val="002860F1"/>
    <w:rsid w:val="002874A8"/>
    <w:rsid w:val="0029467D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1F5"/>
    <w:rsid w:val="002E4BAB"/>
    <w:rsid w:val="002E4D34"/>
    <w:rsid w:val="002E4E88"/>
    <w:rsid w:val="002F0446"/>
    <w:rsid w:val="002F56F1"/>
    <w:rsid w:val="002F5DCD"/>
    <w:rsid w:val="002F5EA7"/>
    <w:rsid w:val="0030251E"/>
    <w:rsid w:val="0030315F"/>
    <w:rsid w:val="00304B40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4320"/>
    <w:rsid w:val="0032526A"/>
    <w:rsid w:val="003279BA"/>
    <w:rsid w:val="00331A0C"/>
    <w:rsid w:val="0033220D"/>
    <w:rsid w:val="00332C41"/>
    <w:rsid w:val="003336B0"/>
    <w:rsid w:val="0033729C"/>
    <w:rsid w:val="0033741B"/>
    <w:rsid w:val="003439CD"/>
    <w:rsid w:val="0034528A"/>
    <w:rsid w:val="00345832"/>
    <w:rsid w:val="0035037D"/>
    <w:rsid w:val="0035365D"/>
    <w:rsid w:val="003542C2"/>
    <w:rsid w:val="0035436B"/>
    <w:rsid w:val="00355697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65B37"/>
    <w:rsid w:val="0037057D"/>
    <w:rsid w:val="00371535"/>
    <w:rsid w:val="00372414"/>
    <w:rsid w:val="00373C56"/>
    <w:rsid w:val="00380DE1"/>
    <w:rsid w:val="0038357F"/>
    <w:rsid w:val="00384BDD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01A4"/>
    <w:rsid w:val="003B22BB"/>
    <w:rsid w:val="003B3295"/>
    <w:rsid w:val="003B5517"/>
    <w:rsid w:val="003B59DB"/>
    <w:rsid w:val="003B7E7C"/>
    <w:rsid w:val="003C1867"/>
    <w:rsid w:val="003C37EE"/>
    <w:rsid w:val="003C6040"/>
    <w:rsid w:val="003C7137"/>
    <w:rsid w:val="003C7B80"/>
    <w:rsid w:val="003D2B15"/>
    <w:rsid w:val="003D53BD"/>
    <w:rsid w:val="003D55D6"/>
    <w:rsid w:val="003D7575"/>
    <w:rsid w:val="003E1292"/>
    <w:rsid w:val="003E12FD"/>
    <w:rsid w:val="003E455C"/>
    <w:rsid w:val="003F04FE"/>
    <w:rsid w:val="003F25A3"/>
    <w:rsid w:val="003F4752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0FB2"/>
    <w:rsid w:val="004242BE"/>
    <w:rsid w:val="004272A9"/>
    <w:rsid w:val="00431CCE"/>
    <w:rsid w:val="00434E35"/>
    <w:rsid w:val="00435B85"/>
    <w:rsid w:val="00440780"/>
    <w:rsid w:val="00440C91"/>
    <w:rsid w:val="004431FC"/>
    <w:rsid w:val="00445003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37C6"/>
    <w:rsid w:val="004A4376"/>
    <w:rsid w:val="004C36A5"/>
    <w:rsid w:val="004C5C32"/>
    <w:rsid w:val="004D068C"/>
    <w:rsid w:val="004D08FA"/>
    <w:rsid w:val="004D357F"/>
    <w:rsid w:val="004D5F6A"/>
    <w:rsid w:val="004E0CD2"/>
    <w:rsid w:val="004E29EF"/>
    <w:rsid w:val="004E5DC4"/>
    <w:rsid w:val="004E6500"/>
    <w:rsid w:val="004E7748"/>
    <w:rsid w:val="004E7EDE"/>
    <w:rsid w:val="004F2AEA"/>
    <w:rsid w:val="004F51B9"/>
    <w:rsid w:val="00500F34"/>
    <w:rsid w:val="00503580"/>
    <w:rsid w:val="0050471E"/>
    <w:rsid w:val="005053B4"/>
    <w:rsid w:val="00506EBA"/>
    <w:rsid w:val="00507556"/>
    <w:rsid w:val="00507665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1763A"/>
    <w:rsid w:val="0052064F"/>
    <w:rsid w:val="0052101F"/>
    <w:rsid w:val="0052303A"/>
    <w:rsid w:val="00526A9B"/>
    <w:rsid w:val="0052782A"/>
    <w:rsid w:val="005337A1"/>
    <w:rsid w:val="00533D41"/>
    <w:rsid w:val="00536AC9"/>
    <w:rsid w:val="00543AA5"/>
    <w:rsid w:val="005453A5"/>
    <w:rsid w:val="00545B2F"/>
    <w:rsid w:val="00547FF7"/>
    <w:rsid w:val="00551FD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872B0"/>
    <w:rsid w:val="00590A91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1F0E"/>
    <w:rsid w:val="005C362F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E5E48"/>
    <w:rsid w:val="005F16CB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A0"/>
    <w:rsid w:val="006104BE"/>
    <w:rsid w:val="00610EC0"/>
    <w:rsid w:val="00615D58"/>
    <w:rsid w:val="0061677A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37C2"/>
    <w:rsid w:val="006452A2"/>
    <w:rsid w:val="00645C47"/>
    <w:rsid w:val="00646310"/>
    <w:rsid w:val="0064799D"/>
    <w:rsid w:val="00652E58"/>
    <w:rsid w:val="00654DC0"/>
    <w:rsid w:val="00654F56"/>
    <w:rsid w:val="006553A1"/>
    <w:rsid w:val="00660B4B"/>
    <w:rsid w:val="006618A8"/>
    <w:rsid w:val="00661924"/>
    <w:rsid w:val="00662E59"/>
    <w:rsid w:val="006656C6"/>
    <w:rsid w:val="00665BA6"/>
    <w:rsid w:val="00666EFC"/>
    <w:rsid w:val="0067092F"/>
    <w:rsid w:val="00672534"/>
    <w:rsid w:val="00672983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0708"/>
    <w:rsid w:val="00692A6A"/>
    <w:rsid w:val="00697DCA"/>
    <w:rsid w:val="00697F37"/>
    <w:rsid w:val="006A1572"/>
    <w:rsid w:val="006A15F4"/>
    <w:rsid w:val="006A17CF"/>
    <w:rsid w:val="006A462F"/>
    <w:rsid w:val="006A5E45"/>
    <w:rsid w:val="006B440D"/>
    <w:rsid w:val="006B5B53"/>
    <w:rsid w:val="006C1F45"/>
    <w:rsid w:val="006C1F6B"/>
    <w:rsid w:val="006C448D"/>
    <w:rsid w:val="006C449D"/>
    <w:rsid w:val="006C6531"/>
    <w:rsid w:val="006C6641"/>
    <w:rsid w:val="006C6C7C"/>
    <w:rsid w:val="006D1109"/>
    <w:rsid w:val="006D4EFC"/>
    <w:rsid w:val="006D62C2"/>
    <w:rsid w:val="006D69E3"/>
    <w:rsid w:val="006E0233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07D75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44236"/>
    <w:rsid w:val="00750F16"/>
    <w:rsid w:val="00757C09"/>
    <w:rsid w:val="00760C00"/>
    <w:rsid w:val="00763ACE"/>
    <w:rsid w:val="007644AB"/>
    <w:rsid w:val="00772E7F"/>
    <w:rsid w:val="00780F69"/>
    <w:rsid w:val="00781B33"/>
    <w:rsid w:val="00785AE3"/>
    <w:rsid w:val="00790D64"/>
    <w:rsid w:val="0079115B"/>
    <w:rsid w:val="00791652"/>
    <w:rsid w:val="00793B5D"/>
    <w:rsid w:val="0079495E"/>
    <w:rsid w:val="00796DD2"/>
    <w:rsid w:val="007A01F7"/>
    <w:rsid w:val="007A068C"/>
    <w:rsid w:val="007A0EDE"/>
    <w:rsid w:val="007A1756"/>
    <w:rsid w:val="007A29FD"/>
    <w:rsid w:val="007A49B9"/>
    <w:rsid w:val="007A4CBE"/>
    <w:rsid w:val="007A5F2C"/>
    <w:rsid w:val="007A698F"/>
    <w:rsid w:val="007B16CD"/>
    <w:rsid w:val="007B1B53"/>
    <w:rsid w:val="007B1BDE"/>
    <w:rsid w:val="007B2F1F"/>
    <w:rsid w:val="007B68A2"/>
    <w:rsid w:val="007C32CC"/>
    <w:rsid w:val="007C3F95"/>
    <w:rsid w:val="007C402B"/>
    <w:rsid w:val="007C5AFD"/>
    <w:rsid w:val="007C6B09"/>
    <w:rsid w:val="007D0126"/>
    <w:rsid w:val="007D2B1E"/>
    <w:rsid w:val="007D4A21"/>
    <w:rsid w:val="007D5C89"/>
    <w:rsid w:val="007D6F55"/>
    <w:rsid w:val="007E02BA"/>
    <w:rsid w:val="007E57FB"/>
    <w:rsid w:val="007E6176"/>
    <w:rsid w:val="007E73E0"/>
    <w:rsid w:val="007F0A9C"/>
    <w:rsid w:val="007F1D37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07099"/>
    <w:rsid w:val="008129DC"/>
    <w:rsid w:val="00815F27"/>
    <w:rsid w:val="0081669E"/>
    <w:rsid w:val="008232CC"/>
    <w:rsid w:val="00824C49"/>
    <w:rsid w:val="008261A0"/>
    <w:rsid w:val="00826CE3"/>
    <w:rsid w:val="00826D39"/>
    <w:rsid w:val="00827984"/>
    <w:rsid w:val="0083319D"/>
    <w:rsid w:val="00834407"/>
    <w:rsid w:val="008348B3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908"/>
    <w:rsid w:val="0088453D"/>
    <w:rsid w:val="00884615"/>
    <w:rsid w:val="00885D34"/>
    <w:rsid w:val="00893569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6F1A"/>
    <w:rsid w:val="008B7523"/>
    <w:rsid w:val="008C08BB"/>
    <w:rsid w:val="008C1B30"/>
    <w:rsid w:val="008C22A5"/>
    <w:rsid w:val="008C2FB0"/>
    <w:rsid w:val="008C5374"/>
    <w:rsid w:val="008C5453"/>
    <w:rsid w:val="008C5E19"/>
    <w:rsid w:val="008D03AA"/>
    <w:rsid w:val="008D0E87"/>
    <w:rsid w:val="008D1D30"/>
    <w:rsid w:val="008D1DBB"/>
    <w:rsid w:val="008D2989"/>
    <w:rsid w:val="008D2ED6"/>
    <w:rsid w:val="008D3BF1"/>
    <w:rsid w:val="008D7387"/>
    <w:rsid w:val="008E1620"/>
    <w:rsid w:val="008E21AD"/>
    <w:rsid w:val="008E2A56"/>
    <w:rsid w:val="008E2C2E"/>
    <w:rsid w:val="008E3B71"/>
    <w:rsid w:val="008E4E07"/>
    <w:rsid w:val="008E509F"/>
    <w:rsid w:val="008F077C"/>
    <w:rsid w:val="008F46CE"/>
    <w:rsid w:val="008F48B4"/>
    <w:rsid w:val="008F5883"/>
    <w:rsid w:val="008F742B"/>
    <w:rsid w:val="00900B01"/>
    <w:rsid w:val="0090309F"/>
    <w:rsid w:val="0090321E"/>
    <w:rsid w:val="00903CC6"/>
    <w:rsid w:val="00904860"/>
    <w:rsid w:val="00906579"/>
    <w:rsid w:val="009169BD"/>
    <w:rsid w:val="00916DAA"/>
    <w:rsid w:val="009205C8"/>
    <w:rsid w:val="009266C6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5236B"/>
    <w:rsid w:val="009523C1"/>
    <w:rsid w:val="00954B22"/>
    <w:rsid w:val="00956B2B"/>
    <w:rsid w:val="009572C9"/>
    <w:rsid w:val="00960350"/>
    <w:rsid w:val="0096222C"/>
    <w:rsid w:val="0096279E"/>
    <w:rsid w:val="00964948"/>
    <w:rsid w:val="00964AEA"/>
    <w:rsid w:val="0096578B"/>
    <w:rsid w:val="00966AE7"/>
    <w:rsid w:val="00966B48"/>
    <w:rsid w:val="009714FA"/>
    <w:rsid w:val="00973FF9"/>
    <w:rsid w:val="00974A2E"/>
    <w:rsid w:val="0097622B"/>
    <w:rsid w:val="00976955"/>
    <w:rsid w:val="009802E0"/>
    <w:rsid w:val="00981346"/>
    <w:rsid w:val="0098180C"/>
    <w:rsid w:val="00981A29"/>
    <w:rsid w:val="00982448"/>
    <w:rsid w:val="0098581E"/>
    <w:rsid w:val="00987B31"/>
    <w:rsid w:val="0099142B"/>
    <w:rsid w:val="00992377"/>
    <w:rsid w:val="00995C38"/>
    <w:rsid w:val="009969E1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9F4C3A"/>
    <w:rsid w:val="009F55B8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1053"/>
    <w:rsid w:val="00A11C4E"/>
    <w:rsid w:val="00A12E77"/>
    <w:rsid w:val="00A13857"/>
    <w:rsid w:val="00A1418C"/>
    <w:rsid w:val="00A141DB"/>
    <w:rsid w:val="00A167F8"/>
    <w:rsid w:val="00A16AB5"/>
    <w:rsid w:val="00A16F94"/>
    <w:rsid w:val="00A202F1"/>
    <w:rsid w:val="00A216DC"/>
    <w:rsid w:val="00A306F7"/>
    <w:rsid w:val="00A32E75"/>
    <w:rsid w:val="00A34209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1CB6"/>
    <w:rsid w:val="00A62161"/>
    <w:rsid w:val="00A645FC"/>
    <w:rsid w:val="00A650A6"/>
    <w:rsid w:val="00A65E48"/>
    <w:rsid w:val="00A67944"/>
    <w:rsid w:val="00A67AEA"/>
    <w:rsid w:val="00A7118D"/>
    <w:rsid w:val="00A810E9"/>
    <w:rsid w:val="00A812AF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975A8"/>
    <w:rsid w:val="00AA05E9"/>
    <w:rsid w:val="00AA13C5"/>
    <w:rsid w:val="00AA2B70"/>
    <w:rsid w:val="00AA2C2F"/>
    <w:rsid w:val="00AA5264"/>
    <w:rsid w:val="00AA59F4"/>
    <w:rsid w:val="00AA62F7"/>
    <w:rsid w:val="00AA75BF"/>
    <w:rsid w:val="00AB083B"/>
    <w:rsid w:val="00AB4775"/>
    <w:rsid w:val="00AB5320"/>
    <w:rsid w:val="00AC1728"/>
    <w:rsid w:val="00AC2A16"/>
    <w:rsid w:val="00AC2CA8"/>
    <w:rsid w:val="00AC38AA"/>
    <w:rsid w:val="00AC4286"/>
    <w:rsid w:val="00AD052B"/>
    <w:rsid w:val="00AD1221"/>
    <w:rsid w:val="00AD2306"/>
    <w:rsid w:val="00AD2F9A"/>
    <w:rsid w:val="00AD3BB1"/>
    <w:rsid w:val="00AD3FB1"/>
    <w:rsid w:val="00AD61ED"/>
    <w:rsid w:val="00AE064F"/>
    <w:rsid w:val="00AE695C"/>
    <w:rsid w:val="00AF4730"/>
    <w:rsid w:val="00AF4835"/>
    <w:rsid w:val="00AF7558"/>
    <w:rsid w:val="00B0098E"/>
    <w:rsid w:val="00B009FC"/>
    <w:rsid w:val="00B0151F"/>
    <w:rsid w:val="00B02A38"/>
    <w:rsid w:val="00B03D99"/>
    <w:rsid w:val="00B066A7"/>
    <w:rsid w:val="00B118D4"/>
    <w:rsid w:val="00B12EF5"/>
    <w:rsid w:val="00B1381F"/>
    <w:rsid w:val="00B159E2"/>
    <w:rsid w:val="00B172B9"/>
    <w:rsid w:val="00B22907"/>
    <w:rsid w:val="00B22DF1"/>
    <w:rsid w:val="00B2400E"/>
    <w:rsid w:val="00B26317"/>
    <w:rsid w:val="00B332B2"/>
    <w:rsid w:val="00B340C4"/>
    <w:rsid w:val="00B35952"/>
    <w:rsid w:val="00B36B22"/>
    <w:rsid w:val="00B42364"/>
    <w:rsid w:val="00B42C50"/>
    <w:rsid w:val="00B43716"/>
    <w:rsid w:val="00B43D4D"/>
    <w:rsid w:val="00B44F0C"/>
    <w:rsid w:val="00B4542E"/>
    <w:rsid w:val="00B52777"/>
    <w:rsid w:val="00B535A5"/>
    <w:rsid w:val="00B53B9C"/>
    <w:rsid w:val="00B60C80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163"/>
    <w:rsid w:val="00BA0FC4"/>
    <w:rsid w:val="00BA2F91"/>
    <w:rsid w:val="00BA3D09"/>
    <w:rsid w:val="00BA45B1"/>
    <w:rsid w:val="00BA513B"/>
    <w:rsid w:val="00BA655F"/>
    <w:rsid w:val="00BA7522"/>
    <w:rsid w:val="00BA7F20"/>
    <w:rsid w:val="00BB1C3C"/>
    <w:rsid w:val="00BB35BA"/>
    <w:rsid w:val="00BB3E18"/>
    <w:rsid w:val="00BB52B9"/>
    <w:rsid w:val="00BB5FC3"/>
    <w:rsid w:val="00BB626C"/>
    <w:rsid w:val="00BB77FC"/>
    <w:rsid w:val="00BC146E"/>
    <w:rsid w:val="00BC1645"/>
    <w:rsid w:val="00BC3581"/>
    <w:rsid w:val="00BC5D42"/>
    <w:rsid w:val="00BC75F7"/>
    <w:rsid w:val="00BD009B"/>
    <w:rsid w:val="00BD1EB9"/>
    <w:rsid w:val="00BD1FFE"/>
    <w:rsid w:val="00BD54CD"/>
    <w:rsid w:val="00BD5BD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4316"/>
    <w:rsid w:val="00C26FB2"/>
    <w:rsid w:val="00C27D57"/>
    <w:rsid w:val="00C30881"/>
    <w:rsid w:val="00C31B90"/>
    <w:rsid w:val="00C347C5"/>
    <w:rsid w:val="00C34970"/>
    <w:rsid w:val="00C35F25"/>
    <w:rsid w:val="00C36C60"/>
    <w:rsid w:val="00C45304"/>
    <w:rsid w:val="00C4757E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55330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3152"/>
    <w:rsid w:val="00C863CA"/>
    <w:rsid w:val="00C931FB"/>
    <w:rsid w:val="00C953D8"/>
    <w:rsid w:val="00C9599F"/>
    <w:rsid w:val="00C96E81"/>
    <w:rsid w:val="00CA2376"/>
    <w:rsid w:val="00CA2B25"/>
    <w:rsid w:val="00CA448C"/>
    <w:rsid w:val="00CA5FE1"/>
    <w:rsid w:val="00CA6501"/>
    <w:rsid w:val="00CB2456"/>
    <w:rsid w:val="00CB2892"/>
    <w:rsid w:val="00CB41D2"/>
    <w:rsid w:val="00CB5256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E0991"/>
    <w:rsid w:val="00CE1191"/>
    <w:rsid w:val="00CE11F5"/>
    <w:rsid w:val="00CE36A5"/>
    <w:rsid w:val="00CE45C9"/>
    <w:rsid w:val="00CE4C33"/>
    <w:rsid w:val="00CE528D"/>
    <w:rsid w:val="00CE6212"/>
    <w:rsid w:val="00CF029F"/>
    <w:rsid w:val="00CF0A12"/>
    <w:rsid w:val="00CF2AD7"/>
    <w:rsid w:val="00CF333C"/>
    <w:rsid w:val="00CF3E89"/>
    <w:rsid w:val="00CF4083"/>
    <w:rsid w:val="00CF418E"/>
    <w:rsid w:val="00CF4392"/>
    <w:rsid w:val="00CF4851"/>
    <w:rsid w:val="00CF75B5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07D98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1740"/>
    <w:rsid w:val="00D74C8C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971DC"/>
    <w:rsid w:val="00DA266A"/>
    <w:rsid w:val="00DA3C3E"/>
    <w:rsid w:val="00DA4DFF"/>
    <w:rsid w:val="00DB2DC7"/>
    <w:rsid w:val="00DB6A0B"/>
    <w:rsid w:val="00DC48FA"/>
    <w:rsid w:val="00DD0DCA"/>
    <w:rsid w:val="00DD0F0D"/>
    <w:rsid w:val="00DD3971"/>
    <w:rsid w:val="00DD43E7"/>
    <w:rsid w:val="00DD4DCF"/>
    <w:rsid w:val="00DD5C1B"/>
    <w:rsid w:val="00DD7669"/>
    <w:rsid w:val="00DE3AA2"/>
    <w:rsid w:val="00DE3DED"/>
    <w:rsid w:val="00DE3F47"/>
    <w:rsid w:val="00DE4742"/>
    <w:rsid w:val="00DE578B"/>
    <w:rsid w:val="00DF0ACC"/>
    <w:rsid w:val="00DF1BCE"/>
    <w:rsid w:val="00DF2765"/>
    <w:rsid w:val="00DF27C3"/>
    <w:rsid w:val="00DF297A"/>
    <w:rsid w:val="00DF2C6B"/>
    <w:rsid w:val="00DF380B"/>
    <w:rsid w:val="00DF4461"/>
    <w:rsid w:val="00DF5C15"/>
    <w:rsid w:val="00E01742"/>
    <w:rsid w:val="00E0557E"/>
    <w:rsid w:val="00E069C0"/>
    <w:rsid w:val="00E13C01"/>
    <w:rsid w:val="00E13FA6"/>
    <w:rsid w:val="00E15264"/>
    <w:rsid w:val="00E162CB"/>
    <w:rsid w:val="00E201D7"/>
    <w:rsid w:val="00E21E5B"/>
    <w:rsid w:val="00E22853"/>
    <w:rsid w:val="00E22C5B"/>
    <w:rsid w:val="00E2431B"/>
    <w:rsid w:val="00E25952"/>
    <w:rsid w:val="00E263B5"/>
    <w:rsid w:val="00E357A3"/>
    <w:rsid w:val="00E37C12"/>
    <w:rsid w:val="00E40CCA"/>
    <w:rsid w:val="00E414BC"/>
    <w:rsid w:val="00E41DF1"/>
    <w:rsid w:val="00E429D0"/>
    <w:rsid w:val="00E443F9"/>
    <w:rsid w:val="00E447FB"/>
    <w:rsid w:val="00E453CF"/>
    <w:rsid w:val="00E4786F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23F1"/>
    <w:rsid w:val="00E93B44"/>
    <w:rsid w:val="00E93EE6"/>
    <w:rsid w:val="00E94B93"/>
    <w:rsid w:val="00E969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B66EC"/>
    <w:rsid w:val="00EC002A"/>
    <w:rsid w:val="00EC196F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5B5A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495C"/>
    <w:rsid w:val="00F35254"/>
    <w:rsid w:val="00F41B9E"/>
    <w:rsid w:val="00F422F1"/>
    <w:rsid w:val="00F42386"/>
    <w:rsid w:val="00F4461D"/>
    <w:rsid w:val="00F45380"/>
    <w:rsid w:val="00F4637A"/>
    <w:rsid w:val="00F47AE2"/>
    <w:rsid w:val="00F50503"/>
    <w:rsid w:val="00F52CB9"/>
    <w:rsid w:val="00F53CDE"/>
    <w:rsid w:val="00F56462"/>
    <w:rsid w:val="00F60492"/>
    <w:rsid w:val="00F60F2C"/>
    <w:rsid w:val="00F61C80"/>
    <w:rsid w:val="00F63CD1"/>
    <w:rsid w:val="00F71070"/>
    <w:rsid w:val="00F72191"/>
    <w:rsid w:val="00F72A19"/>
    <w:rsid w:val="00F7399F"/>
    <w:rsid w:val="00F73A8B"/>
    <w:rsid w:val="00F73F83"/>
    <w:rsid w:val="00F818D5"/>
    <w:rsid w:val="00F83255"/>
    <w:rsid w:val="00F83DCB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693D"/>
    <w:rsid w:val="00FB7991"/>
    <w:rsid w:val="00FC175B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503B"/>
    <w:rsid w:val="00FD641E"/>
    <w:rsid w:val="00FD7A48"/>
    <w:rsid w:val="00FE2DD2"/>
    <w:rsid w:val="00FE2DDD"/>
    <w:rsid w:val="00FE4AB8"/>
    <w:rsid w:val="00FF0ECB"/>
    <w:rsid w:val="00FF337A"/>
    <w:rsid w:val="00FF76C6"/>
    <w:rsid w:val="00FF7DA8"/>
    <w:rsid w:val="02DD4E9A"/>
    <w:rsid w:val="03AF3C18"/>
    <w:rsid w:val="03CD292F"/>
    <w:rsid w:val="03E04237"/>
    <w:rsid w:val="0467653E"/>
    <w:rsid w:val="046C574D"/>
    <w:rsid w:val="0473513D"/>
    <w:rsid w:val="047F2341"/>
    <w:rsid w:val="058341BC"/>
    <w:rsid w:val="05BE6E2C"/>
    <w:rsid w:val="06707EA1"/>
    <w:rsid w:val="06B256A4"/>
    <w:rsid w:val="0708667B"/>
    <w:rsid w:val="071F264D"/>
    <w:rsid w:val="073832AB"/>
    <w:rsid w:val="0761413C"/>
    <w:rsid w:val="07D71C5F"/>
    <w:rsid w:val="081B17C0"/>
    <w:rsid w:val="08D64CE3"/>
    <w:rsid w:val="09BB6639"/>
    <w:rsid w:val="0A6C1739"/>
    <w:rsid w:val="0AAF374E"/>
    <w:rsid w:val="0B201F2E"/>
    <w:rsid w:val="0BB306C3"/>
    <w:rsid w:val="0C05706F"/>
    <w:rsid w:val="0CEA34BE"/>
    <w:rsid w:val="0CF2592E"/>
    <w:rsid w:val="0E153D1A"/>
    <w:rsid w:val="0E4B53E9"/>
    <w:rsid w:val="0E63580A"/>
    <w:rsid w:val="0EF65C08"/>
    <w:rsid w:val="0F467859"/>
    <w:rsid w:val="0F512E73"/>
    <w:rsid w:val="100340C3"/>
    <w:rsid w:val="10370682"/>
    <w:rsid w:val="104F05FD"/>
    <w:rsid w:val="1183379E"/>
    <w:rsid w:val="133A0A69"/>
    <w:rsid w:val="13CD1485"/>
    <w:rsid w:val="14B92510"/>
    <w:rsid w:val="159F0B1F"/>
    <w:rsid w:val="16CE39E3"/>
    <w:rsid w:val="16E052C8"/>
    <w:rsid w:val="171F24F3"/>
    <w:rsid w:val="175C5E9B"/>
    <w:rsid w:val="17905545"/>
    <w:rsid w:val="183E2A57"/>
    <w:rsid w:val="19513E79"/>
    <w:rsid w:val="19DE4B24"/>
    <w:rsid w:val="1A97792D"/>
    <w:rsid w:val="1D013FBB"/>
    <w:rsid w:val="1E5D4AA9"/>
    <w:rsid w:val="1E7F7F65"/>
    <w:rsid w:val="1E8E3CA1"/>
    <w:rsid w:val="1EAE2627"/>
    <w:rsid w:val="1F43379E"/>
    <w:rsid w:val="1F8A3C65"/>
    <w:rsid w:val="1FBB0AEF"/>
    <w:rsid w:val="20533996"/>
    <w:rsid w:val="20D1172A"/>
    <w:rsid w:val="21140A06"/>
    <w:rsid w:val="220B6EA8"/>
    <w:rsid w:val="223F3293"/>
    <w:rsid w:val="225C6838"/>
    <w:rsid w:val="22747CA7"/>
    <w:rsid w:val="22845B20"/>
    <w:rsid w:val="22B02F8A"/>
    <w:rsid w:val="240D2FDA"/>
    <w:rsid w:val="2446383F"/>
    <w:rsid w:val="2465346D"/>
    <w:rsid w:val="2497530E"/>
    <w:rsid w:val="25467C88"/>
    <w:rsid w:val="262809CA"/>
    <w:rsid w:val="26EE3285"/>
    <w:rsid w:val="27C10F03"/>
    <w:rsid w:val="283F0EAA"/>
    <w:rsid w:val="2862403B"/>
    <w:rsid w:val="28E04B47"/>
    <w:rsid w:val="294B5D87"/>
    <w:rsid w:val="296B0081"/>
    <w:rsid w:val="2A145B7D"/>
    <w:rsid w:val="2BA92EF2"/>
    <w:rsid w:val="2C162BF8"/>
    <w:rsid w:val="2C2A4B75"/>
    <w:rsid w:val="2CA538AE"/>
    <w:rsid w:val="2D1D0E68"/>
    <w:rsid w:val="2D727CB7"/>
    <w:rsid w:val="2D847935"/>
    <w:rsid w:val="2DFE57A5"/>
    <w:rsid w:val="2E067813"/>
    <w:rsid w:val="2E8B439F"/>
    <w:rsid w:val="2EFD2B5B"/>
    <w:rsid w:val="2F600CC5"/>
    <w:rsid w:val="2F755FCE"/>
    <w:rsid w:val="2F846C38"/>
    <w:rsid w:val="2FCC30BE"/>
    <w:rsid w:val="2FDF6127"/>
    <w:rsid w:val="30246928"/>
    <w:rsid w:val="309A5E06"/>
    <w:rsid w:val="30BD5F52"/>
    <w:rsid w:val="31BC3D6F"/>
    <w:rsid w:val="31C64CB7"/>
    <w:rsid w:val="31CB0190"/>
    <w:rsid w:val="31E16FFA"/>
    <w:rsid w:val="32A757C0"/>
    <w:rsid w:val="32DE42A7"/>
    <w:rsid w:val="341F1B58"/>
    <w:rsid w:val="34CE62AA"/>
    <w:rsid w:val="34E562C3"/>
    <w:rsid w:val="372C06ED"/>
    <w:rsid w:val="37323D9D"/>
    <w:rsid w:val="37FB120F"/>
    <w:rsid w:val="383575BA"/>
    <w:rsid w:val="387A5EEE"/>
    <w:rsid w:val="38AE7AA8"/>
    <w:rsid w:val="38D44FDB"/>
    <w:rsid w:val="38E01526"/>
    <w:rsid w:val="39BF437E"/>
    <w:rsid w:val="3AB72C86"/>
    <w:rsid w:val="3AD35300"/>
    <w:rsid w:val="3B2F1133"/>
    <w:rsid w:val="3B60506E"/>
    <w:rsid w:val="3B865C88"/>
    <w:rsid w:val="3BA95084"/>
    <w:rsid w:val="3C0961ED"/>
    <w:rsid w:val="3D7951EE"/>
    <w:rsid w:val="3E5017B1"/>
    <w:rsid w:val="3E77150F"/>
    <w:rsid w:val="3EBE68D3"/>
    <w:rsid w:val="3EC33897"/>
    <w:rsid w:val="3ECA3E88"/>
    <w:rsid w:val="3F0412AD"/>
    <w:rsid w:val="3F74265D"/>
    <w:rsid w:val="3FC0469E"/>
    <w:rsid w:val="403663C7"/>
    <w:rsid w:val="40423275"/>
    <w:rsid w:val="406C202A"/>
    <w:rsid w:val="40AD3392"/>
    <w:rsid w:val="40B94D18"/>
    <w:rsid w:val="40E5589E"/>
    <w:rsid w:val="410D52EE"/>
    <w:rsid w:val="41D65053"/>
    <w:rsid w:val="43175359"/>
    <w:rsid w:val="431947F4"/>
    <w:rsid w:val="4361034B"/>
    <w:rsid w:val="43684309"/>
    <w:rsid w:val="43A95A2B"/>
    <w:rsid w:val="43BE2E28"/>
    <w:rsid w:val="44534F76"/>
    <w:rsid w:val="449C51A7"/>
    <w:rsid w:val="44B979E2"/>
    <w:rsid w:val="45DA11E9"/>
    <w:rsid w:val="45F7038B"/>
    <w:rsid w:val="462677B1"/>
    <w:rsid w:val="4630426D"/>
    <w:rsid w:val="470D717F"/>
    <w:rsid w:val="479B2A69"/>
    <w:rsid w:val="47A13D50"/>
    <w:rsid w:val="486B595D"/>
    <w:rsid w:val="493E0D2C"/>
    <w:rsid w:val="4A7F2356"/>
    <w:rsid w:val="4A9320E3"/>
    <w:rsid w:val="4B45631B"/>
    <w:rsid w:val="4C306CE8"/>
    <w:rsid w:val="4D126FE0"/>
    <w:rsid w:val="4F61762F"/>
    <w:rsid w:val="4F7B600B"/>
    <w:rsid w:val="4F7F613D"/>
    <w:rsid w:val="4FEA79E2"/>
    <w:rsid w:val="50332A81"/>
    <w:rsid w:val="50636D7C"/>
    <w:rsid w:val="52516440"/>
    <w:rsid w:val="526A1745"/>
    <w:rsid w:val="52753E57"/>
    <w:rsid w:val="52E574AA"/>
    <w:rsid w:val="52F23C5F"/>
    <w:rsid w:val="52F45A1E"/>
    <w:rsid w:val="532932CA"/>
    <w:rsid w:val="533C240E"/>
    <w:rsid w:val="533D7082"/>
    <w:rsid w:val="536859FB"/>
    <w:rsid w:val="54A57A1D"/>
    <w:rsid w:val="54AC14F8"/>
    <w:rsid w:val="552401C4"/>
    <w:rsid w:val="556D6897"/>
    <w:rsid w:val="558C0F7F"/>
    <w:rsid w:val="561B7F1F"/>
    <w:rsid w:val="56A548F6"/>
    <w:rsid w:val="58582AE6"/>
    <w:rsid w:val="58F312DD"/>
    <w:rsid w:val="58FF3A11"/>
    <w:rsid w:val="5917677D"/>
    <w:rsid w:val="591C1808"/>
    <w:rsid w:val="59C466C0"/>
    <w:rsid w:val="5A814856"/>
    <w:rsid w:val="5B8A4B10"/>
    <w:rsid w:val="5BF82F98"/>
    <w:rsid w:val="5CA839A0"/>
    <w:rsid w:val="5D255DE7"/>
    <w:rsid w:val="5D2D2470"/>
    <w:rsid w:val="5D3A36B4"/>
    <w:rsid w:val="5DFF18C5"/>
    <w:rsid w:val="5E404510"/>
    <w:rsid w:val="5EB94577"/>
    <w:rsid w:val="5F965239"/>
    <w:rsid w:val="5FE222C1"/>
    <w:rsid w:val="6069699D"/>
    <w:rsid w:val="61280127"/>
    <w:rsid w:val="6245461A"/>
    <w:rsid w:val="62941E5E"/>
    <w:rsid w:val="63575733"/>
    <w:rsid w:val="63BB3F88"/>
    <w:rsid w:val="64953429"/>
    <w:rsid w:val="64C709E7"/>
    <w:rsid w:val="65B7302D"/>
    <w:rsid w:val="661D2E82"/>
    <w:rsid w:val="67884FF5"/>
    <w:rsid w:val="67D51845"/>
    <w:rsid w:val="6A3E4B8D"/>
    <w:rsid w:val="6B7F70AB"/>
    <w:rsid w:val="6EA41295"/>
    <w:rsid w:val="6F3808CB"/>
    <w:rsid w:val="6F674019"/>
    <w:rsid w:val="6F7D3E22"/>
    <w:rsid w:val="701959EC"/>
    <w:rsid w:val="74277EE2"/>
    <w:rsid w:val="743435B0"/>
    <w:rsid w:val="747B77E8"/>
    <w:rsid w:val="74C70B2B"/>
    <w:rsid w:val="752624DC"/>
    <w:rsid w:val="75381AE7"/>
    <w:rsid w:val="76486274"/>
    <w:rsid w:val="766F6ACA"/>
    <w:rsid w:val="76904550"/>
    <w:rsid w:val="771604F4"/>
    <w:rsid w:val="787249B4"/>
    <w:rsid w:val="78FF0FC6"/>
    <w:rsid w:val="7901265F"/>
    <w:rsid w:val="794F0C48"/>
    <w:rsid w:val="7AC9151C"/>
    <w:rsid w:val="7B650882"/>
    <w:rsid w:val="7BB078B6"/>
    <w:rsid w:val="7BC4481A"/>
    <w:rsid w:val="7C4C67A4"/>
    <w:rsid w:val="7C697230"/>
    <w:rsid w:val="7CF31C57"/>
    <w:rsid w:val="7E731758"/>
    <w:rsid w:val="7FCE50BE"/>
    <w:rsid w:val="7FD06AAC"/>
    <w:rsid w:val="7FE6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First Indent"/>
    <w:basedOn w:val="4"/>
    <w:link w:val="17"/>
    <w:unhideWhenUsed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99"/>
    <w:pPr>
      <w:ind w:left="420" w:left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5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Body Text First Indent 2"/>
    <w:basedOn w:val="5"/>
    <w:qFormat/>
    <w:uiPriority w:val="99"/>
    <w:pPr>
      <w:ind w:firstLine="42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cs="宋体"/>
      <w:sz w:val="24"/>
      <w:szCs w:val="24"/>
    </w:rPr>
  </w:style>
  <w:style w:type="character" w:styleId="12">
    <w:name w:val="page number"/>
    <w:basedOn w:val="11"/>
    <w:qFormat/>
    <w:uiPriority w:val="0"/>
  </w:style>
  <w:style w:type="table" w:styleId="14">
    <w:name w:val="Table Grid"/>
    <w:basedOn w:val="13"/>
    <w:qFormat/>
    <w:uiPriority w:val="0"/>
    <w:pPr>
      <w:widowControl w:val="0"/>
      <w:ind w:firstLine="21"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p0 Char"/>
    <w:basedOn w:val="11"/>
    <w:link w:val="16"/>
    <w:qFormat/>
    <w:uiPriority w:val="0"/>
    <w:rPr>
      <w:rFonts w:eastAsia="宋体"/>
      <w:sz w:val="32"/>
      <w:szCs w:val="32"/>
      <w:lang w:val="en-US" w:eastAsia="zh-CN" w:bidi="ar-SA"/>
    </w:rPr>
  </w:style>
  <w:style w:type="paragraph" w:customStyle="1" w:styleId="16">
    <w:name w:val="p0"/>
    <w:basedOn w:val="1"/>
    <w:link w:val="15"/>
    <w:qFormat/>
    <w:uiPriority w:val="0"/>
    <w:pPr>
      <w:widowControl/>
      <w:ind w:firstLine="0" w:firstLineChars="0"/>
      <w:jc w:val="both"/>
    </w:pPr>
    <w:rPr>
      <w:sz w:val="32"/>
      <w:szCs w:val="32"/>
    </w:rPr>
  </w:style>
  <w:style w:type="character" w:customStyle="1" w:styleId="17">
    <w:name w:val="正文首行缩进 Char"/>
    <w:basedOn w:val="11"/>
    <w:link w:val="3"/>
    <w:qFormat/>
    <w:locked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18">
    <w:name w:val="表格文字 Char"/>
    <w:link w:val="1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19">
    <w:name w:val="表格文字"/>
    <w:basedOn w:val="1"/>
    <w:link w:val="18"/>
    <w:qFormat/>
    <w:uiPriority w:val="0"/>
    <w:pPr>
      <w:widowControl/>
      <w:adjustRightInd w:val="0"/>
      <w:snapToGrid w:val="0"/>
      <w:ind w:firstLine="0" w:firstLineChars="0"/>
      <w:jc w:val="center"/>
    </w:pPr>
    <w:rPr>
      <w:kern w:val="2"/>
      <w:sz w:val="21"/>
      <w:szCs w:val="21"/>
    </w:rPr>
  </w:style>
  <w:style w:type="paragraph" w:customStyle="1" w:styleId="20">
    <w:name w:val="Char Char Char Char Char Char Char Char Char Char"/>
    <w:basedOn w:val="1"/>
    <w:qFormat/>
    <w:uiPriority w:val="0"/>
    <w:pPr>
      <w:widowControl/>
      <w:spacing w:after="160" w:line="240" w:lineRule="exact"/>
      <w:ind w:firstLine="0" w:firstLineChars="0"/>
    </w:pPr>
    <w:rPr>
      <w:rFonts w:ascii="Verdana" w:hAnsi="Verdana"/>
      <w:lang w:eastAsia="en-US"/>
    </w:rPr>
  </w:style>
  <w:style w:type="paragraph" w:customStyle="1" w:styleId="2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2">
    <w:name w:val="特殊标题３"/>
    <w:basedOn w:val="1"/>
    <w:qFormat/>
    <w:uiPriority w:val="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3">
    <w:name w:val="样式 首行缩进:  2 字符"/>
    <w:qFormat/>
    <w:uiPriority w:val="0"/>
    <w:pPr>
      <w:adjustRightInd w:val="0"/>
      <w:spacing w:line="360" w:lineRule="auto"/>
      <w:ind w:firstLine="560" w:firstLineChars="200"/>
    </w:pPr>
    <w:rPr>
      <w:rFonts w:ascii="Times New Roman" w:hAnsi="Times New Roman" w:eastAsia="宋体" w:cs="宋体"/>
      <w:sz w:val="24"/>
      <w:lang w:val="en-US" w:eastAsia="zh-CN" w:bidi="ar-SA"/>
    </w:rPr>
  </w:style>
  <w:style w:type="paragraph" w:customStyle="1" w:styleId="24">
    <w:name w:val="样式1"/>
    <w:next w:val="3"/>
    <w:qFormat/>
    <w:uiPriority w:val="0"/>
    <w:pPr>
      <w:widowControl w:val="0"/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25">
    <w:name w:val="页脚 Char"/>
    <w:basedOn w:val="11"/>
    <w:link w:val="8"/>
    <w:qFormat/>
    <w:uiPriority w:val="99"/>
    <w:rPr>
      <w:sz w:val="18"/>
      <w:szCs w:val="18"/>
    </w:rPr>
  </w:style>
  <w:style w:type="paragraph" w:customStyle="1" w:styleId="26">
    <w:name w:val="0"/>
    <w:basedOn w:val="1"/>
    <w:qFormat/>
    <w:uiPriority w:val="0"/>
    <w:pPr>
      <w:widowControl/>
      <w:snapToGrid w:val="0"/>
      <w:spacing w:line="365" w:lineRule="atLeast"/>
      <w:ind w:left="1" w:firstLine="0" w:firstLineChars="0"/>
      <w:jc w:val="both"/>
      <w:textAlignment w:val="bottom"/>
    </w:pPr>
  </w:style>
  <w:style w:type="paragraph" w:customStyle="1" w:styleId="27">
    <w:name w:val="表格"/>
    <w:basedOn w:val="1"/>
    <w:qFormat/>
    <w:uiPriority w:val="0"/>
    <w:pPr>
      <w:spacing w:line="300" w:lineRule="auto"/>
      <w:ind w:firstLine="0" w:firstLineChars="0"/>
      <w:jc w:val="center"/>
    </w:pPr>
    <w:rPr>
      <w:rFonts w:cs="宋体"/>
      <w:sz w:val="21"/>
      <w:szCs w:val="24"/>
      <w:lang w:eastAsia="en-US"/>
    </w:rPr>
  </w:style>
  <w:style w:type="paragraph" w:styleId="28">
    <w:name w:val="List Paragraph"/>
    <w:basedOn w:val="1"/>
    <w:qFormat/>
    <w:uiPriority w:val="99"/>
    <w:pPr>
      <w:ind w:firstLine="420"/>
    </w:pPr>
  </w:style>
  <w:style w:type="paragraph" w:customStyle="1" w:styleId="29">
    <w:name w:val="Char3"/>
    <w:basedOn w:val="1"/>
    <w:qFormat/>
    <w:uiPriority w:val="0"/>
    <w:pPr>
      <w:ind w:firstLine="0" w:firstLineChars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30">
    <w:name w:val="样式 小四 行距: 1.5 倍行距 首行缩进:  2 字符"/>
    <w:basedOn w:val="1"/>
    <w:qFormat/>
    <w:uiPriority w:val="0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7A3F4C-58EE-4E1A-85B7-51E3429C94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250</Words>
  <Characters>1428</Characters>
  <Lines>11</Lines>
  <Paragraphs>3</Paragraphs>
  <TotalTime>0</TotalTime>
  <ScaleCrop>false</ScaleCrop>
  <LinksUpToDate>false</LinksUpToDate>
  <CharactersWithSpaces>1675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2018-06-04T06:33:00Z</dcterms:created>
  <dc:creator>微软用户</dc:creator>
  <cp:lastModifiedBy>Administrator</cp:lastModifiedBy>
  <cp:lastPrinted>2019-02-21T08:37:31Z</cp:lastPrinted>
  <dcterms:modified xsi:type="dcterms:W3CDTF">2019-02-21T08:38:39Z</dcterms:modified>
  <dc:title>1、省道1825线湘阴至长沙公路岳阳段改建工程总投资12300万元</dc:title>
  <cp:revision>359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