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jc w:val="center"/>
        <w:rPr>
          <w:rFonts w:ascii="宋体"/>
          <w:b/>
          <w:w w:val="90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-243840</wp:posOffset>
                </wp:positionV>
                <wp:extent cx="5484495" cy="124777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4910" y="868680"/>
                          <a:ext cx="548449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312"/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3pt;margin-top:-19.2pt;height:98.25pt;width:431.85pt;z-index:251658240;mso-width-relative:page;mso-height-relative:page;" filled="f" stroked="f" coordsize="21600,21600" o:gfxdata="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No5K/XAAAACQEAAA8AAAAAAAAAAQAgAAAAIgAAAGRycy9kb3ducmV2LnhtbFBLAQIUABQA&#10;AAAIAIdO4kB+z92vuAEAAD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312"/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827405</wp:posOffset>
                </wp:positionV>
                <wp:extent cx="54864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24890" y="1939925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3pt;margin-top:65.15pt;height:0pt;width:432pt;z-index:251661312;mso-width-relative:page;mso-height-relative:page;" filled="f" stroked="t" coordsize="21600,21600" o:gfxdata="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G6/pNsAAAALAQAADwAAAAAAAAABACAAAAAiAAAAZHJzL2Rvd25yZXYueG1sUEsBAhQA&#10;FAAAAAgAh07iQJt4IC3vAQAAsQMAAA4AAAAAAAAAAQAgAAAAKgEAAGRycy9lMm9Eb2MueG1sUEsF&#10;BgAAAAAGAAYAWQEAAIs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336" w:lineRule="auto"/>
        <w:jc w:val="both"/>
        <w:rPr>
          <w:rFonts w:ascii="宋体"/>
          <w:b/>
          <w:w w:val="90"/>
          <w:sz w:val="44"/>
          <w:szCs w:val="44"/>
        </w:rPr>
      </w:pPr>
      <w:bookmarkStart w:id="0" w:name="_GoBack"/>
      <w:bookmarkEnd w:id="0"/>
    </w:p>
    <w:p>
      <w:pPr>
        <w:snapToGrid w:val="0"/>
        <w:spacing w:line="336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华教体通〔</w:t>
      </w:r>
      <w:r>
        <w:rPr>
          <w:rFonts w:ascii="仿宋" w:hAnsi="仿宋" w:eastAsia="仿宋"/>
          <w:sz w:val="32"/>
          <w:szCs w:val="32"/>
        </w:rPr>
        <w:t>2018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ascii="仿宋" w:hAnsi="仿宋" w:eastAsia="仿宋"/>
          <w:sz w:val="32"/>
          <w:szCs w:val="32"/>
        </w:rPr>
        <w:t>90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napToGrid w:val="0"/>
        <w:spacing w:line="288" w:lineRule="auto"/>
        <w:jc w:val="center"/>
        <w:rPr>
          <w:rFonts w:ascii="宋体"/>
          <w:b/>
          <w:w w:val="90"/>
          <w:sz w:val="44"/>
          <w:szCs w:val="44"/>
        </w:rPr>
      </w:pPr>
    </w:p>
    <w:p>
      <w:pPr>
        <w:snapToGrid w:val="0"/>
        <w:spacing w:line="288" w:lineRule="auto"/>
        <w:jc w:val="center"/>
        <w:rPr>
          <w:rFonts w:ascii="宋体"/>
          <w:b/>
          <w:w w:val="90"/>
          <w:sz w:val="44"/>
          <w:szCs w:val="44"/>
        </w:rPr>
      </w:pPr>
      <w:r>
        <w:rPr>
          <w:rFonts w:hint="eastAsia" w:ascii="宋体" w:hAnsi="宋体"/>
          <w:b/>
          <w:w w:val="90"/>
          <w:sz w:val="44"/>
          <w:szCs w:val="44"/>
        </w:rPr>
        <w:t>华容县教育体育局</w:t>
      </w:r>
    </w:p>
    <w:p>
      <w:pPr>
        <w:snapToGrid w:val="0"/>
        <w:spacing w:line="288" w:lineRule="auto"/>
        <w:jc w:val="center"/>
        <w:rPr>
          <w:rFonts w:ascii="宋体"/>
          <w:b/>
          <w:w w:val="90"/>
          <w:sz w:val="44"/>
          <w:szCs w:val="44"/>
        </w:rPr>
      </w:pPr>
      <w:r>
        <w:rPr>
          <w:rFonts w:hint="eastAsia" w:ascii="宋体" w:hAnsi="宋体"/>
          <w:b/>
          <w:w w:val="90"/>
          <w:sz w:val="44"/>
          <w:szCs w:val="44"/>
        </w:rPr>
        <w:t>关于参加第二届全省科学素质网络大赛情况的</w:t>
      </w:r>
    </w:p>
    <w:p>
      <w:pPr>
        <w:snapToGrid w:val="0"/>
        <w:spacing w:line="288" w:lineRule="auto"/>
        <w:jc w:val="center"/>
        <w:rPr>
          <w:rFonts w:ascii="宋体"/>
          <w:w w:val="90"/>
          <w:sz w:val="28"/>
          <w:szCs w:val="28"/>
        </w:rPr>
      </w:pPr>
      <w:r>
        <w:rPr>
          <w:rFonts w:hint="eastAsia" w:ascii="宋体" w:hAnsi="宋体"/>
          <w:b/>
          <w:w w:val="90"/>
          <w:sz w:val="44"/>
          <w:szCs w:val="44"/>
        </w:rPr>
        <w:t>通</w:t>
      </w:r>
      <w:r>
        <w:rPr>
          <w:rFonts w:ascii="宋体" w:hAnsi="宋体"/>
          <w:b/>
          <w:w w:val="90"/>
          <w:sz w:val="44"/>
          <w:szCs w:val="44"/>
        </w:rPr>
        <w:t xml:space="preserve">            </w:t>
      </w:r>
      <w:r>
        <w:rPr>
          <w:rFonts w:hint="eastAsia" w:ascii="宋体" w:hAnsi="宋体"/>
          <w:b/>
          <w:w w:val="90"/>
          <w:sz w:val="44"/>
          <w:szCs w:val="44"/>
        </w:rPr>
        <w:t>报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各乡镇中学（注滋口中心小学）、县直各学校：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为贯彻落实《华容县全民科学素质行动计划纲要实施方案（</w:t>
      </w:r>
      <w:r>
        <w:rPr>
          <w:rFonts w:ascii="仿宋" w:hAnsi="仿宋" w:eastAsia="仿宋" w:cs="宋体"/>
          <w:sz w:val="32"/>
          <w:szCs w:val="32"/>
        </w:rPr>
        <w:t>2016</w:t>
      </w:r>
      <w:r>
        <w:rPr>
          <w:rFonts w:hint="eastAsia" w:ascii="仿宋" w:hAnsi="仿宋" w:eastAsia="仿宋" w:cs="宋体"/>
          <w:sz w:val="32"/>
          <w:szCs w:val="32"/>
        </w:rPr>
        <w:t>－</w:t>
      </w:r>
      <w:r>
        <w:rPr>
          <w:rFonts w:ascii="仿宋" w:hAnsi="仿宋" w:eastAsia="仿宋" w:cs="宋体"/>
          <w:sz w:val="32"/>
          <w:szCs w:val="32"/>
        </w:rPr>
        <w:t>2020</w:t>
      </w:r>
      <w:r>
        <w:rPr>
          <w:rFonts w:hint="eastAsia" w:ascii="仿宋" w:hAnsi="仿宋" w:eastAsia="仿宋" w:cs="宋体"/>
          <w:sz w:val="32"/>
          <w:szCs w:val="32"/>
        </w:rPr>
        <w:t>年）》，营造“讲科学、爱科学、学科学、用科学”的良好社会氛围，提升广大公众科学素养，由省纲要办主办的全省第二届科学素质大赛网络竞赛近日落下帷幕。我县师生注册参赛</w:t>
      </w:r>
      <w:r>
        <w:rPr>
          <w:rFonts w:ascii="仿宋" w:hAnsi="仿宋" w:eastAsia="仿宋" w:cs="宋体"/>
          <w:sz w:val="32"/>
          <w:szCs w:val="32"/>
        </w:rPr>
        <w:t>1.14</w:t>
      </w:r>
      <w:r>
        <w:rPr>
          <w:rFonts w:hint="eastAsia" w:ascii="仿宋" w:hAnsi="仿宋" w:eastAsia="仿宋" w:cs="宋体"/>
          <w:sz w:val="32"/>
          <w:szCs w:val="32"/>
        </w:rPr>
        <w:t>万人，参加学习人数超过</w:t>
      </w:r>
      <w:r>
        <w:rPr>
          <w:rFonts w:ascii="仿宋" w:hAnsi="仿宋" w:eastAsia="仿宋" w:cs="宋体"/>
          <w:sz w:val="32"/>
          <w:szCs w:val="32"/>
        </w:rPr>
        <w:t>4.45</w:t>
      </w:r>
      <w:r>
        <w:rPr>
          <w:rFonts w:hint="eastAsia" w:ascii="仿宋" w:hAnsi="仿宋" w:eastAsia="仿宋" w:cs="宋体"/>
          <w:sz w:val="32"/>
          <w:szCs w:val="32"/>
        </w:rPr>
        <w:t>万人次，被评为岳阳市科学素质网络大赛先进县。本届网络竞赛，得到了各学校的高度重视与支持，经综合评定，县一中等</w:t>
      </w:r>
      <w:r>
        <w:rPr>
          <w:rFonts w:ascii="仿宋" w:hAnsi="仿宋" w:eastAsia="仿宋" w:cs="宋体"/>
          <w:sz w:val="32"/>
          <w:szCs w:val="32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个单位被评为先进单位，丁章华等</w:t>
      </w:r>
      <w:r>
        <w:rPr>
          <w:rFonts w:ascii="仿宋" w:hAnsi="仿宋" w:eastAsia="仿宋" w:cs="宋体"/>
          <w:sz w:val="32"/>
          <w:szCs w:val="32"/>
        </w:rPr>
        <w:t>38</w:t>
      </w:r>
      <w:r>
        <w:rPr>
          <w:rFonts w:hint="eastAsia" w:ascii="仿宋" w:hAnsi="仿宋" w:eastAsia="仿宋" w:cs="宋体"/>
          <w:sz w:val="32"/>
          <w:szCs w:val="32"/>
        </w:rPr>
        <w:t>名教师和张书珊等</w:t>
      </w:r>
      <w:r>
        <w:rPr>
          <w:rFonts w:ascii="仿宋" w:hAnsi="仿宋" w:eastAsia="仿宋" w:cs="宋体"/>
          <w:sz w:val="32"/>
          <w:szCs w:val="32"/>
        </w:rPr>
        <w:t>53</w:t>
      </w:r>
      <w:r>
        <w:rPr>
          <w:rFonts w:hint="eastAsia" w:ascii="仿宋" w:hAnsi="仿宋" w:eastAsia="仿宋" w:cs="宋体"/>
          <w:sz w:val="32"/>
          <w:szCs w:val="32"/>
        </w:rPr>
        <w:t>名学生被评为先进个人。现将有关情况通报如下：</w:t>
      </w:r>
    </w:p>
    <w:p>
      <w:pPr>
        <w:snapToGrid w:val="0"/>
        <w:spacing w:line="336" w:lineRule="auto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一、网络竞赛先进单位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县一中</w:t>
      </w:r>
      <w:r>
        <w:rPr>
          <w:rFonts w:ascii="仿宋" w:hAnsi="仿宋" w:eastAsia="仿宋" w:cs="宋体"/>
          <w:sz w:val="32"/>
          <w:szCs w:val="32"/>
        </w:rPr>
        <w:t xml:space="preserve">        </w:t>
      </w:r>
      <w:r>
        <w:rPr>
          <w:rFonts w:hint="eastAsia" w:ascii="仿宋" w:hAnsi="仿宋" w:eastAsia="仿宋" w:cs="宋体"/>
          <w:sz w:val="32"/>
          <w:szCs w:val="32"/>
        </w:rPr>
        <w:t>长工实验学校</w:t>
      </w:r>
      <w:r>
        <w:rPr>
          <w:rFonts w:ascii="仿宋" w:hAnsi="仿宋" w:eastAsia="仿宋" w:cs="宋体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sz w:val="32"/>
          <w:szCs w:val="32"/>
        </w:rPr>
        <w:t>教师进修学校</w:t>
      </w:r>
      <w:r>
        <w:rPr>
          <w:rFonts w:ascii="仿宋" w:hAnsi="仿宋" w:eastAsia="仿宋" w:cs="宋体"/>
          <w:sz w:val="32"/>
          <w:szCs w:val="32"/>
        </w:rPr>
        <w:t xml:space="preserve">  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侨联环城学校</w:t>
      </w:r>
      <w:r>
        <w:rPr>
          <w:rFonts w:ascii="仿宋" w:hAnsi="仿宋" w:eastAsia="仿宋" w:cs="宋体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</w:rPr>
        <w:t>实验小学</w:t>
      </w:r>
      <w:r>
        <w:rPr>
          <w:rFonts w:ascii="仿宋" w:hAnsi="仿宋" w:eastAsia="仿宋" w:cs="宋体"/>
          <w:sz w:val="32"/>
          <w:szCs w:val="32"/>
        </w:rPr>
        <w:t xml:space="preserve">        </w:t>
      </w:r>
      <w:r>
        <w:rPr>
          <w:rFonts w:hint="eastAsia" w:ascii="仿宋" w:hAnsi="仿宋" w:eastAsia="仿宋" w:cs="宋体"/>
          <w:sz w:val="32"/>
          <w:szCs w:val="32"/>
        </w:rPr>
        <w:t>县二中</w:t>
      </w:r>
      <w:r>
        <w:rPr>
          <w:rFonts w:ascii="仿宋" w:hAnsi="仿宋" w:eastAsia="仿宋" w:cs="宋体"/>
          <w:sz w:val="32"/>
          <w:szCs w:val="32"/>
        </w:rPr>
        <w:t xml:space="preserve">  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县五中</w:t>
      </w:r>
      <w:r>
        <w:rPr>
          <w:rFonts w:ascii="仿宋" w:hAnsi="仿宋" w:eastAsia="仿宋" w:cs="宋体"/>
          <w:sz w:val="32"/>
          <w:szCs w:val="32"/>
        </w:rPr>
        <w:t xml:space="preserve">        </w:t>
      </w:r>
      <w:r>
        <w:rPr>
          <w:rFonts w:hint="eastAsia" w:ascii="仿宋" w:hAnsi="仿宋" w:eastAsia="仿宋" w:cs="宋体"/>
          <w:sz w:val="32"/>
          <w:szCs w:val="32"/>
        </w:rPr>
        <w:t>马鞍山实验学校</w:t>
      </w:r>
      <w:r>
        <w:rPr>
          <w:rFonts w:ascii="仿宋" w:hAnsi="仿宋" w:eastAsia="仿宋" w:cs="宋体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</w:rPr>
        <w:t>城关中心小学</w:t>
      </w:r>
      <w:r>
        <w:rPr>
          <w:rFonts w:ascii="仿宋" w:hAnsi="仿宋" w:eastAsia="仿宋" w:cs="宋体"/>
          <w:sz w:val="32"/>
          <w:szCs w:val="32"/>
        </w:rPr>
        <w:t xml:space="preserve">  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东山中学</w:t>
      </w:r>
      <w:r>
        <w:rPr>
          <w:rFonts w:ascii="仿宋" w:hAnsi="仿宋" w:eastAsia="仿宋" w:cs="宋体"/>
          <w:sz w:val="32"/>
          <w:szCs w:val="32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>南山中学</w:t>
      </w:r>
      <w:r>
        <w:rPr>
          <w:rFonts w:ascii="仿宋" w:hAnsi="仿宋" w:eastAsia="仿宋" w:cs="宋体"/>
          <w:sz w:val="32"/>
          <w:szCs w:val="32"/>
        </w:rPr>
        <w:t xml:space="preserve">        </w:t>
      </w:r>
      <w:r>
        <w:rPr>
          <w:rFonts w:hint="eastAsia" w:ascii="仿宋" w:hAnsi="仿宋" w:eastAsia="仿宋" w:cs="宋体"/>
          <w:sz w:val="32"/>
          <w:szCs w:val="32"/>
        </w:rPr>
        <w:t>护城中学</w:t>
      </w:r>
    </w:p>
    <w:p>
      <w:pPr>
        <w:snapToGrid w:val="0"/>
        <w:spacing w:line="336" w:lineRule="auto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二、网络竞赛先进个人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具体见附件</w:t>
      </w:r>
      <w:r>
        <w:rPr>
          <w:rFonts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、附件</w:t>
      </w:r>
      <w:r>
        <w:rPr>
          <w:rFonts w:ascii="仿宋" w:hAnsi="仿宋" w:eastAsia="仿宋" w:cs="宋体"/>
          <w:sz w:val="32"/>
          <w:szCs w:val="32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希望受表彰单位和个人再接再厉，继续落实《华容县全民科学素质行动计划纲要实施方案（</w:t>
      </w:r>
      <w:r>
        <w:rPr>
          <w:rFonts w:ascii="仿宋" w:hAnsi="仿宋" w:eastAsia="仿宋" w:cs="宋体"/>
          <w:sz w:val="32"/>
          <w:szCs w:val="32"/>
        </w:rPr>
        <w:t>2016</w:t>
      </w:r>
      <w:r>
        <w:rPr>
          <w:rFonts w:hint="eastAsia" w:ascii="仿宋" w:hAnsi="仿宋" w:eastAsia="仿宋" w:cs="宋体"/>
          <w:sz w:val="32"/>
          <w:szCs w:val="32"/>
        </w:rPr>
        <w:t>－</w:t>
      </w:r>
      <w:r>
        <w:rPr>
          <w:rFonts w:ascii="仿宋" w:hAnsi="仿宋" w:eastAsia="仿宋" w:cs="宋体"/>
          <w:sz w:val="32"/>
          <w:szCs w:val="32"/>
        </w:rPr>
        <w:t xml:space="preserve">2020 </w:t>
      </w:r>
      <w:r>
        <w:rPr>
          <w:rFonts w:hint="eastAsia" w:ascii="仿宋" w:hAnsi="仿宋" w:eastAsia="仿宋" w:cs="宋体"/>
          <w:sz w:val="32"/>
          <w:szCs w:val="32"/>
        </w:rPr>
        <w:t>年）》，为促进我县公民科学素质加速提升作出新的更大贡献。</w:t>
      </w:r>
      <w:r>
        <w:rPr>
          <w:rFonts w:ascii="仿宋" w:hAnsi="仿宋" w:eastAsia="仿宋" w:cs="宋体"/>
          <w:sz w:val="32"/>
          <w:szCs w:val="32"/>
        </w:rPr>
        <w:t xml:space="preserve"> 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附件：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．第二届全省科学素质网络竞赛学校注册情况统计表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．科学素质网络竞赛优秀教师名单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．科学素质网络竞赛优秀学生名单</w:t>
      </w:r>
    </w:p>
    <w:p>
      <w:pPr>
        <w:snapToGrid w:val="0"/>
        <w:spacing w:line="336" w:lineRule="auto"/>
        <w:rPr>
          <w:rFonts w:ascii="仿宋" w:hAnsi="仿宋" w:eastAsia="仿宋" w:cs="宋体"/>
          <w:sz w:val="32"/>
          <w:szCs w:val="32"/>
        </w:rPr>
      </w:pPr>
    </w:p>
    <w:p>
      <w:pPr>
        <w:snapToGrid w:val="0"/>
        <w:spacing w:line="336" w:lineRule="auto"/>
        <w:rPr>
          <w:rFonts w:ascii="仿宋" w:hAnsi="仿宋" w:eastAsia="仿宋" w:cs="宋体"/>
          <w:sz w:val="32"/>
          <w:szCs w:val="32"/>
        </w:rPr>
      </w:pPr>
    </w:p>
    <w:p>
      <w:pPr>
        <w:snapToGrid w:val="0"/>
        <w:spacing w:line="336" w:lineRule="auto"/>
        <w:ind w:firstLine="640" w:firstLineChars="200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 xml:space="preserve">                      2019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ascii="仿宋" w:hAnsi="仿宋" w:eastAsia="仿宋" w:cs="宋体"/>
          <w:sz w:val="32"/>
          <w:szCs w:val="32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ascii="仿宋" w:hAnsi="仿宋" w:eastAsia="仿宋" w:cs="宋体"/>
          <w:sz w:val="32"/>
          <w:szCs w:val="32"/>
        </w:rPr>
        <w:t>17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rPr>
          <w:rFonts w:ascii="宋体" w:cs="宋体"/>
          <w:sz w:val="28"/>
          <w:szCs w:val="32"/>
        </w:rPr>
      </w:pPr>
      <w:r>
        <w:rPr>
          <w:rFonts w:ascii="仿宋" w:hAnsi="仿宋" w:eastAsia="仿宋" w:cs="宋体"/>
          <w:sz w:val="32"/>
          <w:szCs w:val="32"/>
        </w:rPr>
        <w:br w:type="page"/>
      </w:r>
      <w:r>
        <w:rPr>
          <w:rFonts w:hint="eastAsia" w:ascii="宋体" w:hAnsi="宋体" w:cs="宋体"/>
          <w:sz w:val="28"/>
          <w:szCs w:val="32"/>
        </w:rPr>
        <w:t>附件</w:t>
      </w:r>
      <w:r>
        <w:rPr>
          <w:rFonts w:ascii="宋体" w:hAnsi="宋体" w:cs="宋体"/>
          <w:sz w:val="28"/>
          <w:szCs w:val="32"/>
        </w:rPr>
        <w:t>1</w:t>
      </w:r>
      <w:r>
        <w:rPr>
          <w:rFonts w:hint="eastAsia" w:ascii="宋体" w:hAnsi="宋体" w:cs="宋体"/>
          <w:sz w:val="28"/>
          <w:szCs w:val="32"/>
        </w:rPr>
        <w:t>：</w:t>
      </w:r>
    </w:p>
    <w:p>
      <w:pPr>
        <w:jc w:val="center"/>
        <w:rPr>
          <w:rFonts w:ascii="宋体" w:cs="宋体"/>
          <w:b/>
          <w:w w:val="80"/>
          <w:sz w:val="40"/>
          <w:szCs w:val="36"/>
        </w:rPr>
      </w:pPr>
      <w:r>
        <w:rPr>
          <w:rFonts w:hint="eastAsia" w:ascii="宋体" w:hAnsi="宋体" w:cs="宋体"/>
          <w:b/>
          <w:w w:val="80"/>
          <w:sz w:val="40"/>
          <w:szCs w:val="36"/>
        </w:rPr>
        <w:t>第二届全省科学素质网络竞赛学校注册情况统计表</w:t>
      </w:r>
    </w:p>
    <w:p>
      <w:pPr>
        <w:jc w:val="center"/>
        <w:rPr>
          <w:rFonts w:ascii="宋体" w:cs="宋体"/>
          <w:b/>
          <w:w w:val="90"/>
          <w:sz w:val="12"/>
          <w:szCs w:val="36"/>
        </w:rPr>
      </w:pPr>
    </w:p>
    <w:tbl>
      <w:tblPr>
        <w:tblStyle w:val="4"/>
        <w:tblW w:w="866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3"/>
        <w:gridCol w:w="2073"/>
        <w:gridCol w:w="2639"/>
        <w:gridCol w:w="174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????" w:hAnsi="????" w:cs="????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单位</w:t>
            </w:r>
          </w:p>
        </w:tc>
        <w:tc>
          <w:tcPr>
            <w:tcW w:w="2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注册人数</w:t>
            </w:r>
          </w:p>
        </w:tc>
        <w:tc>
          <w:tcPr>
            <w:tcW w:w="2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cs="????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单位</w:t>
            </w:r>
          </w:p>
        </w:tc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注册人数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 w:hRule="atLeast"/>
        </w:trPr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????" w:hAnsi="????" w:cs="????"/>
                <w:color w:val="000000"/>
                <w:sz w:val="26"/>
                <w:szCs w:val="28"/>
              </w:rPr>
            </w:pP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6"/>
                <w:szCs w:val="28"/>
              </w:rPr>
            </w:pPr>
          </w:p>
        </w:tc>
        <w:tc>
          <w:tcPr>
            <w:tcW w:w="2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????" w:hAnsi="????" w:cs="????"/>
                <w:color w:val="000000"/>
                <w:sz w:val="26"/>
                <w:szCs w:val="28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6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2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三封寺</w:t>
            </w:r>
          </w:p>
        </w:tc>
        <w:tc>
          <w:tcPr>
            <w:tcW w:w="20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17</w:t>
            </w:r>
          </w:p>
        </w:tc>
        <w:tc>
          <w:tcPr>
            <w:tcW w:w="26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侨联环城学校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611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章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华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310</w:t>
            </w:r>
          </w:p>
        </w:tc>
        <w:tc>
          <w:tcPr>
            <w:tcW w:w="26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城关中心小学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282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治河渡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62</w:t>
            </w:r>
          </w:p>
        </w:tc>
        <w:tc>
          <w:tcPr>
            <w:tcW w:w="26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黄湖小学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北景港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123</w:t>
            </w:r>
          </w:p>
        </w:tc>
        <w:tc>
          <w:tcPr>
            <w:tcW w:w="26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桥东小学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41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新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河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147</w:t>
            </w:r>
          </w:p>
        </w:tc>
        <w:tc>
          <w:tcPr>
            <w:tcW w:w="26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城兴小学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鲇鱼须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159</w:t>
            </w:r>
          </w:p>
        </w:tc>
        <w:tc>
          <w:tcPr>
            <w:tcW w:w="26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实验小学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531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梅田湖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75</w:t>
            </w:r>
          </w:p>
        </w:tc>
        <w:tc>
          <w:tcPr>
            <w:tcW w:w="26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县四中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224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万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庾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34</w:t>
            </w:r>
          </w:p>
        </w:tc>
        <w:tc>
          <w:tcPr>
            <w:tcW w:w="26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长工实验学校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1606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东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山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1391</w:t>
            </w:r>
          </w:p>
        </w:tc>
        <w:tc>
          <w:tcPr>
            <w:tcW w:w="26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教师进修学校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970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操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军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131</w:t>
            </w:r>
          </w:p>
        </w:tc>
        <w:tc>
          <w:tcPr>
            <w:tcW w:w="26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县一中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2502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禹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山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353</w:t>
            </w:r>
          </w:p>
        </w:tc>
        <w:tc>
          <w:tcPr>
            <w:tcW w:w="26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县二中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385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插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旗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9</w:t>
            </w:r>
          </w:p>
        </w:tc>
        <w:tc>
          <w:tcPr>
            <w:tcW w:w="26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县三中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209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注滋口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123</w:t>
            </w:r>
          </w:p>
        </w:tc>
        <w:tc>
          <w:tcPr>
            <w:tcW w:w="26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县五中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312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团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洲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马鞍山实验学校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196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合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8"/>
              </w:rPr>
              <w:t>计</w:t>
            </w:r>
          </w:p>
        </w:tc>
        <w:tc>
          <w:tcPr>
            <w:tcW w:w="645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8"/>
              </w:rPr>
              <w:t>10984</w:t>
            </w:r>
          </w:p>
        </w:tc>
      </w:tr>
    </w:tbl>
    <w:p>
      <w:pPr>
        <w:rPr>
          <w:rFonts w:ascii="宋体" w:cs="宋体"/>
          <w:sz w:val="32"/>
          <w:szCs w:val="32"/>
        </w:rPr>
      </w:pPr>
    </w:p>
    <w:p>
      <w:pPr>
        <w:rPr>
          <w:rFonts w:asci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附件</w:t>
      </w:r>
      <w:r>
        <w:rPr>
          <w:rFonts w:ascii="宋体" w:hAnsi="宋体" w:cs="宋体"/>
          <w:sz w:val="28"/>
          <w:szCs w:val="32"/>
        </w:rPr>
        <w:t>2</w:t>
      </w:r>
      <w:r>
        <w:rPr>
          <w:rFonts w:hint="eastAsia" w:ascii="宋体" w:hAnsi="宋体" w:cs="宋体"/>
          <w:sz w:val="28"/>
          <w:szCs w:val="32"/>
        </w:rPr>
        <w:t>：</w:t>
      </w:r>
    </w:p>
    <w:p>
      <w:pPr>
        <w:jc w:val="center"/>
        <w:rPr>
          <w:rFonts w:ascii="宋体" w:cs="宋体"/>
          <w:b/>
          <w:sz w:val="40"/>
          <w:szCs w:val="36"/>
        </w:rPr>
      </w:pPr>
      <w:r>
        <w:rPr>
          <w:rFonts w:hint="eastAsia" w:ascii="宋体" w:hAnsi="宋体" w:cs="宋体"/>
          <w:b/>
          <w:sz w:val="40"/>
          <w:szCs w:val="36"/>
        </w:rPr>
        <w:t>科学素质网络竞赛优秀教师名单</w:t>
      </w:r>
    </w:p>
    <w:p>
      <w:pPr>
        <w:jc w:val="center"/>
        <w:rPr>
          <w:rFonts w:ascii="宋体" w:cs="宋体"/>
          <w:b/>
          <w:sz w:val="22"/>
          <w:szCs w:val="36"/>
        </w:rPr>
      </w:pPr>
    </w:p>
    <w:tbl>
      <w:tblPr>
        <w:tblStyle w:val="4"/>
        <w:tblW w:w="884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080"/>
        <w:gridCol w:w="1599"/>
        <w:gridCol w:w="2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丁章华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三封中学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张伟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桥东小学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熊杰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三封中学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李瑛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马鞍山实验学校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易强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三封中学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刘丽君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马鞍山实验学校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江海翔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北景港中学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刘素梅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马鞍山实验学校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蒋作军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北景港中学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张容芝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马鞍山实验学校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符霞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禹山镇新华小学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曾琴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马鞍山实验学校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余令仪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梅田湖镇西来中学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陈立凡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马鞍山实验学校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陈芝元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护城中学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冯惠芳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马鞍山实验学校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黎芳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护城中学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徐海鹂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马鞍山实验学校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张学群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护城中学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姚政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马鞍山实验学校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戴萌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张翱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教师进修学校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蔡飞跃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章华镇钢铁小学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张洪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教师进修学校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黎建国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孟瑞香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教师进修学校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李露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章华镇胜峰中学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赵修莲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教师进修学校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杨新跃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包子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县一中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李艳芳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城关中心小学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彭冬红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县一中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肖燕君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实验小学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李子龙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县一中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胡兰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实验小学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张余新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怀乡中学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夏芳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城关中心小学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夏慧莹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</w:t>
            </w:r>
          </w:p>
        </w:tc>
      </w:tr>
    </w:tbl>
    <w:p>
      <w:pPr>
        <w:rPr>
          <w:rFonts w:ascii="宋体" w:cs="宋体"/>
          <w:sz w:val="2"/>
          <w:szCs w:val="32"/>
        </w:rPr>
      </w:pPr>
    </w:p>
    <w:p>
      <w:pPr>
        <w:rPr>
          <w:rFonts w:ascii="宋体" w:cs="宋体"/>
          <w:sz w:val="28"/>
          <w:szCs w:val="32"/>
        </w:rPr>
      </w:pPr>
      <w:r>
        <w:rPr>
          <w:rFonts w:ascii="宋体" w:cs="宋体"/>
          <w:sz w:val="32"/>
          <w:szCs w:val="32"/>
        </w:rPr>
        <w:br w:type="page"/>
      </w:r>
      <w:r>
        <w:rPr>
          <w:rFonts w:hint="eastAsia" w:ascii="宋体" w:hAnsi="宋体" w:cs="宋体"/>
          <w:sz w:val="28"/>
          <w:szCs w:val="32"/>
        </w:rPr>
        <w:t>附件</w:t>
      </w:r>
      <w:r>
        <w:rPr>
          <w:rFonts w:ascii="宋体" w:hAnsi="宋体" w:cs="宋体"/>
          <w:sz w:val="28"/>
          <w:szCs w:val="32"/>
        </w:rPr>
        <w:t>3</w:t>
      </w:r>
      <w:r>
        <w:rPr>
          <w:rFonts w:hint="eastAsia" w:ascii="宋体" w:hAnsi="宋体" w:cs="宋体"/>
          <w:sz w:val="28"/>
          <w:szCs w:val="32"/>
        </w:rPr>
        <w:t>：</w:t>
      </w:r>
    </w:p>
    <w:p>
      <w:pPr>
        <w:jc w:val="center"/>
        <w:rPr>
          <w:rFonts w:ascii="宋体" w:cs="宋体"/>
          <w:b/>
          <w:sz w:val="42"/>
          <w:szCs w:val="32"/>
        </w:rPr>
      </w:pPr>
      <w:r>
        <w:rPr>
          <w:rFonts w:hint="eastAsia" w:ascii="宋体" w:hAnsi="宋体" w:cs="宋体"/>
          <w:b/>
          <w:sz w:val="42"/>
          <w:szCs w:val="32"/>
        </w:rPr>
        <w:t>科学素质网络竞赛优秀学生名单</w:t>
      </w:r>
    </w:p>
    <w:p>
      <w:pPr>
        <w:jc w:val="center"/>
        <w:rPr>
          <w:rFonts w:ascii="宋体" w:cs="宋体"/>
          <w:b/>
          <w:sz w:val="22"/>
          <w:szCs w:val="32"/>
        </w:rPr>
      </w:pPr>
    </w:p>
    <w:tbl>
      <w:tblPr>
        <w:tblStyle w:val="4"/>
        <w:tblW w:w="867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247"/>
        <w:gridCol w:w="1327"/>
        <w:gridCol w:w="26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3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张书珊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三封中学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肖凯文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李嘉诚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治河渡中心小学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严帆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许婷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东山镇东旭小学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严佳乐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陈向阳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东山中心小学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杨曼妮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易生洋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东山镇东旭小学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易启航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刘轩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东山镇东旭小学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张嘉仪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黎思诗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东山镇洪山头中心小学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张梦炎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蔡慧敏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周润函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蔡锦友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董芸汐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蔡菁菁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徐梓涵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马鞍山实验学校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蔡淼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李徐成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马鞍山实验学校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蔡晴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陈奕航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侨联环城学校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蔡镇宇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侨联环城学校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蔡志男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田聪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侨联环城学校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陈浣窑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章华镇红石中学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王子轩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侨联环城学校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陈向阳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范赉炯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长工实验学校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陈鑫元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蔡不同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长工实验学校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戴轩昂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高曼漓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长工实验学校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甘甜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何紫煊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长工实验学校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蒋邦宁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刘晨睿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长工实验学校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蒋卓雅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张梦馨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长工实验学校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刘立清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长工实验学校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刘立伟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张晓筱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教师进修学校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潘心茹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张欣致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教师进修学校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吴维佳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段子珊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县一中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吴一鸣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吴钰忠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县一中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吴伊凡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章华镇珠头山小学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曾维杰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县五中</w:t>
            </w:r>
          </w:p>
        </w:tc>
      </w:tr>
    </w:tbl>
    <w:p>
      <w:pPr>
        <w:rPr>
          <w:rFonts w:ascii="宋体" w:cs="宋体"/>
          <w:sz w:val="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sz w:val="24"/>
      </w:rPr>
      <w:t>-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B44"/>
    <w:rsid w:val="00004014"/>
    <w:rsid w:val="00005461"/>
    <w:rsid w:val="00045F2C"/>
    <w:rsid w:val="00075F5F"/>
    <w:rsid w:val="000B386B"/>
    <w:rsid w:val="000C1E72"/>
    <w:rsid w:val="00172A27"/>
    <w:rsid w:val="00286BBE"/>
    <w:rsid w:val="002D02AD"/>
    <w:rsid w:val="003C21B7"/>
    <w:rsid w:val="003C3D3B"/>
    <w:rsid w:val="0055725D"/>
    <w:rsid w:val="005F6FF0"/>
    <w:rsid w:val="0065436A"/>
    <w:rsid w:val="00742C7B"/>
    <w:rsid w:val="0084085A"/>
    <w:rsid w:val="008D66C4"/>
    <w:rsid w:val="008D6E14"/>
    <w:rsid w:val="00B11383"/>
    <w:rsid w:val="00BA075F"/>
    <w:rsid w:val="00BB56D5"/>
    <w:rsid w:val="00DE16E5"/>
    <w:rsid w:val="00E43EB7"/>
    <w:rsid w:val="00EE3DD4"/>
    <w:rsid w:val="00F22518"/>
    <w:rsid w:val="00F57A52"/>
    <w:rsid w:val="00FE5DCE"/>
    <w:rsid w:val="00FE7E54"/>
    <w:rsid w:val="1DCB1BFD"/>
    <w:rsid w:val="382701CF"/>
    <w:rsid w:val="5D756E39"/>
    <w:rsid w:val="5DBA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316</Words>
  <Characters>1804</Characters>
  <Lines>0</Lines>
  <Paragraphs>0</Paragraphs>
  <TotalTime>4</TotalTime>
  <ScaleCrop>false</ScaleCrop>
  <LinksUpToDate>false</LinksUpToDate>
  <CharactersWithSpaces>0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2019-01-17T01:29:00Z</dcterms:created>
  <dc:creator>Administrator</dc:creator>
  <cp:lastModifiedBy>水墨年华C</cp:lastModifiedBy>
  <dcterms:modified xsi:type="dcterms:W3CDTF">2019-01-18T07:44:34Z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