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pacing w:val="-11"/>
          <w:sz w:val="42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216535</wp:posOffset>
                </wp:positionV>
                <wp:extent cx="5082540" cy="1089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17.05pt;height:85.8pt;width:400.2pt;z-index:251658240;mso-width-relative:page;mso-height-relative:page;" filled="f" stroked="f" coordsize="21600,21600" o:gfxdata="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Z+3MfUAAAABwEAAA8AAAAAAAAAAQAgAAAAIgAA&#10;AGRycy9kb3ducmV2LnhtbFBLAQIUABQAAAAIAIdO4kB8M+kpmgEAAAoDAAAOAAAAAAAAAAEAIAAA&#10;ACMBAABkcnMvZTJvRG9jLnhtbFBLBQYAAAAABgAGAFkBAAAv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/>
          <w:b/>
          <w:spacing w:val="-11"/>
          <w:sz w:val="42"/>
          <w:szCs w:val="44"/>
        </w:rPr>
      </w:pPr>
    </w:p>
    <w:p>
      <w:pPr>
        <w:jc w:val="center"/>
        <w:rPr>
          <w:rFonts w:hint="eastAsia" w:ascii="宋体" w:hAnsi="宋体"/>
          <w:b/>
          <w:spacing w:val="-11"/>
          <w:sz w:val="42"/>
          <w:szCs w:val="44"/>
        </w:rPr>
      </w:pPr>
    </w:p>
    <w:p>
      <w:pPr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216535</wp:posOffset>
                </wp:positionV>
                <wp:extent cx="54864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3pt;margin-top:17.05pt;height:0pt;width:432pt;z-index:251659264;mso-width-relative:page;mso-height-relative:page;" coordsize="21600,21600" o:gfxdata="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EUSWH3AAAAAkBAAAP&#10;AAAAAAAAAAEAIAAAACIAAABkcnMvZG93bnJldi54bWxQSwECFAAUAAAACACHTuJAcvC4gtsBAACX&#10;AwAADgAAAAAAAAABACAAAAArAQAAZHJzL2Uyb0RvYy54bWxQSwUGAAAAAAYABgBZAQAAeAUAAAAA&#10;">
                <v:path arrowok="t"/>
                <v:fill focussize="0,0"/>
                <v:stroke weight="3pt" color="#FF0000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hint="eastAsia" w:ascii="宋体" w:cs="宋体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华容县教育体育局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11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</w:rPr>
        <w:t>关于召开201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</w:rPr>
        <w:t>年教育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  <w:lang w:eastAsia="zh-CN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  <w:lang w:eastAsia="zh-CN"/>
        </w:rPr>
        <w:t>调度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</w:rPr>
        <w:t>会的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  <w:lang w:eastAsia="zh-CN"/>
        </w:rPr>
        <w:t>预</w:t>
      </w:r>
      <w:r>
        <w:rPr>
          <w:rFonts w:hint="eastAsia" w:asciiTheme="majorEastAsia" w:hAnsiTheme="majorEastAsia" w:eastAsiaTheme="majorEastAsia" w:cstheme="majorEastAsia"/>
          <w:b/>
          <w:bCs/>
          <w:spacing w:val="-17"/>
          <w:sz w:val="44"/>
          <w:szCs w:val="44"/>
        </w:rPr>
        <w:t>通知</w:t>
      </w:r>
    </w:p>
    <w:bookmarkEnd w:id="0"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各乡镇中学（</w:t>
      </w:r>
      <w:r>
        <w:rPr>
          <w:rFonts w:hint="eastAsia" w:ascii="仿宋_GB2312" w:eastAsia="仿宋_GB2312"/>
          <w:sz w:val="32"/>
          <w:szCs w:val="32"/>
          <w:lang w:eastAsia="zh-CN"/>
        </w:rPr>
        <w:t>注滋口</w:t>
      </w:r>
      <w:r>
        <w:rPr>
          <w:rFonts w:hint="eastAsia" w:ascii="仿宋_GB2312" w:eastAsia="仿宋_GB2312"/>
          <w:sz w:val="32"/>
          <w:szCs w:val="32"/>
        </w:rPr>
        <w:t>中心小学）、县直各学校：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为全面总结201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年工作完成情况，及早研究谋划201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年工作思路，经研究，决定召开201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年教育体育工作调度会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现将有关事项通知如下：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一、会议时间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月上</w:t>
      </w:r>
      <w:r>
        <w:rPr>
          <w:rFonts w:hint="eastAsia" w:ascii="仿宋_GB2312" w:eastAsia="仿宋_GB2312"/>
          <w:sz w:val="32"/>
          <w:szCs w:val="32"/>
          <w:lang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旬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具体时间另行通知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二、参加人员</w:t>
      </w:r>
    </w:p>
    <w:p>
      <w:pPr>
        <w:ind w:firstLine="640" w:firstLineChars="200"/>
        <w:rPr>
          <w:rFonts w:hint="eastAsia" w:ascii="黑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长</w:t>
      </w:r>
      <w:r>
        <w:rPr>
          <w:rFonts w:hint="eastAsia" w:ascii="仿宋_GB2312" w:eastAsia="仿宋_GB2312"/>
          <w:sz w:val="32"/>
          <w:szCs w:val="32"/>
        </w:rPr>
        <w:t>办公会成员，乡镇中学（</w:t>
      </w:r>
      <w:r>
        <w:rPr>
          <w:rFonts w:hint="eastAsia" w:ascii="仿宋_GB2312" w:eastAsia="仿宋_GB2312"/>
          <w:sz w:val="32"/>
          <w:szCs w:val="32"/>
          <w:lang w:eastAsia="zh-CN"/>
        </w:rPr>
        <w:t>注滋口</w:t>
      </w:r>
      <w:r>
        <w:rPr>
          <w:rFonts w:hint="eastAsia" w:ascii="仿宋_GB2312" w:eastAsia="仿宋_GB2312"/>
          <w:sz w:val="32"/>
          <w:szCs w:val="32"/>
        </w:rPr>
        <w:t>中心小学）、县直各学校校长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会议形式及分组安排</w:t>
      </w:r>
    </w:p>
    <w:p>
      <w:pPr>
        <w:ind w:firstLine="616" w:firstLineChars="200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1.会议形式：本次调度会分组举行，分现场参观和集中座谈两个环节，现场参观点随机抽取，座谈地点另行通知。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2.分组安排：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参 加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第一组</w:t>
            </w: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县一中、县四中、马鞍山实验学校、侨联环城学校、城兴小学、体校、插旗中学、注滋口中心小学、团洲中学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第二组</w:t>
            </w: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县二中、职业中专、长工实验学校、北景港中学、操军中学、新河中学、护城中学、南山中学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第三组</w:t>
            </w: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县三中、教师进修学校、城关中心小学、桥东小学、特教学校、第一幼儿园、东山中学、三封中学、治河中学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第四组</w:t>
            </w:r>
          </w:p>
        </w:tc>
        <w:tc>
          <w:tcPr>
            <w:tcW w:w="7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县五中、怀乡中学、实验小学、黄湖小学、机关幼儿园、鲇市中学、梅田中学、万庾中学</w:t>
            </w:r>
          </w:p>
        </w:tc>
      </w:tr>
    </w:tbl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四、几点要求：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1.各单位要做好参观现场的准备工作，包括教学常规管理、校园安全、学校规划建设、校园文化建设、图书馆室建设、艺体卫等特色亮点。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.会议</w:t>
      </w:r>
      <w:r>
        <w:rPr>
          <w:rFonts w:hint="eastAsia" w:ascii="仿宋_GB2312" w:eastAsia="仿宋_GB2312"/>
          <w:sz w:val="32"/>
          <w:szCs w:val="32"/>
          <w:lang w:eastAsia="zh-CN"/>
        </w:rPr>
        <w:t>集中座谈环节</w:t>
      </w:r>
      <w:r>
        <w:rPr>
          <w:rFonts w:hint="eastAsia" w:ascii="仿宋_GB2312" w:eastAsia="仿宋_GB2312"/>
          <w:sz w:val="32"/>
          <w:szCs w:val="32"/>
        </w:rPr>
        <w:t>采取述职形式进行，发言时间控制在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分钟以内。发言要求重点突出，主要</w:t>
      </w:r>
      <w:r>
        <w:rPr>
          <w:rFonts w:hint="eastAsia" w:ascii="仿宋_GB2312" w:eastAsia="仿宋_GB2312"/>
          <w:sz w:val="32"/>
          <w:szCs w:val="32"/>
          <w:lang w:eastAsia="zh-CN"/>
        </w:rPr>
        <w:t>内容为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学校特色亮点工作（</w:t>
      </w:r>
      <w:r>
        <w:rPr>
          <w:rFonts w:hint="eastAsia" w:ascii="仿宋_GB2312" w:eastAsia="仿宋_GB2312"/>
          <w:sz w:val="32"/>
          <w:szCs w:val="32"/>
        </w:rPr>
        <w:t>一般性工作不作汇报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）、后段及2019年工作思路、相关建议等。其中，特色亮点工作以暑假行干班工作部署落实情况为主，如校园安全、教学常规、行业不正之风整治、“两个快乐”计划、青年教师培养等。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3.述职材料字数控制在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000字</w:t>
      </w:r>
      <w:r>
        <w:rPr>
          <w:rFonts w:hint="eastAsia" w:ascii="仿宋_GB2312" w:eastAsia="仿宋_GB2312"/>
          <w:sz w:val="32"/>
          <w:szCs w:val="32"/>
          <w:lang w:eastAsia="zh-CN"/>
        </w:rPr>
        <w:t>以内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10月26日前发电子稿到办公室文秘组邮箱：164134474@qq.com。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E1EF6"/>
    <w:rsid w:val="0C0867F0"/>
    <w:rsid w:val="120D7D28"/>
    <w:rsid w:val="2E210890"/>
    <w:rsid w:val="3B12744C"/>
    <w:rsid w:val="3F933446"/>
    <w:rsid w:val="48833FE3"/>
    <w:rsid w:val="49950507"/>
    <w:rsid w:val="4D770A28"/>
    <w:rsid w:val="68CE1EF6"/>
    <w:rsid w:val="6C0A6F0C"/>
    <w:rsid w:val="6D535020"/>
    <w:rsid w:val="7D1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2018-10-16T09:10:00Z</dcterms:created>
  <dc:creator>╰つ上官天武</dc:creator>
  <cp:lastModifiedBy>C</cp:lastModifiedBy>
  <cp:lastPrinted>2018-10-18T08:51:00Z</cp:lastPrinted>
  <dcterms:modified xsi:type="dcterms:W3CDTF">2018-10-19T02:59:22Z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