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36" w:lineRule="auto"/>
        <w:jc w:val="center"/>
        <w:rPr>
          <w:b/>
          <w:w w:val="90"/>
          <w:sz w:val="44"/>
          <w:szCs w:val="44"/>
        </w:rPr>
      </w:pPr>
      <w: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1057275</wp:posOffset>
                </wp:positionV>
                <wp:extent cx="5486400" cy="0"/>
                <wp:effectExtent l="0" t="19050" r="0" b="19050"/>
                <wp:wrapNone/>
                <wp:docPr id="5" name="直线 6"/>
                <wp:cNvGraphicFramePr/>
                <a:graphic xmlns:a="http://schemas.openxmlformats.org/drawingml/2006/main">
                  <a:graphicData uri="http://schemas.microsoft.com/office/word/2010/wordprocessingShape">
                    <wps:wsp>
                      <wps:cNvCn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5pt;margin-top:83.25pt;height:0pt;width:432pt;z-index:251661312;mso-width-relative:page;mso-height-relative:page;" filled="f" stroked="t" coordsize="21600,21600" o:gfxdata="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hQU1u2QAAAAoBAAAPAAAAAAAAAAEAIAAAACIA&#10;AABkcnMvZG93bnJldi54bWxQSwECFAAUAAAACACHTuJAIC+6ys8BAACOAwAADgAAAAAAAAABACAA&#10;AAAoAQAAZHJzL2Uyb0RvYy54bWxQSwUGAAAAAAYABgBZAQAAaQUAAAAA&#10;">
                <v:fill on="f" focussize="0,0"/>
                <v:stroke weight="3pt" color="#FF0000" joinstyle="round"/>
                <v:imagedata o:title=""/>
                <o:lock v:ext="edit" aspectratio="f"/>
              </v:line>
            </w:pict>
          </mc:Fallback>
        </mc:AlternateContent>
      </w:r>
      <w:r>
        <w:rPr>
          <w:rFonts w:hint="eastAsia" w:ascii="新宋体" w:hAnsi="新宋体" w:eastAsia="新宋体"/>
          <w:b/>
          <w:color w:val="FF0000"/>
          <w:spacing w:val="-20"/>
          <w:sz w:val="100"/>
          <w:szCs w:val="100"/>
        </w:rPr>
        <w:t>华容县教育体育局</w:t>
      </w:r>
    </w:p>
    <w:p>
      <w:pPr>
        <w:snapToGrid w:val="0"/>
        <w:spacing w:line="336" w:lineRule="auto"/>
        <w:jc w:val="center"/>
        <w:rPr>
          <w:b/>
          <w:w w:val="90"/>
          <w:sz w:val="44"/>
          <w:szCs w:val="44"/>
        </w:rPr>
      </w:pPr>
      <w:bookmarkStart w:id="0" w:name="_GoBack"/>
      <w:bookmarkEnd w:id="0"/>
    </w:p>
    <w:p>
      <w:pPr>
        <w:snapToGrid w:val="0"/>
        <w:spacing w:line="336" w:lineRule="auto"/>
        <w:jc w:val="right"/>
        <w:rPr>
          <w:rFonts w:ascii="仿宋" w:hAnsi="仿宋" w:eastAsia="仿宋"/>
          <w:sz w:val="32"/>
          <w:szCs w:val="32"/>
        </w:rPr>
      </w:pPr>
      <w:r>
        <w:rPr>
          <w:rFonts w:hint="eastAsia" w:ascii="仿宋" w:hAnsi="仿宋" w:eastAsia="仿宋"/>
          <w:sz w:val="32"/>
          <w:szCs w:val="32"/>
        </w:rPr>
        <w:t>华教体通〔</w:t>
      </w:r>
      <w:r>
        <w:rPr>
          <w:rFonts w:ascii="仿宋" w:hAnsi="仿宋" w:eastAsia="仿宋"/>
          <w:sz w:val="32"/>
          <w:szCs w:val="32"/>
        </w:rPr>
        <w:t>2018</w:t>
      </w:r>
      <w:r>
        <w:rPr>
          <w:rFonts w:hint="eastAsia" w:ascii="仿宋" w:hAnsi="仿宋" w:eastAsia="仿宋"/>
          <w:sz w:val="32"/>
          <w:szCs w:val="32"/>
        </w:rPr>
        <w:t>〕</w:t>
      </w:r>
      <w:r>
        <w:rPr>
          <w:rFonts w:ascii="仿宋" w:hAnsi="仿宋" w:eastAsia="仿宋"/>
          <w:sz w:val="32"/>
          <w:szCs w:val="32"/>
        </w:rPr>
        <w:t>48</w:t>
      </w:r>
      <w:r>
        <w:rPr>
          <w:rFonts w:hint="eastAsia" w:ascii="仿宋" w:hAnsi="仿宋" w:eastAsia="仿宋"/>
          <w:sz w:val="32"/>
          <w:szCs w:val="32"/>
        </w:rPr>
        <w:t>号</w:t>
      </w:r>
    </w:p>
    <w:p>
      <w:pPr>
        <w:snapToGrid w:val="0"/>
        <w:spacing w:line="336" w:lineRule="auto"/>
        <w:jc w:val="right"/>
        <w:rPr>
          <w:rFonts w:ascii="黑体" w:hAnsi="黑体" w:eastAsia="黑体"/>
          <w:w w:val="90"/>
          <w:sz w:val="36"/>
          <w:szCs w:val="32"/>
        </w:rPr>
      </w:pPr>
    </w:p>
    <w:p>
      <w:pPr>
        <w:snapToGrid w:val="0"/>
        <w:spacing w:line="336" w:lineRule="auto"/>
        <w:jc w:val="center"/>
        <w:rPr>
          <w:rFonts w:ascii="宋体"/>
          <w:b/>
          <w:w w:val="90"/>
          <w:sz w:val="40"/>
          <w:szCs w:val="44"/>
        </w:rPr>
      </w:pPr>
      <w:r>
        <w:rPr>
          <w:rFonts w:hint="eastAsia" w:ascii="宋体" w:hAnsi="宋体"/>
          <w:b/>
          <w:w w:val="90"/>
          <w:sz w:val="40"/>
          <w:szCs w:val="44"/>
        </w:rPr>
        <w:t>华容县教育体育局</w:t>
      </w:r>
    </w:p>
    <w:p>
      <w:pPr>
        <w:snapToGrid w:val="0"/>
        <w:spacing w:line="336" w:lineRule="auto"/>
        <w:jc w:val="center"/>
        <w:rPr>
          <w:rFonts w:ascii="宋体"/>
          <w:b/>
          <w:w w:val="90"/>
          <w:sz w:val="40"/>
          <w:szCs w:val="44"/>
        </w:rPr>
      </w:pPr>
      <w:r>
        <w:rPr>
          <w:rFonts w:hint="eastAsia" w:ascii="宋体" w:hAnsi="宋体"/>
          <w:b/>
          <w:w w:val="90"/>
          <w:sz w:val="40"/>
          <w:szCs w:val="44"/>
        </w:rPr>
        <w:t>关于全面落实《湖南省中小学学生食堂管理办法》的</w:t>
      </w:r>
    </w:p>
    <w:p>
      <w:pPr>
        <w:snapToGrid w:val="0"/>
        <w:spacing w:line="336" w:lineRule="auto"/>
        <w:jc w:val="center"/>
        <w:rPr>
          <w:rFonts w:ascii="宋体"/>
          <w:b/>
          <w:w w:val="90"/>
          <w:sz w:val="40"/>
          <w:szCs w:val="44"/>
        </w:rPr>
      </w:pPr>
      <w:r>
        <w:rPr>
          <w:rFonts w:hint="eastAsia" w:ascii="宋体" w:hAnsi="宋体"/>
          <w:b/>
          <w:w w:val="90"/>
          <w:sz w:val="40"/>
          <w:szCs w:val="44"/>
        </w:rPr>
        <w:t>通</w:t>
      </w:r>
      <w:r>
        <w:rPr>
          <w:rFonts w:ascii="宋体" w:hAnsi="宋体"/>
          <w:b/>
          <w:w w:val="90"/>
          <w:sz w:val="40"/>
          <w:szCs w:val="44"/>
        </w:rPr>
        <w:t xml:space="preserve">            </w:t>
      </w:r>
      <w:r>
        <w:rPr>
          <w:rFonts w:hint="eastAsia" w:ascii="宋体" w:hAnsi="宋体"/>
          <w:b/>
          <w:w w:val="90"/>
          <w:sz w:val="40"/>
          <w:szCs w:val="44"/>
        </w:rPr>
        <w:t>知</w:t>
      </w:r>
    </w:p>
    <w:p>
      <w:pPr>
        <w:snapToGrid w:val="0"/>
        <w:spacing w:line="336" w:lineRule="auto"/>
        <w:rPr>
          <w:b/>
          <w:w w:val="90"/>
          <w:sz w:val="26"/>
          <w:szCs w:val="32"/>
        </w:rPr>
      </w:pPr>
    </w:p>
    <w:p>
      <w:pPr>
        <w:snapToGrid w:val="0"/>
        <w:spacing w:line="360" w:lineRule="auto"/>
        <w:rPr>
          <w:rFonts w:ascii="仿宋" w:hAnsi="仿宋" w:eastAsia="仿宋"/>
          <w:sz w:val="32"/>
          <w:szCs w:val="32"/>
        </w:rPr>
      </w:pPr>
      <w:r>
        <w:rPr>
          <w:rFonts w:hint="eastAsia" w:ascii="仿宋" w:hAnsi="仿宋" w:eastAsia="仿宋"/>
          <w:sz w:val="32"/>
          <w:szCs w:val="32"/>
        </w:rPr>
        <w:t>各乡镇中学（注滋口中心小学）、县直各学校：</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湖南省教育厅《关于印发</w:t>
      </w:r>
      <w:r>
        <w:rPr>
          <w:rFonts w:ascii="仿宋" w:hAnsi="仿宋" w:eastAsia="仿宋"/>
          <w:sz w:val="32"/>
          <w:szCs w:val="32"/>
        </w:rPr>
        <w:t>&lt;</w:t>
      </w:r>
      <w:r>
        <w:rPr>
          <w:rFonts w:hint="eastAsia" w:ascii="仿宋" w:hAnsi="仿宋" w:eastAsia="仿宋"/>
          <w:sz w:val="32"/>
          <w:szCs w:val="32"/>
        </w:rPr>
        <w:t>湖南省中小学学生食堂管理办法</w:t>
      </w:r>
      <w:r>
        <w:rPr>
          <w:rFonts w:ascii="仿宋" w:hAnsi="仿宋" w:eastAsia="仿宋"/>
          <w:sz w:val="32"/>
          <w:szCs w:val="32"/>
        </w:rPr>
        <w:t>&gt;</w:t>
      </w:r>
      <w:r>
        <w:rPr>
          <w:rFonts w:hint="eastAsia" w:ascii="仿宋" w:hAnsi="仿宋" w:eastAsia="仿宋"/>
          <w:sz w:val="32"/>
          <w:szCs w:val="32"/>
        </w:rPr>
        <w:t>的通知》（湘教发〔</w:t>
      </w:r>
      <w:r>
        <w:rPr>
          <w:rFonts w:ascii="仿宋" w:hAnsi="仿宋" w:eastAsia="仿宋"/>
          <w:sz w:val="32"/>
          <w:szCs w:val="32"/>
        </w:rPr>
        <w:t>2018</w:t>
      </w:r>
      <w:r>
        <w:rPr>
          <w:rFonts w:hint="eastAsia" w:ascii="仿宋" w:hAnsi="仿宋" w:eastAsia="仿宋"/>
          <w:sz w:val="32"/>
          <w:szCs w:val="32"/>
        </w:rPr>
        <w:t>〕</w:t>
      </w:r>
      <w:r>
        <w:rPr>
          <w:rFonts w:ascii="仿宋" w:hAnsi="仿宋" w:eastAsia="仿宋"/>
          <w:sz w:val="32"/>
          <w:szCs w:val="32"/>
        </w:rPr>
        <w:t>30</w:t>
      </w:r>
      <w:r>
        <w:rPr>
          <w:rFonts w:hint="eastAsia" w:ascii="仿宋" w:hAnsi="仿宋" w:eastAsia="仿宋"/>
          <w:sz w:val="32"/>
          <w:szCs w:val="32"/>
        </w:rPr>
        <w:t>号）已经下发，请结合实际，全面抓好落实。现就有关工作通知如下：</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认真组织学习。《湖南省中小学学生食堂管理办法》对中小学学生食堂管理的要求更加明确，可操作性更强，特别是明确了教育主管部门的学生食堂行业管理主体责任、中小学校及校长的食堂管理直接责任，明确了学生食堂的“非营利”性要求，各单位务必认真组织相关人员学习领会。县教体局之前印发的《华容县中小学幼儿园食品卫生安全管理制度》（华教体发〔</w:t>
      </w:r>
      <w:r>
        <w:rPr>
          <w:rFonts w:ascii="仿宋" w:hAnsi="仿宋" w:eastAsia="仿宋"/>
          <w:sz w:val="32"/>
          <w:szCs w:val="32"/>
        </w:rPr>
        <w:t>2018</w:t>
      </w: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号）和《关于进一步规范学生食堂管理的通知》（华教体通〔</w:t>
      </w:r>
      <w:r>
        <w:rPr>
          <w:rFonts w:ascii="仿宋" w:hAnsi="仿宋" w:eastAsia="仿宋"/>
          <w:sz w:val="32"/>
          <w:szCs w:val="32"/>
        </w:rPr>
        <w:t>2018</w:t>
      </w:r>
      <w:r>
        <w:rPr>
          <w:rFonts w:hint="eastAsia" w:ascii="仿宋" w:hAnsi="仿宋" w:eastAsia="仿宋"/>
          <w:sz w:val="32"/>
          <w:szCs w:val="32"/>
        </w:rPr>
        <w:t>〕</w:t>
      </w:r>
      <w:r>
        <w:rPr>
          <w:rFonts w:ascii="仿宋" w:hAnsi="仿宋" w:eastAsia="仿宋"/>
          <w:sz w:val="32"/>
          <w:szCs w:val="32"/>
        </w:rPr>
        <w:t>17</w:t>
      </w:r>
      <w:r>
        <w:rPr>
          <w:rFonts w:hint="eastAsia" w:ascii="仿宋" w:hAnsi="仿宋" w:eastAsia="仿宋"/>
          <w:sz w:val="32"/>
          <w:szCs w:val="32"/>
        </w:rPr>
        <w:t>号）中与《湖南省中小学学生食堂管理办法》不符的不再执行。</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全面贯彻执行。各单位要进一步规范中小学学生食堂管理，全面落实学生食堂“零利润”经营的要求。第一，切实规范托管行为。在校生规模较大、自主经营存在困难的学校经县教体局审批后，可通过竞争择优方式，委托有实力、声誉良好的社会餐饮企业托管服务。学校要成立专门班子，坚持资质标准，按公开透明方式择优选择托管企业。严禁学校以任何名义和方式（如收取管理费、折旧费、租金、列支教职工福利奖金或津补贴、接受无偿服务等）从学生食堂牟利，增加食堂成本。第二，切实落实监管责任。要制定食堂托管服务项目的监督、考核办法，托管食堂直接成本（原辅材料成本）不得低于学生伙食费标准的</w:t>
      </w:r>
      <w:r>
        <w:rPr>
          <w:rFonts w:ascii="仿宋" w:hAnsi="仿宋" w:eastAsia="仿宋"/>
          <w:sz w:val="32"/>
          <w:szCs w:val="32"/>
        </w:rPr>
        <w:t>70%</w:t>
      </w:r>
      <w:r>
        <w:rPr>
          <w:rFonts w:hint="eastAsia" w:ascii="仿宋" w:hAnsi="仿宋" w:eastAsia="仿宋"/>
          <w:sz w:val="32"/>
          <w:szCs w:val="32"/>
        </w:rPr>
        <w:t>，托管企业每学年的综合满意度不得低于</w:t>
      </w:r>
      <w:r>
        <w:rPr>
          <w:rFonts w:ascii="仿宋" w:hAnsi="仿宋" w:eastAsia="仿宋"/>
          <w:sz w:val="32"/>
          <w:szCs w:val="32"/>
        </w:rPr>
        <w:t>80%</w:t>
      </w:r>
      <w:r>
        <w:rPr>
          <w:rFonts w:hint="eastAsia" w:ascii="仿宋" w:hAnsi="仿宋" w:eastAsia="仿宋"/>
          <w:sz w:val="32"/>
          <w:szCs w:val="32"/>
        </w:rPr>
        <w:t>。第三，切实控制成本范围。学校自营食堂应严格控制食堂成本开支范围，除原材料、水电煤气、人工等支出成本外，不得将应在学校公用经费中列支的费用计入食堂支出，直接成本（原辅材料成本）原则上不得低于伙食费标准的</w:t>
      </w:r>
      <w:r>
        <w:rPr>
          <w:rFonts w:ascii="仿宋" w:hAnsi="仿宋" w:eastAsia="仿宋"/>
          <w:sz w:val="32"/>
          <w:szCs w:val="32"/>
        </w:rPr>
        <w:t>75%</w:t>
      </w:r>
      <w:r>
        <w:rPr>
          <w:rFonts w:hint="eastAsia" w:ascii="仿宋" w:hAnsi="仿宋" w:eastAsia="仿宋"/>
          <w:sz w:val="32"/>
          <w:szCs w:val="32"/>
        </w:rPr>
        <w:t>。</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．严格责任追究。各单位要严格落实管理责任，对违反《湖南省中小学学生食堂管理办法》及县教体局关于规范食堂管理有关规定的学校和责任人，将严格实行责任追究，予以严肃处理。</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附件：</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．《湖南省中小学学生食堂管理办法》</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华容县中小学学生食堂申请托管审批表</w:t>
      </w:r>
    </w:p>
    <w:p>
      <w:pPr>
        <w:snapToGrid w:val="0"/>
        <w:spacing w:line="360" w:lineRule="auto"/>
        <w:ind w:firstLine="640" w:firstLineChars="200"/>
        <w:rPr>
          <w:rFonts w:ascii="仿宋" w:hAnsi="仿宋" w:eastAsia="仿宋"/>
          <w:sz w:val="32"/>
          <w:szCs w:val="32"/>
        </w:rPr>
      </w:pPr>
    </w:p>
    <w:p>
      <w:pPr>
        <w:snapToGrid w:val="0"/>
        <w:spacing w:line="360" w:lineRule="auto"/>
        <w:ind w:firstLine="640" w:firstLineChars="200"/>
        <w:rPr>
          <w:rFonts w:ascii="仿宋" w:hAnsi="仿宋" w:eastAsia="仿宋"/>
          <w:sz w:val="32"/>
          <w:szCs w:val="32"/>
        </w:rPr>
      </w:pPr>
    </w:p>
    <w:p>
      <w:pPr>
        <w:snapToGrid w:val="0"/>
        <w:spacing w:line="360" w:lineRule="auto"/>
        <w:ind w:firstLine="640" w:firstLineChars="200"/>
        <w:rPr>
          <w:rFonts w:ascii="仿宋" w:hAnsi="仿宋" w:eastAsia="仿宋"/>
          <w:sz w:val="32"/>
          <w:szCs w:val="32"/>
        </w:rPr>
      </w:pPr>
    </w:p>
    <w:p>
      <w:pPr>
        <w:snapToGrid w:val="0"/>
        <w:spacing w:line="336" w:lineRule="auto"/>
        <w:ind w:firstLine="640" w:firstLineChars="200"/>
        <w:rPr>
          <w:rFonts w:ascii="仿宋" w:hAnsi="仿宋" w:eastAsia="仿宋"/>
          <w:sz w:val="32"/>
          <w:szCs w:val="32"/>
        </w:rPr>
      </w:pPr>
      <w:r>
        <w:rPr>
          <w:rFonts w:ascii="仿宋" w:hAnsi="仿宋" w:eastAsia="仿宋"/>
          <w:sz w:val="32"/>
          <w:szCs w:val="32"/>
        </w:rPr>
        <w:t xml:space="preserve">                              2018</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w:t>
      </w:r>
      <w:r>
        <w:rPr>
          <w:rFonts w:ascii="仿宋" w:hAnsi="仿宋" w:eastAsia="仿宋"/>
          <w:sz w:val="32"/>
          <w:szCs w:val="32"/>
        </w:rPr>
        <w:t>30</w:t>
      </w:r>
      <w:r>
        <w:rPr>
          <w:rFonts w:hint="eastAsia" w:ascii="仿宋" w:hAnsi="仿宋" w:eastAsia="仿宋"/>
          <w:sz w:val="32"/>
          <w:szCs w:val="32"/>
        </w:rPr>
        <w:t>日</w:t>
      </w:r>
    </w:p>
    <w:p>
      <w:pPr>
        <w:widowControl/>
        <w:rPr>
          <w:kern w:val="0"/>
          <w:sz w:val="24"/>
        </w:rPr>
      </w:pPr>
      <w:r>
        <w:rPr>
          <w:rFonts w:ascii="仿宋" w:hAnsi="仿宋" w:eastAsia="仿宋"/>
          <w:sz w:val="32"/>
          <w:szCs w:val="32"/>
        </w:rPr>
        <w:br w:type="page"/>
      </w:r>
      <w:r>
        <w:rPr>
          <w:rFonts w:hint="eastAsia"/>
          <w:kern w:val="0"/>
          <w:sz w:val="24"/>
        </w:rPr>
        <w:t>附件</w:t>
      </w:r>
      <w:r>
        <w:rPr>
          <w:kern w:val="0"/>
          <w:sz w:val="24"/>
        </w:rPr>
        <w:t>1</w:t>
      </w:r>
      <w:r>
        <w:rPr>
          <w:rFonts w:hint="eastAsia"/>
          <w:kern w:val="0"/>
          <w:sz w:val="24"/>
        </w:rPr>
        <w:t>：</w:t>
      </w:r>
    </w:p>
    <w:p>
      <w:pPr>
        <w:widowControl/>
        <w:rPr>
          <w:kern w:val="0"/>
          <w:sz w:val="25"/>
        </w:rPr>
      </w:pPr>
      <w:r>
        <w:rPr>
          <w:kern w:val="0"/>
          <w:sz w:val="25"/>
        </w:rPr>
        <w:t>HNPR</w:t>
      </w:r>
      <w:r>
        <w:rPr>
          <w:rFonts w:hint="eastAsia"/>
          <w:kern w:val="0"/>
          <w:sz w:val="25"/>
        </w:rPr>
        <w:t>－</w:t>
      </w:r>
      <w:r>
        <w:rPr>
          <w:kern w:val="0"/>
          <w:sz w:val="25"/>
        </w:rPr>
        <w:t>2018</w:t>
      </w:r>
      <w:r>
        <w:rPr>
          <w:rFonts w:hint="eastAsia"/>
          <w:kern w:val="0"/>
          <w:sz w:val="25"/>
        </w:rPr>
        <w:t>－</w:t>
      </w:r>
      <w:r>
        <w:rPr>
          <w:kern w:val="0"/>
          <w:sz w:val="25"/>
        </w:rPr>
        <w:t>03015</w:t>
      </w:r>
    </w:p>
    <w:p>
      <w:pPr>
        <w:widowControl/>
        <w:ind w:firstLine="700" w:firstLineChars="200"/>
        <w:jc w:val="center"/>
        <w:rPr>
          <w:kern w:val="0"/>
          <w:sz w:val="35"/>
        </w:rPr>
      </w:pPr>
    </w:p>
    <w:p>
      <w:pPr>
        <w:widowControl/>
        <w:ind w:firstLine="700" w:firstLineChars="200"/>
        <w:jc w:val="center"/>
        <w:rPr>
          <w:kern w:val="0"/>
          <w:sz w:val="35"/>
        </w:rPr>
      </w:pPr>
    </w:p>
    <w:p>
      <w:pPr>
        <w:snapToGrid w:val="0"/>
        <w:jc w:val="center"/>
        <w:rPr>
          <w:rFonts w:eastAsia="方正小标宋简体"/>
          <w:color w:val="FF0000"/>
          <w:spacing w:val="60"/>
          <w:w w:val="80"/>
          <w:sz w:val="112"/>
          <w:szCs w:val="112"/>
        </w:rPr>
      </w:pPr>
      <w: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8850630</wp:posOffset>
                </wp:positionV>
                <wp:extent cx="5574030" cy="0"/>
                <wp:effectExtent l="0" t="28575" r="7620" b="28575"/>
                <wp:wrapNone/>
                <wp:docPr id="2" name="直接连接符 4"/>
                <wp:cNvGraphicFramePr/>
                <a:graphic xmlns:a="http://schemas.openxmlformats.org/drawingml/2006/main">
                  <a:graphicData uri="http://schemas.microsoft.com/office/word/2010/wordprocessingShape">
                    <wps:wsp>
                      <wps:cNvCnPr/>
                      <wps:spPr>
                        <a:xfrm>
                          <a:off x="0" y="0"/>
                          <a:ext cx="55740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接连接符 4" o:spid="_x0000_s1026" o:spt="20" style="position:absolute;left:0pt;margin-left:-4.1pt;margin-top:696.9pt;height:0pt;width:438.9pt;z-index:251658240;mso-width-relative:page;mso-height-relative:page;" filled="f" stroked="t" coordsize="21600,21600" o:gfxdata="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Si1zNYAAAAMAQAA&#10;DwAAAAAAAAABACAAAAAiAAAAZHJzL2Rvd25yZXYueG1sUEsBAhQAFAAAAAgAh07iQNMmVH3iAQAA&#10;nQMAAA4AAAAAAAAAAQAgAAAAJQEAAGRycy9lMm9Eb2MueG1sUEsFBgAAAAAGAAYAWQEAAHkFAAAA&#10;AA==&#10;">
                <v:fill on="f" focussize="0,0"/>
                <v:stroke weight="4.5pt" color="#FF0000" linestyle="thinThick" joinstyle="round"/>
                <v:imagedata o:title=""/>
                <o:lock v:ext="edit" aspectratio="f"/>
              </v:line>
            </w:pict>
          </mc:Fallback>
        </mc:AlternateContent>
      </w:r>
      <w:r>
        <w:rPr>
          <w:rFonts w:hint="eastAsia" w:eastAsia="方正小标宋简体"/>
          <w:color w:val="FF0000"/>
          <w:spacing w:val="60"/>
          <w:w w:val="80"/>
          <w:sz w:val="112"/>
          <w:szCs w:val="112"/>
        </w:rPr>
        <w:t>湖南省教育厅文件</w:t>
      </w:r>
    </w:p>
    <w:p>
      <w:pPr>
        <w:widowControl/>
        <w:ind w:firstLine="420" w:firstLineChars="200"/>
        <w:jc w:val="center"/>
        <w:rPr>
          <w:kern w:val="0"/>
        </w:rPr>
      </w:pP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湘教发〔</w:t>
      </w:r>
      <w:r>
        <w:rPr>
          <w:rFonts w:ascii="仿宋" w:hAnsi="仿宋" w:eastAsia="仿宋"/>
          <w:kern w:val="0"/>
          <w:sz w:val="32"/>
          <w:szCs w:val="32"/>
        </w:rPr>
        <w:t>2018</w:t>
      </w:r>
      <w:r>
        <w:rPr>
          <w:rFonts w:hint="eastAsia" w:ascii="仿宋" w:hAnsi="仿宋" w:eastAsia="仿宋"/>
          <w:kern w:val="0"/>
          <w:sz w:val="32"/>
          <w:szCs w:val="32"/>
        </w:rPr>
        <w:t>〕</w:t>
      </w:r>
      <w:r>
        <w:rPr>
          <w:rFonts w:ascii="仿宋" w:hAnsi="仿宋" w:eastAsia="仿宋"/>
          <w:kern w:val="0"/>
          <w:sz w:val="32"/>
          <w:szCs w:val="32"/>
        </w:rPr>
        <w:t>30</w:t>
      </w:r>
      <w:r>
        <w:rPr>
          <w:rFonts w:hint="eastAsia" w:ascii="仿宋" w:hAnsi="仿宋" w:eastAsia="仿宋"/>
          <w:kern w:val="0"/>
          <w:sz w:val="32"/>
          <w:szCs w:val="32"/>
        </w:rPr>
        <w:t>号</w:t>
      </w:r>
    </w:p>
    <w:p>
      <w:pPr>
        <w:widowControl/>
        <w:spacing w:line="560" w:lineRule="exact"/>
        <w:ind w:firstLine="420" w:firstLineChars="200"/>
        <w:jc w:val="center"/>
        <w:rPr>
          <w:kern w:val="0"/>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193675</wp:posOffset>
                </wp:positionV>
                <wp:extent cx="54762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762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5.25pt;height:0pt;width:431.2pt;z-index:251658240;mso-width-relative:page;mso-height-relative:page;" filled="f" stroked="t" coordsize="21600,21600" o:gfxdata="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HJcP1wAAAAYBAAAPAAAA&#10;AAAAAAEAIAAAACIAAABkcnMvZG93bnJldi54bWxQSwECFAAUAAAACACHTuJA0H3Kld0BAACXAwAA&#10;DgAAAAAAAAABACAAAAAmAQAAZHJzL2Uyb0RvYy54bWxQSwUGAAAAAAYABgBZAQAAdQUAAAAA&#10;">
                <v:fill on="f" focussize="0,0"/>
                <v:stroke weight="1.5pt" color="#FF0000" joinstyle="round"/>
                <v:imagedata o:title=""/>
                <o:lock v:ext="edit" aspectratio="f"/>
              </v:line>
            </w:pict>
          </mc:Fallback>
        </mc:AlternateContent>
      </w:r>
    </w:p>
    <w:p>
      <w:pPr>
        <w:snapToGrid w:val="0"/>
        <w:jc w:val="center"/>
        <w:rPr>
          <w:rFonts w:eastAsia="方正小标宋简体"/>
          <w:sz w:val="44"/>
          <w:szCs w:val="44"/>
        </w:rPr>
      </w:pPr>
    </w:p>
    <w:p>
      <w:pPr>
        <w:widowControl/>
        <w:snapToGrid w:val="0"/>
        <w:jc w:val="center"/>
        <w:rPr>
          <w:rFonts w:eastAsia="方正小标宋简体"/>
          <w:color w:val="000000"/>
          <w:sz w:val="44"/>
          <w:szCs w:val="44"/>
          <w:lang w:val="zh-CN"/>
        </w:rPr>
      </w:pPr>
      <w:r>
        <w:rPr>
          <w:rFonts w:hint="eastAsia" w:eastAsia="方正小标宋简体"/>
          <w:color w:val="000000"/>
          <w:sz w:val="44"/>
          <w:szCs w:val="44"/>
          <w:lang w:val="zh-CN"/>
        </w:rPr>
        <w:t>关于印发《湖南省中小学</w:t>
      </w:r>
    </w:p>
    <w:p>
      <w:pPr>
        <w:widowControl/>
        <w:snapToGrid w:val="0"/>
        <w:jc w:val="center"/>
        <w:rPr>
          <w:rFonts w:eastAsia="方正小标宋简体"/>
          <w:color w:val="000000"/>
          <w:sz w:val="44"/>
          <w:szCs w:val="44"/>
          <w:lang w:val="zh-CN"/>
        </w:rPr>
      </w:pPr>
      <w:r>
        <w:rPr>
          <w:rFonts w:hint="eastAsia" w:eastAsia="方正小标宋简体"/>
          <w:color w:val="000000"/>
          <w:sz w:val="44"/>
          <w:szCs w:val="44"/>
          <w:lang w:val="zh-CN"/>
        </w:rPr>
        <w:t>学生食堂管理办法》的通知</w:t>
      </w:r>
    </w:p>
    <w:p>
      <w:pPr>
        <w:widowControl/>
        <w:spacing w:line="560" w:lineRule="exact"/>
        <w:jc w:val="center"/>
        <w:rPr>
          <w:rFonts w:ascii="仿宋" w:hAnsi="仿宋" w:eastAsia="仿宋"/>
          <w:kern w:val="0"/>
          <w:sz w:val="32"/>
          <w:szCs w:val="32"/>
        </w:rPr>
      </w:pPr>
    </w:p>
    <w:p>
      <w:pPr>
        <w:widowControl/>
        <w:spacing w:line="560" w:lineRule="exact"/>
        <w:rPr>
          <w:rFonts w:ascii="仿宋" w:hAnsi="仿宋" w:eastAsia="仿宋"/>
          <w:kern w:val="0"/>
          <w:sz w:val="32"/>
          <w:szCs w:val="32"/>
        </w:rPr>
      </w:pPr>
      <w:r>
        <w:rPr>
          <w:rFonts w:hint="eastAsia" w:ascii="仿宋" w:hAnsi="仿宋" w:eastAsia="仿宋"/>
          <w:kern w:val="0"/>
          <w:sz w:val="32"/>
          <w:szCs w:val="32"/>
        </w:rPr>
        <w:t>各市州、县市区教育（体）局：</w:t>
      </w:r>
    </w:p>
    <w:p>
      <w:pPr>
        <w:widowControl/>
        <w:spacing w:line="560" w:lineRule="exact"/>
        <w:rPr>
          <w:rFonts w:ascii="仿宋" w:hAnsi="仿宋" w:eastAsia="仿宋"/>
          <w:kern w:val="0"/>
          <w:sz w:val="32"/>
          <w:szCs w:val="32"/>
        </w:rPr>
      </w:pPr>
      <w:r>
        <w:rPr>
          <w:rFonts w:ascii="仿宋" w:hAnsi="仿宋" w:eastAsia="仿宋"/>
          <w:kern w:val="0"/>
          <w:sz w:val="32"/>
          <w:szCs w:val="32"/>
        </w:rPr>
        <w:t xml:space="preserve">    </w:t>
      </w:r>
      <w:r>
        <w:rPr>
          <w:rFonts w:hint="eastAsia" w:ascii="仿宋" w:hAnsi="仿宋" w:eastAsia="仿宋"/>
          <w:kern w:val="0"/>
          <w:sz w:val="32"/>
          <w:szCs w:val="32"/>
        </w:rPr>
        <w:t>现将《湖南省中小学学生食堂管理办法》印发给你们。请结合实际制定实施细则，认真贯彻执行。</w:t>
      </w:r>
    </w:p>
    <w:p>
      <w:pPr>
        <w:widowControl/>
        <w:spacing w:line="560" w:lineRule="exact"/>
        <w:jc w:val="center"/>
        <w:rPr>
          <w:rFonts w:ascii="仿宋" w:hAnsi="仿宋" w:eastAsia="仿宋"/>
          <w:kern w:val="0"/>
          <w:sz w:val="32"/>
          <w:szCs w:val="32"/>
        </w:rPr>
      </w:pPr>
    </w:p>
    <w:p>
      <w:pPr>
        <w:widowControl/>
        <w:spacing w:line="560" w:lineRule="exact"/>
        <w:jc w:val="center"/>
        <w:rPr>
          <w:rFonts w:ascii="仿宋" w:hAnsi="仿宋" w:eastAsia="仿宋"/>
          <w:kern w:val="0"/>
          <w:sz w:val="32"/>
          <w:szCs w:val="32"/>
        </w:rPr>
      </w:pPr>
    </w:p>
    <w:p>
      <w:pPr>
        <w:widowControl/>
        <w:spacing w:line="560" w:lineRule="exact"/>
        <w:ind w:left="4620" w:leftChars="2200"/>
        <w:jc w:val="center"/>
        <w:rPr>
          <w:rFonts w:ascii="仿宋" w:hAnsi="仿宋" w:eastAsia="仿宋"/>
          <w:kern w:val="0"/>
          <w:sz w:val="32"/>
          <w:szCs w:val="32"/>
        </w:rPr>
      </w:pPr>
      <w:r>
        <w:rPr>
          <w:rFonts w:hint="eastAsia" w:ascii="仿宋" w:hAnsi="仿宋" w:eastAsia="仿宋"/>
          <w:kern w:val="0"/>
          <w:sz w:val="32"/>
          <w:szCs w:val="32"/>
        </w:rPr>
        <w:t>湖南省教育厅</w:t>
      </w:r>
    </w:p>
    <w:p>
      <w:pPr>
        <w:widowControl/>
        <w:spacing w:line="560" w:lineRule="exact"/>
        <w:ind w:left="4620" w:leftChars="2200"/>
        <w:jc w:val="center"/>
        <w:rPr>
          <w:rFonts w:ascii="仿宋" w:hAnsi="仿宋" w:eastAsia="仿宋"/>
          <w:kern w:val="0"/>
          <w:sz w:val="32"/>
          <w:szCs w:val="32"/>
        </w:rPr>
      </w:pPr>
      <w:r>
        <w:rPr>
          <w:rFonts w:ascii="仿宋" w:hAnsi="仿宋" w:eastAsia="仿宋"/>
          <w:kern w:val="0"/>
          <w:sz w:val="32"/>
          <w:szCs w:val="32"/>
        </w:rPr>
        <w:t>2018</w:t>
      </w:r>
      <w:r>
        <w:rPr>
          <w:rFonts w:hint="eastAsia" w:ascii="仿宋" w:hAnsi="仿宋" w:eastAsia="仿宋"/>
          <w:kern w:val="0"/>
          <w:sz w:val="32"/>
          <w:szCs w:val="32"/>
        </w:rPr>
        <w:t>年</w:t>
      </w:r>
      <w:r>
        <w:rPr>
          <w:rFonts w:ascii="仿宋" w:hAnsi="仿宋" w:eastAsia="仿宋"/>
          <w:kern w:val="0"/>
          <w:sz w:val="32"/>
          <w:szCs w:val="32"/>
        </w:rPr>
        <w:t>7</w:t>
      </w:r>
      <w:r>
        <w:rPr>
          <w:rFonts w:hint="eastAsia" w:ascii="仿宋" w:hAnsi="仿宋" w:eastAsia="仿宋"/>
          <w:kern w:val="0"/>
          <w:sz w:val="32"/>
          <w:szCs w:val="32"/>
        </w:rPr>
        <w:t>月</w:t>
      </w:r>
      <w:r>
        <w:rPr>
          <w:rFonts w:ascii="仿宋" w:hAnsi="仿宋" w:eastAsia="仿宋"/>
          <w:kern w:val="0"/>
          <w:sz w:val="32"/>
          <w:szCs w:val="32"/>
        </w:rPr>
        <w:t>24</w:t>
      </w:r>
      <w:r>
        <w:rPr>
          <w:rFonts w:hint="eastAsia" w:ascii="仿宋" w:hAnsi="仿宋" w:eastAsia="仿宋"/>
          <w:kern w:val="0"/>
          <w:sz w:val="32"/>
          <w:szCs w:val="32"/>
        </w:rPr>
        <w:t>日</w:t>
      </w:r>
    </w:p>
    <w:p>
      <w:pPr>
        <w:autoSpaceDE w:val="0"/>
        <w:autoSpaceDN w:val="0"/>
        <w:adjustRightInd w:val="0"/>
        <w:ind w:left="3585" w:firstLine="1125" w:firstLineChars="450"/>
        <w:contextualSpacing/>
        <w:rPr>
          <w:color w:val="000000"/>
          <w:spacing w:val="20"/>
          <w:kern w:val="0"/>
          <w:szCs w:val="32"/>
          <w:lang w:val="zh-CN"/>
        </w:rPr>
      </w:pPr>
    </w:p>
    <w:p>
      <w:pPr>
        <w:autoSpaceDE w:val="0"/>
        <w:autoSpaceDN w:val="0"/>
        <w:adjustRightInd w:val="0"/>
        <w:ind w:left="3585" w:firstLine="1125" w:firstLineChars="450"/>
        <w:contextualSpacing/>
        <w:rPr>
          <w:color w:val="000000"/>
          <w:spacing w:val="20"/>
          <w:kern w:val="0"/>
          <w:szCs w:val="32"/>
          <w:lang w:val="zh-CN"/>
        </w:rPr>
      </w:pPr>
    </w:p>
    <w:p>
      <w:pPr>
        <w:widowControl/>
        <w:jc w:val="left"/>
        <w:rPr>
          <w:rFonts w:eastAsia="方正小标宋简体"/>
          <w:color w:val="000000"/>
          <w:sz w:val="44"/>
          <w:szCs w:val="44"/>
          <w:lang w:val="zh-CN"/>
        </w:rPr>
      </w:pPr>
      <w: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473075</wp:posOffset>
                </wp:positionV>
                <wp:extent cx="5671820" cy="0"/>
                <wp:effectExtent l="0" t="28575" r="5080" b="28575"/>
                <wp:wrapNone/>
                <wp:docPr id="1" name="直接连接符 1"/>
                <wp:cNvGraphicFramePr/>
                <a:graphic xmlns:a="http://schemas.openxmlformats.org/drawingml/2006/main">
                  <a:graphicData uri="http://schemas.microsoft.com/office/word/2010/wordprocessingShape">
                    <wps:wsp>
                      <wps:cNvCnPr/>
                      <wps:spPr>
                        <a:xfrm>
                          <a:off x="0" y="0"/>
                          <a:ext cx="567182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25pt;height:0pt;width:446.6pt;mso-position-horizontal-relative:margin;z-index:251657216;mso-width-relative:page;mso-height-relative:page;" filled="f" stroked="t" coordsize="21600,21600" o:gfxdata="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4b7uzVAAAABgEAAA8A&#10;AAAAAAAAAQAgAAAAIgAAAGRycy9kb3ducmV2LnhtbFBLAQIUABQAAAAIAIdO4kDwsoXu4QEAAJ0D&#10;AAAOAAAAAAAAAAEAIAAAACQBAABkcnMvZTJvRG9jLnhtbFBLBQYAAAAABgAGAFkBAAB3BQAAAAA=&#10;">
                <v:fill on="f" focussize="0,0"/>
                <v:stroke weight="4.5pt" color="#FF0000" linestyle="thinThick" joinstyle="round"/>
                <v:imagedata o:title=""/>
                <o:lock v:ext="edit" aspectratio="f"/>
              </v:line>
            </w:pict>
          </mc:Fallback>
        </mc:AlternateContent>
      </w:r>
    </w:p>
    <w:p>
      <w:pPr>
        <w:autoSpaceDE w:val="0"/>
        <w:autoSpaceDN w:val="0"/>
        <w:adjustRightInd w:val="0"/>
        <w:snapToGrid w:val="0"/>
        <w:spacing w:line="560" w:lineRule="exact"/>
        <w:ind w:right="618"/>
        <w:jc w:val="center"/>
        <w:rPr>
          <w:rFonts w:eastAsia="方正小标宋简体"/>
          <w:color w:val="000000"/>
          <w:sz w:val="44"/>
          <w:szCs w:val="44"/>
          <w:lang w:val="zh-CN"/>
        </w:rPr>
      </w:pPr>
      <w:r>
        <w:rPr>
          <w:rFonts w:hint="eastAsia" w:eastAsia="方正小标宋简体"/>
          <w:color w:val="000000"/>
          <w:sz w:val="44"/>
          <w:szCs w:val="44"/>
          <w:lang w:val="zh-CN"/>
        </w:rPr>
        <w:t>湖南省中小学学生食堂管理办法</w:t>
      </w:r>
    </w:p>
    <w:p>
      <w:pPr>
        <w:autoSpaceDE w:val="0"/>
        <w:autoSpaceDN w:val="0"/>
        <w:adjustRightInd w:val="0"/>
        <w:snapToGrid w:val="0"/>
        <w:spacing w:line="336" w:lineRule="auto"/>
        <w:ind w:right="618"/>
        <w:contextualSpacing/>
        <w:jc w:val="center"/>
        <w:rPr>
          <w:rFonts w:ascii="仿宋" w:hAnsi="仿宋" w:eastAsia="仿宋"/>
          <w:bCs/>
          <w:color w:val="000000"/>
          <w:sz w:val="30"/>
          <w:szCs w:val="32"/>
          <w:lang w:val="zh-CN"/>
        </w:rPr>
      </w:pPr>
    </w:p>
    <w:p>
      <w:pPr>
        <w:autoSpaceDE w:val="0"/>
        <w:autoSpaceDN w:val="0"/>
        <w:adjustRightInd w:val="0"/>
        <w:snapToGrid w:val="0"/>
        <w:spacing w:line="336" w:lineRule="auto"/>
        <w:contextualSpacing/>
        <w:jc w:val="center"/>
        <w:rPr>
          <w:rFonts w:ascii="黑体" w:hAnsi="黑体" w:eastAsia="黑体"/>
          <w:b/>
          <w:bCs/>
          <w:color w:val="000000"/>
          <w:sz w:val="32"/>
          <w:szCs w:val="32"/>
          <w:lang w:val="zh-CN"/>
        </w:rPr>
      </w:pPr>
      <w:r>
        <w:rPr>
          <w:rFonts w:hint="eastAsia" w:ascii="黑体" w:hAnsi="黑体" w:eastAsia="黑体"/>
          <w:b/>
          <w:bCs/>
          <w:color w:val="000000"/>
          <w:sz w:val="32"/>
          <w:szCs w:val="32"/>
          <w:lang w:val="zh-CN"/>
        </w:rPr>
        <w:t>第一章</w:t>
      </w:r>
      <w:r>
        <w:rPr>
          <w:rFonts w:ascii="黑体" w:hAnsi="黑体" w:eastAsia="黑体"/>
          <w:b/>
          <w:bCs/>
          <w:color w:val="000000"/>
          <w:sz w:val="32"/>
          <w:szCs w:val="32"/>
          <w:lang w:val="zh-CN"/>
        </w:rPr>
        <w:t xml:space="preserve">  </w:t>
      </w:r>
      <w:r>
        <w:rPr>
          <w:rFonts w:hint="eastAsia" w:ascii="黑体" w:hAnsi="黑体" w:eastAsia="黑体"/>
          <w:b/>
          <w:bCs/>
          <w:color w:val="000000"/>
          <w:sz w:val="32"/>
          <w:szCs w:val="32"/>
          <w:lang w:val="zh-CN"/>
        </w:rPr>
        <w:t>总</w:t>
      </w:r>
      <w:r>
        <w:rPr>
          <w:rFonts w:ascii="黑体" w:hAnsi="黑体" w:eastAsia="黑体"/>
          <w:b/>
          <w:bCs/>
          <w:color w:val="000000"/>
          <w:sz w:val="32"/>
          <w:szCs w:val="32"/>
          <w:lang w:val="zh-CN"/>
        </w:rPr>
        <w:t xml:space="preserve">  </w:t>
      </w:r>
      <w:r>
        <w:rPr>
          <w:rFonts w:hint="eastAsia" w:ascii="黑体" w:hAnsi="黑体" w:eastAsia="黑体"/>
          <w:b/>
          <w:bCs/>
          <w:color w:val="000000"/>
          <w:sz w:val="32"/>
          <w:szCs w:val="32"/>
          <w:lang w:val="zh-CN"/>
        </w:rPr>
        <w:t>则</w:t>
      </w:r>
    </w:p>
    <w:p>
      <w:pPr>
        <w:autoSpaceDE w:val="0"/>
        <w:autoSpaceDN w:val="0"/>
        <w:adjustRightInd w:val="0"/>
        <w:snapToGrid w:val="0"/>
        <w:spacing w:line="336" w:lineRule="auto"/>
        <w:ind w:firstLine="360" w:firstLineChars="200"/>
        <w:contextualSpacing/>
        <w:rPr>
          <w:rFonts w:ascii="仿宋" w:hAnsi="仿宋" w:eastAsia="仿宋"/>
          <w:bCs/>
          <w:color w:val="000000"/>
          <w:kern w:val="0"/>
          <w:sz w:val="18"/>
          <w:szCs w:val="32"/>
        </w:rPr>
      </w:pPr>
    </w:p>
    <w:p>
      <w:pPr>
        <w:autoSpaceDE w:val="0"/>
        <w:autoSpaceDN w:val="0"/>
        <w:adjustRightInd w:val="0"/>
        <w:snapToGrid w:val="0"/>
        <w:spacing w:line="336" w:lineRule="auto"/>
        <w:ind w:firstLine="640" w:firstLineChars="200"/>
        <w:contextualSpacing/>
        <w:rPr>
          <w:rFonts w:ascii="仿宋" w:hAnsi="仿宋" w:eastAsia="仿宋"/>
          <w:color w:val="000000"/>
          <w:kern w:val="0"/>
          <w:sz w:val="32"/>
          <w:szCs w:val="32"/>
        </w:rPr>
      </w:pPr>
      <w:r>
        <w:rPr>
          <w:rFonts w:hint="eastAsia" w:ascii="仿宋" w:hAnsi="仿宋" w:eastAsia="仿宋"/>
          <w:bCs/>
          <w:color w:val="000000"/>
          <w:kern w:val="0"/>
          <w:sz w:val="32"/>
          <w:szCs w:val="32"/>
          <w:lang w:val="zh-CN"/>
        </w:rPr>
        <w:t>第一条</w:t>
      </w:r>
      <w:r>
        <w:rPr>
          <w:rFonts w:ascii="仿宋" w:hAnsi="仿宋" w:eastAsia="仿宋"/>
          <w:bCs/>
          <w:color w:val="000000"/>
          <w:kern w:val="0"/>
          <w:sz w:val="32"/>
          <w:szCs w:val="32"/>
          <w:lang w:val="zh-CN"/>
        </w:rPr>
        <w:t xml:space="preserve">  </w:t>
      </w:r>
      <w:r>
        <w:rPr>
          <w:rFonts w:hint="eastAsia" w:ascii="仿宋" w:hAnsi="仿宋" w:eastAsia="仿宋"/>
          <w:color w:val="000000"/>
          <w:kern w:val="0"/>
          <w:sz w:val="32"/>
          <w:szCs w:val="32"/>
          <w:lang w:val="zh-CN"/>
        </w:rPr>
        <w:t>为进一步规范全省中小学学生食堂管理，提升餐饮服务质量和食品安全保障水平，维护学生合法权益，促进学生健康成长，</w:t>
      </w:r>
      <w:r>
        <w:rPr>
          <w:rFonts w:hint="eastAsia" w:ascii="仿宋" w:hAnsi="仿宋" w:eastAsia="仿宋"/>
          <w:color w:val="000000"/>
          <w:kern w:val="0"/>
          <w:sz w:val="32"/>
          <w:szCs w:val="32"/>
        </w:rPr>
        <w:t>防范廉洁风险，</w:t>
      </w:r>
      <w:r>
        <w:rPr>
          <w:rFonts w:hint="eastAsia" w:ascii="仿宋" w:hAnsi="仿宋" w:eastAsia="仿宋"/>
          <w:color w:val="000000"/>
          <w:kern w:val="0"/>
          <w:sz w:val="32"/>
          <w:szCs w:val="32"/>
          <w:lang w:val="zh-CN"/>
        </w:rPr>
        <w:t>根据有关法律法规和相关规定，结合我省实际，制定本办法。</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lang w:val="zh-CN"/>
        </w:rPr>
        <w:t>第二条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本办法所称学生食堂，是指具备卫生安全条件的学校为满足学生就餐需要，按要求准予开办的具有相对独立的原料存放、食品加工操作、食品出售及就餐空间的场所。</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第三条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本办法适用于全省公办中小学校（含中等职业学校、特殊教育学校）及公办幼儿园。营养改善计划试点学校按国家相关政策规定执行。全省民办中小学校及民办幼儿园参照本办法执行。</w:t>
      </w:r>
    </w:p>
    <w:p>
      <w:pPr>
        <w:autoSpaceDE w:val="0"/>
        <w:autoSpaceDN w:val="0"/>
        <w:adjustRightInd w:val="0"/>
        <w:snapToGrid w:val="0"/>
        <w:spacing w:line="336" w:lineRule="auto"/>
        <w:contextualSpacing/>
        <w:jc w:val="center"/>
        <w:rPr>
          <w:rFonts w:ascii="黑体" w:hAnsi="黑体" w:eastAsia="黑体"/>
          <w:b/>
          <w:bCs/>
          <w:color w:val="000000"/>
          <w:sz w:val="32"/>
          <w:szCs w:val="32"/>
          <w:lang w:val="zh-CN"/>
        </w:rPr>
      </w:pPr>
      <w:r>
        <w:rPr>
          <w:rFonts w:hint="eastAsia" w:ascii="黑体" w:hAnsi="黑体" w:eastAsia="黑体"/>
          <w:b/>
          <w:bCs/>
          <w:color w:val="000000"/>
          <w:sz w:val="32"/>
          <w:szCs w:val="32"/>
          <w:lang w:val="zh-CN"/>
        </w:rPr>
        <w:t>第二章</w:t>
      </w:r>
      <w:r>
        <w:rPr>
          <w:rFonts w:ascii="黑体" w:hAnsi="黑体" w:eastAsia="黑体"/>
          <w:b/>
          <w:bCs/>
          <w:color w:val="000000"/>
          <w:sz w:val="32"/>
          <w:szCs w:val="32"/>
          <w:lang w:val="zh-CN"/>
        </w:rPr>
        <w:t xml:space="preserve">  </w:t>
      </w:r>
      <w:r>
        <w:rPr>
          <w:rFonts w:hint="eastAsia" w:ascii="黑体" w:hAnsi="黑体" w:eastAsia="黑体"/>
          <w:b/>
          <w:bCs/>
          <w:color w:val="000000"/>
          <w:sz w:val="32"/>
          <w:szCs w:val="32"/>
          <w:lang w:val="zh-CN"/>
        </w:rPr>
        <w:t>组织管理</w:t>
      </w:r>
    </w:p>
    <w:p>
      <w:pPr>
        <w:autoSpaceDE w:val="0"/>
        <w:autoSpaceDN w:val="0"/>
        <w:adjustRightInd w:val="0"/>
        <w:snapToGrid w:val="0"/>
        <w:spacing w:line="336" w:lineRule="auto"/>
        <w:ind w:firstLine="640" w:firstLineChars="200"/>
        <w:contextualSpacing/>
        <w:rPr>
          <w:rFonts w:ascii="仿宋" w:hAnsi="仿宋" w:eastAsia="仿宋"/>
          <w:bCs/>
          <w:color w:val="000000"/>
          <w:sz w:val="32"/>
          <w:szCs w:val="32"/>
        </w:rPr>
      </w:pPr>
      <w:r>
        <w:rPr>
          <w:rFonts w:hint="eastAsia" w:ascii="仿宋" w:hAnsi="仿宋" w:eastAsia="仿宋"/>
          <w:bCs/>
          <w:color w:val="000000"/>
          <w:kern w:val="0"/>
          <w:sz w:val="32"/>
          <w:szCs w:val="32"/>
          <w:lang w:val="zh-CN"/>
        </w:rPr>
        <w:t>第四条</w:t>
      </w:r>
      <w:r>
        <w:rPr>
          <w:rFonts w:ascii="仿宋" w:hAnsi="仿宋" w:eastAsia="仿宋"/>
          <w:bCs/>
          <w:color w:val="000000"/>
          <w:kern w:val="0"/>
          <w:sz w:val="32"/>
          <w:szCs w:val="32"/>
          <w:lang w:val="zh-CN"/>
        </w:rPr>
        <w:t xml:space="preserve">  </w:t>
      </w:r>
      <w:r>
        <w:rPr>
          <w:rFonts w:hint="eastAsia" w:ascii="仿宋" w:hAnsi="仿宋" w:eastAsia="仿宋"/>
          <w:bCs/>
          <w:color w:val="000000"/>
          <w:sz w:val="32"/>
          <w:szCs w:val="32"/>
          <w:lang w:val="zh-CN"/>
        </w:rPr>
        <w:t>省教育行政部门负责统筹指导全省中小学学生食堂管理监督工作，制定学生食堂管理办法并督促市、县教育行政部门履行责任。</w:t>
      </w:r>
    </w:p>
    <w:p>
      <w:pPr>
        <w:autoSpaceDE w:val="0"/>
        <w:autoSpaceDN w:val="0"/>
        <w:adjustRightInd w:val="0"/>
        <w:snapToGrid w:val="0"/>
        <w:spacing w:line="336" w:lineRule="auto"/>
        <w:ind w:firstLine="640" w:firstLineChars="200"/>
        <w:contextualSpacing/>
        <w:rPr>
          <w:rFonts w:ascii="仿宋" w:hAnsi="仿宋" w:eastAsia="仿宋"/>
          <w:bCs/>
          <w:color w:val="000000"/>
          <w:sz w:val="32"/>
          <w:szCs w:val="32"/>
          <w:lang w:val="zh-CN"/>
        </w:rPr>
      </w:pPr>
      <w:r>
        <w:rPr>
          <w:rFonts w:hint="eastAsia" w:ascii="仿宋" w:hAnsi="仿宋" w:eastAsia="仿宋"/>
          <w:bCs/>
          <w:color w:val="000000"/>
          <w:sz w:val="32"/>
          <w:szCs w:val="32"/>
        </w:rPr>
        <w:t>第五条</w:t>
      </w:r>
      <w:r>
        <w:rPr>
          <w:rFonts w:ascii="仿宋" w:hAnsi="仿宋" w:eastAsia="仿宋"/>
          <w:bCs/>
          <w:color w:val="000000"/>
          <w:kern w:val="0"/>
          <w:sz w:val="32"/>
          <w:szCs w:val="32"/>
          <w:lang w:val="zh-CN"/>
        </w:rPr>
        <w:t xml:space="preserve">  </w:t>
      </w:r>
      <w:r>
        <w:rPr>
          <w:rFonts w:hint="eastAsia" w:ascii="仿宋" w:hAnsi="仿宋" w:eastAsia="仿宋"/>
          <w:bCs/>
          <w:color w:val="000000"/>
          <w:sz w:val="32"/>
          <w:szCs w:val="32"/>
          <w:lang w:val="zh-CN"/>
        </w:rPr>
        <w:t>市</w:t>
      </w:r>
      <w:r>
        <w:rPr>
          <w:rFonts w:hint="eastAsia" w:ascii="仿宋" w:hAnsi="仿宋" w:eastAsia="仿宋"/>
          <w:bCs/>
          <w:color w:val="000000"/>
          <w:kern w:val="0"/>
          <w:sz w:val="32"/>
          <w:szCs w:val="32"/>
          <w:lang w:val="zh-CN"/>
        </w:rPr>
        <w:t>、</w:t>
      </w:r>
      <w:r>
        <w:rPr>
          <w:rFonts w:hint="eastAsia" w:ascii="仿宋" w:hAnsi="仿宋" w:eastAsia="仿宋"/>
          <w:bCs/>
          <w:color w:val="000000"/>
          <w:kern w:val="0"/>
          <w:sz w:val="32"/>
          <w:szCs w:val="32"/>
        </w:rPr>
        <w:t>县</w:t>
      </w:r>
      <w:r>
        <w:rPr>
          <w:rFonts w:hint="eastAsia" w:ascii="仿宋" w:hAnsi="仿宋" w:eastAsia="仿宋"/>
          <w:bCs/>
          <w:color w:val="000000"/>
          <w:sz w:val="32"/>
          <w:szCs w:val="32"/>
          <w:lang w:val="zh-CN"/>
        </w:rPr>
        <w:t>教育行政部门</w:t>
      </w:r>
      <w:r>
        <w:rPr>
          <w:rFonts w:hint="eastAsia" w:ascii="仿宋" w:hAnsi="仿宋" w:eastAsia="仿宋"/>
          <w:bCs/>
          <w:color w:val="000000"/>
          <w:sz w:val="32"/>
          <w:szCs w:val="32"/>
        </w:rPr>
        <w:t>是</w:t>
      </w:r>
      <w:r>
        <w:rPr>
          <w:rFonts w:hint="eastAsia" w:ascii="仿宋" w:hAnsi="仿宋" w:eastAsia="仿宋"/>
          <w:bCs/>
          <w:color w:val="000000"/>
          <w:sz w:val="32"/>
          <w:szCs w:val="32"/>
          <w:lang w:val="zh-CN"/>
        </w:rPr>
        <w:t>本级中小学学生食堂行业管理</w:t>
      </w:r>
      <w:r>
        <w:rPr>
          <w:rFonts w:hint="eastAsia" w:ascii="仿宋" w:hAnsi="仿宋" w:eastAsia="仿宋"/>
          <w:bCs/>
          <w:color w:val="000000"/>
          <w:sz w:val="32"/>
          <w:szCs w:val="32"/>
        </w:rPr>
        <w:t>的</w:t>
      </w:r>
      <w:r>
        <w:rPr>
          <w:rFonts w:hint="eastAsia" w:ascii="仿宋" w:hAnsi="仿宋" w:eastAsia="仿宋"/>
          <w:bCs/>
          <w:color w:val="000000"/>
          <w:sz w:val="32"/>
          <w:szCs w:val="32"/>
          <w:lang w:val="zh-CN"/>
        </w:rPr>
        <w:t>责任主体，负责</w:t>
      </w:r>
      <w:r>
        <w:rPr>
          <w:rFonts w:hint="eastAsia" w:ascii="仿宋" w:hAnsi="仿宋" w:eastAsia="仿宋"/>
          <w:bCs/>
          <w:color w:val="000000"/>
          <w:sz w:val="32"/>
          <w:szCs w:val="32"/>
        </w:rPr>
        <w:t>所辖学校</w:t>
      </w:r>
      <w:r>
        <w:rPr>
          <w:rFonts w:hint="eastAsia" w:ascii="仿宋" w:hAnsi="仿宋" w:eastAsia="仿宋"/>
          <w:bCs/>
          <w:color w:val="000000"/>
          <w:sz w:val="32"/>
          <w:szCs w:val="32"/>
          <w:lang w:val="zh-CN"/>
        </w:rPr>
        <w:t>学生食堂行业管理和监督检查，推进学生食堂建设，明确管理部门和责任，建立管理制度和考核办法，督促指导中小学校落实学生食堂管理责任和管理制度。</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sz w:val="32"/>
          <w:szCs w:val="32"/>
        </w:rPr>
        <w:t>第六条</w:t>
      </w:r>
      <w:r>
        <w:rPr>
          <w:rFonts w:ascii="仿宋" w:hAnsi="仿宋" w:eastAsia="仿宋"/>
          <w:bCs/>
          <w:color w:val="000000"/>
          <w:kern w:val="0"/>
          <w:sz w:val="32"/>
          <w:szCs w:val="32"/>
          <w:lang w:val="zh-CN"/>
        </w:rPr>
        <w:t xml:space="preserve">  </w:t>
      </w:r>
      <w:r>
        <w:rPr>
          <w:rFonts w:hint="eastAsia" w:ascii="仿宋" w:hAnsi="仿宋" w:eastAsia="仿宋"/>
          <w:bCs/>
          <w:color w:val="000000"/>
          <w:sz w:val="32"/>
          <w:szCs w:val="32"/>
          <w:lang w:val="zh-CN"/>
        </w:rPr>
        <w:t>各级中小学校全面履行本校学生食堂管理责任。校长是第一责任人，对食堂管理工作负总责；</w:t>
      </w:r>
      <w:r>
        <w:rPr>
          <w:rFonts w:hint="eastAsia" w:ascii="仿宋" w:hAnsi="仿宋" w:eastAsia="仿宋"/>
          <w:bCs/>
          <w:color w:val="000000"/>
          <w:sz w:val="32"/>
          <w:szCs w:val="32"/>
        </w:rPr>
        <w:t>成立</w:t>
      </w:r>
      <w:r>
        <w:rPr>
          <w:rFonts w:hint="eastAsia" w:ascii="仿宋" w:hAnsi="仿宋" w:eastAsia="仿宋"/>
          <w:bCs/>
          <w:color w:val="000000"/>
          <w:sz w:val="32"/>
          <w:szCs w:val="32"/>
          <w:lang w:val="zh-CN"/>
        </w:rPr>
        <w:t>学校食堂管理工作领导小组，全面负责食堂管理。</w:t>
      </w:r>
      <w:r>
        <w:rPr>
          <w:rFonts w:ascii="仿宋" w:hAnsi="仿宋" w:eastAsia="仿宋"/>
          <w:bCs/>
          <w:color w:val="000000"/>
          <w:kern w:val="0"/>
          <w:sz w:val="32"/>
          <w:szCs w:val="32"/>
        </w:rPr>
        <w:t xml:space="preserve"> </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rPr>
        <w:t>第七条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rPr>
        <w:t>各级中小学</w:t>
      </w:r>
      <w:r>
        <w:rPr>
          <w:rFonts w:hint="eastAsia" w:ascii="仿宋" w:hAnsi="仿宋" w:eastAsia="仿宋"/>
          <w:bCs/>
          <w:color w:val="000000"/>
          <w:kern w:val="0"/>
          <w:sz w:val="32"/>
          <w:szCs w:val="32"/>
          <w:lang w:val="zh-CN"/>
        </w:rPr>
        <w:t>校成立由学生、家长、教师、村（居）民代表等组成的膳食委员会，参与和监督供餐质量、食品安全、检查评议等工作。</w:t>
      </w:r>
    </w:p>
    <w:p>
      <w:pPr>
        <w:autoSpaceDE w:val="0"/>
        <w:autoSpaceDN w:val="0"/>
        <w:adjustRightInd w:val="0"/>
        <w:snapToGrid w:val="0"/>
        <w:spacing w:line="336" w:lineRule="auto"/>
        <w:contextualSpacing/>
        <w:jc w:val="center"/>
        <w:rPr>
          <w:rFonts w:ascii="黑体" w:hAnsi="黑体" w:eastAsia="黑体"/>
          <w:b/>
          <w:bCs/>
          <w:color w:val="000000"/>
          <w:sz w:val="32"/>
          <w:szCs w:val="32"/>
          <w:lang w:val="zh-CN"/>
        </w:rPr>
      </w:pPr>
      <w:r>
        <w:rPr>
          <w:rFonts w:hint="eastAsia" w:ascii="黑体" w:hAnsi="黑体" w:eastAsia="黑体"/>
          <w:b/>
          <w:bCs/>
          <w:color w:val="000000"/>
          <w:sz w:val="32"/>
          <w:szCs w:val="32"/>
          <w:lang w:val="zh-CN"/>
        </w:rPr>
        <w:t>第三章</w:t>
      </w:r>
      <w:r>
        <w:rPr>
          <w:rFonts w:ascii="黑体" w:hAnsi="黑体" w:eastAsia="黑体"/>
          <w:b/>
          <w:bCs/>
          <w:color w:val="000000"/>
          <w:sz w:val="32"/>
          <w:szCs w:val="32"/>
          <w:lang w:val="zh-CN"/>
        </w:rPr>
        <w:t xml:space="preserve">  </w:t>
      </w:r>
      <w:r>
        <w:rPr>
          <w:rFonts w:hint="eastAsia" w:ascii="黑体" w:hAnsi="黑体" w:eastAsia="黑体"/>
          <w:b/>
          <w:bCs/>
          <w:color w:val="000000"/>
          <w:sz w:val="32"/>
          <w:szCs w:val="32"/>
          <w:lang w:val="zh-CN"/>
        </w:rPr>
        <w:t>总体要求</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lang w:val="zh-CN"/>
        </w:rPr>
        <w:t>第</w:t>
      </w:r>
      <w:r>
        <w:rPr>
          <w:rFonts w:hint="eastAsia" w:ascii="仿宋" w:hAnsi="仿宋" w:eastAsia="仿宋"/>
          <w:bCs/>
          <w:color w:val="000000"/>
          <w:kern w:val="0"/>
          <w:sz w:val="32"/>
          <w:szCs w:val="32"/>
        </w:rPr>
        <w:t>八</w:t>
      </w:r>
      <w:r>
        <w:rPr>
          <w:rFonts w:hint="eastAsia" w:ascii="仿宋" w:hAnsi="仿宋" w:eastAsia="仿宋"/>
          <w:bCs/>
          <w:color w:val="000000"/>
          <w:kern w:val="0"/>
          <w:sz w:val="32"/>
          <w:szCs w:val="32"/>
          <w:lang w:val="zh-CN"/>
        </w:rPr>
        <w:t>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rPr>
        <w:t>坚持因地制宜原则。中小学校</w:t>
      </w:r>
      <w:r>
        <w:rPr>
          <w:rFonts w:hint="eastAsia" w:ascii="仿宋" w:hAnsi="仿宋" w:eastAsia="仿宋"/>
          <w:bCs/>
          <w:color w:val="000000"/>
          <w:sz w:val="32"/>
          <w:szCs w:val="32"/>
        </w:rPr>
        <w:t>按照</w:t>
      </w:r>
      <w:r>
        <w:rPr>
          <w:rFonts w:ascii="仿宋" w:hAnsi="仿宋" w:eastAsia="仿宋"/>
          <w:bCs/>
          <w:color w:val="000000"/>
          <w:sz w:val="32"/>
          <w:szCs w:val="32"/>
        </w:rPr>
        <w:t>“</w:t>
      </w:r>
      <w:r>
        <w:rPr>
          <w:rFonts w:hint="eastAsia" w:ascii="仿宋" w:hAnsi="仿宋" w:eastAsia="仿宋"/>
          <w:bCs/>
          <w:color w:val="000000"/>
          <w:sz w:val="32"/>
          <w:szCs w:val="32"/>
          <w:lang w:val="zh-CN"/>
        </w:rPr>
        <w:t>有利于提高餐饮服务质量、有利于提高食品安全管控水平、有利于提高学生满意度</w:t>
      </w:r>
      <w:r>
        <w:rPr>
          <w:rFonts w:ascii="仿宋" w:hAnsi="仿宋" w:eastAsia="仿宋"/>
          <w:bCs/>
          <w:color w:val="000000"/>
          <w:sz w:val="32"/>
          <w:szCs w:val="32"/>
          <w:lang w:val="zh-CN"/>
        </w:rPr>
        <w:t>”</w:t>
      </w:r>
      <w:r>
        <w:rPr>
          <w:rFonts w:hint="eastAsia" w:ascii="仿宋" w:hAnsi="仿宋" w:eastAsia="仿宋"/>
          <w:bCs/>
          <w:color w:val="000000"/>
          <w:sz w:val="32"/>
          <w:szCs w:val="32"/>
          <w:lang w:val="zh-CN"/>
        </w:rPr>
        <w:t>的</w:t>
      </w:r>
      <w:r>
        <w:rPr>
          <w:rFonts w:hint="eastAsia" w:ascii="仿宋" w:hAnsi="仿宋" w:eastAsia="仿宋"/>
          <w:bCs/>
          <w:color w:val="000000"/>
          <w:sz w:val="32"/>
          <w:szCs w:val="32"/>
        </w:rPr>
        <w:t>原则，</w:t>
      </w:r>
      <w:r>
        <w:rPr>
          <w:rFonts w:hint="eastAsia" w:ascii="仿宋" w:hAnsi="仿宋" w:eastAsia="仿宋"/>
          <w:bCs/>
          <w:color w:val="000000"/>
          <w:kern w:val="0"/>
          <w:sz w:val="32"/>
          <w:szCs w:val="32"/>
        </w:rPr>
        <w:t>根据实际选择自营、托管等方式开办学生食堂。</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rPr>
        <w:t>营养改善计划试点学校食堂原则上不得对外承包，已经承包的，要按规定收回，自主经营。</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rPr>
        <w:t>第九条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rPr>
        <w:t>坚持公益性原则。学生食堂严格遵循</w:t>
      </w:r>
      <w:r>
        <w:rPr>
          <w:rFonts w:ascii="仿宋" w:hAnsi="仿宋" w:eastAsia="仿宋"/>
          <w:bCs/>
          <w:color w:val="000000"/>
          <w:kern w:val="0"/>
          <w:sz w:val="32"/>
          <w:szCs w:val="32"/>
        </w:rPr>
        <w:t>“</w:t>
      </w:r>
      <w:r>
        <w:rPr>
          <w:rFonts w:hint="eastAsia" w:ascii="仿宋" w:hAnsi="仿宋" w:eastAsia="仿宋"/>
          <w:bCs/>
          <w:color w:val="000000"/>
          <w:kern w:val="0"/>
          <w:sz w:val="32"/>
          <w:szCs w:val="32"/>
        </w:rPr>
        <w:t>非营利</w:t>
      </w:r>
      <w:r>
        <w:rPr>
          <w:rFonts w:ascii="仿宋" w:hAnsi="仿宋" w:eastAsia="仿宋"/>
          <w:bCs/>
          <w:color w:val="000000"/>
          <w:kern w:val="0"/>
          <w:sz w:val="32"/>
          <w:szCs w:val="32"/>
        </w:rPr>
        <w:t>”</w:t>
      </w:r>
      <w:r>
        <w:rPr>
          <w:rFonts w:hint="eastAsia" w:ascii="仿宋" w:hAnsi="仿宋" w:eastAsia="仿宋"/>
          <w:bCs/>
          <w:color w:val="000000"/>
          <w:kern w:val="0"/>
          <w:sz w:val="32"/>
          <w:szCs w:val="32"/>
        </w:rPr>
        <w:t>要求，凡政府利用财政性资金投资形成的中小学食堂房屋、设备等固定资产实行零租赁、零折旧。县级财政应落实政策要求，保障实施营养改善计划增加的食堂聘用人员工资等费用。</w:t>
      </w:r>
    </w:p>
    <w:p>
      <w:pPr>
        <w:autoSpaceDE w:val="0"/>
        <w:autoSpaceDN w:val="0"/>
        <w:adjustRightInd w:val="0"/>
        <w:snapToGrid w:val="0"/>
        <w:spacing w:line="336" w:lineRule="auto"/>
        <w:ind w:firstLine="640" w:firstLineChars="200"/>
        <w:contextualSpacing/>
        <w:rPr>
          <w:rFonts w:ascii="仿宋" w:hAnsi="仿宋" w:eastAsia="仿宋"/>
          <w:bCs/>
          <w:color w:val="000000"/>
          <w:sz w:val="32"/>
          <w:szCs w:val="32"/>
        </w:rPr>
      </w:pPr>
      <w:r>
        <w:rPr>
          <w:rFonts w:hint="eastAsia" w:ascii="仿宋" w:hAnsi="仿宋" w:eastAsia="仿宋"/>
          <w:bCs/>
          <w:color w:val="000000"/>
          <w:sz w:val="32"/>
          <w:szCs w:val="32"/>
          <w:lang w:val="zh-CN"/>
        </w:rPr>
        <w:t>严禁学校以任何名义和方式从学生食堂牟利。</w:t>
      </w:r>
    </w:p>
    <w:p>
      <w:pPr>
        <w:autoSpaceDE w:val="0"/>
        <w:autoSpaceDN w:val="0"/>
        <w:adjustRightInd w:val="0"/>
        <w:snapToGrid w:val="0"/>
        <w:spacing w:line="336" w:lineRule="auto"/>
        <w:ind w:firstLine="640" w:firstLineChars="200"/>
        <w:contextualSpacing/>
        <w:rPr>
          <w:rFonts w:ascii="仿宋" w:hAnsi="仿宋" w:eastAsia="仿宋"/>
          <w:bCs/>
          <w:color w:val="000000"/>
          <w:sz w:val="32"/>
          <w:szCs w:val="32"/>
          <w:lang w:val="zh-CN"/>
        </w:rPr>
      </w:pPr>
      <w:r>
        <w:rPr>
          <w:rFonts w:hint="eastAsia" w:ascii="仿宋" w:hAnsi="仿宋" w:eastAsia="仿宋"/>
          <w:bCs/>
          <w:color w:val="000000"/>
          <w:sz w:val="32"/>
          <w:szCs w:val="32"/>
          <w:lang w:val="zh-CN"/>
        </w:rPr>
        <w:t>第十条</w:t>
      </w:r>
      <w:r>
        <w:rPr>
          <w:rFonts w:ascii="仿宋" w:hAnsi="仿宋" w:eastAsia="仿宋"/>
          <w:bCs/>
          <w:color w:val="000000"/>
          <w:kern w:val="0"/>
          <w:sz w:val="32"/>
          <w:szCs w:val="32"/>
          <w:lang w:val="zh-CN"/>
        </w:rPr>
        <w:t xml:space="preserve">  </w:t>
      </w:r>
      <w:r>
        <w:rPr>
          <w:rFonts w:hint="eastAsia" w:ascii="仿宋" w:hAnsi="仿宋" w:eastAsia="仿宋"/>
          <w:bCs/>
          <w:color w:val="000000"/>
          <w:sz w:val="32"/>
          <w:szCs w:val="32"/>
          <w:lang w:val="zh-CN"/>
        </w:rPr>
        <w:t>坚持自愿性原则。尊重学生、家长就餐意愿，原则上寄宿制学校所有寄宿生在学校食堂就餐，走读生遵循自愿原则就餐。</w:t>
      </w:r>
    </w:p>
    <w:p>
      <w:pPr>
        <w:autoSpaceDE w:val="0"/>
        <w:autoSpaceDN w:val="0"/>
        <w:adjustRightInd w:val="0"/>
        <w:snapToGrid w:val="0"/>
        <w:spacing w:line="336" w:lineRule="auto"/>
        <w:ind w:firstLine="640" w:firstLineChars="200"/>
        <w:contextualSpacing/>
        <w:rPr>
          <w:rFonts w:ascii="仿宋" w:hAnsi="仿宋" w:eastAsia="仿宋"/>
          <w:bCs/>
          <w:color w:val="000000"/>
          <w:sz w:val="32"/>
          <w:szCs w:val="32"/>
          <w:lang w:val="zh-CN"/>
        </w:rPr>
      </w:pPr>
      <w:r>
        <w:rPr>
          <w:rFonts w:hint="eastAsia" w:ascii="仿宋" w:hAnsi="仿宋" w:eastAsia="仿宋"/>
          <w:bCs/>
          <w:color w:val="000000"/>
          <w:kern w:val="0"/>
          <w:sz w:val="32"/>
          <w:szCs w:val="32"/>
        </w:rPr>
        <w:t>第十一</w:t>
      </w:r>
      <w:r>
        <w:rPr>
          <w:rFonts w:hint="eastAsia" w:ascii="仿宋" w:hAnsi="仿宋" w:eastAsia="仿宋"/>
          <w:bCs/>
          <w:color w:val="000000"/>
          <w:kern w:val="0"/>
          <w:sz w:val="32"/>
          <w:szCs w:val="32"/>
          <w:lang w:val="zh-CN"/>
        </w:rPr>
        <w:t>条</w:t>
      </w:r>
      <w:r>
        <w:rPr>
          <w:rFonts w:ascii="仿宋" w:hAnsi="仿宋" w:eastAsia="仿宋"/>
          <w:bCs/>
          <w:color w:val="000000"/>
          <w:kern w:val="0"/>
          <w:sz w:val="32"/>
          <w:szCs w:val="32"/>
          <w:lang w:val="zh-CN"/>
        </w:rPr>
        <w:t xml:space="preserve">  </w:t>
      </w:r>
      <w:r>
        <w:rPr>
          <w:rFonts w:hint="eastAsia" w:ascii="仿宋" w:hAnsi="仿宋" w:eastAsia="仿宋"/>
          <w:bCs/>
          <w:color w:val="000000"/>
          <w:sz w:val="32"/>
          <w:szCs w:val="32"/>
        </w:rPr>
        <w:t>实行招标制。对选择托管服务或集约化供餐的学校，</w:t>
      </w:r>
      <w:r>
        <w:rPr>
          <w:rFonts w:hint="eastAsia" w:ascii="仿宋" w:hAnsi="仿宋" w:eastAsia="仿宋"/>
          <w:bCs/>
          <w:color w:val="000000"/>
          <w:kern w:val="0"/>
          <w:sz w:val="32"/>
          <w:szCs w:val="32"/>
        </w:rPr>
        <w:t>市</w:t>
      </w:r>
      <w:r>
        <w:rPr>
          <w:rFonts w:hint="eastAsia" w:ascii="仿宋" w:hAnsi="仿宋" w:eastAsia="仿宋"/>
          <w:bCs/>
          <w:color w:val="000000"/>
          <w:kern w:val="0"/>
          <w:sz w:val="32"/>
          <w:szCs w:val="32"/>
          <w:lang w:val="zh-CN"/>
        </w:rPr>
        <w:t>、</w:t>
      </w:r>
      <w:r>
        <w:rPr>
          <w:rFonts w:hint="eastAsia" w:ascii="仿宋" w:hAnsi="仿宋" w:eastAsia="仿宋"/>
          <w:bCs/>
          <w:color w:val="000000"/>
          <w:kern w:val="0"/>
          <w:sz w:val="32"/>
          <w:szCs w:val="32"/>
        </w:rPr>
        <w:t>县</w:t>
      </w:r>
      <w:r>
        <w:rPr>
          <w:rFonts w:hint="eastAsia" w:ascii="仿宋" w:hAnsi="仿宋" w:eastAsia="仿宋"/>
          <w:bCs/>
          <w:color w:val="000000"/>
          <w:sz w:val="32"/>
          <w:szCs w:val="32"/>
          <w:lang w:val="zh-CN"/>
        </w:rPr>
        <w:t>教育行政部门应按属地管理原则，根据食药、市场监管等方面的专业要求，建立择优机制，将需要开展相关服务</w:t>
      </w:r>
      <w:r>
        <w:rPr>
          <w:rFonts w:hint="eastAsia" w:ascii="仿宋" w:hAnsi="仿宋" w:eastAsia="仿宋"/>
          <w:bCs/>
          <w:color w:val="000000"/>
          <w:sz w:val="32"/>
          <w:szCs w:val="32"/>
        </w:rPr>
        <w:t>的学校</w:t>
      </w:r>
      <w:r>
        <w:rPr>
          <w:rFonts w:hint="eastAsia" w:ascii="仿宋" w:hAnsi="仿宋" w:eastAsia="仿宋"/>
          <w:bCs/>
          <w:color w:val="000000"/>
          <w:sz w:val="32"/>
          <w:szCs w:val="32"/>
          <w:lang w:val="zh-CN"/>
        </w:rPr>
        <w:t>打包，通过政府公共资源交易平台公开招标，选择优质企业提供托管</w:t>
      </w:r>
      <w:r>
        <w:rPr>
          <w:rFonts w:hint="eastAsia" w:ascii="仿宋" w:hAnsi="仿宋" w:eastAsia="仿宋"/>
          <w:bCs/>
          <w:color w:val="000000"/>
          <w:sz w:val="32"/>
          <w:szCs w:val="32"/>
        </w:rPr>
        <w:t>或集约化供餐</w:t>
      </w:r>
      <w:r>
        <w:rPr>
          <w:rFonts w:hint="eastAsia" w:ascii="仿宋" w:hAnsi="仿宋" w:eastAsia="仿宋"/>
          <w:bCs/>
          <w:color w:val="000000"/>
          <w:sz w:val="32"/>
          <w:szCs w:val="32"/>
          <w:lang w:val="zh-CN"/>
        </w:rPr>
        <w:t>服务。</w:t>
      </w:r>
    </w:p>
    <w:p>
      <w:pPr>
        <w:autoSpaceDE w:val="0"/>
        <w:autoSpaceDN w:val="0"/>
        <w:adjustRightInd w:val="0"/>
        <w:snapToGrid w:val="0"/>
        <w:spacing w:line="336" w:lineRule="auto"/>
        <w:ind w:firstLine="640" w:firstLineChars="200"/>
        <w:contextualSpacing/>
        <w:rPr>
          <w:rFonts w:ascii="仿宋" w:hAnsi="仿宋" w:eastAsia="仿宋"/>
          <w:bCs/>
          <w:color w:val="000000"/>
          <w:sz w:val="32"/>
          <w:szCs w:val="32"/>
        </w:rPr>
      </w:pPr>
      <w:r>
        <w:rPr>
          <w:rFonts w:hint="eastAsia" w:ascii="仿宋" w:hAnsi="仿宋" w:eastAsia="仿宋"/>
          <w:bCs/>
          <w:color w:val="000000"/>
          <w:sz w:val="32"/>
          <w:szCs w:val="32"/>
        </w:rPr>
        <w:t>市、县教育行政部门应按属地管理原则，逐步建立大宗食品及原辅材料招标制度和供应商准入制度，对米、面、油、肉、蛋、豆制品等大宗食品供应通过公开招标、集中采购、定点采购的方式确定供货商。积极推进</w:t>
      </w:r>
      <w:r>
        <w:rPr>
          <w:rFonts w:ascii="仿宋" w:hAnsi="仿宋" w:eastAsia="仿宋"/>
          <w:bCs/>
          <w:color w:val="000000"/>
          <w:sz w:val="32"/>
          <w:szCs w:val="32"/>
        </w:rPr>
        <w:t>“</w:t>
      </w:r>
      <w:r>
        <w:rPr>
          <w:rFonts w:hint="eastAsia" w:ascii="仿宋" w:hAnsi="仿宋" w:eastAsia="仿宋"/>
          <w:bCs/>
          <w:color w:val="000000"/>
          <w:sz w:val="32"/>
          <w:szCs w:val="32"/>
        </w:rPr>
        <w:t>农校对接</w:t>
      </w:r>
      <w:r>
        <w:rPr>
          <w:rFonts w:ascii="仿宋" w:hAnsi="仿宋" w:eastAsia="仿宋"/>
          <w:bCs/>
          <w:color w:val="000000"/>
          <w:sz w:val="32"/>
          <w:szCs w:val="32"/>
        </w:rPr>
        <w:t>”</w:t>
      </w:r>
      <w:r>
        <w:rPr>
          <w:rFonts w:hint="eastAsia" w:ascii="仿宋" w:hAnsi="仿宋" w:eastAsia="仿宋"/>
          <w:bCs/>
          <w:color w:val="000000"/>
          <w:sz w:val="32"/>
          <w:szCs w:val="32"/>
        </w:rPr>
        <w:t>，建立学校蔬菜和农产品直供基地，保障产品质量和安全，降低原材料成本。</w:t>
      </w:r>
    </w:p>
    <w:p>
      <w:pPr>
        <w:shd w:val="clear" w:color="auto" w:fill="FFFFFF"/>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第十二条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推行营养食谱制度。市、县教育行政部门和学校应配备专</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兼</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职营养师，根据不同年龄段学生的身体特点和营养需求，参照有关营养标准，优化配餐方案，制定每周带量营养食谱并公布执行。鼓励食材供应本地化，推广使用冷鲜肉，少使用或不使用调和油与冻品、香肠、肉丸等加工肉制品。</w:t>
      </w:r>
    </w:p>
    <w:p>
      <w:pPr>
        <w:shd w:val="clear" w:color="auto" w:fill="FFFFFF"/>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第十</w:t>
      </w:r>
      <w:r>
        <w:rPr>
          <w:rFonts w:hint="eastAsia" w:ascii="仿宋" w:hAnsi="仿宋" w:eastAsia="仿宋"/>
          <w:bCs/>
          <w:color w:val="000000"/>
          <w:kern w:val="0"/>
          <w:sz w:val="32"/>
          <w:szCs w:val="32"/>
        </w:rPr>
        <w:t>三</w:t>
      </w:r>
      <w:r>
        <w:rPr>
          <w:rFonts w:hint="eastAsia" w:ascii="仿宋" w:hAnsi="仿宋" w:eastAsia="仿宋"/>
          <w:bCs/>
          <w:color w:val="000000"/>
          <w:kern w:val="0"/>
          <w:sz w:val="32"/>
          <w:szCs w:val="32"/>
          <w:lang w:val="zh-CN"/>
        </w:rPr>
        <w:t>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建立完善餐饮定价机制。</w:t>
      </w:r>
      <w:r>
        <w:rPr>
          <w:rFonts w:hint="eastAsia" w:ascii="仿宋" w:hAnsi="仿宋" w:eastAsia="仿宋"/>
          <w:bCs/>
          <w:color w:val="000000"/>
          <w:sz w:val="32"/>
          <w:szCs w:val="32"/>
        </w:rPr>
        <w:t>学校</w:t>
      </w:r>
      <w:r>
        <w:rPr>
          <w:rFonts w:hint="eastAsia" w:ascii="仿宋" w:hAnsi="仿宋" w:eastAsia="仿宋"/>
          <w:bCs/>
          <w:color w:val="000000"/>
          <w:sz w:val="32"/>
          <w:szCs w:val="32"/>
          <w:lang w:val="zh-CN"/>
        </w:rPr>
        <w:t>食堂应根据营养食谱，</w:t>
      </w:r>
      <w:r>
        <w:rPr>
          <w:rFonts w:hint="eastAsia" w:ascii="仿宋" w:hAnsi="仿宋" w:eastAsia="仿宋"/>
          <w:bCs/>
          <w:color w:val="000000"/>
          <w:kern w:val="0"/>
          <w:sz w:val="32"/>
          <w:szCs w:val="32"/>
          <w:lang w:val="zh-CN"/>
        </w:rPr>
        <w:t>按成本补偿原则合理确定供餐价格，确保学生餐费明显低于社会同类餐饮价格。学生食堂饭菜一律实行明码标价，</w:t>
      </w:r>
      <w:r>
        <w:rPr>
          <w:rFonts w:hint="eastAsia" w:ascii="仿宋" w:hAnsi="仿宋" w:eastAsia="仿宋"/>
          <w:bCs/>
          <w:color w:val="000000"/>
          <w:kern w:val="0"/>
          <w:sz w:val="32"/>
          <w:szCs w:val="32"/>
        </w:rPr>
        <w:t>并</w:t>
      </w:r>
      <w:r>
        <w:rPr>
          <w:rFonts w:hint="eastAsia" w:ascii="仿宋" w:hAnsi="仿宋" w:eastAsia="仿宋"/>
          <w:bCs/>
          <w:color w:val="000000"/>
          <w:kern w:val="0"/>
          <w:sz w:val="32"/>
          <w:szCs w:val="32"/>
          <w:lang w:val="zh-CN"/>
        </w:rPr>
        <w:t>将每天主、副食菜谱及原材料来源、价格进行公示。</w:t>
      </w:r>
    </w:p>
    <w:p>
      <w:pPr>
        <w:shd w:val="clear" w:color="auto" w:fill="FFFFFF"/>
        <w:autoSpaceDE w:val="0"/>
        <w:autoSpaceDN w:val="0"/>
        <w:adjustRightInd w:val="0"/>
        <w:snapToGrid w:val="0"/>
        <w:spacing w:line="336" w:lineRule="auto"/>
        <w:ind w:firstLine="640" w:firstLineChars="200"/>
        <w:contextualSpacing/>
        <w:rPr>
          <w:rFonts w:ascii="仿宋" w:hAnsi="仿宋" w:eastAsia="仿宋"/>
          <w:b/>
          <w:bCs/>
          <w:color w:val="000000"/>
          <w:kern w:val="0"/>
          <w:sz w:val="32"/>
          <w:szCs w:val="32"/>
          <w:lang w:val="zh-CN"/>
        </w:rPr>
      </w:pPr>
      <w:r>
        <w:rPr>
          <w:rFonts w:hint="eastAsia" w:ascii="仿宋" w:hAnsi="仿宋" w:eastAsia="仿宋"/>
          <w:bCs/>
          <w:color w:val="000000"/>
          <w:kern w:val="0"/>
          <w:sz w:val="32"/>
          <w:szCs w:val="32"/>
          <w:lang w:val="zh-CN"/>
        </w:rPr>
        <w:t>第十四条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落实陪餐制度。学校负责人与教师应轮流陪同学生就餐，并做好陪餐记录。</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第十五条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建立满意度测评制度。市、县教育行政部门应指导学校制定学生食堂满意度测评标准，每月组织社会力量和膳食委员会对学生食堂饭菜质量进行满意度测评，公开测评结果。</w:t>
      </w:r>
    </w:p>
    <w:p>
      <w:pPr>
        <w:shd w:val="clear" w:color="auto" w:fill="FFFFFF"/>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第十六条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加强食品安全管理。市、县教育行政部门会同食药监管、卫生健康部门，督促指导学校建立严密有效的食品安全管控制度，抓好从业人员和食品采购、贮存、加工、供应等全过程的监管，建立食品安全风险评估、应急处置、责任追究制度，防止食品安全事故发生。</w:t>
      </w:r>
    </w:p>
    <w:p>
      <w:pPr>
        <w:autoSpaceDE w:val="0"/>
        <w:autoSpaceDN w:val="0"/>
        <w:adjustRightInd w:val="0"/>
        <w:snapToGrid w:val="0"/>
        <w:spacing w:line="336" w:lineRule="auto"/>
        <w:contextualSpacing/>
        <w:jc w:val="center"/>
        <w:rPr>
          <w:rFonts w:ascii="黑体" w:hAnsi="黑体" w:eastAsia="黑体"/>
          <w:b/>
          <w:bCs/>
          <w:color w:val="000000"/>
          <w:sz w:val="32"/>
          <w:szCs w:val="32"/>
          <w:lang w:val="zh-CN"/>
        </w:rPr>
      </w:pPr>
      <w:r>
        <w:rPr>
          <w:rFonts w:hint="eastAsia" w:ascii="黑体" w:hAnsi="黑体" w:eastAsia="黑体"/>
          <w:b/>
          <w:bCs/>
          <w:color w:val="000000"/>
          <w:sz w:val="32"/>
          <w:szCs w:val="32"/>
          <w:lang w:val="zh-CN"/>
        </w:rPr>
        <w:t>第四章</w:t>
      </w:r>
      <w:r>
        <w:rPr>
          <w:rFonts w:ascii="黑体" w:hAnsi="黑体" w:eastAsia="黑体"/>
          <w:b/>
          <w:bCs/>
          <w:color w:val="000000"/>
          <w:sz w:val="32"/>
          <w:szCs w:val="32"/>
          <w:lang w:val="zh-CN"/>
        </w:rPr>
        <w:t xml:space="preserve">  </w:t>
      </w:r>
      <w:r>
        <w:rPr>
          <w:rFonts w:hint="eastAsia" w:ascii="黑体" w:hAnsi="黑体" w:eastAsia="黑体"/>
          <w:b/>
          <w:bCs/>
          <w:color w:val="000000"/>
          <w:sz w:val="32"/>
          <w:szCs w:val="32"/>
          <w:lang w:val="zh-CN"/>
        </w:rPr>
        <w:t>自营食堂管理</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sz w:val="32"/>
          <w:szCs w:val="32"/>
        </w:rPr>
        <w:t>第十七条</w:t>
      </w:r>
      <w:r>
        <w:rPr>
          <w:rFonts w:ascii="仿宋" w:hAnsi="仿宋" w:eastAsia="仿宋"/>
          <w:bCs/>
          <w:color w:val="000000"/>
          <w:sz w:val="32"/>
          <w:szCs w:val="32"/>
        </w:rPr>
        <w:t xml:space="preserve">  </w:t>
      </w:r>
      <w:r>
        <w:rPr>
          <w:rFonts w:hint="eastAsia" w:ascii="仿宋" w:hAnsi="仿宋" w:eastAsia="仿宋"/>
          <w:bCs/>
          <w:color w:val="000000"/>
          <w:sz w:val="32"/>
          <w:szCs w:val="32"/>
        </w:rPr>
        <w:t>学校自营食堂</w:t>
      </w:r>
      <w:r>
        <w:rPr>
          <w:rFonts w:hint="eastAsia" w:ascii="仿宋" w:hAnsi="仿宋" w:eastAsia="仿宋"/>
          <w:bCs/>
          <w:color w:val="000000"/>
          <w:kern w:val="0"/>
          <w:sz w:val="32"/>
          <w:szCs w:val="32"/>
          <w:lang w:val="zh-CN"/>
        </w:rPr>
        <w:t>应取得《食品经营许可证》并向上级教育行政部门备案后方可供餐。学生食堂新建、改建、停办或变更经营模式，应向上级教育行政部门备案，并向食药监管部门办理变更手续。</w:t>
      </w:r>
    </w:p>
    <w:p>
      <w:pPr>
        <w:shd w:val="clear" w:color="auto" w:fill="FFFFFF"/>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w:t>
      </w:r>
      <w:r>
        <w:rPr>
          <w:rFonts w:hint="eastAsia" w:ascii="仿宋" w:hAnsi="仿宋" w:eastAsia="仿宋"/>
          <w:bCs/>
          <w:color w:val="000000"/>
          <w:kern w:val="0"/>
          <w:sz w:val="32"/>
          <w:szCs w:val="32"/>
        </w:rPr>
        <w:t>十八</w:t>
      </w:r>
      <w:r>
        <w:rPr>
          <w:rFonts w:hint="eastAsia" w:ascii="仿宋" w:hAnsi="仿宋" w:eastAsia="仿宋"/>
          <w:bCs/>
          <w:color w:val="000000"/>
          <w:kern w:val="0"/>
          <w:sz w:val="32"/>
          <w:szCs w:val="32"/>
          <w:lang w:val="zh-CN"/>
        </w:rPr>
        <w:t>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市、县教育行政部门应会同财政部门指导和督促</w:t>
      </w:r>
      <w:r>
        <w:rPr>
          <w:rFonts w:hint="eastAsia" w:ascii="仿宋" w:hAnsi="仿宋" w:eastAsia="仿宋"/>
          <w:bCs/>
          <w:color w:val="000000"/>
          <w:kern w:val="0"/>
          <w:sz w:val="32"/>
          <w:szCs w:val="32"/>
        </w:rPr>
        <w:t>学校</w:t>
      </w:r>
      <w:r>
        <w:rPr>
          <w:rFonts w:hint="eastAsia" w:ascii="仿宋" w:hAnsi="仿宋" w:eastAsia="仿宋"/>
          <w:bCs/>
          <w:color w:val="000000"/>
          <w:kern w:val="0"/>
          <w:sz w:val="32"/>
          <w:szCs w:val="32"/>
          <w:lang w:val="zh-CN"/>
        </w:rPr>
        <w:t>建立学生食堂财会制度，配备专（兼）职财会人员。</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学生食堂财务</w:t>
      </w:r>
      <w:r>
        <w:rPr>
          <w:rFonts w:hint="eastAsia" w:ascii="仿宋" w:hAnsi="仿宋" w:eastAsia="仿宋"/>
          <w:bCs/>
          <w:color w:val="000000"/>
          <w:kern w:val="0"/>
          <w:sz w:val="32"/>
          <w:szCs w:val="32"/>
        </w:rPr>
        <w:t>必须</w:t>
      </w:r>
      <w:r>
        <w:rPr>
          <w:rFonts w:hint="eastAsia" w:ascii="仿宋" w:hAnsi="仿宋" w:eastAsia="仿宋"/>
          <w:bCs/>
          <w:color w:val="000000"/>
          <w:kern w:val="0"/>
          <w:sz w:val="32"/>
          <w:szCs w:val="32"/>
          <w:lang w:val="zh-CN"/>
        </w:rPr>
        <w:t>纳入学校财务统一管理，实行专账核算。营养改善计划专项资金收支情况应设立专门台账，明细核算。</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第十九条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rPr>
        <w:t>学</w:t>
      </w:r>
      <w:r>
        <w:rPr>
          <w:rFonts w:hint="eastAsia" w:ascii="仿宋" w:hAnsi="仿宋" w:eastAsia="仿宋"/>
          <w:bCs/>
          <w:color w:val="000000"/>
          <w:kern w:val="0"/>
          <w:sz w:val="32"/>
          <w:szCs w:val="32"/>
          <w:lang w:val="zh-CN"/>
        </w:rPr>
        <w:t>校</w:t>
      </w:r>
      <w:r>
        <w:rPr>
          <w:rFonts w:hint="eastAsia" w:ascii="仿宋" w:hAnsi="仿宋" w:eastAsia="仿宋"/>
          <w:bCs/>
          <w:color w:val="000000"/>
          <w:kern w:val="0"/>
          <w:sz w:val="32"/>
          <w:szCs w:val="32"/>
        </w:rPr>
        <w:t>应</w:t>
      </w:r>
      <w:r>
        <w:rPr>
          <w:rFonts w:hint="eastAsia" w:ascii="仿宋" w:hAnsi="仿宋" w:eastAsia="仿宋"/>
          <w:bCs/>
          <w:color w:val="000000"/>
          <w:kern w:val="0"/>
          <w:sz w:val="32"/>
          <w:szCs w:val="32"/>
          <w:lang w:val="zh-CN"/>
        </w:rPr>
        <w:t>严格控制食堂成本开支范围，</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学生食堂支出包括原材料、水电煤气、人工等成本，不得将应在学校公用经费中列支的费用计入食堂支出。</w:t>
      </w:r>
      <w:r>
        <w:rPr>
          <w:rFonts w:hint="eastAsia" w:ascii="仿宋" w:hAnsi="仿宋" w:eastAsia="仿宋"/>
          <w:bCs/>
          <w:color w:val="000000"/>
          <w:kern w:val="0"/>
          <w:sz w:val="32"/>
          <w:szCs w:val="32"/>
        </w:rPr>
        <w:t>自营</w:t>
      </w:r>
      <w:r>
        <w:rPr>
          <w:rFonts w:hint="eastAsia" w:ascii="仿宋" w:hAnsi="仿宋" w:eastAsia="仿宋"/>
          <w:bCs/>
          <w:color w:val="000000"/>
          <w:sz w:val="32"/>
          <w:szCs w:val="32"/>
          <w:lang w:val="zh-CN"/>
        </w:rPr>
        <w:t>食堂直接成本（即原辅材料成</w:t>
      </w:r>
      <w:r>
        <w:rPr>
          <w:rFonts w:hint="eastAsia" w:ascii="仿宋" w:hAnsi="仿宋" w:eastAsia="仿宋"/>
          <w:bCs/>
          <w:color w:val="000000"/>
          <w:kern w:val="0"/>
          <w:sz w:val="32"/>
          <w:szCs w:val="32"/>
          <w:lang w:val="zh-CN"/>
        </w:rPr>
        <w:t>本）</w:t>
      </w:r>
      <w:r>
        <w:rPr>
          <w:rFonts w:hint="eastAsia" w:ascii="仿宋" w:hAnsi="仿宋" w:eastAsia="仿宋"/>
          <w:bCs/>
          <w:color w:val="000000"/>
          <w:sz w:val="32"/>
          <w:szCs w:val="32"/>
          <w:lang w:val="zh-CN"/>
        </w:rPr>
        <w:t>原则上不得低于伙食费</w:t>
      </w:r>
      <w:r>
        <w:rPr>
          <w:rFonts w:hint="eastAsia" w:ascii="仿宋" w:hAnsi="仿宋" w:eastAsia="仿宋"/>
          <w:bCs/>
          <w:color w:val="000000"/>
          <w:kern w:val="0"/>
          <w:sz w:val="32"/>
          <w:szCs w:val="32"/>
          <w:lang w:val="zh-CN"/>
        </w:rPr>
        <w:t>标准的</w:t>
      </w:r>
      <w:r>
        <w:rPr>
          <w:rFonts w:ascii="仿宋" w:hAnsi="仿宋" w:eastAsia="仿宋"/>
          <w:bCs/>
          <w:color w:val="000000"/>
          <w:kern w:val="0"/>
          <w:sz w:val="32"/>
          <w:szCs w:val="32"/>
          <w:lang w:val="zh-CN"/>
        </w:rPr>
        <w:t>75%</w:t>
      </w:r>
      <w:r>
        <w:rPr>
          <w:rFonts w:hint="eastAsia" w:ascii="仿宋" w:hAnsi="仿宋" w:eastAsia="仿宋"/>
          <w:bCs/>
          <w:color w:val="000000"/>
          <w:kern w:val="0"/>
          <w:sz w:val="32"/>
          <w:szCs w:val="32"/>
          <w:lang w:val="zh-CN"/>
        </w:rPr>
        <w:t>。营养改善计划试点学校食堂供餐直接成本不得低于国家营养膳食补助标准，其食堂的水、电、煤、气等日常运行经费应纳入学校公用经费开支。</w:t>
      </w:r>
    </w:p>
    <w:p>
      <w:pPr>
        <w:shd w:val="clear" w:color="auto" w:fill="FFFFFF"/>
        <w:autoSpaceDE w:val="0"/>
        <w:autoSpaceDN w:val="0"/>
        <w:adjustRightInd w:val="0"/>
        <w:snapToGrid w:val="0"/>
        <w:spacing w:line="336" w:lineRule="auto"/>
        <w:ind w:firstLine="640" w:firstLineChars="200"/>
        <w:contextualSpacing/>
        <w:rPr>
          <w:rFonts w:ascii="仿宋" w:hAnsi="仿宋" w:eastAsia="仿宋"/>
          <w:b/>
          <w:bCs/>
          <w:color w:val="000000"/>
          <w:kern w:val="0"/>
          <w:sz w:val="32"/>
          <w:szCs w:val="32"/>
          <w:lang w:val="zh-CN"/>
        </w:rPr>
      </w:pPr>
      <w:r>
        <w:rPr>
          <w:rFonts w:hint="eastAsia" w:ascii="仿宋" w:hAnsi="仿宋" w:eastAsia="仿宋"/>
          <w:bCs/>
          <w:color w:val="000000"/>
          <w:sz w:val="32"/>
          <w:szCs w:val="32"/>
          <w:lang w:val="zh-CN"/>
        </w:rPr>
        <w:t>第二十条</w:t>
      </w:r>
      <w:r>
        <w:rPr>
          <w:rFonts w:ascii="仿宋" w:hAnsi="仿宋" w:eastAsia="仿宋"/>
          <w:bCs/>
          <w:color w:val="000000"/>
          <w:kern w:val="0"/>
          <w:sz w:val="32"/>
          <w:szCs w:val="32"/>
          <w:lang w:val="zh-CN"/>
        </w:rPr>
        <w:t xml:space="preserve">  </w:t>
      </w:r>
      <w:r>
        <w:rPr>
          <w:rFonts w:hint="eastAsia" w:ascii="仿宋" w:hAnsi="仿宋" w:eastAsia="仿宋"/>
          <w:bCs/>
          <w:color w:val="000000"/>
          <w:sz w:val="32"/>
          <w:szCs w:val="32"/>
          <w:lang w:val="zh-CN"/>
        </w:rPr>
        <w:t>学生食堂收支结余实行月度结算，每月将财务收支情况进行公开，月结余款专项用于改善学生伙食，不得用于非食堂经营服务支出。</w:t>
      </w:r>
    </w:p>
    <w:p>
      <w:pPr>
        <w:shd w:val="clear" w:color="auto" w:fill="FFFFFF"/>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lang w:val="zh-CN"/>
        </w:rPr>
        <w:t>第</w:t>
      </w:r>
      <w:r>
        <w:rPr>
          <w:rFonts w:hint="eastAsia" w:ascii="仿宋" w:hAnsi="仿宋" w:eastAsia="仿宋"/>
          <w:bCs/>
          <w:color w:val="000000"/>
          <w:kern w:val="0"/>
          <w:sz w:val="32"/>
          <w:szCs w:val="32"/>
        </w:rPr>
        <w:t>二十一</w:t>
      </w:r>
      <w:r>
        <w:rPr>
          <w:rFonts w:hint="eastAsia" w:ascii="仿宋" w:hAnsi="仿宋" w:eastAsia="仿宋"/>
          <w:bCs/>
          <w:color w:val="000000"/>
          <w:kern w:val="0"/>
          <w:sz w:val="32"/>
          <w:szCs w:val="32"/>
          <w:lang w:val="zh-CN"/>
        </w:rPr>
        <w:t>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rPr>
        <w:t>建立采购和定期轮换制度，每次采购应做详细的采购记录备查。采购人员每学期轮换一次。</w:t>
      </w:r>
    </w:p>
    <w:p>
      <w:pPr>
        <w:shd w:val="clear" w:color="auto" w:fill="FFFFFF"/>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rPr>
        <w:t>第二十二条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rPr>
        <w:t>建立出入库管理制度。食堂物品的出入库必须由专人负责，签字确认。严格出入库的检查验收，严禁变质、过期食品出库、入库。</w:t>
      </w:r>
    </w:p>
    <w:p>
      <w:pPr>
        <w:autoSpaceDE w:val="0"/>
        <w:autoSpaceDN w:val="0"/>
        <w:adjustRightInd w:val="0"/>
        <w:snapToGrid w:val="0"/>
        <w:spacing w:line="336" w:lineRule="auto"/>
        <w:contextualSpacing/>
        <w:jc w:val="center"/>
        <w:rPr>
          <w:rFonts w:ascii="黑体" w:hAnsi="黑体" w:eastAsia="黑体"/>
          <w:b/>
          <w:bCs/>
          <w:color w:val="000000"/>
          <w:sz w:val="32"/>
          <w:szCs w:val="32"/>
          <w:lang w:val="zh-CN"/>
        </w:rPr>
      </w:pPr>
      <w:r>
        <w:rPr>
          <w:rFonts w:hint="eastAsia" w:ascii="黑体" w:hAnsi="黑体" w:eastAsia="黑体"/>
          <w:b/>
          <w:bCs/>
          <w:color w:val="000000"/>
          <w:sz w:val="32"/>
          <w:szCs w:val="32"/>
          <w:lang w:val="zh-CN"/>
        </w:rPr>
        <w:t>第五章</w:t>
      </w:r>
      <w:r>
        <w:rPr>
          <w:rFonts w:ascii="黑体" w:hAnsi="黑体" w:eastAsia="黑体"/>
          <w:b/>
          <w:bCs/>
          <w:color w:val="000000"/>
          <w:sz w:val="32"/>
          <w:szCs w:val="32"/>
          <w:lang w:val="zh-CN"/>
        </w:rPr>
        <w:t xml:space="preserve">  </w:t>
      </w:r>
      <w:r>
        <w:rPr>
          <w:rFonts w:hint="eastAsia" w:ascii="黑体" w:hAnsi="黑体" w:eastAsia="黑体"/>
          <w:b/>
          <w:bCs/>
          <w:color w:val="000000"/>
          <w:sz w:val="32"/>
          <w:szCs w:val="32"/>
          <w:lang w:val="zh-CN"/>
        </w:rPr>
        <w:t>托管食堂管理</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rPr>
        <w:t>第二十三条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rPr>
        <w:t>在校生规模较大、自主经营存在困难的非营养改善计划试点学校，经当地教育行政部门审批后，可通过竞争择优方式委托有实力、声誉良好的社会餐饮企业托管服务。部分不具备举办食堂条件的学校，由当地教育行政部门统一组织招标，确定餐饮配送企业。具备基础设施条件的学校应引进多家企业有序开展竞争。</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rPr>
        <w:t>鼓励各地统筹学校餐饮服务，引进社会力量，打造</w:t>
      </w:r>
      <w:r>
        <w:rPr>
          <w:rFonts w:ascii="仿宋" w:hAnsi="仿宋" w:eastAsia="仿宋"/>
          <w:bCs/>
          <w:color w:val="000000"/>
          <w:kern w:val="0"/>
          <w:sz w:val="32"/>
          <w:szCs w:val="32"/>
        </w:rPr>
        <w:t>“</w:t>
      </w:r>
      <w:r>
        <w:rPr>
          <w:rFonts w:hint="eastAsia" w:ascii="仿宋" w:hAnsi="仿宋" w:eastAsia="仿宋"/>
          <w:bCs/>
          <w:color w:val="000000"/>
          <w:kern w:val="0"/>
          <w:sz w:val="32"/>
          <w:szCs w:val="32"/>
        </w:rPr>
        <w:t>中央厨房</w:t>
      </w:r>
      <w:r>
        <w:rPr>
          <w:rFonts w:ascii="仿宋" w:hAnsi="仿宋" w:eastAsia="仿宋"/>
          <w:bCs/>
          <w:color w:val="000000"/>
          <w:kern w:val="0"/>
          <w:sz w:val="32"/>
          <w:szCs w:val="32"/>
        </w:rPr>
        <w:t>+</w:t>
      </w:r>
      <w:r>
        <w:rPr>
          <w:rFonts w:hint="eastAsia" w:ascii="仿宋" w:hAnsi="仿宋" w:eastAsia="仿宋"/>
          <w:bCs/>
          <w:color w:val="000000"/>
          <w:kern w:val="0"/>
          <w:sz w:val="32"/>
          <w:szCs w:val="32"/>
        </w:rPr>
        <w:t>冷链配送</w:t>
      </w:r>
      <w:r>
        <w:rPr>
          <w:rFonts w:ascii="仿宋" w:hAnsi="仿宋" w:eastAsia="仿宋"/>
          <w:bCs/>
          <w:color w:val="000000"/>
          <w:kern w:val="0"/>
          <w:sz w:val="32"/>
          <w:szCs w:val="32"/>
        </w:rPr>
        <w:t>+</w:t>
      </w:r>
      <w:r>
        <w:rPr>
          <w:rFonts w:hint="eastAsia" w:ascii="仿宋" w:hAnsi="仿宋" w:eastAsia="仿宋"/>
          <w:bCs/>
          <w:color w:val="000000"/>
          <w:kern w:val="0"/>
          <w:sz w:val="32"/>
          <w:szCs w:val="32"/>
        </w:rPr>
        <w:t>学校食堂</w:t>
      </w:r>
      <w:r>
        <w:rPr>
          <w:rFonts w:ascii="仿宋" w:hAnsi="仿宋" w:eastAsia="仿宋"/>
          <w:bCs/>
          <w:color w:val="000000"/>
          <w:kern w:val="0"/>
          <w:sz w:val="32"/>
          <w:szCs w:val="32"/>
        </w:rPr>
        <w:t>”</w:t>
      </w:r>
      <w:r>
        <w:rPr>
          <w:rFonts w:hint="eastAsia" w:ascii="仿宋" w:hAnsi="仿宋" w:eastAsia="仿宋"/>
          <w:bCs/>
          <w:color w:val="000000"/>
          <w:kern w:val="0"/>
          <w:sz w:val="32"/>
          <w:szCs w:val="32"/>
        </w:rPr>
        <w:t>供应链，开展集约化供餐，提升学校餐饮服务质量安全水平。</w:t>
      </w:r>
    </w:p>
    <w:p>
      <w:pPr>
        <w:autoSpaceDE w:val="0"/>
        <w:autoSpaceDN w:val="0"/>
        <w:adjustRightInd w:val="0"/>
        <w:snapToGrid w:val="0"/>
        <w:spacing w:line="336" w:lineRule="auto"/>
        <w:ind w:firstLine="640" w:firstLineChars="200"/>
        <w:contextualSpacing/>
        <w:rPr>
          <w:rFonts w:ascii="仿宋" w:hAnsi="仿宋" w:eastAsia="仿宋"/>
          <w:bCs/>
          <w:color w:val="000000"/>
          <w:sz w:val="32"/>
          <w:szCs w:val="32"/>
        </w:rPr>
      </w:pPr>
      <w:r>
        <w:rPr>
          <w:rFonts w:hint="eastAsia" w:ascii="仿宋" w:hAnsi="仿宋" w:eastAsia="仿宋"/>
          <w:bCs/>
          <w:color w:val="000000"/>
          <w:kern w:val="0"/>
          <w:sz w:val="32"/>
          <w:szCs w:val="32"/>
        </w:rPr>
        <w:t>第二十四条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rPr>
        <w:t>凡实行餐饮托管服务的学校，应与供餐企业签订规范合同，明确双方权益和责任，合理确定服务期限，对卫生、质量、价格、利益空间等载明实质性条款。托管经营服务期限一般不得超过三年，根据综合满意度测评结果一年一签。</w:t>
      </w:r>
      <w:r>
        <w:rPr>
          <w:rFonts w:hint="eastAsia" w:ascii="仿宋" w:hAnsi="仿宋" w:eastAsia="仿宋"/>
          <w:bCs/>
          <w:color w:val="000000"/>
          <w:sz w:val="32"/>
          <w:szCs w:val="32"/>
          <w:lang w:val="zh-CN"/>
        </w:rPr>
        <w:t>采取集约化供餐方式的企业经营服务期限可根据具体情况延长。托管企业应投保食品安全责任保险。</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lang w:val="zh-CN"/>
        </w:rPr>
        <w:t>第</w:t>
      </w:r>
      <w:r>
        <w:rPr>
          <w:rFonts w:hint="eastAsia" w:ascii="仿宋" w:hAnsi="仿宋" w:eastAsia="仿宋"/>
          <w:bCs/>
          <w:color w:val="000000"/>
          <w:kern w:val="0"/>
          <w:sz w:val="32"/>
          <w:szCs w:val="32"/>
        </w:rPr>
        <w:t>二</w:t>
      </w:r>
      <w:r>
        <w:rPr>
          <w:rFonts w:hint="eastAsia" w:ascii="仿宋" w:hAnsi="仿宋" w:eastAsia="仿宋"/>
          <w:bCs/>
          <w:color w:val="000000"/>
          <w:kern w:val="0"/>
          <w:sz w:val="32"/>
          <w:szCs w:val="32"/>
          <w:lang w:val="zh-CN"/>
        </w:rPr>
        <w:t>十</w:t>
      </w:r>
      <w:r>
        <w:rPr>
          <w:rFonts w:hint="eastAsia" w:ascii="仿宋" w:hAnsi="仿宋" w:eastAsia="仿宋"/>
          <w:bCs/>
          <w:color w:val="000000"/>
          <w:kern w:val="0"/>
          <w:sz w:val="32"/>
          <w:szCs w:val="32"/>
        </w:rPr>
        <w:t>五</w:t>
      </w:r>
      <w:r>
        <w:rPr>
          <w:rFonts w:hint="eastAsia" w:ascii="仿宋" w:hAnsi="仿宋" w:eastAsia="仿宋"/>
          <w:bCs/>
          <w:color w:val="000000"/>
          <w:kern w:val="0"/>
          <w:sz w:val="32"/>
          <w:szCs w:val="32"/>
          <w:lang w:val="zh-CN"/>
        </w:rPr>
        <w:t>条</w:t>
      </w:r>
      <w:r>
        <w:rPr>
          <w:rFonts w:ascii="仿宋" w:hAnsi="仿宋" w:eastAsia="仿宋"/>
          <w:bCs/>
          <w:color w:val="000000"/>
          <w:kern w:val="0"/>
          <w:sz w:val="32"/>
          <w:szCs w:val="32"/>
          <w:lang w:val="zh-CN"/>
        </w:rPr>
        <w:t xml:space="preserve">  </w:t>
      </w:r>
      <w:r>
        <w:rPr>
          <w:rFonts w:hint="eastAsia" w:ascii="仿宋" w:hAnsi="仿宋" w:eastAsia="仿宋"/>
          <w:bCs/>
          <w:color w:val="000000"/>
          <w:sz w:val="32"/>
          <w:szCs w:val="32"/>
        </w:rPr>
        <w:t>市</w:t>
      </w:r>
      <w:r>
        <w:rPr>
          <w:rFonts w:hint="eastAsia" w:ascii="仿宋" w:hAnsi="仿宋" w:eastAsia="仿宋"/>
          <w:bCs/>
          <w:color w:val="000000"/>
          <w:sz w:val="32"/>
          <w:szCs w:val="32"/>
          <w:lang w:val="zh-CN"/>
        </w:rPr>
        <w:t>、</w:t>
      </w:r>
      <w:r>
        <w:rPr>
          <w:rFonts w:hint="eastAsia" w:ascii="仿宋" w:hAnsi="仿宋" w:eastAsia="仿宋"/>
          <w:bCs/>
          <w:color w:val="000000"/>
          <w:sz w:val="32"/>
          <w:szCs w:val="32"/>
        </w:rPr>
        <w:t>县</w:t>
      </w:r>
      <w:r>
        <w:rPr>
          <w:rFonts w:hint="eastAsia" w:ascii="仿宋" w:hAnsi="仿宋" w:eastAsia="仿宋"/>
          <w:bCs/>
          <w:color w:val="000000"/>
          <w:sz w:val="32"/>
          <w:szCs w:val="32"/>
          <w:lang w:val="zh-CN"/>
        </w:rPr>
        <w:t>教育行政部门</w:t>
      </w:r>
      <w:r>
        <w:rPr>
          <w:rFonts w:hint="eastAsia" w:ascii="仿宋" w:hAnsi="仿宋" w:eastAsia="仿宋"/>
          <w:bCs/>
          <w:color w:val="000000"/>
          <w:sz w:val="32"/>
          <w:szCs w:val="32"/>
        </w:rPr>
        <w:t>和</w:t>
      </w:r>
      <w:r>
        <w:rPr>
          <w:rFonts w:hint="eastAsia" w:ascii="仿宋" w:hAnsi="仿宋" w:eastAsia="仿宋"/>
          <w:bCs/>
          <w:color w:val="000000"/>
          <w:sz w:val="32"/>
          <w:szCs w:val="32"/>
          <w:lang w:val="zh-CN"/>
        </w:rPr>
        <w:t>学校应严格履行监管责任，制定食堂托管服务项目监管具体办法，加强对企业物资采购、供餐质量和食品安全的监督与考核。</w:t>
      </w:r>
      <w:r>
        <w:rPr>
          <w:rFonts w:hint="eastAsia" w:ascii="仿宋" w:hAnsi="仿宋" w:eastAsia="仿宋"/>
          <w:bCs/>
          <w:color w:val="000000"/>
          <w:kern w:val="0"/>
          <w:sz w:val="32"/>
          <w:szCs w:val="32"/>
        </w:rPr>
        <w:t>托管</w:t>
      </w:r>
      <w:r>
        <w:rPr>
          <w:rFonts w:hint="eastAsia" w:ascii="仿宋" w:hAnsi="仿宋" w:eastAsia="仿宋"/>
          <w:bCs/>
          <w:color w:val="000000"/>
          <w:sz w:val="32"/>
          <w:szCs w:val="32"/>
          <w:lang w:val="zh-CN"/>
        </w:rPr>
        <w:t>食堂直接成本（即原辅材料成</w:t>
      </w:r>
      <w:r>
        <w:rPr>
          <w:rFonts w:hint="eastAsia" w:ascii="仿宋" w:hAnsi="仿宋" w:eastAsia="仿宋"/>
          <w:bCs/>
          <w:color w:val="000000"/>
          <w:kern w:val="0"/>
          <w:sz w:val="32"/>
          <w:szCs w:val="32"/>
          <w:lang w:val="zh-CN"/>
        </w:rPr>
        <w:t>本</w:t>
      </w:r>
      <w:r>
        <w:rPr>
          <w:rFonts w:hint="eastAsia" w:ascii="仿宋" w:hAnsi="仿宋" w:eastAsia="仿宋"/>
          <w:bCs/>
          <w:color w:val="000000"/>
          <w:sz w:val="32"/>
          <w:szCs w:val="32"/>
          <w:lang w:val="zh-CN"/>
        </w:rPr>
        <w:t>）不得低于伙食费标准的</w:t>
      </w:r>
      <w:r>
        <w:rPr>
          <w:rFonts w:ascii="仿宋" w:hAnsi="仿宋" w:eastAsia="仿宋"/>
          <w:bCs/>
          <w:color w:val="000000"/>
          <w:sz w:val="32"/>
          <w:szCs w:val="32"/>
        </w:rPr>
        <w:t>70</w:t>
      </w:r>
      <w:r>
        <w:rPr>
          <w:rFonts w:ascii="仿宋" w:hAnsi="仿宋" w:eastAsia="仿宋"/>
          <w:bCs/>
          <w:color w:val="000000"/>
          <w:sz w:val="32"/>
          <w:szCs w:val="32"/>
          <w:lang w:val="zh-CN"/>
        </w:rPr>
        <w:t>%</w:t>
      </w:r>
      <w:r>
        <w:rPr>
          <w:rFonts w:hint="eastAsia" w:ascii="仿宋" w:hAnsi="仿宋" w:eastAsia="仿宋"/>
          <w:bCs/>
          <w:color w:val="000000"/>
          <w:sz w:val="32"/>
          <w:szCs w:val="32"/>
          <w:lang w:val="zh-CN"/>
        </w:rPr>
        <w:t>，供餐企业每学年的综合满意度不得低于</w:t>
      </w:r>
      <w:r>
        <w:rPr>
          <w:rFonts w:ascii="仿宋" w:hAnsi="仿宋" w:eastAsia="仿宋"/>
          <w:bCs/>
          <w:color w:val="000000"/>
          <w:sz w:val="32"/>
          <w:szCs w:val="32"/>
          <w:lang w:val="zh-CN"/>
        </w:rPr>
        <w:t>80%</w:t>
      </w:r>
      <w:r>
        <w:rPr>
          <w:rFonts w:hint="eastAsia" w:ascii="仿宋" w:hAnsi="仿宋" w:eastAsia="仿宋"/>
          <w:bCs/>
          <w:color w:val="000000"/>
          <w:sz w:val="32"/>
          <w:szCs w:val="32"/>
          <w:lang w:val="zh-CN"/>
        </w:rPr>
        <w:t>，经营期间</w:t>
      </w:r>
      <w:r>
        <w:rPr>
          <w:rFonts w:hint="eastAsia" w:ascii="仿宋" w:hAnsi="仿宋" w:eastAsia="仿宋"/>
          <w:bCs/>
          <w:color w:val="000000"/>
          <w:kern w:val="0"/>
          <w:sz w:val="32"/>
          <w:szCs w:val="32"/>
          <w:lang w:val="zh-CN"/>
        </w:rPr>
        <w:t>两次综合满意度测评低于</w:t>
      </w:r>
      <w:r>
        <w:rPr>
          <w:rFonts w:ascii="仿宋" w:hAnsi="仿宋" w:eastAsia="仿宋"/>
          <w:bCs/>
          <w:color w:val="000000"/>
          <w:kern w:val="0"/>
          <w:sz w:val="32"/>
          <w:szCs w:val="32"/>
          <w:lang w:val="zh-CN"/>
        </w:rPr>
        <w:t>80%</w:t>
      </w:r>
      <w:r>
        <w:rPr>
          <w:rFonts w:hint="eastAsia" w:ascii="仿宋" w:hAnsi="仿宋" w:eastAsia="仿宋"/>
          <w:bCs/>
          <w:color w:val="000000"/>
          <w:kern w:val="0"/>
          <w:sz w:val="32"/>
          <w:szCs w:val="32"/>
          <w:lang w:val="zh-CN"/>
        </w:rPr>
        <w:t>的不得续签合同。</w:t>
      </w:r>
    </w:p>
    <w:p>
      <w:pPr>
        <w:autoSpaceDE w:val="0"/>
        <w:autoSpaceDN w:val="0"/>
        <w:adjustRightInd w:val="0"/>
        <w:snapToGrid w:val="0"/>
        <w:spacing w:line="336" w:lineRule="auto"/>
        <w:ind w:firstLine="640" w:firstLineChars="200"/>
        <w:contextualSpacing/>
        <w:rPr>
          <w:rFonts w:ascii="仿宋" w:hAnsi="仿宋" w:eastAsia="仿宋"/>
          <w:bCs/>
          <w:color w:val="000000"/>
          <w:sz w:val="32"/>
          <w:szCs w:val="32"/>
          <w:lang w:val="zh-CN"/>
        </w:rPr>
      </w:pPr>
      <w:r>
        <w:rPr>
          <w:rFonts w:hint="eastAsia" w:ascii="仿宋" w:hAnsi="仿宋" w:eastAsia="仿宋"/>
          <w:bCs/>
          <w:color w:val="000000"/>
          <w:sz w:val="32"/>
          <w:szCs w:val="32"/>
        </w:rPr>
        <w:t>第二十六条</w:t>
      </w:r>
      <w:r>
        <w:rPr>
          <w:rFonts w:ascii="仿宋" w:hAnsi="仿宋" w:eastAsia="仿宋"/>
          <w:bCs/>
          <w:color w:val="000000"/>
          <w:kern w:val="0"/>
          <w:sz w:val="32"/>
          <w:szCs w:val="32"/>
          <w:lang w:val="zh-CN"/>
        </w:rPr>
        <w:t xml:space="preserve">  </w:t>
      </w:r>
      <w:r>
        <w:rPr>
          <w:rFonts w:hint="eastAsia" w:ascii="仿宋" w:hAnsi="仿宋" w:eastAsia="仿宋"/>
          <w:bCs/>
          <w:color w:val="000000"/>
          <w:sz w:val="32"/>
          <w:szCs w:val="32"/>
          <w:lang w:val="zh-CN"/>
        </w:rPr>
        <w:t>建立退出机制。社会餐饮企业托管合同期满后自然退出。因社会餐饮企业自身原因出现合同中明确应当退出情况之一的，立即中止合同，限期退出。建立企业诚信记录档案，对企业在招投标过程中和经营期间发生违规违法行为的，实行</w:t>
      </w:r>
      <w:r>
        <w:rPr>
          <w:rFonts w:ascii="仿宋" w:hAnsi="仿宋" w:eastAsia="仿宋"/>
          <w:bCs/>
          <w:color w:val="000000"/>
          <w:sz w:val="32"/>
          <w:szCs w:val="32"/>
          <w:lang w:val="zh-CN"/>
        </w:rPr>
        <w:t>“</w:t>
      </w:r>
      <w:r>
        <w:rPr>
          <w:rFonts w:hint="eastAsia" w:ascii="仿宋" w:hAnsi="仿宋" w:eastAsia="仿宋"/>
          <w:bCs/>
          <w:color w:val="000000"/>
          <w:sz w:val="32"/>
          <w:szCs w:val="32"/>
          <w:lang w:val="zh-CN"/>
        </w:rPr>
        <w:t>一票否决</w:t>
      </w:r>
      <w:r>
        <w:rPr>
          <w:rFonts w:ascii="仿宋" w:hAnsi="仿宋" w:eastAsia="仿宋"/>
          <w:bCs/>
          <w:color w:val="000000"/>
          <w:sz w:val="32"/>
          <w:szCs w:val="32"/>
          <w:lang w:val="zh-CN"/>
        </w:rPr>
        <w:t>”</w:t>
      </w:r>
      <w:r>
        <w:rPr>
          <w:rFonts w:hint="eastAsia" w:ascii="仿宋" w:hAnsi="仿宋" w:eastAsia="仿宋"/>
          <w:bCs/>
          <w:color w:val="000000"/>
          <w:sz w:val="32"/>
          <w:szCs w:val="32"/>
          <w:lang w:val="zh-CN"/>
        </w:rPr>
        <w:t>，三年内不得参加学校食堂招投标。</w:t>
      </w:r>
    </w:p>
    <w:p>
      <w:pPr>
        <w:autoSpaceDE w:val="0"/>
        <w:autoSpaceDN w:val="0"/>
        <w:adjustRightInd w:val="0"/>
        <w:snapToGrid w:val="0"/>
        <w:spacing w:line="336" w:lineRule="auto"/>
        <w:contextualSpacing/>
        <w:jc w:val="center"/>
        <w:rPr>
          <w:rFonts w:ascii="黑体" w:hAnsi="黑体" w:eastAsia="黑体"/>
          <w:b/>
          <w:bCs/>
          <w:color w:val="000000"/>
          <w:sz w:val="32"/>
          <w:szCs w:val="32"/>
          <w:lang w:val="zh-CN"/>
        </w:rPr>
      </w:pPr>
      <w:r>
        <w:rPr>
          <w:rFonts w:hint="eastAsia" w:ascii="黑体" w:hAnsi="黑体" w:eastAsia="黑体"/>
          <w:b/>
          <w:bCs/>
          <w:color w:val="000000"/>
          <w:sz w:val="32"/>
          <w:szCs w:val="32"/>
          <w:lang w:val="zh-CN"/>
        </w:rPr>
        <w:t>第六章</w:t>
      </w:r>
      <w:r>
        <w:rPr>
          <w:rFonts w:ascii="黑体" w:hAnsi="黑体" w:eastAsia="黑体"/>
          <w:b/>
          <w:bCs/>
          <w:color w:val="000000"/>
          <w:sz w:val="32"/>
          <w:szCs w:val="32"/>
          <w:lang w:val="zh-CN"/>
        </w:rPr>
        <w:t xml:space="preserve">  </w:t>
      </w:r>
      <w:r>
        <w:rPr>
          <w:rFonts w:hint="eastAsia" w:ascii="黑体" w:hAnsi="黑体" w:eastAsia="黑体"/>
          <w:b/>
          <w:bCs/>
          <w:color w:val="000000"/>
          <w:sz w:val="32"/>
          <w:szCs w:val="32"/>
          <w:lang w:val="zh-CN"/>
        </w:rPr>
        <w:t>监督检查</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w:t>
      </w:r>
      <w:r>
        <w:rPr>
          <w:rFonts w:hint="eastAsia" w:ascii="仿宋" w:hAnsi="仿宋" w:eastAsia="仿宋"/>
          <w:bCs/>
          <w:color w:val="000000"/>
          <w:kern w:val="0"/>
          <w:sz w:val="32"/>
          <w:szCs w:val="32"/>
        </w:rPr>
        <w:t>二</w:t>
      </w:r>
      <w:r>
        <w:rPr>
          <w:rFonts w:hint="eastAsia" w:ascii="仿宋" w:hAnsi="仿宋" w:eastAsia="仿宋"/>
          <w:bCs/>
          <w:color w:val="000000"/>
          <w:kern w:val="0"/>
          <w:sz w:val="32"/>
          <w:szCs w:val="32"/>
          <w:lang w:val="zh-CN"/>
        </w:rPr>
        <w:t>十七条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教育行政部门要会同财政、发改、审计、食药、卫生健康等部门，建立监管常态化机制，采取定期检查、随机抽查等形式，加强对学生食堂的日常管理和监督。</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lang w:val="zh-CN"/>
        </w:rPr>
        <w:t>第</w:t>
      </w:r>
      <w:r>
        <w:rPr>
          <w:rFonts w:hint="eastAsia" w:ascii="仿宋" w:hAnsi="仿宋" w:eastAsia="仿宋"/>
          <w:bCs/>
          <w:color w:val="000000"/>
          <w:kern w:val="0"/>
          <w:sz w:val="32"/>
          <w:szCs w:val="32"/>
        </w:rPr>
        <w:t>二</w:t>
      </w:r>
      <w:r>
        <w:rPr>
          <w:rFonts w:hint="eastAsia" w:ascii="仿宋" w:hAnsi="仿宋" w:eastAsia="仿宋"/>
          <w:bCs/>
          <w:color w:val="000000"/>
          <w:kern w:val="0"/>
          <w:sz w:val="32"/>
          <w:szCs w:val="32"/>
          <w:lang w:val="zh-CN"/>
        </w:rPr>
        <w:t>十八条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教育行政部门应制定学生食堂管理</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责任清单、任务清单、考核清单</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，将学生食堂工作作为教育行政部门年度考核内容和学校工作考核指标。</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第二十九条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教育行政部门应定期将自营食堂的财务列为必审内容，进行全面审计监督。</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w:t>
      </w:r>
      <w:r>
        <w:rPr>
          <w:rFonts w:hint="eastAsia" w:ascii="仿宋" w:hAnsi="仿宋" w:eastAsia="仿宋"/>
          <w:bCs/>
          <w:color w:val="000000"/>
          <w:kern w:val="0"/>
          <w:sz w:val="32"/>
          <w:szCs w:val="32"/>
        </w:rPr>
        <w:t>三</w:t>
      </w:r>
      <w:r>
        <w:rPr>
          <w:rFonts w:hint="eastAsia" w:ascii="仿宋" w:hAnsi="仿宋" w:eastAsia="仿宋"/>
          <w:bCs/>
          <w:color w:val="000000"/>
          <w:kern w:val="0"/>
          <w:sz w:val="32"/>
          <w:szCs w:val="32"/>
          <w:lang w:val="zh-CN"/>
        </w:rPr>
        <w:t>十条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省、市、县三级设立举报电话和信箱，鼓励</w:t>
      </w:r>
      <w:r>
        <w:rPr>
          <w:rFonts w:hint="eastAsia" w:ascii="仿宋" w:hAnsi="仿宋" w:eastAsia="仿宋"/>
          <w:bCs/>
          <w:color w:val="000000"/>
          <w:kern w:val="0"/>
          <w:sz w:val="32"/>
          <w:szCs w:val="32"/>
        </w:rPr>
        <w:t>群众</w:t>
      </w:r>
      <w:r>
        <w:rPr>
          <w:rFonts w:hint="eastAsia" w:ascii="仿宋" w:hAnsi="仿宋" w:eastAsia="仿宋"/>
          <w:bCs/>
          <w:color w:val="000000"/>
          <w:kern w:val="0"/>
          <w:sz w:val="32"/>
          <w:szCs w:val="32"/>
          <w:lang w:val="zh-CN"/>
        </w:rPr>
        <w:t>对食堂等问题进行举报，并及时处理举报情况。</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第三十一条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建设学校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“阳光餐饮</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服务信息化监管平台，逐步实现大数据监管。</w:t>
      </w:r>
    </w:p>
    <w:p>
      <w:pPr>
        <w:autoSpaceDE w:val="0"/>
        <w:autoSpaceDN w:val="0"/>
        <w:adjustRightInd w:val="0"/>
        <w:snapToGrid w:val="0"/>
        <w:spacing w:line="336" w:lineRule="auto"/>
        <w:contextualSpacing/>
        <w:jc w:val="center"/>
        <w:rPr>
          <w:rFonts w:ascii="黑体" w:hAnsi="黑体" w:eastAsia="黑体"/>
          <w:b/>
          <w:bCs/>
          <w:color w:val="000000"/>
          <w:sz w:val="32"/>
          <w:szCs w:val="32"/>
          <w:lang w:val="zh-CN"/>
        </w:rPr>
      </w:pPr>
      <w:r>
        <w:rPr>
          <w:rFonts w:hint="eastAsia" w:ascii="黑体" w:hAnsi="黑体" w:eastAsia="黑体"/>
          <w:b/>
          <w:bCs/>
          <w:color w:val="000000"/>
          <w:sz w:val="32"/>
          <w:szCs w:val="32"/>
          <w:lang w:val="zh-CN"/>
        </w:rPr>
        <w:t>第七章</w:t>
      </w:r>
      <w:r>
        <w:rPr>
          <w:rFonts w:ascii="黑体" w:hAnsi="黑体" w:eastAsia="黑体"/>
          <w:b/>
          <w:bCs/>
          <w:color w:val="000000"/>
          <w:sz w:val="32"/>
          <w:szCs w:val="32"/>
          <w:lang w:val="zh-CN"/>
        </w:rPr>
        <w:t xml:space="preserve">  </w:t>
      </w:r>
      <w:r>
        <w:rPr>
          <w:rFonts w:hint="eastAsia" w:ascii="黑体" w:hAnsi="黑体" w:eastAsia="黑体"/>
          <w:b/>
          <w:bCs/>
          <w:color w:val="000000"/>
          <w:sz w:val="32"/>
          <w:szCs w:val="32"/>
          <w:lang w:val="zh-CN"/>
        </w:rPr>
        <w:t>责任追究</w:t>
      </w:r>
    </w:p>
    <w:p>
      <w:pPr>
        <w:autoSpaceDE w:val="0"/>
        <w:autoSpaceDN w:val="0"/>
        <w:adjustRightInd w:val="0"/>
        <w:snapToGrid w:val="0"/>
        <w:spacing w:line="336" w:lineRule="auto"/>
        <w:ind w:firstLine="640" w:firstLineChars="200"/>
        <w:contextualSpacing/>
        <w:rPr>
          <w:rFonts w:ascii="仿宋" w:hAnsi="仿宋" w:eastAsia="仿宋"/>
          <w:bCs/>
          <w:color w:val="000000"/>
          <w:sz w:val="32"/>
          <w:szCs w:val="32"/>
          <w:lang w:val="zh-CN"/>
        </w:rPr>
      </w:pPr>
      <w:r>
        <w:rPr>
          <w:rFonts w:hint="eastAsia" w:ascii="仿宋" w:hAnsi="仿宋" w:eastAsia="仿宋"/>
          <w:bCs/>
          <w:color w:val="000000"/>
          <w:sz w:val="32"/>
          <w:szCs w:val="32"/>
          <w:lang w:val="zh-CN"/>
        </w:rPr>
        <w:t>第三十二条</w:t>
      </w:r>
      <w:r>
        <w:rPr>
          <w:rFonts w:ascii="仿宋" w:hAnsi="仿宋" w:eastAsia="仿宋"/>
          <w:bCs/>
          <w:color w:val="000000"/>
          <w:kern w:val="0"/>
          <w:sz w:val="32"/>
          <w:szCs w:val="32"/>
          <w:lang w:val="zh-CN"/>
        </w:rPr>
        <w:t xml:space="preserve">  </w:t>
      </w:r>
      <w:r>
        <w:rPr>
          <w:rFonts w:hint="eastAsia" w:ascii="仿宋" w:hAnsi="仿宋" w:eastAsia="仿宋"/>
          <w:bCs/>
          <w:color w:val="000000"/>
          <w:sz w:val="32"/>
          <w:szCs w:val="32"/>
          <w:lang w:val="zh-CN"/>
        </w:rPr>
        <w:t>有下列情形之一的，依规依纪依法严肃处理；涉嫌犯罪的，移送司法机关依法处理。</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一</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通过虚报、冒领、套取等手段，挤占、挪用、贪污学生伙食费或食堂经费的；</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二</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强制学生搭餐，或者通过食堂向学生乱收费的；</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三</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设立</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小金库</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，直接或采取弄虚作假方式在食堂经费中列支学校公共开支或教职工奖金福利、津补贴、招待费及其他非食堂经营服务支出等费用的；</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四</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以收取管理费、折旧费等名义从学生食堂牟利、增加食堂成本的；</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五</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在食堂管理中为他人谋利、搞利益输送或以权谋私的；</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六</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学校以任何形式收取托管企业租金或接受无偿服务的</w:t>
      </w:r>
      <w:r>
        <w:rPr>
          <w:rFonts w:ascii="仿宋" w:hAnsi="仿宋" w:eastAsia="仿宋"/>
          <w:bCs/>
          <w:color w:val="000000"/>
          <w:kern w:val="0"/>
          <w:sz w:val="32"/>
          <w:szCs w:val="32"/>
          <w:lang w:val="zh-CN"/>
        </w:rPr>
        <w:t xml:space="preserve">; </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七</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学生食堂采购伪劣食材、损害学生身心健康的</w:t>
      </w:r>
      <w:r>
        <w:rPr>
          <w:rFonts w:ascii="仿宋" w:hAnsi="仿宋" w:eastAsia="仿宋"/>
          <w:bCs/>
          <w:color w:val="000000"/>
          <w:kern w:val="0"/>
          <w:sz w:val="32"/>
          <w:szCs w:val="32"/>
          <w:lang w:val="zh-CN"/>
        </w:rPr>
        <w:t>;</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八</w:t>
      </w:r>
      <w:r>
        <w:rPr>
          <w:rFonts w:ascii="仿宋" w:hAnsi="仿宋" w:eastAsia="仿宋"/>
          <w:bCs/>
          <w:color w:val="000000"/>
          <w:kern w:val="0"/>
          <w:sz w:val="32"/>
          <w:szCs w:val="32"/>
          <w:lang w:val="zh-CN"/>
        </w:rPr>
        <w:t>)</w:t>
      </w:r>
      <w:r>
        <w:rPr>
          <w:rFonts w:hint="eastAsia" w:ascii="仿宋" w:hAnsi="仿宋" w:eastAsia="仿宋"/>
          <w:bCs/>
          <w:color w:val="000000"/>
          <w:kern w:val="0"/>
          <w:sz w:val="32"/>
          <w:szCs w:val="32"/>
          <w:lang w:val="zh-CN"/>
        </w:rPr>
        <w:t>有其他违纪违规违法行为的。</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rPr>
      </w:pPr>
      <w:r>
        <w:rPr>
          <w:rFonts w:hint="eastAsia" w:ascii="仿宋" w:hAnsi="仿宋" w:eastAsia="仿宋"/>
          <w:bCs/>
          <w:color w:val="000000"/>
          <w:kern w:val="0"/>
          <w:sz w:val="32"/>
          <w:szCs w:val="32"/>
          <w:lang w:val="zh-CN"/>
        </w:rPr>
        <w:t>第三十三条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对疏于管理、失职失责、玩忽职守，导致学生发生食堂用餐食物中毒事故，或发生食堂食品安全事故后迟报、漏报、瞒报造成严重不良后果的，依照有关法律法规和党纪政务规定追究相关单位和有关责任人责任；构成犯罪的，移送司法机关依法处理。</w:t>
      </w:r>
    </w:p>
    <w:p>
      <w:pPr>
        <w:autoSpaceDE w:val="0"/>
        <w:autoSpaceDN w:val="0"/>
        <w:adjustRightInd w:val="0"/>
        <w:snapToGrid w:val="0"/>
        <w:spacing w:line="336" w:lineRule="auto"/>
        <w:ind w:firstLine="640" w:firstLineChars="200"/>
        <w:contextualSpacing/>
        <w:rPr>
          <w:rFonts w:ascii="仿宋" w:hAnsi="仿宋" w:eastAsia="仿宋"/>
          <w:bCs/>
          <w:color w:val="000000"/>
          <w:sz w:val="32"/>
          <w:szCs w:val="32"/>
        </w:rPr>
      </w:pPr>
      <w:r>
        <w:rPr>
          <w:rFonts w:hint="eastAsia" w:ascii="仿宋" w:hAnsi="仿宋" w:eastAsia="仿宋"/>
          <w:bCs/>
          <w:color w:val="000000"/>
          <w:kern w:val="0"/>
          <w:sz w:val="32"/>
          <w:szCs w:val="32"/>
          <w:lang w:val="zh-CN"/>
        </w:rPr>
        <w:t>第</w:t>
      </w:r>
      <w:r>
        <w:rPr>
          <w:rFonts w:hint="eastAsia" w:ascii="仿宋" w:hAnsi="仿宋" w:eastAsia="仿宋"/>
          <w:bCs/>
          <w:color w:val="000000"/>
          <w:kern w:val="0"/>
          <w:sz w:val="32"/>
          <w:szCs w:val="32"/>
        </w:rPr>
        <w:t>三</w:t>
      </w:r>
      <w:r>
        <w:rPr>
          <w:rFonts w:hint="eastAsia" w:ascii="仿宋" w:hAnsi="仿宋" w:eastAsia="仿宋"/>
          <w:bCs/>
          <w:color w:val="000000"/>
          <w:kern w:val="0"/>
          <w:sz w:val="32"/>
          <w:szCs w:val="32"/>
          <w:lang w:val="zh-CN"/>
        </w:rPr>
        <w:t>十四条</w:t>
      </w:r>
      <w:r>
        <w:rPr>
          <w:rFonts w:ascii="仿宋" w:hAnsi="仿宋" w:eastAsia="仿宋"/>
          <w:bCs/>
          <w:color w:val="000000"/>
          <w:kern w:val="0"/>
          <w:sz w:val="32"/>
          <w:szCs w:val="32"/>
          <w:lang w:val="zh-CN"/>
        </w:rPr>
        <w:t xml:space="preserve">  </w:t>
      </w:r>
      <w:r>
        <w:rPr>
          <w:rFonts w:hint="eastAsia" w:ascii="仿宋" w:hAnsi="仿宋" w:eastAsia="仿宋"/>
          <w:bCs/>
          <w:color w:val="000000"/>
          <w:sz w:val="32"/>
          <w:szCs w:val="32"/>
          <w:lang w:val="zh-CN"/>
        </w:rPr>
        <w:t>对政府公益性责任、教育行政部门管理责任履行不</w:t>
      </w:r>
      <w:r>
        <w:rPr>
          <w:rFonts w:hint="eastAsia" w:ascii="仿宋" w:hAnsi="仿宋" w:eastAsia="仿宋"/>
          <w:bCs/>
          <w:color w:val="000000"/>
          <w:sz w:val="32"/>
          <w:szCs w:val="32"/>
        </w:rPr>
        <w:t>力</w:t>
      </w:r>
      <w:r>
        <w:rPr>
          <w:rFonts w:hint="eastAsia" w:ascii="仿宋" w:hAnsi="仿宋" w:eastAsia="仿宋"/>
          <w:bCs/>
          <w:color w:val="000000"/>
          <w:sz w:val="32"/>
          <w:szCs w:val="32"/>
          <w:lang w:val="zh-CN"/>
        </w:rPr>
        <w:t>的单位，在全省进行通报并纳入教育督导考评指标。</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对违规托管和自营、监管缺位、强制搭餐、价实不符等问题突出、整改工作走过场的教育行政部门和学校进行公开通报，对单位主要领导及相关责任人严肃问责。</w:t>
      </w:r>
    </w:p>
    <w:p>
      <w:pPr>
        <w:autoSpaceDE w:val="0"/>
        <w:autoSpaceDN w:val="0"/>
        <w:adjustRightInd w:val="0"/>
        <w:snapToGrid w:val="0"/>
        <w:spacing w:line="336" w:lineRule="auto"/>
        <w:contextualSpacing/>
        <w:jc w:val="center"/>
        <w:rPr>
          <w:rFonts w:ascii="黑体" w:hAnsi="黑体" w:eastAsia="黑体"/>
          <w:b/>
          <w:bCs/>
          <w:color w:val="000000"/>
          <w:sz w:val="32"/>
          <w:szCs w:val="32"/>
          <w:lang w:val="zh-CN"/>
        </w:rPr>
      </w:pPr>
      <w:r>
        <w:rPr>
          <w:rFonts w:hint="eastAsia" w:ascii="黑体" w:hAnsi="黑体" w:eastAsia="黑体"/>
          <w:b/>
          <w:bCs/>
          <w:color w:val="000000"/>
          <w:sz w:val="32"/>
          <w:szCs w:val="32"/>
          <w:lang w:val="zh-CN"/>
        </w:rPr>
        <w:t>第八章</w:t>
      </w:r>
      <w:r>
        <w:rPr>
          <w:rFonts w:ascii="黑体" w:hAnsi="黑体" w:eastAsia="黑体"/>
          <w:b/>
          <w:bCs/>
          <w:color w:val="000000"/>
          <w:sz w:val="32"/>
          <w:szCs w:val="32"/>
          <w:lang w:val="zh-CN"/>
        </w:rPr>
        <w:t xml:space="preserve">  </w:t>
      </w:r>
      <w:r>
        <w:rPr>
          <w:rFonts w:hint="eastAsia" w:ascii="黑体" w:hAnsi="黑体" w:eastAsia="黑体"/>
          <w:b/>
          <w:bCs/>
          <w:color w:val="000000"/>
          <w:sz w:val="32"/>
          <w:szCs w:val="32"/>
          <w:lang w:val="zh-CN"/>
        </w:rPr>
        <w:t>附</w:t>
      </w:r>
      <w:r>
        <w:rPr>
          <w:rFonts w:ascii="黑体" w:hAnsi="黑体" w:eastAsia="黑体"/>
          <w:b/>
          <w:bCs/>
          <w:color w:val="000000"/>
          <w:sz w:val="32"/>
          <w:szCs w:val="32"/>
          <w:lang w:val="zh-CN"/>
        </w:rPr>
        <w:t xml:space="preserve">  </w:t>
      </w:r>
      <w:r>
        <w:rPr>
          <w:rFonts w:hint="eastAsia" w:ascii="黑体" w:hAnsi="黑体" w:eastAsia="黑体"/>
          <w:b/>
          <w:bCs/>
          <w:color w:val="000000"/>
          <w:sz w:val="32"/>
          <w:szCs w:val="32"/>
          <w:lang w:val="zh-CN"/>
        </w:rPr>
        <w:t>则</w:t>
      </w:r>
    </w:p>
    <w:p>
      <w:pPr>
        <w:autoSpaceDE w:val="0"/>
        <w:autoSpaceDN w:val="0"/>
        <w:adjustRightInd w:val="0"/>
        <w:snapToGrid w:val="0"/>
        <w:spacing w:line="336" w:lineRule="auto"/>
        <w:ind w:firstLine="640" w:firstLineChars="200"/>
        <w:contextualSpacing/>
        <w:rPr>
          <w:rFonts w:ascii="仿宋" w:hAnsi="仿宋" w:eastAsia="仿宋"/>
          <w:bCs/>
          <w:color w:val="000000"/>
          <w:kern w:val="0"/>
          <w:sz w:val="32"/>
          <w:szCs w:val="32"/>
          <w:lang w:val="zh-CN"/>
        </w:rPr>
      </w:pPr>
      <w:r>
        <w:rPr>
          <w:rFonts w:hint="eastAsia" w:ascii="仿宋" w:hAnsi="仿宋" w:eastAsia="仿宋"/>
          <w:bCs/>
          <w:color w:val="000000"/>
          <w:kern w:val="0"/>
          <w:sz w:val="32"/>
          <w:szCs w:val="32"/>
          <w:lang w:val="zh-CN"/>
        </w:rPr>
        <w:t>第三十五条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市、县教育行政部门根据本办法，结合实际制定具体实施细则。</w:t>
      </w:r>
    </w:p>
    <w:p>
      <w:pPr>
        <w:autoSpaceDE w:val="0"/>
        <w:autoSpaceDN w:val="0"/>
        <w:adjustRightInd w:val="0"/>
        <w:snapToGrid w:val="0"/>
        <w:spacing w:line="336" w:lineRule="auto"/>
        <w:ind w:firstLine="640" w:firstLineChars="200"/>
        <w:contextualSpacing/>
        <w:rPr>
          <w:rFonts w:ascii="仿宋" w:hAnsi="仿宋" w:eastAsia="仿宋"/>
          <w:color w:val="000000"/>
          <w:sz w:val="32"/>
          <w:szCs w:val="32"/>
        </w:rPr>
      </w:pPr>
      <w:r>
        <w:rPr>
          <w:rFonts w:hint="eastAsia" w:ascii="仿宋" w:hAnsi="仿宋" w:eastAsia="仿宋"/>
          <w:bCs/>
          <w:color w:val="000000"/>
          <w:kern w:val="0"/>
          <w:sz w:val="32"/>
          <w:szCs w:val="32"/>
          <w:lang w:val="zh-CN"/>
        </w:rPr>
        <w:t>第三十六条</w:t>
      </w:r>
      <w:r>
        <w:rPr>
          <w:rFonts w:ascii="仿宋" w:hAnsi="仿宋" w:eastAsia="仿宋"/>
          <w:bCs/>
          <w:color w:val="000000"/>
          <w:kern w:val="0"/>
          <w:sz w:val="32"/>
          <w:szCs w:val="32"/>
          <w:lang w:val="zh-CN"/>
        </w:rPr>
        <w:t xml:space="preserve">  </w:t>
      </w:r>
      <w:r>
        <w:rPr>
          <w:rFonts w:hint="eastAsia" w:ascii="仿宋" w:hAnsi="仿宋" w:eastAsia="仿宋"/>
          <w:bCs/>
          <w:color w:val="000000"/>
          <w:kern w:val="0"/>
          <w:sz w:val="32"/>
          <w:szCs w:val="32"/>
          <w:lang w:val="zh-CN"/>
        </w:rPr>
        <w:t>本办法自</w:t>
      </w:r>
      <w:r>
        <w:rPr>
          <w:rFonts w:ascii="仿宋" w:hAnsi="仿宋" w:eastAsia="仿宋"/>
          <w:bCs/>
          <w:color w:val="000000"/>
          <w:kern w:val="0"/>
          <w:sz w:val="32"/>
          <w:szCs w:val="32"/>
          <w:lang w:val="zh-CN"/>
        </w:rPr>
        <w:t>2018</w:t>
      </w:r>
      <w:r>
        <w:rPr>
          <w:rFonts w:hint="eastAsia" w:ascii="仿宋" w:hAnsi="仿宋" w:eastAsia="仿宋"/>
          <w:bCs/>
          <w:color w:val="000000"/>
          <w:kern w:val="0"/>
          <w:sz w:val="32"/>
          <w:szCs w:val="32"/>
          <w:lang w:val="zh-CN"/>
        </w:rPr>
        <w:t>年</w:t>
      </w:r>
      <w:r>
        <w:rPr>
          <w:rFonts w:ascii="仿宋" w:hAnsi="仿宋" w:eastAsia="仿宋"/>
          <w:bCs/>
          <w:color w:val="000000"/>
          <w:kern w:val="0"/>
          <w:sz w:val="32"/>
          <w:szCs w:val="32"/>
          <w:lang w:val="zh-CN"/>
        </w:rPr>
        <w:t>8</w:t>
      </w:r>
      <w:r>
        <w:rPr>
          <w:rFonts w:hint="eastAsia" w:ascii="仿宋" w:hAnsi="仿宋" w:eastAsia="仿宋"/>
          <w:bCs/>
          <w:color w:val="000000"/>
          <w:kern w:val="0"/>
          <w:sz w:val="32"/>
          <w:szCs w:val="32"/>
          <w:lang w:val="zh-CN"/>
        </w:rPr>
        <w:t>月</w:t>
      </w:r>
      <w:r>
        <w:rPr>
          <w:rFonts w:ascii="仿宋" w:hAnsi="仿宋" w:eastAsia="仿宋"/>
          <w:bCs/>
          <w:color w:val="000000"/>
          <w:kern w:val="0"/>
          <w:sz w:val="32"/>
          <w:szCs w:val="32"/>
          <w:lang w:val="zh-CN"/>
        </w:rPr>
        <w:t>1</w:t>
      </w:r>
      <w:r>
        <w:rPr>
          <w:rFonts w:hint="eastAsia" w:ascii="仿宋" w:hAnsi="仿宋" w:eastAsia="仿宋"/>
          <w:bCs/>
          <w:color w:val="000000"/>
          <w:kern w:val="0"/>
          <w:sz w:val="32"/>
          <w:szCs w:val="32"/>
          <w:lang w:val="zh-CN"/>
        </w:rPr>
        <w:t>日起施行。</w:t>
      </w:r>
    </w:p>
    <w:p>
      <w:pPr>
        <w:snapToGrid w:val="0"/>
        <w:spacing w:line="336" w:lineRule="auto"/>
        <w:contextualSpacing/>
        <w:rPr>
          <w:rFonts w:ascii="仿宋" w:hAnsi="仿宋" w:eastAsia="仿宋"/>
          <w:bCs/>
          <w:color w:val="000000"/>
          <w:kern w:val="0"/>
          <w:sz w:val="32"/>
          <w:szCs w:val="32"/>
        </w:rPr>
      </w:pPr>
    </w:p>
    <w:p>
      <w:pPr>
        <w:snapToGrid w:val="0"/>
        <w:spacing w:line="336" w:lineRule="auto"/>
        <w:contextualSpacing/>
        <w:rPr>
          <w:rFonts w:ascii="仿宋" w:hAnsi="仿宋" w:eastAsia="仿宋"/>
          <w:bCs/>
          <w:color w:val="000000"/>
          <w:kern w:val="0"/>
          <w:sz w:val="32"/>
          <w:szCs w:val="32"/>
          <w:lang w:val="zh-CN"/>
        </w:rPr>
      </w:pPr>
    </w:p>
    <w:p>
      <w:pPr>
        <w:snapToGrid w:val="0"/>
        <w:spacing w:line="336" w:lineRule="auto"/>
        <w:contextualSpacing/>
        <w:rPr>
          <w:rFonts w:ascii="仿宋" w:hAnsi="仿宋" w:eastAsia="仿宋"/>
          <w:bCs/>
          <w:color w:val="000000"/>
          <w:kern w:val="0"/>
          <w:sz w:val="32"/>
          <w:szCs w:val="32"/>
          <w:lang w:val="zh-CN"/>
        </w:rPr>
      </w:pPr>
    </w:p>
    <w:p>
      <w:pPr>
        <w:snapToGrid w:val="0"/>
        <w:spacing w:line="336" w:lineRule="auto"/>
        <w:contextualSpacing/>
        <w:rPr>
          <w:rFonts w:ascii="仿宋" w:hAnsi="仿宋" w:eastAsia="仿宋"/>
          <w:bCs/>
          <w:color w:val="000000"/>
          <w:kern w:val="0"/>
          <w:sz w:val="32"/>
          <w:szCs w:val="32"/>
          <w:lang w:val="zh-CN"/>
        </w:rPr>
      </w:pPr>
    </w:p>
    <w:p>
      <w:pPr>
        <w:snapToGrid w:val="0"/>
        <w:spacing w:line="336" w:lineRule="auto"/>
        <w:contextualSpacing/>
        <w:rPr>
          <w:rFonts w:ascii="仿宋" w:hAnsi="仿宋" w:eastAsia="仿宋"/>
          <w:bCs/>
          <w:color w:val="000000"/>
          <w:kern w:val="0"/>
          <w:sz w:val="32"/>
          <w:szCs w:val="32"/>
          <w:lang w:val="zh-CN"/>
        </w:rPr>
      </w:pPr>
    </w:p>
    <w:p>
      <w:pPr>
        <w:snapToGrid w:val="0"/>
        <w:spacing w:line="336" w:lineRule="auto"/>
        <w:contextualSpacing/>
        <w:rPr>
          <w:rFonts w:ascii="仿宋" w:hAnsi="仿宋" w:eastAsia="仿宋"/>
          <w:bCs/>
          <w:color w:val="000000"/>
          <w:kern w:val="0"/>
          <w:sz w:val="32"/>
          <w:szCs w:val="32"/>
          <w:lang w:val="zh-CN"/>
        </w:rPr>
      </w:pPr>
    </w:p>
    <w:p>
      <w:pPr>
        <w:snapToGrid w:val="0"/>
        <w:spacing w:line="336" w:lineRule="auto"/>
        <w:contextualSpacing/>
        <w:rPr>
          <w:rFonts w:ascii="仿宋" w:hAnsi="仿宋" w:eastAsia="仿宋"/>
          <w:bCs/>
          <w:color w:val="000000"/>
          <w:kern w:val="0"/>
          <w:sz w:val="32"/>
          <w:szCs w:val="32"/>
          <w:lang w:val="zh-CN"/>
        </w:rPr>
      </w:pPr>
    </w:p>
    <w:p>
      <w:pPr>
        <w:snapToGrid w:val="0"/>
        <w:spacing w:line="336" w:lineRule="auto"/>
        <w:contextualSpacing/>
        <w:rPr>
          <w:rFonts w:ascii="仿宋" w:hAnsi="仿宋" w:eastAsia="仿宋"/>
          <w:bCs/>
          <w:color w:val="000000"/>
          <w:kern w:val="0"/>
          <w:sz w:val="32"/>
          <w:szCs w:val="32"/>
          <w:lang w:val="zh-CN"/>
        </w:rPr>
      </w:pPr>
    </w:p>
    <w:p>
      <w:pPr>
        <w:snapToGrid w:val="0"/>
        <w:spacing w:line="336" w:lineRule="auto"/>
        <w:contextualSpacing/>
        <w:rPr>
          <w:rFonts w:ascii="仿宋" w:hAnsi="仿宋" w:eastAsia="仿宋"/>
          <w:bCs/>
          <w:color w:val="000000"/>
          <w:kern w:val="0"/>
          <w:sz w:val="32"/>
          <w:szCs w:val="32"/>
          <w:lang w:val="zh-CN"/>
        </w:rPr>
      </w:pPr>
    </w:p>
    <w:p>
      <w:pPr>
        <w:snapToGrid w:val="0"/>
        <w:spacing w:line="336" w:lineRule="auto"/>
        <w:contextualSpacing/>
        <w:rPr>
          <w:rFonts w:ascii="仿宋" w:hAnsi="仿宋" w:eastAsia="仿宋"/>
          <w:bCs/>
          <w:color w:val="000000"/>
          <w:kern w:val="0"/>
          <w:sz w:val="32"/>
          <w:szCs w:val="32"/>
          <w:lang w:val="zh-CN"/>
        </w:rPr>
      </w:pPr>
    </w:p>
    <w:p>
      <w:pPr>
        <w:snapToGrid w:val="0"/>
        <w:spacing w:line="336" w:lineRule="auto"/>
        <w:contextualSpacing/>
        <w:rPr>
          <w:rFonts w:ascii="仿宋" w:hAnsi="仿宋" w:eastAsia="仿宋"/>
          <w:bCs/>
          <w:color w:val="000000"/>
          <w:kern w:val="0"/>
          <w:sz w:val="32"/>
          <w:szCs w:val="32"/>
          <w:lang w:val="zh-CN"/>
        </w:rPr>
      </w:pPr>
    </w:p>
    <w:p>
      <w:pPr>
        <w:snapToGrid w:val="0"/>
        <w:spacing w:line="336" w:lineRule="auto"/>
        <w:contextualSpacing/>
        <w:rPr>
          <w:rFonts w:ascii="仿宋" w:hAnsi="仿宋" w:eastAsia="仿宋"/>
          <w:bCs/>
          <w:color w:val="000000"/>
          <w:kern w:val="0"/>
          <w:sz w:val="32"/>
          <w:szCs w:val="32"/>
          <w:lang w:val="zh-CN"/>
        </w:rPr>
      </w:pPr>
    </w:p>
    <w:p>
      <w:pPr>
        <w:pBdr>
          <w:top w:val="single" w:color="auto" w:sz="6" w:space="1"/>
          <w:bottom w:val="single" w:color="auto" w:sz="6" w:space="1"/>
        </w:pBdr>
        <w:snapToGrid w:val="0"/>
        <w:spacing w:line="336" w:lineRule="auto"/>
        <w:contextualSpacing/>
        <w:rPr>
          <w:rFonts w:ascii="仿宋" w:hAnsi="仿宋" w:eastAsia="仿宋"/>
          <w:color w:val="000000"/>
          <w:sz w:val="32"/>
          <w:szCs w:val="32"/>
        </w:rPr>
      </w:pPr>
      <w:r>
        <w:rPr>
          <w:rFonts w:hint="eastAsia" w:ascii="仿宋" w:hAnsi="仿宋" w:eastAsia="仿宋"/>
          <w:bCs/>
          <w:color w:val="000000"/>
          <w:kern w:val="0"/>
          <w:sz w:val="32"/>
          <w:szCs w:val="32"/>
          <w:lang w:val="zh-CN"/>
        </w:rPr>
        <w:t>湖南省教育厅办公室</w:t>
      </w:r>
      <w:r>
        <w:rPr>
          <w:rFonts w:ascii="仿宋" w:hAnsi="仿宋" w:eastAsia="仿宋"/>
          <w:bCs/>
          <w:color w:val="000000"/>
          <w:kern w:val="0"/>
          <w:sz w:val="32"/>
          <w:szCs w:val="32"/>
          <w:lang w:val="zh-CN"/>
        </w:rPr>
        <w:t xml:space="preserve">               2018</w:t>
      </w:r>
      <w:r>
        <w:rPr>
          <w:rFonts w:hint="eastAsia" w:ascii="仿宋" w:hAnsi="仿宋" w:eastAsia="仿宋"/>
          <w:bCs/>
          <w:color w:val="000000"/>
          <w:kern w:val="0"/>
          <w:sz w:val="32"/>
          <w:szCs w:val="32"/>
          <w:lang w:val="zh-CN"/>
        </w:rPr>
        <w:t>年</w:t>
      </w:r>
      <w:r>
        <w:rPr>
          <w:rFonts w:ascii="仿宋" w:hAnsi="仿宋" w:eastAsia="仿宋"/>
          <w:bCs/>
          <w:color w:val="000000"/>
          <w:kern w:val="0"/>
          <w:sz w:val="32"/>
          <w:szCs w:val="32"/>
          <w:lang w:val="zh-CN"/>
        </w:rPr>
        <w:t>7</w:t>
      </w:r>
      <w:r>
        <w:rPr>
          <w:rFonts w:hint="eastAsia" w:ascii="仿宋" w:hAnsi="仿宋" w:eastAsia="仿宋"/>
          <w:bCs/>
          <w:color w:val="000000"/>
          <w:kern w:val="0"/>
          <w:sz w:val="32"/>
          <w:szCs w:val="32"/>
          <w:lang w:val="zh-CN"/>
        </w:rPr>
        <w:t>月</w:t>
      </w:r>
      <w:r>
        <w:rPr>
          <w:rFonts w:ascii="仿宋" w:hAnsi="仿宋" w:eastAsia="仿宋"/>
          <w:bCs/>
          <w:color w:val="000000"/>
          <w:kern w:val="0"/>
          <w:sz w:val="32"/>
          <w:szCs w:val="32"/>
          <w:lang w:val="zh-CN"/>
        </w:rPr>
        <w:t>24</w:t>
      </w:r>
      <w:r>
        <w:rPr>
          <w:rFonts w:hint="eastAsia" w:ascii="仿宋" w:hAnsi="仿宋" w:eastAsia="仿宋"/>
          <w:bCs/>
          <w:color w:val="000000"/>
          <w:kern w:val="0"/>
          <w:sz w:val="32"/>
          <w:szCs w:val="32"/>
          <w:lang w:val="zh-CN"/>
        </w:rPr>
        <w:t>日印发</w:t>
      </w:r>
    </w:p>
    <w:p>
      <w:pPr>
        <w:snapToGrid w:val="0"/>
        <w:spacing w:line="336" w:lineRule="auto"/>
        <w:rPr>
          <w:rFonts w:ascii="仿宋" w:hAnsi="仿宋" w:eastAsia="仿宋"/>
          <w:sz w:val="28"/>
          <w:szCs w:val="28"/>
        </w:rPr>
      </w:pPr>
      <w:r>
        <w:rPr>
          <w:rFonts w:ascii="仿宋" w:hAnsi="仿宋" w:eastAsia="仿宋"/>
          <w:sz w:val="32"/>
          <w:szCs w:val="32"/>
        </w:rPr>
        <w:br w:type="page"/>
      </w: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w:t>
      </w:r>
    </w:p>
    <w:p>
      <w:pPr>
        <w:snapToGrid w:val="0"/>
        <w:spacing w:line="336" w:lineRule="auto"/>
        <w:jc w:val="center"/>
        <w:rPr>
          <w:rFonts w:ascii="宋体"/>
          <w:b/>
          <w:sz w:val="44"/>
          <w:szCs w:val="44"/>
        </w:rPr>
      </w:pPr>
      <w:r>
        <w:rPr>
          <w:rFonts w:hint="eastAsia" w:ascii="宋体" w:hAnsi="宋体"/>
          <w:b/>
          <w:sz w:val="44"/>
          <w:szCs w:val="44"/>
        </w:rPr>
        <w:t>华容县中小学学生食堂申请托管审批表</w:t>
      </w:r>
    </w:p>
    <w:p>
      <w:pPr>
        <w:snapToGrid w:val="0"/>
        <w:spacing w:line="336" w:lineRule="auto"/>
        <w:jc w:val="center"/>
        <w:rPr>
          <w:rFonts w:ascii="宋体"/>
          <w:b/>
          <w:sz w:val="14"/>
          <w:szCs w:val="44"/>
        </w:rPr>
      </w:pPr>
    </w:p>
    <w:tbl>
      <w:tblPr>
        <w:tblStyle w:val="6"/>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541"/>
        <w:gridCol w:w="1332"/>
        <w:gridCol w:w="1575"/>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365" w:type="dxa"/>
            <w:vAlign w:val="center"/>
          </w:tcPr>
          <w:p>
            <w:pPr>
              <w:snapToGrid w:val="0"/>
              <w:spacing w:line="288" w:lineRule="auto"/>
              <w:jc w:val="center"/>
              <w:rPr>
                <w:rFonts w:ascii="仿宋" w:hAnsi="仿宋" w:eastAsia="仿宋"/>
                <w:sz w:val="26"/>
                <w:szCs w:val="28"/>
              </w:rPr>
            </w:pPr>
            <w:r>
              <w:rPr>
                <w:rFonts w:hint="eastAsia" w:ascii="仿宋" w:hAnsi="仿宋" w:eastAsia="仿宋"/>
                <w:sz w:val="26"/>
                <w:szCs w:val="28"/>
              </w:rPr>
              <w:t>学校名称</w:t>
            </w:r>
          </w:p>
        </w:tc>
        <w:tc>
          <w:tcPr>
            <w:tcW w:w="7355" w:type="dxa"/>
            <w:gridSpan w:val="4"/>
            <w:vAlign w:val="center"/>
          </w:tcPr>
          <w:p>
            <w:pPr>
              <w:snapToGrid w:val="0"/>
              <w:spacing w:line="288" w:lineRule="auto"/>
              <w:jc w:val="center"/>
              <w:rPr>
                <w:rFonts w:ascii="仿宋" w:hAnsi="仿宋" w:eastAsia="仿宋"/>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365" w:type="dxa"/>
            <w:vAlign w:val="center"/>
          </w:tcPr>
          <w:p>
            <w:pPr>
              <w:snapToGrid w:val="0"/>
              <w:spacing w:line="288" w:lineRule="auto"/>
              <w:jc w:val="center"/>
              <w:rPr>
                <w:rFonts w:ascii="仿宋" w:hAnsi="仿宋" w:eastAsia="仿宋"/>
                <w:sz w:val="26"/>
                <w:szCs w:val="28"/>
              </w:rPr>
            </w:pPr>
            <w:r>
              <w:rPr>
                <w:rFonts w:hint="eastAsia" w:ascii="仿宋" w:hAnsi="仿宋" w:eastAsia="仿宋"/>
                <w:sz w:val="26"/>
                <w:szCs w:val="28"/>
              </w:rPr>
              <w:t>学生人数</w:t>
            </w:r>
          </w:p>
        </w:tc>
        <w:tc>
          <w:tcPr>
            <w:tcW w:w="1541" w:type="dxa"/>
            <w:vAlign w:val="center"/>
          </w:tcPr>
          <w:p>
            <w:pPr>
              <w:snapToGrid w:val="0"/>
              <w:spacing w:line="288" w:lineRule="auto"/>
              <w:jc w:val="center"/>
              <w:rPr>
                <w:rFonts w:ascii="仿宋" w:hAnsi="仿宋" w:eastAsia="仿宋"/>
                <w:sz w:val="26"/>
                <w:szCs w:val="28"/>
              </w:rPr>
            </w:pPr>
          </w:p>
        </w:tc>
        <w:tc>
          <w:tcPr>
            <w:tcW w:w="1332" w:type="dxa"/>
            <w:vAlign w:val="center"/>
          </w:tcPr>
          <w:p>
            <w:pPr>
              <w:snapToGrid w:val="0"/>
              <w:spacing w:line="288" w:lineRule="auto"/>
              <w:jc w:val="center"/>
              <w:rPr>
                <w:rFonts w:ascii="仿宋" w:hAnsi="仿宋" w:eastAsia="仿宋"/>
                <w:sz w:val="26"/>
                <w:szCs w:val="28"/>
              </w:rPr>
            </w:pPr>
            <w:r>
              <w:rPr>
                <w:rFonts w:hint="eastAsia" w:ascii="仿宋" w:hAnsi="仿宋" w:eastAsia="仿宋"/>
                <w:sz w:val="26"/>
                <w:szCs w:val="28"/>
              </w:rPr>
              <w:t>就餐人数</w:t>
            </w:r>
          </w:p>
        </w:tc>
        <w:tc>
          <w:tcPr>
            <w:tcW w:w="4482" w:type="dxa"/>
            <w:gridSpan w:val="2"/>
            <w:vAlign w:val="center"/>
          </w:tcPr>
          <w:p>
            <w:pPr>
              <w:snapToGrid w:val="0"/>
              <w:spacing w:line="288" w:lineRule="auto"/>
              <w:jc w:val="center"/>
              <w:rPr>
                <w:rFonts w:ascii="仿宋" w:hAnsi="仿宋" w:eastAsia="仿宋"/>
                <w:sz w:val="26"/>
                <w:szCs w:val="28"/>
              </w:rPr>
            </w:pPr>
            <w:r>
              <w:rPr>
                <w:rFonts w:hint="eastAsia" w:ascii="仿宋" w:hAnsi="仿宋" w:eastAsia="仿宋"/>
                <w:sz w:val="26"/>
                <w:szCs w:val="28"/>
              </w:rPr>
              <w:t>早餐：</w:t>
            </w:r>
            <w:r>
              <w:rPr>
                <w:rFonts w:ascii="仿宋" w:hAnsi="仿宋" w:eastAsia="仿宋"/>
                <w:sz w:val="26"/>
                <w:szCs w:val="28"/>
              </w:rPr>
              <w:t xml:space="preserve">    </w:t>
            </w:r>
            <w:r>
              <w:rPr>
                <w:rFonts w:hint="eastAsia" w:ascii="仿宋" w:hAnsi="仿宋" w:eastAsia="仿宋"/>
                <w:sz w:val="26"/>
                <w:szCs w:val="28"/>
              </w:rPr>
              <w:t>中餐：</w:t>
            </w:r>
            <w:r>
              <w:rPr>
                <w:rFonts w:ascii="仿宋" w:hAnsi="仿宋" w:eastAsia="仿宋"/>
                <w:sz w:val="26"/>
                <w:szCs w:val="28"/>
              </w:rPr>
              <w:t xml:space="preserve">    </w:t>
            </w:r>
            <w:r>
              <w:rPr>
                <w:rFonts w:hint="eastAsia" w:ascii="仿宋" w:hAnsi="仿宋" w:eastAsia="仿宋"/>
                <w:sz w:val="26"/>
                <w:szCs w:val="28"/>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365" w:type="dxa"/>
            <w:vAlign w:val="center"/>
          </w:tcPr>
          <w:p>
            <w:pPr>
              <w:snapToGrid w:val="0"/>
              <w:spacing w:line="288" w:lineRule="auto"/>
              <w:jc w:val="center"/>
              <w:rPr>
                <w:rFonts w:ascii="仿宋" w:hAnsi="仿宋" w:eastAsia="仿宋"/>
                <w:sz w:val="26"/>
                <w:szCs w:val="28"/>
              </w:rPr>
            </w:pPr>
            <w:r>
              <w:rPr>
                <w:rFonts w:hint="eastAsia" w:ascii="仿宋" w:hAnsi="仿宋" w:eastAsia="仿宋"/>
                <w:sz w:val="26"/>
                <w:szCs w:val="28"/>
              </w:rPr>
              <w:t>食</w:t>
            </w:r>
            <w:r>
              <w:rPr>
                <w:rFonts w:ascii="仿宋" w:hAnsi="仿宋" w:eastAsia="仿宋"/>
                <w:sz w:val="26"/>
                <w:szCs w:val="28"/>
              </w:rPr>
              <w:t xml:space="preserve">    </w:t>
            </w:r>
            <w:r>
              <w:rPr>
                <w:rFonts w:hint="eastAsia" w:ascii="仿宋" w:hAnsi="仿宋" w:eastAsia="仿宋"/>
                <w:sz w:val="26"/>
                <w:szCs w:val="28"/>
              </w:rPr>
              <w:t>堂</w:t>
            </w:r>
          </w:p>
          <w:p>
            <w:pPr>
              <w:snapToGrid w:val="0"/>
              <w:spacing w:line="288" w:lineRule="auto"/>
              <w:jc w:val="center"/>
              <w:rPr>
                <w:rFonts w:ascii="仿宋" w:hAnsi="仿宋" w:eastAsia="仿宋"/>
                <w:sz w:val="26"/>
                <w:szCs w:val="28"/>
              </w:rPr>
            </w:pPr>
            <w:r>
              <w:rPr>
                <w:rFonts w:hint="eastAsia" w:ascii="仿宋" w:hAnsi="仿宋" w:eastAsia="仿宋"/>
                <w:sz w:val="26"/>
                <w:szCs w:val="28"/>
              </w:rPr>
              <w:t>建筑面积</w:t>
            </w:r>
          </w:p>
        </w:tc>
        <w:tc>
          <w:tcPr>
            <w:tcW w:w="2873" w:type="dxa"/>
            <w:gridSpan w:val="2"/>
            <w:vAlign w:val="center"/>
          </w:tcPr>
          <w:p>
            <w:pPr>
              <w:snapToGrid w:val="0"/>
              <w:spacing w:line="288" w:lineRule="auto"/>
              <w:ind w:firstLine="1430" w:firstLineChars="550"/>
              <w:jc w:val="center"/>
              <w:rPr>
                <w:rFonts w:ascii="仿宋" w:hAnsi="仿宋" w:eastAsia="仿宋"/>
                <w:sz w:val="26"/>
                <w:szCs w:val="28"/>
              </w:rPr>
            </w:pPr>
            <w:r>
              <w:rPr>
                <w:rFonts w:ascii="仿宋" w:hAnsi="仿宋" w:eastAsia="仿宋"/>
                <w:sz w:val="26"/>
                <w:szCs w:val="28"/>
              </w:rPr>
              <w:t xml:space="preserve">  m</w:t>
            </w:r>
            <w:r>
              <w:rPr>
                <w:rFonts w:ascii="仿宋" w:hAnsi="仿宋" w:eastAsia="仿宋"/>
                <w:sz w:val="26"/>
                <w:szCs w:val="28"/>
                <w:vertAlign w:val="superscript"/>
              </w:rPr>
              <w:t>2</w:t>
            </w:r>
          </w:p>
        </w:tc>
        <w:tc>
          <w:tcPr>
            <w:tcW w:w="1575" w:type="dxa"/>
            <w:vAlign w:val="center"/>
          </w:tcPr>
          <w:p>
            <w:pPr>
              <w:snapToGrid w:val="0"/>
              <w:spacing w:line="288" w:lineRule="auto"/>
              <w:jc w:val="center"/>
              <w:rPr>
                <w:rFonts w:ascii="仿宋" w:hAnsi="仿宋" w:eastAsia="仿宋"/>
                <w:sz w:val="26"/>
                <w:szCs w:val="28"/>
              </w:rPr>
            </w:pPr>
            <w:r>
              <w:rPr>
                <w:rFonts w:hint="eastAsia" w:ascii="仿宋" w:hAnsi="仿宋" w:eastAsia="仿宋"/>
                <w:sz w:val="26"/>
                <w:szCs w:val="28"/>
              </w:rPr>
              <w:t>固定资产</w:t>
            </w:r>
          </w:p>
        </w:tc>
        <w:tc>
          <w:tcPr>
            <w:tcW w:w="2907" w:type="dxa"/>
            <w:vAlign w:val="center"/>
          </w:tcPr>
          <w:p>
            <w:pPr>
              <w:snapToGrid w:val="0"/>
              <w:spacing w:line="288" w:lineRule="auto"/>
              <w:jc w:val="center"/>
              <w:rPr>
                <w:rFonts w:ascii="仿宋" w:hAnsi="仿宋" w:eastAsia="仿宋"/>
                <w:sz w:val="26"/>
                <w:szCs w:val="28"/>
              </w:rPr>
            </w:pPr>
            <w:r>
              <w:rPr>
                <w:rFonts w:ascii="仿宋" w:hAnsi="仿宋" w:eastAsia="仿宋"/>
                <w:sz w:val="26"/>
                <w:szCs w:val="28"/>
              </w:rPr>
              <w:t xml:space="preserve">     </w:t>
            </w:r>
            <w:r>
              <w:rPr>
                <w:rFonts w:hint="eastAsia" w:ascii="仿宋" w:hAnsi="仿宋" w:eastAsia="仿宋"/>
                <w:sz w:val="26"/>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4" w:hRule="atLeast"/>
          <w:jc w:val="center"/>
        </w:trPr>
        <w:tc>
          <w:tcPr>
            <w:tcW w:w="1365" w:type="dxa"/>
            <w:vAlign w:val="center"/>
          </w:tcPr>
          <w:p>
            <w:pPr>
              <w:snapToGrid w:val="0"/>
              <w:spacing w:line="288" w:lineRule="auto"/>
              <w:jc w:val="center"/>
              <w:rPr>
                <w:rFonts w:ascii="仿宋" w:hAnsi="仿宋" w:eastAsia="仿宋"/>
                <w:sz w:val="26"/>
                <w:szCs w:val="28"/>
              </w:rPr>
            </w:pPr>
            <w:r>
              <w:rPr>
                <w:rFonts w:hint="eastAsia" w:ascii="仿宋" w:hAnsi="仿宋" w:eastAsia="仿宋"/>
                <w:sz w:val="26"/>
                <w:szCs w:val="28"/>
              </w:rPr>
              <w:t>申请</w:t>
            </w:r>
          </w:p>
          <w:p>
            <w:pPr>
              <w:snapToGrid w:val="0"/>
              <w:spacing w:line="288" w:lineRule="auto"/>
              <w:jc w:val="center"/>
              <w:rPr>
                <w:rFonts w:ascii="仿宋" w:hAnsi="仿宋" w:eastAsia="仿宋"/>
                <w:sz w:val="26"/>
                <w:szCs w:val="28"/>
              </w:rPr>
            </w:pPr>
            <w:r>
              <w:rPr>
                <w:rFonts w:hint="eastAsia" w:ascii="仿宋" w:hAnsi="仿宋" w:eastAsia="仿宋"/>
                <w:sz w:val="26"/>
                <w:szCs w:val="28"/>
              </w:rPr>
              <w:t>托管</w:t>
            </w:r>
          </w:p>
          <w:p>
            <w:pPr>
              <w:snapToGrid w:val="0"/>
              <w:spacing w:line="288" w:lineRule="auto"/>
              <w:jc w:val="center"/>
              <w:rPr>
                <w:rFonts w:ascii="仿宋" w:hAnsi="仿宋" w:eastAsia="仿宋"/>
                <w:sz w:val="26"/>
                <w:szCs w:val="28"/>
              </w:rPr>
            </w:pPr>
            <w:r>
              <w:rPr>
                <w:rFonts w:hint="eastAsia" w:ascii="仿宋" w:hAnsi="仿宋" w:eastAsia="仿宋"/>
                <w:sz w:val="26"/>
                <w:szCs w:val="28"/>
              </w:rPr>
              <w:t>原因</w:t>
            </w:r>
          </w:p>
        </w:tc>
        <w:tc>
          <w:tcPr>
            <w:tcW w:w="7355" w:type="dxa"/>
            <w:gridSpan w:val="4"/>
            <w:vAlign w:val="center"/>
          </w:tcPr>
          <w:p>
            <w:pPr>
              <w:snapToGrid w:val="0"/>
              <w:spacing w:line="288" w:lineRule="auto"/>
              <w:jc w:val="center"/>
              <w:rPr>
                <w:rFonts w:ascii="仿宋" w:hAnsi="仿宋" w:eastAsia="仿宋"/>
                <w:sz w:val="2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1365" w:type="dxa"/>
            <w:vAlign w:val="center"/>
          </w:tcPr>
          <w:p>
            <w:pPr>
              <w:snapToGrid w:val="0"/>
              <w:spacing w:line="288" w:lineRule="auto"/>
              <w:jc w:val="center"/>
              <w:rPr>
                <w:rFonts w:ascii="仿宋" w:hAnsi="仿宋" w:eastAsia="仿宋"/>
                <w:sz w:val="26"/>
                <w:szCs w:val="28"/>
              </w:rPr>
            </w:pPr>
            <w:r>
              <w:rPr>
                <w:rFonts w:hint="eastAsia" w:ascii="仿宋" w:hAnsi="仿宋" w:eastAsia="仿宋"/>
                <w:sz w:val="26"/>
                <w:szCs w:val="28"/>
              </w:rPr>
              <w:t>学校申报</w:t>
            </w:r>
          </w:p>
          <w:p>
            <w:pPr>
              <w:snapToGrid w:val="0"/>
              <w:spacing w:line="288" w:lineRule="auto"/>
              <w:jc w:val="center"/>
              <w:rPr>
                <w:rFonts w:ascii="仿宋" w:hAnsi="仿宋" w:eastAsia="仿宋"/>
                <w:sz w:val="26"/>
                <w:szCs w:val="28"/>
              </w:rPr>
            </w:pPr>
            <w:r>
              <w:rPr>
                <w:rFonts w:hint="eastAsia" w:ascii="仿宋" w:hAnsi="仿宋" w:eastAsia="仿宋"/>
                <w:sz w:val="26"/>
                <w:szCs w:val="28"/>
              </w:rPr>
              <w:t>意</w:t>
            </w:r>
            <w:r>
              <w:rPr>
                <w:rFonts w:ascii="仿宋" w:hAnsi="仿宋" w:eastAsia="仿宋"/>
                <w:sz w:val="26"/>
                <w:szCs w:val="28"/>
              </w:rPr>
              <w:t xml:space="preserve">    </w:t>
            </w:r>
            <w:r>
              <w:rPr>
                <w:rFonts w:hint="eastAsia" w:ascii="仿宋" w:hAnsi="仿宋" w:eastAsia="仿宋"/>
                <w:sz w:val="26"/>
                <w:szCs w:val="28"/>
              </w:rPr>
              <w:t>见</w:t>
            </w:r>
          </w:p>
        </w:tc>
        <w:tc>
          <w:tcPr>
            <w:tcW w:w="7355" w:type="dxa"/>
            <w:gridSpan w:val="4"/>
          </w:tcPr>
          <w:p>
            <w:pPr>
              <w:snapToGrid w:val="0"/>
              <w:spacing w:line="288" w:lineRule="auto"/>
              <w:rPr>
                <w:rFonts w:ascii="仿宋" w:hAnsi="仿宋" w:eastAsia="仿宋"/>
                <w:sz w:val="26"/>
                <w:szCs w:val="28"/>
              </w:rPr>
            </w:pPr>
          </w:p>
          <w:p>
            <w:pPr>
              <w:snapToGrid w:val="0"/>
              <w:spacing w:line="288" w:lineRule="auto"/>
              <w:rPr>
                <w:rFonts w:ascii="仿宋" w:hAnsi="仿宋" w:eastAsia="仿宋"/>
                <w:sz w:val="26"/>
                <w:szCs w:val="28"/>
              </w:rPr>
            </w:pPr>
          </w:p>
          <w:p>
            <w:pPr>
              <w:snapToGrid w:val="0"/>
              <w:spacing w:line="288" w:lineRule="auto"/>
              <w:ind w:firstLine="3120" w:firstLineChars="1200"/>
              <w:rPr>
                <w:rFonts w:ascii="仿宋" w:hAnsi="仿宋" w:eastAsia="仿宋"/>
                <w:sz w:val="26"/>
                <w:szCs w:val="28"/>
              </w:rPr>
            </w:pPr>
            <w:r>
              <w:rPr>
                <w:rFonts w:hint="eastAsia" w:ascii="仿宋" w:hAnsi="仿宋" w:eastAsia="仿宋"/>
                <w:sz w:val="26"/>
                <w:szCs w:val="28"/>
              </w:rPr>
              <w:t>校长签字：</w:t>
            </w:r>
            <w:r>
              <w:rPr>
                <w:rFonts w:ascii="仿宋" w:hAnsi="仿宋" w:eastAsia="仿宋"/>
                <w:sz w:val="26"/>
                <w:szCs w:val="28"/>
              </w:rPr>
              <w:t xml:space="preserve">         </w:t>
            </w:r>
            <w:r>
              <w:rPr>
                <w:rFonts w:hint="eastAsia" w:ascii="仿宋" w:hAnsi="仿宋" w:eastAsia="仿宋"/>
                <w:sz w:val="26"/>
                <w:szCs w:val="28"/>
              </w:rPr>
              <w:t>（盖章）</w:t>
            </w:r>
          </w:p>
          <w:p>
            <w:pPr>
              <w:snapToGrid w:val="0"/>
              <w:spacing w:line="288" w:lineRule="auto"/>
              <w:rPr>
                <w:rFonts w:ascii="仿宋" w:hAnsi="仿宋" w:eastAsia="仿宋"/>
                <w:sz w:val="26"/>
                <w:szCs w:val="28"/>
              </w:rPr>
            </w:pPr>
            <w:r>
              <w:rPr>
                <w:rFonts w:ascii="仿宋" w:hAnsi="仿宋" w:eastAsia="仿宋"/>
                <w:sz w:val="26"/>
                <w:szCs w:val="28"/>
              </w:rPr>
              <w:t xml:space="preserve">                              </w:t>
            </w:r>
            <w:r>
              <w:rPr>
                <w:rFonts w:hint="eastAsia" w:ascii="仿宋" w:hAnsi="仿宋" w:eastAsia="仿宋"/>
                <w:sz w:val="26"/>
                <w:szCs w:val="28"/>
              </w:rPr>
              <w:t>年</w:t>
            </w:r>
            <w:r>
              <w:rPr>
                <w:rFonts w:ascii="仿宋" w:hAnsi="仿宋" w:eastAsia="仿宋"/>
                <w:sz w:val="26"/>
                <w:szCs w:val="28"/>
              </w:rPr>
              <w:t xml:space="preserve">    </w:t>
            </w:r>
            <w:r>
              <w:rPr>
                <w:rFonts w:hint="eastAsia" w:ascii="仿宋" w:hAnsi="仿宋" w:eastAsia="仿宋"/>
                <w:sz w:val="26"/>
                <w:szCs w:val="28"/>
              </w:rPr>
              <w:t>月</w:t>
            </w:r>
            <w:r>
              <w:rPr>
                <w:rFonts w:ascii="仿宋" w:hAnsi="仿宋" w:eastAsia="仿宋"/>
                <w:sz w:val="26"/>
                <w:szCs w:val="28"/>
              </w:rPr>
              <w:t xml:space="preserve">    </w:t>
            </w:r>
            <w:r>
              <w:rPr>
                <w:rFonts w:hint="eastAsia" w:ascii="仿宋" w:hAnsi="仿宋" w:eastAsia="仿宋"/>
                <w:sz w:val="26"/>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1365" w:type="dxa"/>
            <w:vAlign w:val="center"/>
          </w:tcPr>
          <w:p>
            <w:pPr>
              <w:snapToGrid w:val="0"/>
              <w:spacing w:line="288" w:lineRule="auto"/>
              <w:jc w:val="center"/>
              <w:rPr>
                <w:rFonts w:ascii="仿宋" w:hAnsi="仿宋" w:eastAsia="仿宋"/>
                <w:sz w:val="26"/>
                <w:szCs w:val="28"/>
              </w:rPr>
            </w:pPr>
            <w:r>
              <w:rPr>
                <w:rFonts w:hint="eastAsia" w:ascii="仿宋" w:hAnsi="仿宋" w:eastAsia="仿宋"/>
                <w:sz w:val="26"/>
                <w:szCs w:val="28"/>
              </w:rPr>
              <w:t>乡镇中学</w:t>
            </w:r>
          </w:p>
          <w:p>
            <w:pPr>
              <w:snapToGrid w:val="0"/>
              <w:spacing w:line="288" w:lineRule="auto"/>
              <w:jc w:val="center"/>
              <w:rPr>
                <w:rFonts w:ascii="仿宋" w:hAnsi="仿宋" w:eastAsia="仿宋"/>
                <w:sz w:val="26"/>
                <w:szCs w:val="28"/>
              </w:rPr>
            </w:pPr>
            <w:r>
              <w:rPr>
                <w:rFonts w:hint="eastAsia" w:ascii="仿宋" w:hAnsi="仿宋" w:eastAsia="仿宋"/>
                <w:sz w:val="26"/>
                <w:szCs w:val="28"/>
              </w:rPr>
              <w:t>审核意见</w:t>
            </w:r>
          </w:p>
        </w:tc>
        <w:tc>
          <w:tcPr>
            <w:tcW w:w="7355" w:type="dxa"/>
            <w:gridSpan w:val="4"/>
          </w:tcPr>
          <w:p>
            <w:pPr>
              <w:snapToGrid w:val="0"/>
              <w:spacing w:line="288" w:lineRule="auto"/>
              <w:rPr>
                <w:rFonts w:ascii="仿宋" w:hAnsi="仿宋" w:eastAsia="仿宋"/>
                <w:sz w:val="26"/>
                <w:szCs w:val="28"/>
              </w:rPr>
            </w:pPr>
          </w:p>
          <w:p>
            <w:pPr>
              <w:snapToGrid w:val="0"/>
              <w:spacing w:line="288" w:lineRule="auto"/>
              <w:rPr>
                <w:rFonts w:ascii="仿宋" w:hAnsi="仿宋" w:eastAsia="仿宋"/>
                <w:sz w:val="26"/>
                <w:szCs w:val="28"/>
              </w:rPr>
            </w:pPr>
          </w:p>
          <w:p>
            <w:pPr>
              <w:snapToGrid w:val="0"/>
              <w:spacing w:line="288" w:lineRule="auto"/>
              <w:ind w:firstLine="3120" w:firstLineChars="1200"/>
              <w:rPr>
                <w:rFonts w:ascii="仿宋" w:hAnsi="仿宋" w:eastAsia="仿宋"/>
                <w:sz w:val="26"/>
                <w:szCs w:val="28"/>
              </w:rPr>
            </w:pPr>
            <w:r>
              <w:rPr>
                <w:rFonts w:hint="eastAsia" w:ascii="仿宋" w:hAnsi="仿宋" w:eastAsia="仿宋"/>
                <w:sz w:val="26"/>
                <w:szCs w:val="28"/>
              </w:rPr>
              <w:t>校长签字：</w:t>
            </w:r>
            <w:r>
              <w:rPr>
                <w:rFonts w:ascii="仿宋" w:hAnsi="仿宋" w:eastAsia="仿宋"/>
                <w:sz w:val="26"/>
                <w:szCs w:val="28"/>
              </w:rPr>
              <w:t xml:space="preserve">         </w:t>
            </w:r>
            <w:r>
              <w:rPr>
                <w:rFonts w:hint="eastAsia" w:ascii="仿宋" w:hAnsi="仿宋" w:eastAsia="仿宋"/>
                <w:sz w:val="26"/>
                <w:szCs w:val="28"/>
              </w:rPr>
              <w:t>（盖章）</w:t>
            </w:r>
          </w:p>
          <w:p>
            <w:pPr>
              <w:snapToGrid w:val="0"/>
              <w:spacing w:line="288" w:lineRule="auto"/>
              <w:rPr>
                <w:rFonts w:ascii="仿宋" w:hAnsi="仿宋" w:eastAsia="仿宋"/>
                <w:sz w:val="26"/>
                <w:szCs w:val="28"/>
              </w:rPr>
            </w:pPr>
            <w:r>
              <w:rPr>
                <w:rFonts w:ascii="仿宋" w:hAnsi="仿宋" w:eastAsia="仿宋"/>
                <w:sz w:val="26"/>
                <w:szCs w:val="28"/>
              </w:rPr>
              <w:t xml:space="preserve">                              </w:t>
            </w:r>
            <w:r>
              <w:rPr>
                <w:rFonts w:hint="eastAsia" w:ascii="仿宋" w:hAnsi="仿宋" w:eastAsia="仿宋"/>
                <w:sz w:val="26"/>
                <w:szCs w:val="28"/>
              </w:rPr>
              <w:t>年</w:t>
            </w:r>
            <w:r>
              <w:rPr>
                <w:rFonts w:ascii="仿宋" w:hAnsi="仿宋" w:eastAsia="仿宋"/>
                <w:sz w:val="26"/>
                <w:szCs w:val="28"/>
              </w:rPr>
              <w:t xml:space="preserve">    </w:t>
            </w:r>
            <w:r>
              <w:rPr>
                <w:rFonts w:hint="eastAsia" w:ascii="仿宋" w:hAnsi="仿宋" w:eastAsia="仿宋"/>
                <w:sz w:val="26"/>
                <w:szCs w:val="28"/>
              </w:rPr>
              <w:t>月</w:t>
            </w:r>
            <w:r>
              <w:rPr>
                <w:rFonts w:ascii="仿宋" w:hAnsi="仿宋" w:eastAsia="仿宋"/>
                <w:sz w:val="26"/>
                <w:szCs w:val="28"/>
              </w:rPr>
              <w:t xml:space="preserve">    </w:t>
            </w:r>
            <w:r>
              <w:rPr>
                <w:rFonts w:hint="eastAsia" w:ascii="仿宋" w:hAnsi="仿宋" w:eastAsia="仿宋"/>
                <w:sz w:val="26"/>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1365" w:type="dxa"/>
            <w:vAlign w:val="center"/>
          </w:tcPr>
          <w:p>
            <w:pPr>
              <w:snapToGrid w:val="0"/>
              <w:spacing w:line="288" w:lineRule="auto"/>
              <w:jc w:val="center"/>
              <w:rPr>
                <w:rFonts w:ascii="仿宋" w:hAnsi="仿宋" w:eastAsia="仿宋"/>
                <w:sz w:val="26"/>
                <w:szCs w:val="28"/>
              </w:rPr>
            </w:pPr>
            <w:r>
              <w:rPr>
                <w:rFonts w:hint="eastAsia" w:ascii="仿宋" w:hAnsi="仿宋" w:eastAsia="仿宋"/>
                <w:sz w:val="26"/>
                <w:szCs w:val="28"/>
              </w:rPr>
              <w:t>县教体局</w:t>
            </w:r>
          </w:p>
          <w:p>
            <w:pPr>
              <w:snapToGrid w:val="0"/>
              <w:spacing w:line="288" w:lineRule="auto"/>
              <w:jc w:val="center"/>
              <w:rPr>
                <w:rFonts w:ascii="仿宋" w:hAnsi="仿宋" w:eastAsia="仿宋"/>
                <w:sz w:val="26"/>
                <w:szCs w:val="28"/>
              </w:rPr>
            </w:pPr>
            <w:r>
              <w:rPr>
                <w:rFonts w:hint="eastAsia" w:ascii="仿宋" w:hAnsi="仿宋" w:eastAsia="仿宋"/>
                <w:sz w:val="26"/>
                <w:szCs w:val="28"/>
              </w:rPr>
              <w:t>审批意见</w:t>
            </w:r>
          </w:p>
        </w:tc>
        <w:tc>
          <w:tcPr>
            <w:tcW w:w="7355" w:type="dxa"/>
            <w:gridSpan w:val="4"/>
          </w:tcPr>
          <w:p>
            <w:pPr>
              <w:snapToGrid w:val="0"/>
              <w:spacing w:line="288" w:lineRule="auto"/>
              <w:rPr>
                <w:rFonts w:ascii="仿宋" w:hAnsi="仿宋" w:eastAsia="仿宋"/>
                <w:sz w:val="26"/>
                <w:szCs w:val="28"/>
              </w:rPr>
            </w:pPr>
          </w:p>
          <w:p>
            <w:pPr>
              <w:snapToGrid w:val="0"/>
              <w:spacing w:line="288" w:lineRule="auto"/>
              <w:rPr>
                <w:rFonts w:ascii="仿宋" w:hAnsi="仿宋" w:eastAsia="仿宋"/>
                <w:sz w:val="26"/>
                <w:szCs w:val="28"/>
              </w:rPr>
            </w:pPr>
          </w:p>
          <w:p>
            <w:pPr>
              <w:snapToGrid w:val="0"/>
              <w:spacing w:line="288" w:lineRule="auto"/>
              <w:ind w:firstLine="3120" w:firstLineChars="1200"/>
              <w:rPr>
                <w:rFonts w:ascii="仿宋" w:hAnsi="仿宋" w:eastAsia="仿宋"/>
                <w:sz w:val="26"/>
                <w:szCs w:val="28"/>
              </w:rPr>
            </w:pPr>
            <w:r>
              <w:rPr>
                <w:rFonts w:hint="eastAsia" w:ascii="仿宋" w:hAnsi="仿宋" w:eastAsia="仿宋"/>
                <w:sz w:val="26"/>
                <w:szCs w:val="28"/>
              </w:rPr>
              <w:t>负责人签字：</w:t>
            </w:r>
            <w:r>
              <w:rPr>
                <w:rFonts w:ascii="仿宋" w:hAnsi="仿宋" w:eastAsia="仿宋"/>
                <w:sz w:val="26"/>
                <w:szCs w:val="28"/>
              </w:rPr>
              <w:t xml:space="preserve">         </w:t>
            </w:r>
            <w:r>
              <w:rPr>
                <w:rFonts w:hint="eastAsia" w:ascii="仿宋" w:hAnsi="仿宋" w:eastAsia="仿宋"/>
                <w:sz w:val="26"/>
                <w:szCs w:val="28"/>
              </w:rPr>
              <w:t>（盖章）</w:t>
            </w:r>
          </w:p>
          <w:p>
            <w:pPr>
              <w:snapToGrid w:val="0"/>
              <w:spacing w:line="288" w:lineRule="auto"/>
              <w:rPr>
                <w:rFonts w:ascii="仿宋" w:hAnsi="仿宋" w:eastAsia="仿宋"/>
                <w:sz w:val="26"/>
                <w:szCs w:val="28"/>
              </w:rPr>
            </w:pPr>
            <w:r>
              <w:rPr>
                <w:rFonts w:ascii="仿宋" w:hAnsi="仿宋" w:eastAsia="仿宋"/>
                <w:sz w:val="26"/>
                <w:szCs w:val="28"/>
              </w:rPr>
              <w:t xml:space="preserve">                              </w:t>
            </w:r>
            <w:r>
              <w:rPr>
                <w:rFonts w:hint="eastAsia" w:ascii="仿宋" w:hAnsi="仿宋" w:eastAsia="仿宋"/>
                <w:sz w:val="26"/>
                <w:szCs w:val="28"/>
              </w:rPr>
              <w:t>年</w:t>
            </w:r>
            <w:r>
              <w:rPr>
                <w:rFonts w:ascii="仿宋" w:hAnsi="仿宋" w:eastAsia="仿宋"/>
                <w:sz w:val="26"/>
                <w:szCs w:val="28"/>
              </w:rPr>
              <w:t xml:space="preserve">    </w:t>
            </w:r>
            <w:r>
              <w:rPr>
                <w:rFonts w:hint="eastAsia" w:ascii="仿宋" w:hAnsi="仿宋" w:eastAsia="仿宋"/>
                <w:sz w:val="26"/>
                <w:szCs w:val="28"/>
              </w:rPr>
              <w:t>月</w:t>
            </w:r>
            <w:r>
              <w:rPr>
                <w:rFonts w:ascii="仿宋" w:hAnsi="仿宋" w:eastAsia="仿宋"/>
                <w:sz w:val="26"/>
                <w:szCs w:val="28"/>
              </w:rPr>
              <w:t xml:space="preserve">    </w:t>
            </w:r>
            <w:r>
              <w:rPr>
                <w:rFonts w:hint="eastAsia" w:ascii="仿宋" w:hAnsi="仿宋" w:eastAsia="仿宋"/>
                <w:sz w:val="26"/>
                <w:szCs w:val="28"/>
              </w:rPr>
              <w:t>日</w:t>
            </w:r>
          </w:p>
        </w:tc>
      </w:tr>
    </w:tbl>
    <w:p>
      <w:pPr>
        <w:snapToGrid w:val="0"/>
        <w:spacing w:line="336" w:lineRule="auto"/>
        <w:rPr>
          <w:rFonts w:ascii="仿宋" w:hAnsi="仿宋" w:eastAsia="仿宋"/>
          <w:sz w:val="2"/>
          <w:szCs w:val="32"/>
        </w:rPr>
      </w:pPr>
    </w:p>
    <w:p>
      <w:pPr>
        <w:snapToGrid w:val="0"/>
        <w:spacing w:line="336" w:lineRule="auto"/>
        <w:rPr>
          <w:rFonts w:ascii="仿宋" w:hAnsi="仿宋" w:eastAsia="仿宋"/>
          <w:sz w:val="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1474"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2C"/>
    <w:rsid w:val="000072BA"/>
    <w:rsid w:val="00023932"/>
    <w:rsid w:val="000352FC"/>
    <w:rsid w:val="00040AC8"/>
    <w:rsid w:val="00053C87"/>
    <w:rsid w:val="00081A6C"/>
    <w:rsid w:val="00085E8F"/>
    <w:rsid w:val="0009693E"/>
    <w:rsid w:val="000E06B0"/>
    <w:rsid w:val="001163BB"/>
    <w:rsid w:val="00125424"/>
    <w:rsid w:val="001262EF"/>
    <w:rsid w:val="001275FB"/>
    <w:rsid w:val="00141752"/>
    <w:rsid w:val="001465A2"/>
    <w:rsid w:val="0015742C"/>
    <w:rsid w:val="0017542C"/>
    <w:rsid w:val="001938A5"/>
    <w:rsid w:val="001A1168"/>
    <w:rsid w:val="001E3B86"/>
    <w:rsid w:val="001E6DBF"/>
    <w:rsid w:val="00235B1C"/>
    <w:rsid w:val="00251C84"/>
    <w:rsid w:val="002573FF"/>
    <w:rsid w:val="00266D59"/>
    <w:rsid w:val="00273C96"/>
    <w:rsid w:val="00281D3D"/>
    <w:rsid w:val="00293FB9"/>
    <w:rsid w:val="002D6FA6"/>
    <w:rsid w:val="002E2CFD"/>
    <w:rsid w:val="002E539C"/>
    <w:rsid w:val="002F733C"/>
    <w:rsid w:val="003273F0"/>
    <w:rsid w:val="00344C41"/>
    <w:rsid w:val="00351F19"/>
    <w:rsid w:val="003656BD"/>
    <w:rsid w:val="00373DC5"/>
    <w:rsid w:val="003A4AA4"/>
    <w:rsid w:val="003B651F"/>
    <w:rsid w:val="003C295A"/>
    <w:rsid w:val="003C32D2"/>
    <w:rsid w:val="003F5395"/>
    <w:rsid w:val="003F6932"/>
    <w:rsid w:val="00415ED5"/>
    <w:rsid w:val="00421D5F"/>
    <w:rsid w:val="00441840"/>
    <w:rsid w:val="00460421"/>
    <w:rsid w:val="00471F3E"/>
    <w:rsid w:val="0049533F"/>
    <w:rsid w:val="00497295"/>
    <w:rsid w:val="004A07DF"/>
    <w:rsid w:val="004A168B"/>
    <w:rsid w:val="004A4499"/>
    <w:rsid w:val="004C1D72"/>
    <w:rsid w:val="004C4845"/>
    <w:rsid w:val="004D630B"/>
    <w:rsid w:val="004F41D9"/>
    <w:rsid w:val="00572BE4"/>
    <w:rsid w:val="00597488"/>
    <w:rsid w:val="005C2B82"/>
    <w:rsid w:val="005D3E60"/>
    <w:rsid w:val="00624CAF"/>
    <w:rsid w:val="00631637"/>
    <w:rsid w:val="006322D5"/>
    <w:rsid w:val="00644ABD"/>
    <w:rsid w:val="0065377C"/>
    <w:rsid w:val="00696DA3"/>
    <w:rsid w:val="006B6DC9"/>
    <w:rsid w:val="006E0732"/>
    <w:rsid w:val="006E7C34"/>
    <w:rsid w:val="0070029B"/>
    <w:rsid w:val="0072071F"/>
    <w:rsid w:val="007528FD"/>
    <w:rsid w:val="00760E02"/>
    <w:rsid w:val="007724AE"/>
    <w:rsid w:val="00785083"/>
    <w:rsid w:val="007910C4"/>
    <w:rsid w:val="00791A95"/>
    <w:rsid w:val="007A7668"/>
    <w:rsid w:val="007C078C"/>
    <w:rsid w:val="007E5E2D"/>
    <w:rsid w:val="0080391B"/>
    <w:rsid w:val="00826BE4"/>
    <w:rsid w:val="00841182"/>
    <w:rsid w:val="008A0E4B"/>
    <w:rsid w:val="008B1B76"/>
    <w:rsid w:val="008B37DF"/>
    <w:rsid w:val="008E2D27"/>
    <w:rsid w:val="008F6E77"/>
    <w:rsid w:val="00917AB7"/>
    <w:rsid w:val="00972DB8"/>
    <w:rsid w:val="0098703C"/>
    <w:rsid w:val="0098728F"/>
    <w:rsid w:val="009B5D3F"/>
    <w:rsid w:val="00A10FC0"/>
    <w:rsid w:val="00A629CE"/>
    <w:rsid w:val="00A638C8"/>
    <w:rsid w:val="00A84EC3"/>
    <w:rsid w:val="00AA3D5E"/>
    <w:rsid w:val="00AB5343"/>
    <w:rsid w:val="00AB774F"/>
    <w:rsid w:val="00AD01BC"/>
    <w:rsid w:val="00AE41A9"/>
    <w:rsid w:val="00AF4061"/>
    <w:rsid w:val="00B35D37"/>
    <w:rsid w:val="00B76254"/>
    <w:rsid w:val="00B9108A"/>
    <w:rsid w:val="00BA2CD5"/>
    <w:rsid w:val="00BB28CA"/>
    <w:rsid w:val="00BC5CBB"/>
    <w:rsid w:val="00C1471C"/>
    <w:rsid w:val="00C30ACB"/>
    <w:rsid w:val="00C32AC7"/>
    <w:rsid w:val="00C44801"/>
    <w:rsid w:val="00C44B75"/>
    <w:rsid w:val="00C70E25"/>
    <w:rsid w:val="00C72C54"/>
    <w:rsid w:val="00C81E31"/>
    <w:rsid w:val="00C83FA7"/>
    <w:rsid w:val="00C9661B"/>
    <w:rsid w:val="00CB2DD0"/>
    <w:rsid w:val="00CF3FD1"/>
    <w:rsid w:val="00D07EAA"/>
    <w:rsid w:val="00D15865"/>
    <w:rsid w:val="00D6756E"/>
    <w:rsid w:val="00DA608D"/>
    <w:rsid w:val="00DA67C3"/>
    <w:rsid w:val="00DB3769"/>
    <w:rsid w:val="00DB5BD3"/>
    <w:rsid w:val="00DB6F4D"/>
    <w:rsid w:val="00DD3A77"/>
    <w:rsid w:val="00E23CB4"/>
    <w:rsid w:val="00E37A4E"/>
    <w:rsid w:val="00E40323"/>
    <w:rsid w:val="00E62A80"/>
    <w:rsid w:val="00E713A6"/>
    <w:rsid w:val="00E9109C"/>
    <w:rsid w:val="00EA047D"/>
    <w:rsid w:val="00EA0BAC"/>
    <w:rsid w:val="00EB6099"/>
    <w:rsid w:val="00EE1D53"/>
    <w:rsid w:val="00F122D6"/>
    <w:rsid w:val="00F269B2"/>
    <w:rsid w:val="00F40CF9"/>
    <w:rsid w:val="00F44D95"/>
    <w:rsid w:val="00F45EDF"/>
    <w:rsid w:val="00F5369D"/>
    <w:rsid w:val="00F56C13"/>
    <w:rsid w:val="00F81B60"/>
    <w:rsid w:val="00FA4869"/>
    <w:rsid w:val="00FB46D8"/>
    <w:rsid w:val="00FC745E"/>
    <w:rsid w:val="00FD0057"/>
    <w:rsid w:val="00FD2FCE"/>
    <w:rsid w:val="00FF086D"/>
    <w:rsid w:val="1B3558ED"/>
    <w:rsid w:val="1EB561FC"/>
    <w:rsid w:val="4C4528EE"/>
    <w:rsid w:val="70733879"/>
    <w:rsid w:val="79EE64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oter Char"/>
    <w:basedOn w:val="5"/>
    <w:link w:val="3"/>
    <w:semiHidden/>
    <w:qFormat/>
    <w:locked/>
    <w:uiPriority w:val="99"/>
    <w:rPr>
      <w:rFonts w:cs="Times New Roman"/>
      <w:sz w:val="18"/>
    </w:rPr>
  </w:style>
  <w:style w:type="character" w:customStyle="1" w:styleId="9">
    <w:name w:val="Header Char"/>
    <w:basedOn w:val="5"/>
    <w:link w:val="4"/>
    <w:semiHidden/>
    <w:locked/>
    <w:uiPriority w:val="99"/>
    <w:rPr>
      <w:rFonts w:cs="Times New Roman"/>
      <w:sz w:val="18"/>
    </w:rPr>
  </w:style>
  <w:style w:type="paragraph" w:styleId="10">
    <w:name w:val="List Paragraph"/>
    <w:basedOn w:val="1"/>
    <w:qFormat/>
    <w:uiPriority w:val="99"/>
    <w:pPr>
      <w:ind w:firstLine="420" w:firstLineChars="200"/>
    </w:pPr>
  </w:style>
  <w:style w:type="character" w:customStyle="1" w:styleId="11">
    <w:name w:val="Date Char"/>
    <w:basedOn w:val="5"/>
    <w:link w:val="2"/>
    <w:semiHidden/>
    <w:qFormat/>
    <w:locked/>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13</Pages>
  <Words>795</Words>
  <Characters>4537</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2018-07-27T09:06:00Z</dcterms:created>
  <dc:creator>微软用户</dc:creator>
  <cp:lastModifiedBy>武帝1410950862</cp:lastModifiedBy>
  <cp:lastPrinted>2018-08-01T02:04:00Z</cp:lastPrinted>
  <dcterms:modified xsi:type="dcterms:W3CDTF">2018-08-01T02:51:27Z</dcterms:modified>
  <dc:title>关于全县中小学（幼儿园）学生食堂实行“零利润”经营有关事项的通知</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